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150" w:beforeAutospacing="0" w:after="150" w:afterAutospacing="0" w:line="30" w:lineRule="atLeast"/>
        <w:jc w:val="center"/>
        <w:textAlignment w:val="baseline"/>
        <w:rPr>
          <w:rStyle w:val="9"/>
          <w:rFonts w:hint="eastAsia" w:ascii="宋体" w:hAnsi="宋体" w:eastAsia="宋体" w:cs="宋体"/>
          <w:b/>
          <w:color w:val="333333"/>
          <w:sz w:val="21"/>
          <w:szCs w:val="21"/>
          <w:shd w:val="clear" w:color="auto" w:fill="FFFFFF"/>
        </w:rPr>
      </w:pPr>
      <w:r>
        <w:rPr>
          <w:rStyle w:val="9"/>
          <w:rFonts w:hint="eastAsia" w:ascii="宋体" w:hAnsi="宋体" w:eastAsia="宋体" w:cs="宋体"/>
          <w:b/>
          <w:color w:val="333333"/>
          <w:sz w:val="21"/>
          <w:szCs w:val="21"/>
          <w:shd w:val="clear" w:color="auto" w:fill="FFFFFF"/>
          <w:lang w:eastAsia="zh-CN"/>
        </w:rPr>
        <w:t>咸阳市旬邑县应急广播体系建设采购项目</w:t>
      </w:r>
    </w:p>
    <w:p>
      <w:pPr>
        <w:rPr>
          <w:rFonts w:hint="eastAsia"/>
        </w:rPr>
      </w:pPr>
    </w:p>
    <w:p>
      <w:pPr>
        <w:pStyle w:val="6"/>
        <w:widowControl/>
        <w:spacing w:before="150" w:beforeAutospacing="0" w:after="150" w:afterAutospacing="0" w:line="440" w:lineRule="exact"/>
        <w:ind w:firstLine="480"/>
        <w:jc w:val="both"/>
        <w:textAlignment w:val="baseline"/>
        <w:rPr>
          <w:rFonts w:hint="eastAsia" w:ascii="宋体" w:hAnsi="宋体" w:eastAsia="宋体" w:cs="宋体"/>
          <w:b/>
          <w:bCs/>
          <w:sz w:val="21"/>
          <w:szCs w:val="21"/>
        </w:rPr>
      </w:pPr>
      <w:r>
        <w:rPr>
          <w:rFonts w:hint="eastAsia" w:ascii="宋体" w:hAnsi="宋体" w:eastAsia="宋体" w:cs="宋体"/>
          <w:b/>
          <w:bCs/>
          <w:color w:val="333333"/>
          <w:sz w:val="21"/>
          <w:szCs w:val="21"/>
          <w:shd w:val="clear" w:color="auto" w:fill="FFFFFF"/>
          <w:lang w:eastAsia="zh-CN"/>
        </w:rPr>
        <w:t>咸阳市旬邑县应急广播体系建设采购项目</w:t>
      </w:r>
      <w:r>
        <w:rPr>
          <w:rFonts w:hint="eastAsia" w:ascii="宋体" w:hAnsi="宋体" w:eastAsia="宋体" w:cs="宋体"/>
          <w:b/>
          <w:bCs/>
          <w:color w:val="333333"/>
          <w:sz w:val="21"/>
          <w:szCs w:val="21"/>
          <w:shd w:val="clear" w:color="auto" w:fill="FFFFFF"/>
        </w:rPr>
        <w:t>招标项目的潜在供应商应在陕西省西安市雁塔区太白南路甲字6号上上城B区3幢1单元11119号房获取招标文件，并于 202</w:t>
      </w:r>
      <w:r>
        <w:rPr>
          <w:rFonts w:hint="eastAsia" w:ascii="宋体" w:hAnsi="宋体" w:eastAsia="宋体" w:cs="宋体"/>
          <w:b/>
          <w:bCs/>
          <w:color w:val="333333"/>
          <w:sz w:val="21"/>
          <w:szCs w:val="21"/>
          <w:shd w:val="clear" w:color="auto" w:fill="FFFFFF"/>
          <w:lang w:val="en-US" w:eastAsia="zh-CN"/>
        </w:rPr>
        <w:t>3</w:t>
      </w:r>
      <w:r>
        <w:rPr>
          <w:rFonts w:hint="eastAsia" w:ascii="宋体" w:hAnsi="宋体" w:eastAsia="宋体" w:cs="宋体"/>
          <w:b/>
          <w:bCs/>
          <w:color w:val="333333"/>
          <w:sz w:val="21"/>
          <w:szCs w:val="21"/>
          <w:shd w:val="clear" w:color="auto" w:fill="FFFFFF"/>
        </w:rPr>
        <w:t>年</w:t>
      </w:r>
      <w:r>
        <w:rPr>
          <w:rFonts w:hint="eastAsia" w:ascii="宋体" w:hAnsi="宋体" w:eastAsia="宋体" w:cs="宋体"/>
          <w:b/>
          <w:bCs/>
          <w:color w:val="333333"/>
          <w:sz w:val="21"/>
          <w:szCs w:val="21"/>
          <w:shd w:val="clear" w:color="auto" w:fill="FFFFFF"/>
          <w:lang w:val="en-US" w:eastAsia="zh-CN"/>
        </w:rPr>
        <w:t>6</w:t>
      </w:r>
      <w:r>
        <w:rPr>
          <w:rFonts w:hint="eastAsia" w:ascii="宋体" w:hAnsi="宋体" w:eastAsia="宋体" w:cs="宋体"/>
          <w:b/>
          <w:bCs/>
          <w:color w:val="333333"/>
          <w:sz w:val="21"/>
          <w:szCs w:val="21"/>
          <w:shd w:val="clear" w:color="auto" w:fill="FFFFFF"/>
        </w:rPr>
        <w:t>月</w:t>
      </w:r>
      <w:r>
        <w:rPr>
          <w:rFonts w:hint="eastAsia" w:ascii="宋体" w:hAnsi="宋体" w:eastAsia="宋体" w:cs="宋体"/>
          <w:b/>
          <w:bCs/>
          <w:color w:val="333333"/>
          <w:sz w:val="21"/>
          <w:szCs w:val="21"/>
          <w:shd w:val="clear" w:color="auto" w:fill="FFFFFF"/>
          <w:lang w:val="en-US" w:eastAsia="zh-CN"/>
        </w:rPr>
        <w:t xml:space="preserve"> 12</w:t>
      </w:r>
      <w:r>
        <w:rPr>
          <w:rFonts w:hint="eastAsia" w:ascii="宋体" w:hAnsi="宋体" w:eastAsia="宋体" w:cs="宋体"/>
          <w:b/>
          <w:bCs/>
          <w:color w:val="333333"/>
          <w:sz w:val="21"/>
          <w:szCs w:val="21"/>
          <w:shd w:val="clear" w:color="auto" w:fill="FFFFFF"/>
        </w:rPr>
        <w:t xml:space="preserve">日 </w:t>
      </w:r>
      <w:r>
        <w:rPr>
          <w:rFonts w:hint="eastAsia" w:ascii="宋体" w:hAnsi="宋体" w:eastAsia="宋体" w:cs="宋体"/>
          <w:b/>
          <w:bCs/>
          <w:color w:val="333333"/>
          <w:sz w:val="21"/>
          <w:szCs w:val="21"/>
          <w:shd w:val="clear" w:color="auto" w:fill="FFFFFF"/>
          <w:lang w:val="en-US" w:eastAsia="zh-CN"/>
        </w:rPr>
        <w:t xml:space="preserve">14 </w:t>
      </w:r>
      <w:r>
        <w:rPr>
          <w:rFonts w:hint="eastAsia" w:ascii="宋体" w:hAnsi="宋体" w:eastAsia="宋体" w:cs="宋体"/>
          <w:b/>
          <w:bCs/>
          <w:color w:val="333333"/>
          <w:sz w:val="21"/>
          <w:szCs w:val="21"/>
          <w:shd w:val="clear" w:color="auto" w:fill="FFFFFF"/>
        </w:rPr>
        <w:t>时</w:t>
      </w:r>
      <w:r>
        <w:rPr>
          <w:rFonts w:hint="eastAsia" w:ascii="宋体" w:hAnsi="宋体" w:eastAsia="宋体" w:cs="宋体"/>
          <w:b/>
          <w:bCs/>
          <w:color w:val="333333"/>
          <w:sz w:val="21"/>
          <w:szCs w:val="21"/>
          <w:shd w:val="clear" w:color="auto" w:fill="FFFFFF"/>
          <w:lang w:val="en-US" w:eastAsia="zh-CN"/>
        </w:rPr>
        <w:t xml:space="preserve"> 30</w:t>
      </w:r>
      <w:r>
        <w:rPr>
          <w:rFonts w:hint="eastAsia" w:ascii="宋体" w:hAnsi="宋体" w:eastAsia="宋体" w:cs="宋体"/>
          <w:b/>
          <w:bCs/>
          <w:color w:val="333333"/>
          <w:sz w:val="21"/>
          <w:szCs w:val="21"/>
          <w:shd w:val="clear" w:color="auto" w:fill="FFFFFF"/>
        </w:rPr>
        <w:t>分 （北京时间）前递交投标文件。</w:t>
      </w:r>
    </w:p>
    <w:p>
      <w:pPr>
        <w:pStyle w:val="4"/>
        <w:keepNext w:val="0"/>
        <w:keepLines w:val="0"/>
        <w:widowControl/>
        <w:shd w:val="clear" w:color="auto" w:fill="FFFFFF"/>
        <w:spacing w:before="150" w:after="0" w:line="440" w:lineRule="exact"/>
        <w:jc w:val="left"/>
        <w:textAlignment w:val="baseline"/>
        <w:rPr>
          <w:rFonts w:hint="eastAsia" w:ascii="宋体" w:hAnsi="宋体" w:eastAsia="宋体" w:cs="宋体"/>
          <w:b w:val="0"/>
          <w:color w:val="333333"/>
          <w:szCs w:val="21"/>
        </w:rPr>
      </w:pPr>
      <w:r>
        <w:rPr>
          <w:rStyle w:val="9"/>
          <w:rFonts w:hint="eastAsia" w:ascii="宋体" w:hAnsi="宋体" w:eastAsia="宋体" w:cs="宋体"/>
          <w:b/>
          <w:bCs/>
          <w:color w:val="333333"/>
          <w:szCs w:val="21"/>
          <w:shd w:val="clear" w:color="auto" w:fill="FFFFFF"/>
        </w:rPr>
        <w:t>一、项目基本情况</w:t>
      </w:r>
    </w:p>
    <w:p>
      <w:pPr>
        <w:pStyle w:val="6"/>
        <w:widowControl/>
        <w:shd w:val="clear" w:color="auto" w:fill="FFFFFF"/>
        <w:spacing w:before="0" w:beforeAutospacing="0" w:after="0" w:afterAutospacing="0" w:line="440" w:lineRule="exact"/>
        <w:ind w:firstLine="480"/>
        <w:jc w:val="both"/>
        <w:textAlignment w:val="baseline"/>
        <w:rPr>
          <w:rFonts w:hint="eastAsia" w:ascii="宋体" w:hAnsi="宋体" w:eastAsia="宋体" w:cs="宋体"/>
          <w:color w:val="333333"/>
          <w:sz w:val="21"/>
          <w:szCs w:val="21"/>
        </w:rPr>
      </w:pPr>
      <w:r>
        <w:rPr>
          <w:rFonts w:hint="eastAsia" w:ascii="宋体" w:hAnsi="宋体" w:eastAsia="宋体" w:cs="宋体"/>
          <w:color w:val="333333"/>
          <w:sz w:val="21"/>
          <w:szCs w:val="21"/>
          <w:shd w:val="clear" w:color="auto" w:fill="FFFFFF"/>
        </w:rPr>
        <w:t>项目编号：恒德招字【2023】第027号</w:t>
      </w:r>
    </w:p>
    <w:p>
      <w:pPr>
        <w:pStyle w:val="6"/>
        <w:widowControl/>
        <w:shd w:val="clear" w:color="auto" w:fill="FFFFFF"/>
        <w:spacing w:before="0" w:beforeAutospacing="0" w:after="0" w:afterAutospacing="0" w:line="440" w:lineRule="exact"/>
        <w:ind w:firstLine="480"/>
        <w:jc w:val="both"/>
        <w:textAlignment w:val="baseline"/>
        <w:rPr>
          <w:rFonts w:hint="eastAsia" w:ascii="宋体" w:hAnsi="宋体" w:eastAsia="宋体" w:cs="宋体"/>
          <w:color w:val="333333"/>
          <w:sz w:val="21"/>
          <w:szCs w:val="21"/>
        </w:rPr>
      </w:pPr>
      <w:r>
        <w:rPr>
          <w:rFonts w:hint="eastAsia" w:ascii="宋体" w:hAnsi="宋体" w:eastAsia="宋体" w:cs="宋体"/>
          <w:color w:val="333333"/>
          <w:sz w:val="21"/>
          <w:szCs w:val="21"/>
          <w:shd w:val="clear" w:color="auto" w:fill="FFFFFF"/>
        </w:rPr>
        <w:t>项目名称：咸阳市旬邑县应急广播体系建设采购项目</w:t>
      </w:r>
    </w:p>
    <w:p>
      <w:pPr>
        <w:pStyle w:val="6"/>
        <w:widowControl/>
        <w:shd w:val="clear" w:color="auto" w:fill="FFFFFF"/>
        <w:spacing w:before="0" w:beforeAutospacing="0" w:after="0" w:afterAutospacing="0" w:line="440" w:lineRule="exact"/>
        <w:ind w:firstLine="480"/>
        <w:jc w:val="both"/>
        <w:textAlignment w:val="baseline"/>
        <w:rPr>
          <w:rFonts w:hint="eastAsia" w:ascii="宋体" w:hAnsi="宋体" w:eastAsia="宋体" w:cs="宋体"/>
          <w:color w:val="333333"/>
          <w:sz w:val="21"/>
          <w:szCs w:val="21"/>
        </w:rPr>
      </w:pPr>
      <w:r>
        <w:rPr>
          <w:rFonts w:hint="eastAsia" w:ascii="宋体" w:hAnsi="宋体" w:eastAsia="宋体" w:cs="宋体"/>
          <w:color w:val="333333"/>
          <w:sz w:val="21"/>
          <w:szCs w:val="21"/>
          <w:shd w:val="clear" w:color="auto" w:fill="FFFFFF"/>
        </w:rPr>
        <w:t>采购方式：公开招标</w:t>
      </w:r>
    </w:p>
    <w:p>
      <w:pPr>
        <w:pStyle w:val="6"/>
        <w:widowControl/>
        <w:shd w:val="clear" w:color="auto" w:fill="FFFFFF"/>
        <w:spacing w:before="0" w:beforeAutospacing="0" w:after="0" w:afterAutospacing="0" w:line="440" w:lineRule="exact"/>
        <w:ind w:firstLine="480"/>
        <w:jc w:val="both"/>
        <w:textAlignment w:val="baseline"/>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shd w:val="clear" w:color="auto" w:fill="FFFFFF"/>
        </w:rPr>
        <w:t>预算金额：</w:t>
      </w:r>
      <w:r>
        <w:rPr>
          <w:rFonts w:hint="eastAsia" w:ascii="宋体" w:hAnsi="宋体" w:eastAsia="宋体" w:cs="宋体"/>
          <w:color w:val="333333"/>
          <w:sz w:val="21"/>
          <w:szCs w:val="21"/>
          <w:highlight w:val="none"/>
          <w:shd w:val="clear" w:color="auto" w:fill="FFFFFF"/>
          <w:lang w:val="en-US" w:eastAsia="zh-CN"/>
        </w:rPr>
        <w:t>4550000.00</w:t>
      </w:r>
      <w:r>
        <w:rPr>
          <w:rFonts w:hint="eastAsia" w:ascii="宋体" w:hAnsi="宋体" w:eastAsia="宋体" w:cs="宋体"/>
          <w:color w:val="333333"/>
          <w:sz w:val="21"/>
          <w:szCs w:val="21"/>
          <w:highlight w:val="none"/>
          <w:shd w:val="clear" w:color="auto" w:fill="FFFFFF"/>
        </w:rPr>
        <w:t>元</w:t>
      </w:r>
    </w:p>
    <w:p>
      <w:pPr>
        <w:pStyle w:val="6"/>
        <w:widowControl/>
        <w:shd w:val="clear" w:color="auto" w:fill="FFFFFF"/>
        <w:spacing w:before="0" w:beforeAutospacing="0" w:after="0" w:afterAutospacing="0" w:line="440" w:lineRule="exact"/>
        <w:ind w:firstLine="480"/>
        <w:jc w:val="both"/>
        <w:textAlignment w:val="baseline"/>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shd w:val="clear" w:color="auto" w:fill="FFFFFF"/>
        </w:rPr>
        <w:t>采购需求：</w:t>
      </w:r>
    </w:p>
    <w:p>
      <w:pPr>
        <w:pStyle w:val="6"/>
        <w:widowControl/>
        <w:spacing w:before="0" w:beforeAutospacing="0" w:after="0" w:afterAutospacing="0" w:line="440" w:lineRule="exact"/>
        <w:ind w:firstLine="480"/>
        <w:jc w:val="both"/>
        <w:textAlignment w:val="baseline"/>
        <w:rPr>
          <w:rFonts w:hint="eastAsia" w:ascii="宋体" w:hAnsi="宋体" w:eastAsia="宋体" w:cs="宋体"/>
          <w:sz w:val="21"/>
          <w:szCs w:val="21"/>
          <w:highlight w:val="none"/>
        </w:rPr>
      </w:pPr>
      <w:r>
        <w:rPr>
          <w:rFonts w:hint="eastAsia" w:ascii="宋体" w:hAnsi="宋体" w:eastAsia="宋体" w:cs="宋体"/>
          <w:color w:val="333333"/>
          <w:sz w:val="21"/>
          <w:szCs w:val="21"/>
          <w:highlight w:val="none"/>
          <w:shd w:val="clear" w:color="auto" w:fill="FFFFFF"/>
        </w:rPr>
        <w:t>合同包1(应急广播体系建设):</w:t>
      </w:r>
    </w:p>
    <w:p>
      <w:pPr>
        <w:pStyle w:val="6"/>
        <w:widowControl/>
        <w:spacing w:before="0" w:beforeAutospacing="0" w:after="0" w:afterAutospacing="0" w:line="440" w:lineRule="exact"/>
        <w:ind w:firstLine="630"/>
        <w:jc w:val="both"/>
        <w:textAlignment w:val="baseline"/>
        <w:rPr>
          <w:rFonts w:hint="eastAsia" w:ascii="宋体" w:hAnsi="宋体" w:eastAsia="宋体" w:cs="宋体"/>
          <w:sz w:val="21"/>
          <w:szCs w:val="21"/>
          <w:highlight w:val="none"/>
        </w:rPr>
      </w:pPr>
      <w:r>
        <w:rPr>
          <w:rFonts w:hint="eastAsia" w:ascii="宋体" w:hAnsi="宋体" w:eastAsia="宋体" w:cs="宋体"/>
          <w:color w:val="333333"/>
          <w:sz w:val="21"/>
          <w:szCs w:val="21"/>
          <w:highlight w:val="none"/>
          <w:shd w:val="clear" w:color="auto" w:fill="FFFFFF"/>
        </w:rPr>
        <w:t>合同包预算金额：</w:t>
      </w:r>
      <w:r>
        <w:rPr>
          <w:rFonts w:hint="eastAsia" w:ascii="宋体" w:hAnsi="宋体" w:eastAsia="宋体" w:cs="宋体"/>
          <w:color w:val="333333"/>
          <w:sz w:val="21"/>
          <w:szCs w:val="21"/>
          <w:highlight w:val="none"/>
          <w:shd w:val="clear" w:color="auto" w:fill="FFFFFF"/>
          <w:lang w:val="en-US" w:eastAsia="zh-CN"/>
        </w:rPr>
        <w:t>4550000.00</w:t>
      </w:r>
      <w:r>
        <w:rPr>
          <w:rFonts w:hint="eastAsia" w:ascii="宋体" w:hAnsi="宋体" w:eastAsia="宋体" w:cs="宋体"/>
          <w:color w:val="333333"/>
          <w:sz w:val="21"/>
          <w:szCs w:val="21"/>
          <w:highlight w:val="none"/>
          <w:shd w:val="clear" w:color="auto" w:fill="FFFFFF"/>
        </w:rPr>
        <w:t>元</w:t>
      </w:r>
    </w:p>
    <w:p>
      <w:pPr>
        <w:pStyle w:val="6"/>
        <w:widowControl/>
        <w:spacing w:before="0" w:beforeAutospacing="0" w:after="0" w:afterAutospacing="0" w:line="440" w:lineRule="exact"/>
        <w:ind w:firstLine="630"/>
        <w:jc w:val="both"/>
        <w:textAlignment w:val="baseline"/>
        <w:rPr>
          <w:rFonts w:hint="eastAsia" w:ascii="宋体" w:hAnsi="宋体" w:eastAsia="宋体" w:cs="宋体"/>
          <w:sz w:val="21"/>
          <w:szCs w:val="21"/>
          <w:highlight w:val="none"/>
        </w:rPr>
      </w:pPr>
      <w:r>
        <w:rPr>
          <w:rFonts w:hint="eastAsia" w:ascii="宋体" w:hAnsi="宋体" w:eastAsia="宋体" w:cs="宋体"/>
          <w:color w:val="333333"/>
          <w:sz w:val="21"/>
          <w:szCs w:val="21"/>
          <w:highlight w:val="none"/>
          <w:shd w:val="clear" w:color="auto" w:fill="FFFFFF"/>
        </w:rPr>
        <w:t>合同包最高限价：</w:t>
      </w:r>
      <w:r>
        <w:rPr>
          <w:rFonts w:hint="eastAsia" w:ascii="宋体" w:hAnsi="宋体" w:eastAsia="宋体" w:cs="宋体"/>
          <w:color w:val="333333"/>
          <w:sz w:val="21"/>
          <w:szCs w:val="21"/>
          <w:highlight w:val="none"/>
          <w:shd w:val="clear" w:color="auto" w:fill="FFFFFF"/>
          <w:lang w:val="en-US" w:eastAsia="zh-CN"/>
        </w:rPr>
        <w:t>4360000.00</w:t>
      </w:r>
      <w:r>
        <w:rPr>
          <w:rFonts w:hint="eastAsia" w:ascii="宋体" w:hAnsi="宋体" w:eastAsia="宋体" w:cs="宋体"/>
          <w:color w:val="333333"/>
          <w:sz w:val="21"/>
          <w:szCs w:val="21"/>
          <w:highlight w:val="none"/>
          <w:shd w:val="clear" w:color="auto" w:fill="FFFFFF"/>
        </w:rPr>
        <w:t>元</w:t>
      </w:r>
    </w:p>
    <w:tbl>
      <w:tblPr>
        <w:tblStyle w:val="7"/>
        <w:tblW w:w="9579" w:type="dxa"/>
        <w:tblInd w:w="0" w:type="dxa"/>
        <w:tblLayout w:type="fixed"/>
        <w:tblCellMar>
          <w:top w:w="0" w:type="dxa"/>
          <w:left w:w="0" w:type="dxa"/>
          <w:bottom w:w="0" w:type="dxa"/>
          <w:right w:w="0" w:type="dxa"/>
        </w:tblCellMar>
      </w:tblPr>
      <w:tblGrid>
        <w:gridCol w:w="636"/>
        <w:gridCol w:w="1466"/>
        <w:gridCol w:w="1980"/>
        <w:gridCol w:w="1065"/>
        <w:gridCol w:w="1170"/>
        <w:gridCol w:w="1631"/>
        <w:gridCol w:w="1631"/>
      </w:tblGrid>
      <w:tr>
        <w:tblPrEx>
          <w:tblCellMar>
            <w:top w:w="0" w:type="dxa"/>
            <w:left w:w="0" w:type="dxa"/>
            <w:bottom w:w="0" w:type="dxa"/>
            <w:right w:w="0" w:type="dxa"/>
          </w:tblCellMar>
        </w:tblPrEx>
        <w:trPr>
          <w:trHeight w:val="957" w:hRule="atLeast"/>
          <w:tblHeader/>
        </w:trPr>
        <w:tc>
          <w:tcPr>
            <w:tcW w:w="6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40" w:lineRule="exact"/>
              <w:jc w:val="center"/>
              <w:textAlignment w:val="center"/>
              <w:rPr>
                <w:rFonts w:hint="eastAsia" w:ascii="宋体" w:hAnsi="宋体" w:eastAsia="宋体" w:cs="宋体"/>
                <w:b/>
                <w:szCs w:val="21"/>
                <w:highlight w:val="none"/>
              </w:rPr>
            </w:pPr>
            <w:r>
              <w:rPr>
                <w:rFonts w:hint="eastAsia" w:ascii="宋体" w:hAnsi="宋体" w:eastAsia="宋体" w:cs="宋体"/>
                <w:b/>
                <w:kern w:val="0"/>
                <w:szCs w:val="21"/>
                <w:highlight w:val="none"/>
                <w:lang w:bidi="ar"/>
              </w:rPr>
              <w:t>品目号</w:t>
            </w:r>
          </w:p>
        </w:tc>
        <w:tc>
          <w:tcPr>
            <w:tcW w:w="14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40" w:lineRule="exact"/>
              <w:jc w:val="center"/>
              <w:textAlignment w:val="center"/>
              <w:rPr>
                <w:rFonts w:hint="eastAsia" w:ascii="宋体" w:hAnsi="宋体" w:eastAsia="宋体" w:cs="宋体"/>
                <w:b/>
                <w:szCs w:val="21"/>
                <w:highlight w:val="none"/>
              </w:rPr>
            </w:pPr>
            <w:r>
              <w:rPr>
                <w:rFonts w:hint="eastAsia" w:ascii="宋体" w:hAnsi="宋体" w:eastAsia="宋体" w:cs="宋体"/>
                <w:b/>
                <w:kern w:val="0"/>
                <w:szCs w:val="21"/>
                <w:highlight w:val="none"/>
                <w:lang w:bidi="ar"/>
              </w:rPr>
              <w:t>品目名称</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40" w:lineRule="exact"/>
              <w:jc w:val="center"/>
              <w:textAlignment w:val="center"/>
              <w:rPr>
                <w:rFonts w:hint="eastAsia" w:ascii="宋体" w:hAnsi="宋体" w:eastAsia="宋体" w:cs="宋体"/>
                <w:b/>
                <w:kern w:val="0"/>
                <w:szCs w:val="21"/>
                <w:highlight w:val="none"/>
                <w:lang w:bidi="ar"/>
              </w:rPr>
            </w:pPr>
            <w:r>
              <w:rPr>
                <w:rFonts w:hint="eastAsia" w:ascii="宋体" w:hAnsi="宋体" w:eastAsia="宋体" w:cs="宋体"/>
                <w:b/>
                <w:kern w:val="0"/>
                <w:szCs w:val="21"/>
                <w:highlight w:val="none"/>
                <w:lang w:bidi="ar"/>
              </w:rPr>
              <w:t>采购</w:t>
            </w:r>
          </w:p>
          <w:p>
            <w:pPr>
              <w:widowControl/>
              <w:wordWrap w:val="0"/>
              <w:spacing w:line="440" w:lineRule="exact"/>
              <w:jc w:val="center"/>
              <w:textAlignment w:val="center"/>
              <w:rPr>
                <w:rFonts w:hint="eastAsia" w:ascii="宋体" w:hAnsi="宋体" w:eastAsia="宋体" w:cs="宋体"/>
                <w:b/>
                <w:szCs w:val="21"/>
                <w:highlight w:val="none"/>
              </w:rPr>
            </w:pPr>
            <w:r>
              <w:rPr>
                <w:rFonts w:hint="eastAsia" w:ascii="宋体" w:hAnsi="宋体" w:eastAsia="宋体" w:cs="宋体"/>
                <w:b/>
                <w:kern w:val="0"/>
                <w:szCs w:val="21"/>
                <w:highlight w:val="none"/>
                <w:lang w:bidi="ar"/>
              </w:rPr>
              <w:t>标的</w:t>
            </w:r>
          </w:p>
        </w:tc>
        <w:tc>
          <w:tcPr>
            <w:tcW w:w="10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40" w:lineRule="exact"/>
              <w:jc w:val="right"/>
              <w:textAlignment w:val="center"/>
              <w:rPr>
                <w:rFonts w:hint="eastAsia" w:ascii="宋体" w:hAnsi="宋体" w:eastAsia="宋体" w:cs="宋体"/>
                <w:b/>
                <w:szCs w:val="21"/>
                <w:highlight w:val="none"/>
              </w:rPr>
            </w:pPr>
            <w:r>
              <w:rPr>
                <w:rFonts w:hint="eastAsia" w:ascii="宋体" w:hAnsi="宋体" w:eastAsia="宋体" w:cs="宋体"/>
                <w:b/>
                <w:kern w:val="0"/>
                <w:szCs w:val="21"/>
                <w:highlight w:val="none"/>
                <w:lang w:bidi="ar"/>
              </w:rPr>
              <w:t>数量  （单位）</w:t>
            </w:r>
          </w:p>
        </w:tc>
        <w:tc>
          <w:tcPr>
            <w:tcW w:w="11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40" w:lineRule="exact"/>
              <w:jc w:val="center"/>
              <w:textAlignment w:val="center"/>
              <w:rPr>
                <w:rFonts w:hint="eastAsia" w:ascii="宋体" w:hAnsi="宋体" w:eastAsia="宋体" w:cs="宋体"/>
                <w:b/>
                <w:szCs w:val="21"/>
                <w:highlight w:val="none"/>
              </w:rPr>
            </w:pPr>
            <w:r>
              <w:rPr>
                <w:rFonts w:hint="eastAsia" w:ascii="宋体" w:hAnsi="宋体" w:eastAsia="宋体" w:cs="宋体"/>
                <w:b/>
                <w:kern w:val="0"/>
                <w:szCs w:val="21"/>
                <w:highlight w:val="none"/>
                <w:lang w:bidi="ar"/>
              </w:rPr>
              <w:t>技术规格、参数及要求</w:t>
            </w:r>
          </w:p>
        </w:tc>
        <w:tc>
          <w:tcPr>
            <w:tcW w:w="16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40" w:lineRule="exact"/>
              <w:jc w:val="center"/>
              <w:textAlignment w:val="center"/>
              <w:rPr>
                <w:rFonts w:hint="eastAsia" w:ascii="宋体" w:hAnsi="宋体" w:eastAsia="宋体" w:cs="宋体"/>
                <w:b/>
                <w:szCs w:val="21"/>
                <w:highlight w:val="none"/>
              </w:rPr>
            </w:pPr>
            <w:r>
              <w:rPr>
                <w:rFonts w:hint="eastAsia" w:ascii="宋体" w:hAnsi="宋体" w:eastAsia="宋体" w:cs="宋体"/>
                <w:b/>
                <w:kern w:val="0"/>
                <w:szCs w:val="21"/>
                <w:highlight w:val="none"/>
                <w:lang w:bidi="ar"/>
              </w:rPr>
              <w:t>品目预算(元)</w:t>
            </w:r>
          </w:p>
        </w:tc>
        <w:tc>
          <w:tcPr>
            <w:tcW w:w="16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40" w:lineRule="exact"/>
              <w:jc w:val="center"/>
              <w:textAlignment w:val="center"/>
              <w:rPr>
                <w:rFonts w:hint="eastAsia" w:ascii="宋体" w:hAnsi="宋体" w:eastAsia="宋体" w:cs="宋体"/>
                <w:b/>
                <w:szCs w:val="21"/>
                <w:highlight w:val="none"/>
              </w:rPr>
            </w:pPr>
            <w:r>
              <w:rPr>
                <w:rFonts w:hint="eastAsia" w:ascii="宋体" w:hAnsi="宋体" w:eastAsia="宋体" w:cs="宋体"/>
                <w:b/>
                <w:kern w:val="0"/>
                <w:szCs w:val="21"/>
                <w:highlight w:val="none"/>
                <w:lang w:bidi="ar"/>
              </w:rPr>
              <w:t>最高限价(元)</w:t>
            </w:r>
          </w:p>
        </w:tc>
      </w:tr>
      <w:tr>
        <w:tblPrEx>
          <w:tblCellMar>
            <w:top w:w="0" w:type="dxa"/>
            <w:left w:w="0" w:type="dxa"/>
            <w:bottom w:w="0" w:type="dxa"/>
            <w:right w:w="0" w:type="dxa"/>
          </w:tblCellMar>
        </w:tblPrEx>
        <w:trPr>
          <w:trHeight w:val="643" w:hRule="atLeast"/>
        </w:trPr>
        <w:tc>
          <w:tcPr>
            <w:tcW w:w="6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40" w:lineRule="exact"/>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1-1</w:t>
            </w:r>
          </w:p>
        </w:tc>
        <w:tc>
          <w:tcPr>
            <w:tcW w:w="14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40" w:lineRule="exact"/>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广播、电视、电影设备零部件</w:t>
            </w:r>
          </w:p>
        </w:tc>
        <w:tc>
          <w:tcPr>
            <w:tcW w:w="19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40" w:lineRule="exact"/>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应急广播体系建设采购</w:t>
            </w:r>
          </w:p>
        </w:tc>
        <w:tc>
          <w:tcPr>
            <w:tcW w:w="10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40" w:lineRule="exact"/>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1(批)</w:t>
            </w:r>
          </w:p>
        </w:tc>
        <w:tc>
          <w:tcPr>
            <w:tcW w:w="11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40" w:lineRule="exact"/>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详见采购文件</w:t>
            </w:r>
          </w:p>
        </w:tc>
        <w:tc>
          <w:tcPr>
            <w:tcW w:w="16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440" w:lineRule="exact"/>
              <w:jc w:val="right"/>
              <w:textAlignment w:val="center"/>
              <w:rPr>
                <w:rFonts w:hint="default" w:ascii="宋体" w:hAnsi="宋体" w:eastAsia="宋体" w:cs="宋体"/>
                <w:szCs w:val="21"/>
                <w:highlight w:val="none"/>
                <w:lang w:val="en-US" w:eastAsia="zh-CN"/>
              </w:rPr>
            </w:pPr>
            <w:r>
              <w:rPr>
                <w:rFonts w:hint="eastAsia" w:ascii="宋体" w:hAnsi="宋体" w:eastAsia="宋体" w:cs="宋体"/>
                <w:kern w:val="0"/>
                <w:szCs w:val="21"/>
                <w:highlight w:val="none"/>
                <w:lang w:val="en-US" w:eastAsia="zh-CN" w:bidi="ar"/>
              </w:rPr>
              <w:t>4550000.00</w:t>
            </w:r>
          </w:p>
        </w:tc>
        <w:tc>
          <w:tcPr>
            <w:tcW w:w="16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440" w:lineRule="exact"/>
              <w:jc w:val="right"/>
              <w:textAlignment w:val="center"/>
              <w:rPr>
                <w:rFonts w:hint="default" w:ascii="宋体" w:hAnsi="宋体" w:eastAsia="宋体" w:cs="宋体"/>
                <w:szCs w:val="21"/>
                <w:highlight w:val="none"/>
                <w:lang w:val="en-US" w:eastAsia="zh-CN"/>
              </w:rPr>
            </w:pPr>
            <w:r>
              <w:rPr>
                <w:rFonts w:hint="eastAsia" w:ascii="宋体" w:hAnsi="宋体" w:eastAsia="宋体" w:cs="宋体"/>
                <w:color w:val="333333"/>
                <w:sz w:val="21"/>
                <w:szCs w:val="21"/>
                <w:highlight w:val="none"/>
                <w:shd w:val="clear" w:color="auto" w:fill="FFFFFF"/>
                <w:lang w:val="en-US" w:eastAsia="zh-CN"/>
              </w:rPr>
              <w:t>4360000.00</w:t>
            </w:r>
          </w:p>
        </w:tc>
      </w:tr>
    </w:tbl>
    <w:p>
      <w:pPr>
        <w:pStyle w:val="6"/>
        <w:widowControl/>
        <w:spacing w:before="0" w:beforeAutospacing="0" w:after="0" w:afterAutospacing="0" w:line="440" w:lineRule="exact"/>
        <w:ind w:firstLine="630"/>
        <w:jc w:val="both"/>
        <w:textAlignment w:val="baseline"/>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本合同包不接受联合体投标</w:t>
      </w:r>
    </w:p>
    <w:p>
      <w:pPr>
        <w:pStyle w:val="6"/>
        <w:widowControl/>
        <w:spacing w:before="0" w:beforeAutospacing="0" w:after="0" w:afterAutospacing="0" w:line="440" w:lineRule="exact"/>
        <w:ind w:firstLine="630"/>
        <w:jc w:val="both"/>
        <w:textAlignment w:val="baseline"/>
        <w:rPr>
          <w:rFonts w:hint="eastAsia" w:ascii="宋体" w:hAnsi="宋体" w:eastAsia="宋体" w:cs="宋体"/>
          <w:sz w:val="21"/>
          <w:szCs w:val="21"/>
          <w:highlight w:val="none"/>
        </w:rPr>
      </w:pPr>
      <w:r>
        <w:rPr>
          <w:rFonts w:hint="eastAsia" w:ascii="宋体" w:hAnsi="宋体" w:eastAsia="宋体" w:cs="宋体"/>
          <w:color w:val="333333"/>
          <w:sz w:val="21"/>
          <w:szCs w:val="21"/>
          <w:highlight w:val="none"/>
          <w:shd w:val="clear" w:color="auto" w:fill="FFFFFF"/>
        </w:rPr>
        <w:t>合同履行期限：根据合同规定</w:t>
      </w:r>
    </w:p>
    <w:p>
      <w:pPr>
        <w:pStyle w:val="4"/>
        <w:keepNext w:val="0"/>
        <w:keepLines w:val="0"/>
        <w:widowControl/>
        <w:shd w:val="clear" w:color="auto" w:fill="FFFFFF"/>
        <w:spacing w:before="150" w:after="0" w:line="440" w:lineRule="exact"/>
        <w:jc w:val="left"/>
        <w:textAlignment w:val="baseline"/>
        <w:rPr>
          <w:rStyle w:val="9"/>
          <w:rFonts w:hint="eastAsia" w:ascii="宋体" w:hAnsi="宋体" w:eastAsia="宋体" w:cs="宋体"/>
          <w:b/>
          <w:bCs/>
          <w:color w:val="333333"/>
          <w:szCs w:val="21"/>
          <w:shd w:val="clear" w:color="auto" w:fill="FFFFFF"/>
        </w:rPr>
      </w:pPr>
      <w:r>
        <w:rPr>
          <w:rStyle w:val="9"/>
          <w:rFonts w:hint="eastAsia" w:ascii="宋体" w:hAnsi="宋体" w:eastAsia="宋体" w:cs="宋体"/>
          <w:b/>
          <w:bCs/>
          <w:color w:val="333333"/>
          <w:szCs w:val="21"/>
          <w:shd w:val="clear" w:color="auto" w:fill="FFFFFF"/>
        </w:rPr>
        <w:t>二、申请人的资格要求：</w:t>
      </w:r>
    </w:p>
    <w:p>
      <w:pPr>
        <w:pStyle w:val="6"/>
        <w:widowControl/>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color w:val="333333"/>
          <w:sz w:val="21"/>
          <w:szCs w:val="21"/>
          <w:shd w:val="clear" w:color="auto" w:fill="FFFFFF"/>
          <w:lang w:val="en-US" w:eastAsia="zh-CN"/>
        </w:rPr>
        <w:t>1</w:t>
      </w:r>
      <w:r>
        <w:rPr>
          <w:rFonts w:hint="eastAsia" w:ascii="宋体" w:hAnsi="宋体" w:eastAsia="宋体" w:cs="宋体"/>
          <w:color w:val="333333"/>
          <w:sz w:val="21"/>
          <w:szCs w:val="21"/>
          <w:shd w:val="clear" w:color="auto" w:fill="FFFFFF"/>
        </w:rPr>
        <w:t>.落实政府采购政策需满足的资格要求：</w:t>
      </w:r>
    </w:p>
    <w:p>
      <w:pPr>
        <w:pStyle w:val="6"/>
        <w:widowControl/>
        <w:spacing w:before="0" w:beforeAutospacing="0" w:after="0" w:afterAutospacing="0" w:line="440" w:lineRule="exact"/>
        <w:ind w:firstLine="480"/>
        <w:jc w:val="both"/>
        <w:textAlignment w:val="baseline"/>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合同包1(应急广播体系建设)落实政府采购政策需满足的资格要求如下:</w:t>
      </w:r>
    </w:p>
    <w:p>
      <w:pPr>
        <w:pStyle w:val="6"/>
        <w:widowControl/>
        <w:spacing w:before="0" w:beforeAutospacing="0" w:after="0" w:afterAutospacing="0" w:line="440" w:lineRule="exact"/>
        <w:ind w:left="480"/>
        <w:jc w:val="both"/>
        <w:textAlignment w:val="baseline"/>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司法部关于政府采购支持监狱企业发展有关问题的通知》（财库〔2014〕68号）；（5）《财政部、民政部、中国残疾人联合会关于促进残疾人就业政府采购政策的通知》（财库〔2017〕141号）；（6）《财政部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号）；（8）《政府采购促进中小企业发展管理办法》（财库〔2020〕46号）；（9）《陕西省中小企业政府采购信用融资办法》（陕财办采〔2018〕23号）；（10）陕西省财政厅《关于进一步加强政府绿色采购有关问题的通知》陕财办采〔2021〕29号。（11）《关于进一步加大政府采购支持中小企业力度的通知》（财库〔2022〕19号</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（12）如有最新颁布的政府采购政策，按最新的文件执行。</w:t>
      </w:r>
    </w:p>
    <w:p>
      <w:pPr>
        <w:pStyle w:val="6"/>
        <w:widowControl/>
        <w:spacing w:before="0" w:beforeAutospacing="0" w:after="0" w:afterAutospacing="0" w:line="440" w:lineRule="exact"/>
        <w:jc w:val="both"/>
        <w:textAlignment w:val="baseline"/>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lang w:val="en-US" w:eastAsia="zh-CN"/>
        </w:rPr>
        <w:t>2.</w:t>
      </w:r>
      <w:r>
        <w:rPr>
          <w:rFonts w:hint="eastAsia" w:ascii="宋体" w:hAnsi="宋体" w:eastAsia="宋体" w:cs="宋体"/>
          <w:color w:val="333333"/>
          <w:sz w:val="21"/>
          <w:szCs w:val="21"/>
          <w:shd w:val="clear" w:color="auto" w:fill="FFFFFF"/>
        </w:rPr>
        <w:t>满足《中华人民共和国政府采购法》第二十二条规定;</w:t>
      </w:r>
    </w:p>
    <w:p>
      <w:pPr>
        <w:pStyle w:val="6"/>
        <w:widowControl/>
        <w:spacing w:before="0" w:beforeAutospacing="0" w:after="0" w:afterAutospacing="0" w:line="440" w:lineRule="exact"/>
        <w:ind w:firstLine="480"/>
        <w:jc w:val="both"/>
        <w:textAlignment w:val="baseline"/>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lang w:val="en-US" w:eastAsia="zh-CN"/>
        </w:rPr>
        <w:t>2.</w:t>
      </w:r>
      <w:r>
        <w:rPr>
          <w:rFonts w:hint="eastAsia" w:ascii="宋体" w:hAnsi="宋体" w:eastAsia="宋体" w:cs="宋体"/>
          <w:color w:val="333333"/>
          <w:sz w:val="21"/>
          <w:szCs w:val="21"/>
          <w:shd w:val="clear" w:color="auto" w:fill="FFFFFF"/>
        </w:rPr>
        <w:t>1、具有独立承担民事责任能力的法人、其他组织或自然人，并出具合法有效的营业执照或事业单位法人证书等国家规定的相关证明，自然人参与的提供其身份证明。</w:t>
      </w:r>
    </w:p>
    <w:p>
      <w:pPr>
        <w:pStyle w:val="6"/>
        <w:widowControl/>
        <w:spacing w:before="0" w:beforeAutospacing="0" w:after="0" w:afterAutospacing="0" w:line="440" w:lineRule="exact"/>
        <w:ind w:firstLine="480"/>
        <w:jc w:val="both"/>
        <w:textAlignment w:val="baseline"/>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lang w:val="en-US" w:eastAsia="zh-CN"/>
        </w:rPr>
        <w:t>2.</w:t>
      </w:r>
      <w:r>
        <w:rPr>
          <w:rFonts w:hint="eastAsia" w:ascii="宋体" w:hAnsi="宋体" w:eastAsia="宋体" w:cs="宋体"/>
          <w:color w:val="333333"/>
          <w:sz w:val="21"/>
          <w:szCs w:val="21"/>
          <w:shd w:val="clear" w:color="auto" w:fill="FFFFFF"/>
        </w:rPr>
        <w:t>2、财务状况报告：提供具有财务审计资质单位出具的20</w:t>
      </w:r>
      <w:r>
        <w:rPr>
          <w:rFonts w:hint="eastAsia" w:ascii="宋体" w:hAnsi="宋体" w:eastAsia="宋体" w:cs="宋体"/>
          <w:color w:val="333333"/>
          <w:sz w:val="21"/>
          <w:szCs w:val="21"/>
          <w:shd w:val="clear" w:color="auto" w:fill="FFFFFF"/>
          <w:lang w:val="en-US" w:eastAsia="zh-CN"/>
        </w:rPr>
        <w:t>21</w:t>
      </w:r>
      <w:r>
        <w:rPr>
          <w:rFonts w:hint="eastAsia" w:ascii="宋体" w:hAnsi="宋体" w:eastAsia="宋体" w:cs="宋体"/>
          <w:color w:val="333333"/>
          <w:sz w:val="21"/>
          <w:szCs w:val="21"/>
          <w:shd w:val="clear" w:color="auto" w:fill="FFFFFF"/>
        </w:rPr>
        <w:t>年度或202</w:t>
      </w:r>
      <w:r>
        <w:rPr>
          <w:rFonts w:hint="eastAsia" w:ascii="宋体" w:hAnsi="宋体" w:eastAsia="宋体" w:cs="宋体"/>
          <w:color w:val="333333"/>
          <w:sz w:val="21"/>
          <w:szCs w:val="21"/>
          <w:shd w:val="clear" w:color="auto" w:fill="FFFFFF"/>
          <w:lang w:val="en-US" w:eastAsia="zh-CN"/>
        </w:rPr>
        <w:t>2</w:t>
      </w:r>
      <w:r>
        <w:rPr>
          <w:rFonts w:hint="eastAsia" w:ascii="宋体" w:hAnsi="宋体" w:eastAsia="宋体" w:cs="宋体"/>
          <w:color w:val="333333"/>
          <w:sz w:val="21"/>
          <w:szCs w:val="21"/>
          <w:shd w:val="clear" w:color="auto" w:fill="FFFFFF"/>
        </w:rPr>
        <w:t xml:space="preserve">年度财务报告（成立时间至开标时间不足一年的可提供成立后任意时段的资产负债表）或开标前六个月内其基本账户银行出具的资信证明（附开户许可证或基本账户证明）或政府采购信用担保机构出具的投标担保函。 </w:t>
      </w:r>
    </w:p>
    <w:p>
      <w:pPr>
        <w:pStyle w:val="6"/>
        <w:widowControl/>
        <w:spacing w:before="0" w:beforeAutospacing="0" w:after="0" w:afterAutospacing="0" w:line="440" w:lineRule="exact"/>
        <w:ind w:firstLine="480"/>
        <w:jc w:val="both"/>
        <w:textAlignment w:val="baseline"/>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lang w:val="en-US" w:eastAsia="zh-CN"/>
        </w:rPr>
        <w:t>2.</w:t>
      </w:r>
      <w:r>
        <w:rPr>
          <w:rFonts w:hint="eastAsia" w:ascii="宋体" w:hAnsi="宋体" w:eastAsia="宋体" w:cs="宋体"/>
          <w:color w:val="333333"/>
          <w:sz w:val="21"/>
          <w:szCs w:val="21"/>
          <w:shd w:val="clear" w:color="auto" w:fill="FFFFFF"/>
        </w:rPr>
        <w:t>3、税收缴纳证明：提供202</w:t>
      </w:r>
      <w:r>
        <w:rPr>
          <w:rFonts w:hint="eastAsia" w:ascii="宋体" w:hAnsi="宋体" w:eastAsia="宋体" w:cs="宋体"/>
          <w:color w:val="333333"/>
          <w:sz w:val="21"/>
          <w:szCs w:val="21"/>
          <w:shd w:val="clear" w:color="auto" w:fill="FFFFFF"/>
          <w:lang w:val="en-US" w:eastAsia="zh-CN"/>
        </w:rPr>
        <w:t>2</w:t>
      </w:r>
      <w:r>
        <w:rPr>
          <w:rFonts w:hint="eastAsia" w:ascii="宋体" w:hAnsi="宋体" w:eastAsia="宋体" w:cs="宋体"/>
          <w:color w:val="333333"/>
          <w:sz w:val="21"/>
          <w:szCs w:val="21"/>
          <w:shd w:val="clear" w:color="auto" w:fill="FFFFFF"/>
        </w:rPr>
        <w:t>年</w:t>
      </w:r>
      <w:r>
        <w:rPr>
          <w:rFonts w:hint="eastAsia" w:ascii="宋体" w:hAnsi="宋体" w:eastAsia="宋体" w:cs="宋体"/>
          <w:color w:val="333333"/>
          <w:sz w:val="21"/>
          <w:szCs w:val="21"/>
          <w:shd w:val="clear" w:color="auto" w:fill="FFFFFF"/>
          <w:lang w:val="en-US" w:eastAsia="zh-CN"/>
        </w:rPr>
        <w:t>5</w:t>
      </w:r>
      <w:r>
        <w:rPr>
          <w:rFonts w:hint="eastAsia" w:ascii="宋体" w:hAnsi="宋体" w:eastAsia="宋体" w:cs="宋体"/>
          <w:color w:val="333333"/>
          <w:sz w:val="21"/>
          <w:szCs w:val="21"/>
          <w:shd w:val="clear" w:color="auto" w:fill="FFFFFF"/>
        </w:rPr>
        <w:t xml:space="preserve">月1日至今任意一个月的缴费凭据；（依法免税的投标人应提供相关文件证明）。 </w:t>
      </w:r>
    </w:p>
    <w:p>
      <w:pPr>
        <w:pStyle w:val="6"/>
        <w:widowControl/>
        <w:spacing w:before="0" w:beforeAutospacing="0" w:after="0" w:afterAutospacing="0" w:line="440" w:lineRule="exact"/>
        <w:ind w:firstLine="480"/>
        <w:jc w:val="both"/>
        <w:textAlignment w:val="baseline"/>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lang w:val="en-US" w:eastAsia="zh-CN"/>
        </w:rPr>
        <w:t>2.</w:t>
      </w:r>
      <w:r>
        <w:rPr>
          <w:rFonts w:hint="eastAsia" w:ascii="宋体" w:hAnsi="宋体" w:eastAsia="宋体" w:cs="宋体"/>
          <w:color w:val="333333"/>
          <w:sz w:val="21"/>
          <w:szCs w:val="21"/>
          <w:shd w:val="clear" w:color="auto" w:fill="FFFFFF"/>
        </w:rPr>
        <w:t>4、社会保障资金缴纳证明：提供202</w:t>
      </w:r>
      <w:r>
        <w:rPr>
          <w:rFonts w:hint="eastAsia" w:ascii="宋体" w:hAnsi="宋体" w:eastAsia="宋体" w:cs="宋体"/>
          <w:color w:val="333333"/>
          <w:sz w:val="21"/>
          <w:szCs w:val="21"/>
          <w:shd w:val="clear" w:color="auto" w:fill="FFFFFF"/>
          <w:lang w:val="en-US" w:eastAsia="zh-CN"/>
        </w:rPr>
        <w:t>2</w:t>
      </w:r>
      <w:r>
        <w:rPr>
          <w:rFonts w:hint="eastAsia" w:ascii="宋体" w:hAnsi="宋体" w:eastAsia="宋体" w:cs="宋体"/>
          <w:color w:val="333333"/>
          <w:sz w:val="21"/>
          <w:szCs w:val="21"/>
          <w:shd w:val="clear" w:color="auto" w:fill="FFFFFF"/>
        </w:rPr>
        <w:t>年</w:t>
      </w:r>
      <w:r>
        <w:rPr>
          <w:rFonts w:hint="eastAsia" w:ascii="宋体" w:hAnsi="宋体" w:eastAsia="宋体" w:cs="宋体"/>
          <w:color w:val="333333"/>
          <w:sz w:val="21"/>
          <w:szCs w:val="21"/>
          <w:shd w:val="clear" w:color="auto" w:fill="FFFFFF"/>
          <w:lang w:val="en-US" w:eastAsia="zh-CN"/>
        </w:rPr>
        <w:t>5</w:t>
      </w:r>
      <w:r>
        <w:rPr>
          <w:rFonts w:hint="eastAsia" w:ascii="宋体" w:hAnsi="宋体" w:eastAsia="宋体" w:cs="宋体"/>
          <w:color w:val="333333"/>
          <w:sz w:val="21"/>
          <w:szCs w:val="21"/>
          <w:shd w:val="clear" w:color="auto" w:fill="FFFFFF"/>
        </w:rPr>
        <w:t xml:space="preserve">月1日至今任意一个月的社保缴费凭据或社保机构开具的社会保险参保缴费情况证明；（依法不需要缴纳社会保障资金的投标人应提供相关证明）。 </w:t>
      </w:r>
    </w:p>
    <w:p>
      <w:pPr>
        <w:pStyle w:val="6"/>
        <w:widowControl/>
        <w:spacing w:before="0" w:beforeAutospacing="0" w:after="0" w:afterAutospacing="0" w:line="440" w:lineRule="exact"/>
        <w:ind w:firstLine="480"/>
        <w:jc w:val="both"/>
        <w:textAlignment w:val="baseline"/>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lang w:val="en-US" w:eastAsia="zh-CN"/>
        </w:rPr>
        <w:t>2.</w:t>
      </w:r>
      <w:r>
        <w:rPr>
          <w:rFonts w:hint="eastAsia" w:ascii="宋体" w:hAnsi="宋体" w:eastAsia="宋体" w:cs="宋体"/>
          <w:color w:val="333333"/>
          <w:sz w:val="21"/>
          <w:szCs w:val="21"/>
          <w:shd w:val="clear" w:color="auto" w:fill="FFFFFF"/>
        </w:rPr>
        <w:t xml:space="preserve">5、提供具有履行本合同所必需的设备和专业技术能力的说明及承诺；（格式自拟，加盖投标人公章） </w:t>
      </w:r>
    </w:p>
    <w:p>
      <w:pPr>
        <w:pStyle w:val="6"/>
        <w:widowControl/>
        <w:spacing w:before="0" w:beforeAutospacing="0" w:after="0" w:afterAutospacing="0" w:line="440" w:lineRule="exact"/>
        <w:ind w:firstLine="480"/>
        <w:jc w:val="both"/>
        <w:textAlignment w:val="baseline"/>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lang w:val="en-US" w:eastAsia="zh-CN"/>
        </w:rPr>
        <w:t>2.</w:t>
      </w:r>
      <w:r>
        <w:rPr>
          <w:rFonts w:hint="eastAsia" w:ascii="宋体" w:hAnsi="宋体" w:eastAsia="宋体" w:cs="宋体"/>
          <w:color w:val="333333"/>
          <w:sz w:val="21"/>
          <w:szCs w:val="21"/>
          <w:shd w:val="clear" w:color="auto" w:fill="FFFFFF"/>
        </w:rPr>
        <w:t xml:space="preserve">6、提供参加政府采购活动前三年内在经营活动中没有重大违法记录的书面声明。（格式自拟，加盖投标人公章） </w:t>
      </w:r>
    </w:p>
    <w:p>
      <w:pPr>
        <w:pStyle w:val="6"/>
        <w:widowControl/>
        <w:spacing w:before="0" w:beforeAutospacing="0" w:after="0" w:afterAutospacing="0" w:line="440" w:lineRule="exact"/>
        <w:ind w:firstLine="480"/>
        <w:jc w:val="both"/>
        <w:textAlignment w:val="baseline"/>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3.本项目的特定资格要求：</w:t>
      </w:r>
    </w:p>
    <w:p>
      <w:pPr>
        <w:pStyle w:val="6"/>
        <w:widowControl/>
        <w:spacing w:before="0" w:beforeAutospacing="0" w:after="0" w:afterAutospacing="0" w:line="440" w:lineRule="exact"/>
        <w:ind w:firstLine="480"/>
        <w:jc w:val="both"/>
        <w:textAlignment w:val="baseline"/>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合同包1(应急广播体系建设)特定资格要求如下:</w:t>
      </w:r>
    </w:p>
    <w:p>
      <w:pPr>
        <w:pStyle w:val="6"/>
        <w:widowControl/>
        <w:spacing w:before="0" w:beforeAutospacing="0" w:after="0" w:afterAutospacing="0" w:line="440" w:lineRule="exact"/>
        <w:ind w:left="480"/>
        <w:jc w:val="both"/>
        <w:textAlignment w:val="baseline"/>
        <w:rPr>
          <w:rFonts w:hint="eastAsia" w:ascii="宋体" w:hAnsi="宋体" w:eastAsia="宋体" w:cs="宋体"/>
          <w:sz w:val="21"/>
          <w:szCs w:val="21"/>
          <w:lang w:eastAsia="zh-CN"/>
        </w:rPr>
      </w:pPr>
      <w:r>
        <w:rPr>
          <w:rFonts w:hint="eastAsia" w:ascii="宋体" w:hAnsi="宋体" w:eastAsia="宋体" w:cs="宋体"/>
          <w:color w:val="333333"/>
          <w:sz w:val="21"/>
          <w:szCs w:val="21"/>
          <w:shd w:val="clear" w:color="auto" w:fill="FFFFFF"/>
        </w:rPr>
        <w:t>（1）法定代表人授权书（附法定代表人、被授权人身份证复印件）及被授权人身份证（法定代表人直接参加招标，须提供法定代表人身份证明及身份证）；（2）供应商不得为“信用中国”网站（www.creditchina.gov.cn ）中列入失信被执行人和重大税收失信名单的供应商，不得为中国政府采购网（www.ccgp.gov.cn ）政府采购严重违法失信行为记录名单中被财政部门禁止参加政府采购活动的供应商；（3）单位负责人为同一人或者存在控股、管理关系的不同单位不得同时参加。</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lang w:val="en-US" w:eastAsia="zh-CN"/>
        </w:rPr>
        <w:t>4</w:t>
      </w:r>
      <w:r>
        <w:rPr>
          <w:rFonts w:hint="eastAsia" w:ascii="宋体" w:hAnsi="宋体" w:eastAsia="宋体" w:cs="宋体"/>
          <w:color w:val="333333"/>
          <w:sz w:val="21"/>
          <w:szCs w:val="21"/>
          <w:shd w:val="clear" w:color="auto" w:fill="FFFFFF"/>
          <w:lang w:eastAsia="zh-CN"/>
        </w:rPr>
        <w:t>）本项目不接受联合体投标。</w:t>
      </w:r>
    </w:p>
    <w:p>
      <w:pPr>
        <w:pStyle w:val="4"/>
        <w:keepNext w:val="0"/>
        <w:keepLines w:val="0"/>
        <w:widowControl/>
        <w:shd w:val="clear" w:color="auto" w:fill="FFFFFF"/>
        <w:spacing w:before="150" w:after="0" w:line="440" w:lineRule="exact"/>
        <w:jc w:val="left"/>
        <w:textAlignment w:val="baseline"/>
        <w:rPr>
          <w:rFonts w:hint="eastAsia" w:ascii="宋体" w:hAnsi="宋体" w:eastAsia="宋体" w:cs="宋体"/>
          <w:b w:val="0"/>
          <w:color w:val="333333"/>
          <w:szCs w:val="21"/>
        </w:rPr>
      </w:pPr>
      <w:r>
        <w:rPr>
          <w:rStyle w:val="9"/>
          <w:rFonts w:hint="eastAsia" w:ascii="宋体" w:hAnsi="宋体" w:eastAsia="宋体" w:cs="宋体"/>
          <w:b/>
          <w:bCs/>
          <w:color w:val="333333"/>
          <w:szCs w:val="21"/>
          <w:shd w:val="clear" w:color="auto" w:fill="FFFFFF"/>
        </w:rPr>
        <w:t>三、获取招标文件</w:t>
      </w:r>
    </w:p>
    <w:p>
      <w:pPr>
        <w:pStyle w:val="6"/>
        <w:widowControl/>
        <w:shd w:val="clear" w:color="auto" w:fill="FFFFFF"/>
        <w:spacing w:before="0" w:beforeAutospacing="0" w:after="0" w:afterAutospacing="0" w:line="440" w:lineRule="exact"/>
        <w:ind w:firstLine="480"/>
        <w:jc w:val="both"/>
        <w:textAlignment w:val="baseline"/>
        <w:rPr>
          <w:rFonts w:hint="eastAsia" w:ascii="宋体" w:hAnsi="宋体" w:eastAsia="宋体" w:cs="宋体"/>
          <w:color w:val="333333"/>
          <w:sz w:val="21"/>
          <w:szCs w:val="21"/>
        </w:rPr>
      </w:pPr>
      <w:r>
        <w:rPr>
          <w:rFonts w:hint="eastAsia" w:ascii="宋体" w:hAnsi="宋体" w:eastAsia="宋体" w:cs="宋体"/>
          <w:color w:val="333333"/>
          <w:sz w:val="21"/>
          <w:szCs w:val="21"/>
          <w:shd w:val="clear" w:color="auto" w:fill="FFFFFF"/>
        </w:rPr>
        <w:t>时间：202</w:t>
      </w:r>
      <w:r>
        <w:rPr>
          <w:rFonts w:hint="eastAsia" w:ascii="宋体" w:hAnsi="宋体" w:eastAsia="宋体" w:cs="宋体"/>
          <w:color w:val="333333"/>
          <w:sz w:val="21"/>
          <w:szCs w:val="21"/>
          <w:shd w:val="clear" w:color="auto" w:fill="FFFFFF"/>
          <w:lang w:val="en-US" w:eastAsia="zh-CN"/>
        </w:rPr>
        <w:t>3</w:t>
      </w:r>
      <w:r>
        <w:rPr>
          <w:rFonts w:hint="eastAsia" w:ascii="宋体" w:hAnsi="宋体" w:eastAsia="宋体" w:cs="宋体"/>
          <w:color w:val="333333"/>
          <w:sz w:val="21"/>
          <w:szCs w:val="21"/>
          <w:shd w:val="clear" w:color="auto" w:fill="FFFFFF"/>
        </w:rPr>
        <w:t>年</w:t>
      </w:r>
      <w:r>
        <w:rPr>
          <w:rFonts w:hint="eastAsia" w:ascii="宋体" w:hAnsi="宋体" w:eastAsia="宋体" w:cs="宋体"/>
          <w:color w:val="333333"/>
          <w:sz w:val="21"/>
          <w:szCs w:val="21"/>
          <w:shd w:val="clear" w:color="auto" w:fill="FFFFFF"/>
          <w:lang w:val="en-US" w:eastAsia="zh-CN"/>
        </w:rPr>
        <w:t>5</w:t>
      </w:r>
      <w:r>
        <w:rPr>
          <w:rFonts w:hint="eastAsia" w:ascii="宋体" w:hAnsi="宋体" w:eastAsia="宋体" w:cs="宋体"/>
          <w:color w:val="333333"/>
          <w:sz w:val="21"/>
          <w:szCs w:val="21"/>
          <w:shd w:val="clear" w:color="auto" w:fill="FFFFFF"/>
        </w:rPr>
        <w:t>月</w:t>
      </w:r>
      <w:r>
        <w:rPr>
          <w:rFonts w:hint="eastAsia" w:ascii="宋体" w:hAnsi="宋体" w:eastAsia="宋体" w:cs="宋体"/>
          <w:color w:val="333333"/>
          <w:sz w:val="21"/>
          <w:szCs w:val="21"/>
          <w:shd w:val="clear" w:color="auto" w:fill="FFFFFF"/>
          <w:lang w:val="en-US" w:eastAsia="zh-CN"/>
        </w:rPr>
        <w:t>22</w:t>
      </w:r>
      <w:r>
        <w:rPr>
          <w:rFonts w:hint="eastAsia" w:ascii="宋体" w:hAnsi="宋体" w:eastAsia="宋体" w:cs="宋体"/>
          <w:color w:val="333333"/>
          <w:sz w:val="21"/>
          <w:szCs w:val="21"/>
          <w:shd w:val="clear" w:color="auto" w:fill="FFFFFF"/>
        </w:rPr>
        <w:t>日至202</w:t>
      </w:r>
      <w:r>
        <w:rPr>
          <w:rFonts w:hint="eastAsia" w:ascii="宋体" w:hAnsi="宋体" w:eastAsia="宋体" w:cs="宋体"/>
          <w:color w:val="333333"/>
          <w:sz w:val="21"/>
          <w:szCs w:val="21"/>
          <w:shd w:val="clear" w:color="auto" w:fill="FFFFFF"/>
          <w:lang w:val="en-US" w:eastAsia="zh-CN"/>
        </w:rPr>
        <w:t>3</w:t>
      </w:r>
      <w:r>
        <w:rPr>
          <w:rFonts w:hint="eastAsia" w:ascii="宋体" w:hAnsi="宋体" w:eastAsia="宋体" w:cs="宋体"/>
          <w:color w:val="333333"/>
          <w:sz w:val="21"/>
          <w:szCs w:val="21"/>
          <w:shd w:val="clear" w:color="auto" w:fill="FFFFFF"/>
        </w:rPr>
        <w:t>年</w:t>
      </w:r>
      <w:r>
        <w:rPr>
          <w:rFonts w:hint="eastAsia" w:ascii="宋体" w:hAnsi="宋体" w:eastAsia="宋体" w:cs="宋体"/>
          <w:color w:val="333333"/>
          <w:sz w:val="21"/>
          <w:szCs w:val="21"/>
          <w:shd w:val="clear" w:color="auto" w:fill="FFFFFF"/>
          <w:lang w:val="en-US" w:eastAsia="zh-CN"/>
        </w:rPr>
        <w:t>5</w:t>
      </w:r>
      <w:r>
        <w:rPr>
          <w:rFonts w:hint="eastAsia" w:ascii="宋体" w:hAnsi="宋体" w:eastAsia="宋体" w:cs="宋体"/>
          <w:color w:val="333333"/>
          <w:sz w:val="21"/>
          <w:szCs w:val="21"/>
          <w:shd w:val="clear" w:color="auto" w:fill="FFFFFF"/>
        </w:rPr>
        <w:t>月</w:t>
      </w:r>
      <w:r>
        <w:rPr>
          <w:rFonts w:hint="eastAsia" w:ascii="宋体" w:hAnsi="宋体" w:eastAsia="宋体" w:cs="宋体"/>
          <w:color w:val="333333"/>
          <w:sz w:val="21"/>
          <w:szCs w:val="21"/>
          <w:shd w:val="clear" w:color="auto" w:fill="FFFFFF"/>
          <w:lang w:val="en-US" w:eastAsia="zh-CN"/>
        </w:rPr>
        <w:t xml:space="preserve">26 </w:t>
      </w:r>
      <w:r>
        <w:rPr>
          <w:rFonts w:hint="eastAsia" w:ascii="宋体" w:hAnsi="宋体" w:eastAsia="宋体" w:cs="宋体"/>
          <w:color w:val="333333"/>
          <w:sz w:val="21"/>
          <w:szCs w:val="21"/>
          <w:shd w:val="clear" w:color="auto" w:fill="FFFFFF"/>
        </w:rPr>
        <w:t>日，每天上午 09:00:00 至 12:00:00 ，下午 14:00:00 至 18:00:00 （北京时间）</w:t>
      </w:r>
    </w:p>
    <w:p>
      <w:pPr>
        <w:pStyle w:val="6"/>
        <w:widowControl/>
        <w:shd w:val="clear" w:color="auto" w:fill="FFFFFF"/>
        <w:spacing w:before="0" w:beforeAutospacing="0" w:after="0" w:afterAutospacing="0" w:line="440" w:lineRule="exact"/>
        <w:ind w:firstLine="480"/>
        <w:jc w:val="both"/>
        <w:textAlignment w:val="baseline"/>
        <w:rPr>
          <w:rFonts w:hint="eastAsia" w:ascii="宋体" w:hAnsi="宋体" w:eastAsia="宋体" w:cs="宋体"/>
          <w:color w:val="333333"/>
          <w:sz w:val="21"/>
          <w:szCs w:val="21"/>
        </w:rPr>
      </w:pPr>
      <w:r>
        <w:rPr>
          <w:rFonts w:hint="eastAsia" w:ascii="宋体" w:hAnsi="宋体" w:eastAsia="宋体" w:cs="宋体"/>
          <w:color w:val="333333"/>
          <w:sz w:val="21"/>
          <w:szCs w:val="21"/>
          <w:shd w:val="clear" w:color="auto" w:fill="FFFFFF"/>
        </w:rPr>
        <w:t>途径：陕西省西安市雁塔区太白南路甲字6号上上城B区3幢1单元11119号房</w:t>
      </w:r>
    </w:p>
    <w:p>
      <w:pPr>
        <w:pStyle w:val="6"/>
        <w:widowControl/>
        <w:shd w:val="clear" w:color="auto" w:fill="FFFFFF"/>
        <w:spacing w:before="0" w:beforeAutospacing="0" w:after="0" w:afterAutospacing="0" w:line="440" w:lineRule="exact"/>
        <w:ind w:firstLine="480"/>
        <w:jc w:val="both"/>
        <w:textAlignment w:val="baseline"/>
        <w:rPr>
          <w:rFonts w:hint="eastAsia" w:ascii="宋体" w:hAnsi="宋体" w:eastAsia="宋体" w:cs="宋体"/>
          <w:color w:val="333333"/>
          <w:sz w:val="21"/>
          <w:szCs w:val="21"/>
        </w:rPr>
      </w:pPr>
      <w:r>
        <w:rPr>
          <w:rFonts w:hint="eastAsia" w:ascii="宋体" w:hAnsi="宋体" w:eastAsia="宋体" w:cs="宋体"/>
          <w:color w:val="333333"/>
          <w:sz w:val="21"/>
          <w:szCs w:val="21"/>
          <w:shd w:val="clear" w:color="auto" w:fill="FFFFFF"/>
        </w:rPr>
        <w:t>方式：现场获取</w:t>
      </w:r>
    </w:p>
    <w:p>
      <w:pPr>
        <w:pStyle w:val="6"/>
        <w:widowControl/>
        <w:shd w:val="clear" w:color="auto" w:fill="FFFFFF"/>
        <w:spacing w:before="0" w:beforeAutospacing="0" w:after="0" w:afterAutospacing="0" w:line="440" w:lineRule="exact"/>
        <w:ind w:firstLine="480"/>
        <w:jc w:val="both"/>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shd w:val="clear" w:color="auto" w:fill="FFFFFF"/>
        </w:rPr>
        <w:t>售价：</w:t>
      </w:r>
      <w:r>
        <w:rPr>
          <w:rFonts w:hint="eastAsia" w:ascii="宋体" w:hAnsi="宋体" w:eastAsia="宋体" w:cs="宋体"/>
          <w:color w:val="auto"/>
          <w:sz w:val="21"/>
          <w:szCs w:val="21"/>
          <w:shd w:val="clear" w:color="auto" w:fill="FFFFFF"/>
          <w:lang w:val="en-US" w:eastAsia="zh-CN"/>
        </w:rPr>
        <w:t>免费获取</w:t>
      </w:r>
    </w:p>
    <w:p>
      <w:pPr>
        <w:pStyle w:val="4"/>
        <w:keepNext w:val="0"/>
        <w:keepLines w:val="0"/>
        <w:widowControl/>
        <w:shd w:val="clear" w:color="auto" w:fill="FFFFFF"/>
        <w:spacing w:before="150" w:after="0" w:line="440" w:lineRule="exact"/>
        <w:jc w:val="left"/>
        <w:textAlignment w:val="baseline"/>
        <w:rPr>
          <w:rFonts w:hint="eastAsia" w:ascii="宋体" w:hAnsi="宋体" w:eastAsia="宋体" w:cs="宋体"/>
          <w:b w:val="0"/>
          <w:color w:val="333333"/>
          <w:szCs w:val="21"/>
        </w:rPr>
      </w:pPr>
      <w:r>
        <w:rPr>
          <w:rStyle w:val="9"/>
          <w:rFonts w:hint="eastAsia" w:ascii="宋体" w:hAnsi="宋体" w:eastAsia="宋体" w:cs="宋体"/>
          <w:b/>
          <w:bCs/>
          <w:color w:val="333333"/>
          <w:szCs w:val="21"/>
          <w:shd w:val="clear" w:color="auto" w:fill="FFFFFF"/>
        </w:rPr>
        <w:t>四、提交投标文件截止时间、开标时间和地点</w:t>
      </w:r>
    </w:p>
    <w:p>
      <w:pPr>
        <w:pStyle w:val="6"/>
        <w:widowControl/>
        <w:shd w:val="clear" w:color="auto" w:fill="FFFFFF"/>
        <w:spacing w:before="0" w:beforeAutospacing="0" w:after="0" w:afterAutospacing="0" w:line="440" w:lineRule="exact"/>
        <w:ind w:firstLine="480"/>
        <w:jc w:val="both"/>
        <w:textAlignment w:val="baseline"/>
        <w:rPr>
          <w:rFonts w:hint="eastAsia" w:ascii="宋体" w:hAnsi="宋体" w:eastAsia="宋体" w:cs="宋体"/>
          <w:color w:val="333333"/>
          <w:sz w:val="21"/>
          <w:szCs w:val="21"/>
        </w:rPr>
      </w:pPr>
      <w:r>
        <w:rPr>
          <w:rFonts w:hint="eastAsia" w:ascii="宋体" w:hAnsi="宋体" w:eastAsia="宋体" w:cs="宋体"/>
          <w:color w:val="333333"/>
          <w:sz w:val="21"/>
          <w:szCs w:val="21"/>
          <w:shd w:val="clear" w:color="auto" w:fill="FFFFFF"/>
        </w:rPr>
        <w:t>时间： 202</w:t>
      </w:r>
      <w:r>
        <w:rPr>
          <w:rFonts w:hint="eastAsia" w:ascii="宋体" w:hAnsi="宋体" w:eastAsia="宋体" w:cs="宋体"/>
          <w:color w:val="333333"/>
          <w:sz w:val="21"/>
          <w:szCs w:val="21"/>
          <w:shd w:val="clear" w:color="auto" w:fill="FFFFFF"/>
          <w:lang w:val="en-US" w:eastAsia="zh-CN"/>
        </w:rPr>
        <w:t>3</w:t>
      </w:r>
      <w:r>
        <w:rPr>
          <w:rFonts w:hint="eastAsia" w:ascii="宋体" w:hAnsi="宋体" w:eastAsia="宋体" w:cs="宋体"/>
          <w:color w:val="333333"/>
          <w:sz w:val="21"/>
          <w:szCs w:val="21"/>
          <w:shd w:val="clear" w:color="auto" w:fill="FFFFFF"/>
        </w:rPr>
        <w:t>年</w:t>
      </w:r>
      <w:r>
        <w:rPr>
          <w:rFonts w:hint="eastAsia" w:ascii="宋体" w:hAnsi="宋体" w:eastAsia="宋体" w:cs="宋体"/>
          <w:color w:val="333333"/>
          <w:sz w:val="21"/>
          <w:szCs w:val="21"/>
          <w:shd w:val="clear" w:color="auto" w:fill="FFFFFF"/>
          <w:lang w:val="en-US" w:eastAsia="zh-CN"/>
        </w:rPr>
        <w:t>6</w:t>
      </w:r>
      <w:r>
        <w:rPr>
          <w:rFonts w:hint="eastAsia" w:ascii="宋体" w:hAnsi="宋体" w:eastAsia="宋体" w:cs="宋体"/>
          <w:color w:val="333333"/>
          <w:sz w:val="21"/>
          <w:szCs w:val="21"/>
          <w:shd w:val="clear" w:color="auto" w:fill="FFFFFF"/>
        </w:rPr>
        <w:t>月</w:t>
      </w:r>
      <w:r>
        <w:rPr>
          <w:rFonts w:hint="eastAsia" w:ascii="宋体" w:hAnsi="宋体" w:eastAsia="宋体" w:cs="宋体"/>
          <w:color w:val="333333"/>
          <w:sz w:val="21"/>
          <w:szCs w:val="21"/>
          <w:shd w:val="clear" w:color="auto" w:fill="FFFFFF"/>
          <w:lang w:val="en-US" w:eastAsia="zh-CN"/>
        </w:rPr>
        <w:t>12</w:t>
      </w:r>
      <w:r>
        <w:rPr>
          <w:rFonts w:hint="eastAsia" w:ascii="宋体" w:hAnsi="宋体" w:eastAsia="宋体" w:cs="宋体"/>
          <w:color w:val="333333"/>
          <w:sz w:val="21"/>
          <w:szCs w:val="21"/>
          <w:shd w:val="clear" w:color="auto" w:fill="FFFFFF"/>
        </w:rPr>
        <w:t xml:space="preserve">日 </w:t>
      </w:r>
      <w:r>
        <w:rPr>
          <w:rFonts w:hint="eastAsia" w:ascii="宋体" w:hAnsi="宋体" w:eastAsia="宋体" w:cs="宋体"/>
          <w:color w:val="333333"/>
          <w:sz w:val="21"/>
          <w:szCs w:val="21"/>
          <w:shd w:val="clear" w:color="auto" w:fill="FFFFFF"/>
          <w:lang w:val="en-US" w:eastAsia="zh-CN"/>
        </w:rPr>
        <w:t>14</w:t>
      </w:r>
      <w:r>
        <w:rPr>
          <w:rFonts w:hint="eastAsia" w:ascii="宋体" w:hAnsi="宋体" w:eastAsia="宋体" w:cs="宋体"/>
          <w:color w:val="333333"/>
          <w:sz w:val="21"/>
          <w:szCs w:val="21"/>
          <w:shd w:val="clear" w:color="auto" w:fill="FFFFFF"/>
        </w:rPr>
        <w:t>时</w:t>
      </w:r>
      <w:r>
        <w:rPr>
          <w:rFonts w:hint="eastAsia" w:ascii="宋体" w:hAnsi="宋体" w:eastAsia="宋体" w:cs="宋体"/>
          <w:color w:val="333333"/>
          <w:sz w:val="21"/>
          <w:szCs w:val="21"/>
          <w:shd w:val="clear" w:color="auto" w:fill="FFFFFF"/>
          <w:lang w:val="en-US" w:eastAsia="zh-CN"/>
        </w:rPr>
        <w:t>30</w:t>
      </w:r>
      <w:r>
        <w:rPr>
          <w:rFonts w:hint="eastAsia" w:ascii="宋体" w:hAnsi="宋体" w:eastAsia="宋体" w:cs="宋体"/>
          <w:color w:val="333333"/>
          <w:sz w:val="21"/>
          <w:szCs w:val="21"/>
          <w:shd w:val="clear" w:color="auto" w:fill="FFFFFF"/>
        </w:rPr>
        <w:t>分00秒 （北京时间）</w:t>
      </w:r>
    </w:p>
    <w:p>
      <w:pPr>
        <w:pStyle w:val="6"/>
        <w:widowControl/>
        <w:shd w:val="clear" w:color="auto" w:fill="FFFFFF"/>
        <w:spacing w:before="0" w:beforeAutospacing="0" w:after="0" w:afterAutospacing="0" w:line="440" w:lineRule="exact"/>
        <w:ind w:firstLine="480"/>
        <w:jc w:val="both"/>
        <w:textAlignment w:val="baseline"/>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shd w:val="clear" w:color="auto" w:fill="FFFFFF"/>
        </w:rPr>
        <w:t>提交投标文件地点：陕西省西安市雁塔区太白南路甲字6号上上城B区3幢1单元1111</w:t>
      </w:r>
      <w:r>
        <w:rPr>
          <w:rFonts w:hint="eastAsia" w:ascii="宋体" w:hAnsi="宋体" w:eastAsia="宋体" w:cs="宋体"/>
          <w:color w:val="333333"/>
          <w:sz w:val="21"/>
          <w:szCs w:val="21"/>
          <w:shd w:val="clear" w:color="auto" w:fill="FFFFFF"/>
          <w:lang w:val="en-US" w:eastAsia="zh-CN"/>
        </w:rPr>
        <w:t>3</w:t>
      </w:r>
      <w:r>
        <w:rPr>
          <w:rFonts w:hint="eastAsia" w:ascii="宋体" w:hAnsi="宋体" w:eastAsia="宋体" w:cs="宋体"/>
          <w:color w:val="333333"/>
          <w:sz w:val="21"/>
          <w:szCs w:val="21"/>
          <w:shd w:val="clear" w:color="auto" w:fill="FFFFFF"/>
        </w:rPr>
        <w:t>号房</w:t>
      </w:r>
      <w:r>
        <w:rPr>
          <w:rFonts w:hint="eastAsia" w:ascii="宋体" w:hAnsi="宋体" w:eastAsia="宋体" w:cs="宋体"/>
          <w:color w:val="333333"/>
          <w:sz w:val="21"/>
          <w:szCs w:val="21"/>
          <w:shd w:val="clear" w:color="auto" w:fill="FFFFFF"/>
          <w:lang w:val="en-US" w:eastAsia="zh-CN"/>
        </w:rPr>
        <w:t>会议室</w:t>
      </w:r>
    </w:p>
    <w:p>
      <w:pPr>
        <w:pStyle w:val="6"/>
        <w:widowControl/>
        <w:shd w:val="clear" w:color="auto" w:fill="FFFFFF"/>
        <w:spacing w:before="0" w:beforeAutospacing="0" w:after="0" w:afterAutospacing="0" w:line="440" w:lineRule="exact"/>
        <w:ind w:firstLine="480"/>
        <w:jc w:val="both"/>
        <w:textAlignment w:val="baseline"/>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shd w:val="clear" w:color="auto" w:fill="FFFFFF"/>
        </w:rPr>
        <w:t>开标地点：陕西省西安市雁塔区太白南路甲字6号上上城B区3幢1单元1111</w:t>
      </w:r>
      <w:r>
        <w:rPr>
          <w:rFonts w:hint="eastAsia" w:ascii="宋体" w:hAnsi="宋体" w:eastAsia="宋体" w:cs="宋体"/>
          <w:color w:val="333333"/>
          <w:sz w:val="21"/>
          <w:szCs w:val="21"/>
          <w:shd w:val="clear" w:color="auto" w:fill="FFFFFF"/>
          <w:lang w:val="en-US" w:eastAsia="zh-CN"/>
        </w:rPr>
        <w:t>3</w:t>
      </w:r>
      <w:r>
        <w:rPr>
          <w:rFonts w:hint="eastAsia" w:ascii="宋体" w:hAnsi="宋体" w:eastAsia="宋体" w:cs="宋体"/>
          <w:color w:val="333333"/>
          <w:sz w:val="21"/>
          <w:szCs w:val="21"/>
          <w:shd w:val="clear" w:color="auto" w:fill="FFFFFF"/>
        </w:rPr>
        <w:t>号房</w:t>
      </w:r>
      <w:r>
        <w:rPr>
          <w:rFonts w:hint="eastAsia" w:ascii="宋体" w:hAnsi="宋体" w:eastAsia="宋体" w:cs="宋体"/>
          <w:color w:val="333333"/>
          <w:sz w:val="21"/>
          <w:szCs w:val="21"/>
          <w:shd w:val="clear" w:color="auto" w:fill="FFFFFF"/>
          <w:lang w:val="en-US" w:eastAsia="zh-CN"/>
        </w:rPr>
        <w:t>会议室</w:t>
      </w:r>
    </w:p>
    <w:p>
      <w:pPr>
        <w:pStyle w:val="4"/>
        <w:keepNext w:val="0"/>
        <w:keepLines w:val="0"/>
        <w:widowControl/>
        <w:shd w:val="clear" w:color="auto" w:fill="FFFFFF"/>
        <w:spacing w:before="150" w:after="0" w:line="440" w:lineRule="exact"/>
        <w:jc w:val="left"/>
        <w:textAlignment w:val="baseline"/>
        <w:rPr>
          <w:rFonts w:hint="eastAsia" w:ascii="宋体" w:hAnsi="宋体" w:eastAsia="宋体" w:cs="宋体"/>
          <w:b w:val="0"/>
          <w:color w:val="333333"/>
          <w:szCs w:val="21"/>
        </w:rPr>
      </w:pPr>
      <w:r>
        <w:rPr>
          <w:rStyle w:val="9"/>
          <w:rFonts w:hint="eastAsia" w:ascii="宋体" w:hAnsi="宋体" w:eastAsia="宋体" w:cs="宋体"/>
          <w:b/>
          <w:bCs/>
          <w:color w:val="333333"/>
          <w:szCs w:val="21"/>
          <w:shd w:val="clear" w:color="auto" w:fill="FFFFFF"/>
        </w:rPr>
        <w:t>五、公告期限</w:t>
      </w:r>
    </w:p>
    <w:p>
      <w:pPr>
        <w:pStyle w:val="6"/>
        <w:widowControl/>
        <w:shd w:val="clear" w:color="auto" w:fill="FFFFFF"/>
        <w:spacing w:before="0" w:beforeAutospacing="0" w:after="0" w:afterAutospacing="0" w:line="440" w:lineRule="exact"/>
        <w:ind w:firstLine="480"/>
        <w:jc w:val="both"/>
        <w:textAlignment w:val="baseline"/>
        <w:rPr>
          <w:rFonts w:hint="eastAsia" w:ascii="宋体" w:hAnsi="宋体" w:eastAsia="宋体" w:cs="宋体"/>
          <w:color w:val="333333"/>
          <w:sz w:val="21"/>
          <w:szCs w:val="21"/>
        </w:rPr>
      </w:pPr>
      <w:r>
        <w:rPr>
          <w:rFonts w:hint="eastAsia" w:ascii="宋体" w:hAnsi="宋体" w:eastAsia="宋体" w:cs="宋体"/>
          <w:color w:val="333333"/>
          <w:sz w:val="21"/>
          <w:szCs w:val="21"/>
          <w:shd w:val="clear" w:color="auto" w:fill="FFFFFF"/>
        </w:rPr>
        <w:t>自本公告发布之日起5个工作日。</w:t>
      </w:r>
    </w:p>
    <w:p>
      <w:pPr>
        <w:pStyle w:val="4"/>
        <w:keepNext w:val="0"/>
        <w:keepLines w:val="0"/>
        <w:widowControl/>
        <w:shd w:val="clear" w:color="auto" w:fill="FFFFFF"/>
        <w:spacing w:before="150" w:after="0" w:line="440" w:lineRule="exact"/>
        <w:jc w:val="left"/>
        <w:textAlignment w:val="baseline"/>
        <w:rPr>
          <w:rFonts w:hint="eastAsia" w:ascii="宋体" w:hAnsi="宋体" w:eastAsia="宋体" w:cs="宋体"/>
          <w:b w:val="0"/>
          <w:color w:val="333333"/>
          <w:szCs w:val="21"/>
        </w:rPr>
      </w:pPr>
      <w:r>
        <w:rPr>
          <w:rStyle w:val="9"/>
          <w:rFonts w:hint="eastAsia" w:ascii="宋体" w:hAnsi="宋体" w:eastAsia="宋体" w:cs="宋体"/>
          <w:b/>
          <w:bCs/>
          <w:color w:val="333333"/>
          <w:szCs w:val="21"/>
          <w:shd w:val="clear" w:color="auto" w:fill="FFFFFF"/>
        </w:rPr>
        <w:t>六、其他补充事宜</w:t>
      </w:r>
    </w:p>
    <w:p>
      <w:pPr>
        <w:pStyle w:val="6"/>
        <w:widowControl/>
        <w:spacing w:before="0" w:beforeAutospacing="0" w:after="0" w:afterAutospacing="0" w:line="440" w:lineRule="exact"/>
        <w:ind w:firstLine="480"/>
        <w:jc w:val="both"/>
        <w:textAlignment w:val="baseline"/>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1.获取采购文件时，请携带有效的单位介绍信（附被授权人身份证复印件）；2.请供应商按照陕西省财政厅关于政府采购供应商注册登记有关事项通知中的要求，通过陕西省政府采购网（http://www.ccgp-shaanxi.gov.cn/）注册登记加入陕西省政府采购供应商库。</w:t>
      </w:r>
    </w:p>
    <w:p>
      <w:pPr>
        <w:pStyle w:val="4"/>
        <w:keepNext w:val="0"/>
        <w:keepLines w:val="0"/>
        <w:widowControl/>
        <w:shd w:val="clear" w:color="auto" w:fill="FFFFFF"/>
        <w:spacing w:before="150" w:after="0" w:line="440" w:lineRule="exact"/>
        <w:jc w:val="left"/>
        <w:textAlignment w:val="baseline"/>
        <w:rPr>
          <w:rFonts w:hint="eastAsia" w:ascii="宋体" w:hAnsi="宋体" w:eastAsia="宋体" w:cs="宋体"/>
          <w:b w:val="0"/>
          <w:color w:val="333333"/>
          <w:szCs w:val="21"/>
        </w:rPr>
      </w:pPr>
      <w:r>
        <w:rPr>
          <w:rStyle w:val="9"/>
          <w:rFonts w:hint="eastAsia" w:ascii="宋体" w:hAnsi="宋体" w:eastAsia="宋体" w:cs="宋体"/>
          <w:b/>
          <w:bCs/>
          <w:color w:val="333333"/>
          <w:szCs w:val="21"/>
          <w:shd w:val="clear" w:color="auto" w:fill="FFFFFF"/>
        </w:rPr>
        <w:t>七、对本次招标提出询问，请按以下方式联系。</w:t>
      </w:r>
    </w:p>
    <w:p>
      <w:pPr>
        <w:pStyle w:val="4"/>
        <w:keepNext w:val="0"/>
        <w:keepLines w:val="0"/>
        <w:widowControl/>
        <w:shd w:val="clear" w:color="auto" w:fill="FFFFFF"/>
        <w:spacing w:before="150" w:after="0" w:line="440" w:lineRule="exact"/>
        <w:jc w:val="left"/>
        <w:textAlignment w:val="baseline"/>
        <w:rPr>
          <w:rFonts w:hint="eastAsia" w:ascii="宋体" w:hAnsi="宋体" w:eastAsia="宋体" w:cs="宋体"/>
          <w:b w:val="0"/>
          <w:color w:val="333333"/>
          <w:szCs w:val="21"/>
        </w:rPr>
      </w:pPr>
      <w:r>
        <w:rPr>
          <w:rFonts w:hint="eastAsia" w:ascii="宋体" w:hAnsi="宋体" w:eastAsia="宋体" w:cs="宋体"/>
          <w:b w:val="0"/>
          <w:color w:val="333333"/>
          <w:szCs w:val="21"/>
        </w:rPr>
        <w:t>1.采购人信息</w:t>
      </w:r>
    </w:p>
    <w:p>
      <w:pPr>
        <w:pStyle w:val="4"/>
        <w:keepNext w:val="0"/>
        <w:keepLines w:val="0"/>
        <w:widowControl/>
        <w:shd w:val="clear" w:color="auto" w:fill="FFFFFF"/>
        <w:spacing w:before="150" w:after="0" w:line="440" w:lineRule="exact"/>
        <w:jc w:val="left"/>
        <w:textAlignment w:val="baseline"/>
        <w:rPr>
          <w:rFonts w:hint="eastAsia" w:ascii="宋体" w:hAnsi="宋体" w:eastAsia="宋体" w:cs="宋体"/>
          <w:b w:val="0"/>
          <w:color w:val="333333"/>
          <w:szCs w:val="21"/>
          <w:lang w:eastAsia="zh-CN"/>
        </w:rPr>
      </w:pPr>
      <w:r>
        <w:rPr>
          <w:rFonts w:hint="eastAsia" w:ascii="宋体" w:hAnsi="宋体" w:eastAsia="宋体" w:cs="宋体"/>
          <w:b w:val="0"/>
          <w:color w:val="333333"/>
          <w:szCs w:val="21"/>
        </w:rPr>
        <w:t>名称：</w:t>
      </w:r>
      <w:r>
        <w:rPr>
          <w:rFonts w:hint="eastAsia" w:ascii="宋体" w:hAnsi="宋体" w:eastAsia="宋体" w:cs="宋体"/>
          <w:b w:val="0"/>
          <w:color w:val="333333"/>
          <w:szCs w:val="21"/>
          <w:lang w:eastAsia="zh-CN"/>
        </w:rPr>
        <w:t>旬邑县融媒体中心</w:t>
      </w:r>
    </w:p>
    <w:p>
      <w:pPr>
        <w:pStyle w:val="4"/>
        <w:keepNext w:val="0"/>
        <w:keepLines w:val="0"/>
        <w:widowControl/>
        <w:shd w:val="clear" w:color="auto" w:fill="FFFFFF"/>
        <w:spacing w:before="150" w:after="0" w:line="440" w:lineRule="exact"/>
        <w:jc w:val="left"/>
        <w:textAlignment w:val="baseline"/>
        <w:rPr>
          <w:rFonts w:hint="eastAsia" w:ascii="宋体" w:hAnsi="宋体" w:eastAsia="宋体" w:cs="宋体"/>
          <w:b w:val="0"/>
          <w:color w:val="333333"/>
          <w:szCs w:val="21"/>
          <w:lang w:val="en-US" w:eastAsia="zh-CN"/>
        </w:rPr>
      </w:pPr>
      <w:r>
        <w:rPr>
          <w:rFonts w:hint="eastAsia" w:ascii="宋体" w:hAnsi="宋体" w:eastAsia="宋体" w:cs="宋体"/>
          <w:b w:val="0"/>
          <w:color w:val="333333"/>
          <w:szCs w:val="21"/>
        </w:rPr>
        <w:t>地址：</w:t>
      </w:r>
      <w:r>
        <w:rPr>
          <w:rFonts w:hint="eastAsia" w:ascii="宋体" w:hAnsi="宋体" w:eastAsia="宋体" w:cs="宋体"/>
          <w:b w:val="0"/>
          <w:color w:val="333333"/>
          <w:szCs w:val="21"/>
          <w:lang w:eastAsia="zh-CN"/>
        </w:rPr>
        <w:t>旬邑县融媒体中心</w:t>
      </w:r>
    </w:p>
    <w:p>
      <w:pPr>
        <w:pStyle w:val="4"/>
        <w:keepNext w:val="0"/>
        <w:keepLines w:val="0"/>
        <w:widowControl/>
        <w:shd w:val="clear" w:color="auto" w:fill="FFFFFF"/>
        <w:spacing w:before="150" w:after="0" w:line="440" w:lineRule="exact"/>
        <w:jc w:val="left"/>
        <w:textAlignment w:val="baseline"/>
        <w:rPr>
          <w:rFonts w:hint="eastAsia" w:ascii="宋体" w:hAnsi="宋体" w:eastAsia="宋体" w:cs="宋体"/>
          <w:b w:val="0"/>
          <w:color w:val="333333"/>
          <w:szCs w:val="21"/>
          <w:lang w:eastAsia="zh-CN"/>
        </w:rPr>
      </w:pPr>
      <w:r>
        <w:rPr>
          <w:rFonts w:hint="eastAsia" w:ascii="宋体" w:hAnsi="宋体" w:eastAsia="宋体" w:cs="宋体"/>
          <w:b w:val="0"/>
          <w:color w:val="333333"/>
          <w:szCs w:val="21"/>
        </w:rPr>
        <w:t>联系方式</w:t>
      </w:r>
      <w:r>
        <w:rPr>
          <w:rFonts w:hint="eastAsia" w:ascii="宋体" w:hAnsi="宋体" w:eastAsia="宋体" w:cs="宋体"/>
          <w:b w:val="0"/>
          <w:color w:val="333333"/>
          <w:szCs w:val="21"/>
          <w:lang w:eastAsia="zh-CN"/>
        </w:rPr>
        <w:t>：029-34422416</w:t>
      </w:r>
    </w:p>
    <w:p>
      <w:pPr>
        <w:pStyle w:val="4"/>
        <w:keepNext w:val="0"/>
        <w:keepLines w:val="0"/>
        <w:widowControl/>
        <w:shd w:val="clear" w:color="auto" w:fill="FFFFFF"/>
        <w:spacing w:before="150" w:after="0" w:line="440" w:lineRule="exact"/>
        <w:jc w:val="left"/>
        <w:textAlignment w:val="baseline"/>
        <w:rPr>
          <w:rFonts w:hint="eastAsia" w:ascii="宋体" w:hAnsi="宋体" w:eastAsia="宋体" w:cs="宋体"/>
          <w:b w:val="0"/>
          <w:color w:val="333333"/>
          <w:szCs w:val="21"/>
        </w:rPr>
      </w:pPr>
      <w:r>
        <w:rPr>
          <w:rFonts w:hint="eastAsia" w:ascii="宋体" w:hAnsi="宋体" w:eastAsia="宋体" w:cs="宋体"/>
          <w:b w:val="0"/>
          <w:color w:val="333333"/>
          <w:szCs w:val="21"/>
        </w:rPr>
        <w:t>2.采购代理机</w:t>
      </w:r>
      <w:r>
        <w:rPr>
          <w:rFonts w:hint="eastAsia" w:ascii="宋体" w:hAnsi="宋体" w:eastAsia="宋体" w:cs="宋体"/>
          <w:b w:val="0"/>
          <w:i w:val="0"/>
          <w:iCs w:val="0"/>
          <w:color w:val="333333"/>
          <w:szCs w:val="21"/>
        </w:rPr>
        <w:t>构信息</w:t>
      </w:r>
    </w:p>
    <w:p>
      <w:pPr>
        <w:pStyle w:val="4"/>
        <w:keepNext w:val="0"/>
        <w:keepLines w:val="0"/>
        <w:widowControl/>
        <w:shd w:val="clear" w:color="auto" w:fill="FFFFFF"/>
        <w:spacing w:before="150" w:after="0" w:line="440" w:lineRule="exact"/>
        <w:jc w:val="left"/>
        <w:textAlignment w:val="baseline"/>
        <w:rPr>
          <w:rFonts w:hint="eastAsia" w:ascii="宋体" w:hAnsi="宋体" w:eastAsia="宋体" w:cs="宋体"/>
          <w:b w:val="0"/>
          <w:color w:val="333333"/>
          <w:szCs w:val="21"/>
          <w:lang w:eastAsia="zh-CN"/>
        </w:rPr>
      </w:pPr>
      <w:r>
        <w:rPr>
          <w:rFonts w:hint="eastAsia" w:ascii="宋体" w:hAnsi="宋体" w:eastAsia="宋体" w:cs="宋体"/>
          <w:b w:val="0"/>
          <w:color w:val="333333"/>
          <w:szCs w:val="21"/>
        </w:rPr>
        <w:t>名称：</w:t>
      </w:r>
      <w:r>
        <w:rPr>
          <w:rFonts w:hint="eastAsia" w:ascii="宋体" w:hAnsi="宋体" w:eastAsia="宋体" w:cs="宋体"/>
          <w:b w:val="0"/>
          <w:color w:val="333333"/>
          <w:szCs w:val="21"/>
          <w:lang w:eastAsia="zh-CN"/>
        </w:rPr>
        <w:t>恒德建设项目管理有限公司</w:t>
      </w:r>
    </w:p>
    <w:p>
      <w:pPr>
        <w:pStyle w:val="4"/>
        <w:keepNext w:val="0"/>
        <w:keepLines w:val="0"/>
        <w:widowControl/>
        <w:shd w:val="clear" w:color="auto" w:fill="FFFFFF"/>
        <w:spacing w:before="150" w:after="0" w:line="440" w:lineRule="exact"/>
        <w:jc w:val="left"/>
        <w:textAlignment w:val="baseline"/>
        <w:rPr>
          <w:rFonts w:hint="eastAsia" w:ascii="宋体" w:hAnsi="宋体" w:eastAsia="宋体" w:cs="宋体"/>
          <w:b w:val="0"/>
          <w:color w:val="333333"/>
          <w:szCs w:val="21"/>
          <w:lang w:eastAsia="zh-CN"/>
        </w:rPr>
      </w:pPr>
      <w:r>
        <w:rPr>
          <w:rFonts w:hint="eastAsia" w:ascii="宋体" w:hAnsi="宋体" w:eastAsia="宋体" w:cs="宋体"/>
          <w:b w:val="0"/>
          <w:color w:val="333333"/>
          <w:szCs w:val="21"/>
        </w:rPr>
        <w:t>地址：</w:t>
      </w:r>
      <w:r>
        <w:rPr>
          <w:rFonts w:hint="eastAsia" w:ascii="宋体" w:hAnsi="宋体" w:eastAsia="宋体" w:cs="宋体"/>
          <w:b w:val="0"/>
          <w:color w:val="333333"/>
          <w:szCs w:val="21"/>
          <w:lang w:eastAsia="zh-CN"/>
        </w:rPr>
        <w:t>陕西省西安市雁塔区太白南路甲字6号上上城B区3幢1单元11119号房</w:t>
      </w:r>
    </w:p>
    <w:p>
      <w:pPr>
        <w:pStyle w:val="4"/>
        <w:keepNext w:val="0"/>
        <w:keepLines w:val="0"/>
        <w:widowControl/>
        <w:shd w:val="clear" w:color="auto" w:fill="FFFFFF"/>
        <w:spacing w:before="150" w:after="0" w:line="440" w:lineRule="exact"/>
        <w:jc w:val="left"/>
        <w:textAlignment w:val="baseline"/>
        <w:rPr>
          <w:rFonts w:hint="eastAsia" w:ascii="宋体" w:hAnsi="宋体" w:eastAsia="宋体" w:cs="宋体"/>
          <w:b w:val="0"/>
          <w:color w:val="333333"/>
          <w:szCs w:val="21"/>
          <w:lang w:val="en-US" w:eastAsia="zh-CN"/>
        </w:rPr>
      </w:pPr>
      <w:r>
        <w:rPr>
          <w:rFonts w:hint="eastAsia" w:ascii="宋体" w:hAnsi="宋体" w:eastAsia="宋体" w:cs="宋体"/>
          <w:b w:val="0"/>
          <w:color w:val="333333"/>
          <w:szCs w:val="21"/>
        </w:rPr>
        <w:t>联系方式：</w:t>
      </w:r>
      <w:r>
        <w:rPr>
          <w:rFonts w:hint="eastAsia" w:ascii="宋体" w:hAnsi="宋体" w:eastAsia="宋体" w:cs="宋体"/>
          <w:b w:val="0"/>
          <w:color w:val="333333"/>
          <w:szCs w:val="21"/>
          <w:lang w:val="en-US" w:eastAsia="zh-CN"/>
        </w:rPr>
        <w:t>15029934459</w:t>
      </w:r>
    </w:p>
    <w:p>
      <w:pPr>
        <w:pStyle w:val="4"/>
        <w:keepNext w:val="0"/>
        <w:keepLines w:val="0"/>
        <w:widowControl/>
        <w:shd w:val="clear" w:color="auto" w:fill="FFFFFF"/>
        <w:spacing w:before="150" w:after="0" w:line="440" w:lineRule="exact"/>
        <w:jc w:val="left"/>
        <w:textAlignment w:val="baseline"/>
        <w:rPr>
          <w:rFonts w:hint="eastAsia" w:ascii="宋体" w:hAnsi="宋体" w:eastAsia="宋体" w:cs="宋体"/>
          <w:b w:val="0"/>
          <w:color w:val="333333"/>
          <w:szCs w:val="21"/>
        </w:rPr>
      </w:pPr>
      <w:r>
        <w:rPr>
          <w:rFonts w:hint="eastAsia" w:ascii="宋体" w:hAnsi="宋体" w:eastAsia="宋体" w:cs="宋体"/>
          <w:b w:val="0"/>
          <w:color w:val="333333"/>
          <w:szCs w:val="21"/>
        </w:rPr>
        <w:t>3.项目联系方式</w:t>
      </w:r>
    </w:p>
    <w:p>
      <w:pPr>
        <w:pStyle w:val="4"/>
        <w:keepNext w:val="0"/>
        <w:keepLines w:val="0"/>
        <w:widowControl/>
        <w:shd w:val="clear" w:color="auto" w:fill="FFFFFF"/>
        <w:spacing w:before="150" w:after="0" w:line="440" w:lineRule="exact"/>
        <w:jc w:val="left"/>
        <w:textAlignment w:val="baseline"/>
        <w:rPr>
          <w:rFonts w:hint="eastAsia" w:ascii="宋体" w:hAnsi="宋体" w:eastAsia="宋体" w:cs="宋体"/>
          <w:b w:val="0"/>
          <w:color w:val="333333"/>
          <w:szCs w:val="21"/>
          <w:lang w:val="en-US" w:eastAsia="zh-CN"/>
        </w:rPr>
      </w:pPr>
      <w:r>
        <w:rPr>
          <w:rFonts w:hint="eastAsia" w:ascii="宋体" w:hAnsi="宋体" w:eastAsia="宋体" w:cs="宋体"/>
          <w:b w:val="0"/>
          <w:color w:val="333333"/>
          <w:szCs w:val="21"/>
        </w:rPr>
        <w:t>项目联系人：</w:t>
      </w:r>
      <w:r>
        <w:rPr>
          <w:rFonts w:hint="eastAsia" w:ascii="宋体" w:hAnsi="宋体" w:eastAsia="宋体" w:cs="宋体"/>
          <w:b w:val="0"/>
          <w:color w:val="333333"/>
          <w:szCs w:val="21"/>
          <w:lang w:val="en-US" w:eastAsia="zh-CN"/>
        </w:rPr>
        <w:t>侯佩</w:t>
      </w:r>
    </w:p>
    <w:p>
      <w:pPr>
        <w:pStyle w:val="4"/>
        <w:keepNext w:val="0"/>
        <w:keepLines w:val="0"/>
        <w:widowControl/>
        <w:shd w:val="clear" w:color="auto" w:fill="FFFFFF"/>
        <w:spacing w:before="150" w:after="0" w:line="440" w:lineRule="exact"/>
        <w:jc w:val="left"/>
        <w:textAlignment w:val="baseline"/>
        <w:rPr>
          <w:rFonts w:hint="eastAsia" w:ascii="宋体" w:hAnsi="宋体" w:eastAsia="宋体" w:cs="宋体"/>
          <w:b w:val="0"/>
          <w:color w:val="333333"/>
          <w:szCs w:val="21"/>
          <w:lang w:val="en-US" w:eastAsia="zh-CN"/>
        </w:rPr>
      </w:pPr>
      <w:r>
        <w:rPr>
          <w:rFonts w:hint="eastAsia" w:ascii="宋体" w:hAnsi="宋体" w:eastAsia="宋体" w:cs="宋体"/>
          <w:b w:val="0"/>
          <w:color w:val="333333"/>
          <w:szCs w:val="21"/>
        </w:rPr>
        <w:t>电话：</w:t>
      </w:r>
      <w:r>
        <w:rPr>
          <w:rFonts w:hint="eastAsia" w:ascii="宋体" w:hAnsi="宋体" w:eastAsia="宋体" w:cs="宋体"/>
          <w:b w:val="0"/>
          <w:color w:val="333333"/>
          <w:szCs w:val="21"/>
          <w:lang w:val="en-US" w:eastAsia="zh-CN"/>
        </w:rPr>
        <w:t>15029934459</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Yjc5YTZjNDM2ZTY4YTI5YTY4ZGRjMWI1Zjk5MzEifQ=="/>
  </w:docVars>
  <w:rsids>
    <w:rsidRoot w:val="00000000"/>
    <w:rsid w:val="4E1C2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b/>
      <w:bCs/>
      <w:szCs w:val="28"/>
    </w:rPr>
  </w:style>
  <w:style w:type="paragraph" w:styleId="5">
    <w:name w:val="heading 6"/>
    <w:basedOn w:val="1"/>
    <w:next w:val="1"/>
    <w:qFormat/>
    <w:uiPriority w:val="9"/>
    <w:pPr>
      <w:spacing w:before="100" w:beforeAutospacing="1" w:after="100" w:afterAutospacing="1"/>
      <w:jc w:val="left"/>
      <w:outlineLvl w:val="5"/>
    </w:pPr>
    <w:rPr>
      <w:rFonts w:hint="eastAsia" w:ascii="宋体" w:hAnsi="宋体" w:eastAsia="宋体" w:cs="宋体"/>
      <w:b/>
      <w:kern w:val="0"/>
      <w:sz w:val="15"/>
      <w:szCs w:val="15"/>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autoSpaceDE w:val="0"/>
      <w:autoSpaceDN w:val="0"/>
      <w:spacing w:after="120" w:line="360" w:lineRule="auto"/>
      <w:ind w:left="420" w:leftChars="200"/>
      <w:jc w:val="left"/>
    </w:pPr>
    <w:rPr>
      <w:rFonts w:ascii="宋体" w:hAnsi="宋体" w:cs="宋体"/>
      <w:kern w:val="0"/>
      <w:sz w:val="24"/>
      <w:szCs w:val="22"/>
      <w:lang w:val="zh-CN" w:bidi="zh-CN"/>
    </w:rPr>
  </w:style>
  <w:style w:type="paragraph" w:styleId="6">
    <w:name w:val="Normal (Web)"/>
    <w:basedOn w:val="1"/>
    <w:next w:val="1"/>
    <w:qFormat/>
    <w:uiPriority w:val="99"/>
    <w:pPr>
      <w:spacing w:before="100" w:beforeAutospacing="1" w:after="100" w:afterAutospacing="1"/>
      <w:ind w:left="0" w:right="0"/>
      <w:jc w:val="left"/>
    </w:pPr>
    <w:rPr>
      <w:kern w:val="0"/>
      <w:sz w:val="24"/>
      <w:lang w:val="en-US" w:eastAsia="zh-CN" w:bidi="ar"/>
    </w:rPr>
  </w:style>
  <w:style w:type="character" w:styleId="9">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2032</Words>
  <Characters>2334</Characters>
  <Lines>0</Lines>
  <Paragraphs>0</Paragraphs>
  <TotalTime>0</TotalTime>
  <ScaleCrop>false</ScaleCrop>
  <LinksUpToDate>false</LinksUpToDate>
  <CharactersWithSpaces>2367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2023-05-21T05:12:41Z</dcterms:created>
  <dc:creator>Administrator</dc:creator>
  <cp:lastModifiedBy>Administrator</cp:lastModifiedBy>
  <dcterms:modified xsi:type="dcterms:W3CDTF">2023-05-21T05:12:43Z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E409DB23B5CF406793D3028E756CEC06_12</vt:lpwstr>
  </property>
</Properties>
</file>