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opLinePunct/>
        <w:bidi w:val="0"/>
        <w:rPr>
          <w:rFonts w:hint="eastAsia" w:ascii="仿宋" w:hAnsi="仿宋" w:eastAsia="仿宋" w:cs="仿宋"/>
          <w:b/>
          <w:sz w:val="36"/>
          <w:szCs w:val="36"/>
          <w:highlight w:val="none"/>
        </w:rPr>
      </w:pPr>
      <w:r>
        <w:rPr>
          <w:rFonts w:hint="eastAsia" w:ascii="仿宋" w:hAnsi="仿宋" w:eastAsia="仿宋" w:cs="仿宋"/>
          <w:sz w:val="36"/>
          <w:highlight w:val="none"/>
        </w:rPr>
        <mc:AlternateContent>
          <mc:Choice Requires="wps">
            <w:drawing>
              <wp:anchor distT="0" distB="0" distL="114300" distR="114300" simplePos="0" relativeHeight="251665408" behindDoc="0" locked="0" layoutInCell="1" allowOverlap="1">
                <wp:simplePos x="0" y="0"/>
                <wp:positionH relativeFrom="column">
                  <wp:posOffset>4338955</wp:posOffset>
                </wp:positionH>
                <wp:positionV relativeFrom="paragraph">
                  <wp:posOffset>52070</wp:posOffset>
                </wp:positionV>
                <wp:extent cx="1494790" cy="370205"/>
                <wp:effectExtent l="4445" t="4445" r="5715" b="635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494790" cy="37020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sz w:val="32"/>
                                <w:szCs w:val="28"/>
                              </w:rPr>
                            </w:pPr>
                            <w:r>
                              <w:rPr>
                                <w:rFonts w:hint="eastAsia" w:ascii="仿宋" w:hAnsi="仿宋" w:eastAsia="仿宋" w:cs="仿宋"/>
                                <w:b/>
                                <w:bCs/>
                                <w:sz w:val="32"/>
                                <w:szCs w:val="28"/>
                              </w:rPr>
                              <w:t>政府采购项目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1.65pt;margin-top:4.1pt;height:29.15pt;width:117.7pt;z-index:251665408;mso-width-relative:page;mso-height-relative:page;" fillcolor="#FFFFFF" filled="t" stroked="t" coordsize="21600,21600" o:gfxdata="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NHDzdcAAAAIAQAADwAAAAAAAAABACAA&#10;AAAiAAAAZHJzL2Rvd25yZXYueG1sUEsBAhQAFAAAAAgAh07iQJkst4lHAgAAlwQAAA4AAAAAAAAA&#10;AQAgAAAAJgEAAGRycy9lMm9Eb2MueG1sUEsFBgAAAAAGAAYAWQEAAN8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sz w:val="32"/>
                          <w:szCs w:val="28"/>
                        </w:rPr>
                      </w:pPr>
                      <w:r>
                        <w:rPr>
                          <w:rFonts w:hint="eastAsia" w:ascii="仿宋" w:hAnsi="仿宋" w:eastAsia="仿宋" w:cs="仿宋"/>
                          <w:b/>
                          <w:bCs/>
                          <w:sz w:val="32"/>
                          <w:szCs w:val="28"/>
                        </w:rPr>
                        <w:t>政府采购项目</w:t>
                      </w:r>
                    </w:p>
                  </w:txbxContent>
                </v:textbox>
              </v:shape>
            </w:pict>
          </mc:Fallback>
        </mc:AlternateContent>
      </w:r>
    </w:p>
    <w:p>
      <w:pPr>
        <w:keepNext w:val="0"/>
        <w:keepLines w:val="0"/>
        <w:pageBreakBefore w:val="0"/>
        <w:widowControl w:val="0"/>
        <w:kinsoku/>
        <w:wordWrap/>
        <w:overflowPunct/>
        <w:topLinePunct/>
        <w:autoSpaceDE/>
        <w:autoSpaceDN/>
        <w:bidi w:val="0"/>
        <w:adjustRightInd/>
        <w:snapToGrid w:val="0"/>
        <w:textAlignment w:val="auto"/>
      </w:pPr>
    </w:p>
    <w:p>
      <w:pPr>
        <w:keepNext w:val="0"/>
        <w:keepLines w:val="0"/>
        <w:pageBreakBefore w:val="0"/>
        <w:widowControl w:val="0"/>
        <w:kinsoku/>
        <w:wordWrap/>
        <w:overflowPunct/>
        <w:topLinePunct/>
        <w:autoSpaceDE/>
        <w:autoSpaceDN/>
        <w:bidi w:val="0"/>
        <w:adjustRightInd/>
        <w:snapToGrid w:val="0"/>
        <w:textAlignment w:val="auto"/>
        <w:rPr>
          <w:rFonts w:hint="eastAsia" w:ascii="仿宋" w:hAnsi="仿宋" w:eastAsia="仿宋" w:cs="仿宋"/>
          <w:b/>
          <w:sz w:val="15"/>
          <w:szCs w:val="15"/>
          <w:highlight w:val="none"/>
          <w:u w:val="wavyHeavy" w:color="FF0000"/>
          <w:lang w:val="en-US" w:eastAsia="zh-CN"/>
        </w:rPr>
      </w:pPr>
      <w:r>
        <w:rPr>
          <w:rFonts w:hint="eastAsia" w:ascii="仿宋" w:hAnsi="仿宋" w:eastAsia="仿宋" w:cs="仿宋"/>
          <w:b/>
          <w:sz w:val="36"/>
          <w:szCs w:val="36"/>
          <w:highlight w:val="none"/>
        </w:rPr>
        <w:t xml:space="preserve">文件编号: </w:t>
      </w:r>
      <w:r>
        <w:rPr>
          <w:rFonts w:hint="eastAsia" w:ascii="仿宋" w:hAnsi="仿宋" w:eastAsia="仿宋" w:cs="仿宋"/>
          <w:b/>
          <w:sz w:val="36"/>
          <w:szCs w:val="36"/>
          <w:highlight w:val="none"/>
          <w:lang w:eastAsia="zh-CN"/>
        </w:rPr>
        <w:t>ZAGL-2023-031</w:t>
      </w:r>
    </w:p>
    <w:p>
      <w:pPr>
        <w:pageBreakBefore w:val="0"/>
        <w:widowControl w:val="0"/>
        <w:tabs>
          <w:tab w:val="left" w:pos="5602"/>
        </w:tabs>
        <w:topLinePunct/>
        <w:bidi w:val="0"/>
        <w:spacing w:line="300" w:lineRule="atLeast"/>
        <w:jc w:val="both"/>
        <w:rPr>
          <w:rFonts w:hint="eastAsia" w:ascii="仿宋" w:hAnsi="仿宋" w:eastAsia="仿宋" w:cs="仿宋"/>
          <w:b/>
          <w:sz w:val="40"/>
          <w:szCs w:val="40"/>
          <w:highlight w:val="none"/>
          <w:lang w:eastAsia="zh-CN"/>
        </w:rPr>
      </w:pPr>
      <w:r>
        <w:rPr>
          <w:rFonts w:hint="eastAsia" w:ascii="仿宋" w:hAnsi="仿宋" w:eastAsia="仿宋" w:cs="仿宋"/>
          <w:b/>
          <w:sz w:val="40"/>
          <w:szCs w:val="40"/>
          <w:highlight w:val="none"/>
          <w:lang w:eastAsia="zh-CN"/>
        </w:rPr>
        <w:tab/>
      </w:r>
    </w:p>
    <w:p>
      <w:pPr>
        <w:keepNext w:val="0"/>
        <w:keepLines w:val="0"/>
        <w:pageBreakBefore w:val="0"/>
        <w:widowControl w:val="0"/>
        <w:kinsoku/>
        <w:wordWrap/>
        <w:overflowPunct/>
        <w:topLinePunct/>
        <w:autoSpaceDE/>
        <w:autoSpaceDN/>
        <w:bidi w:val="0"/>
        <w:adjustRightInd/>
        <w:snapToGrid/>
        <w:spacing w:beforeLines="50" w:line="640" w:lineRule="exact"/>
        <w:jc w:val="center"/>
        <w:textAlignment w:val="auto"/>
        <w:rPr>
          <w:rFonts w:hint="eastAsia" w:ascii="仿宋" w:hAnsi="仿宋" w:eastAsia="仿宋" w:cs="仿宋"/>
          <w:b/>
          <w:bCs/>
          <w:color w:val="auto"/>
          <w:spacing w:val="20"/>
          <w:kern w:val="0"/>
          <w:sz w:val="56"/>
          <w:szCs w:val="56"/>
          <w:highlight w:val="none"/>
        </w:rPr>
      </w:pPr>
      <w:r>
        <w:rPr>
          <w:rFonts w:hint="eastAsia" w:ascii="仿宋" w:hAnsi="仿宋" w:eastAsia="仿宋" w:cs="仿宋"/>
          <w:b/>
          <w:bCs w:val="0"/>
          <w:spacing w:val="-11"/>
          <w:sz w:val="44"/>
          <w:szCs w:val="44"/>
          <w:highlight w:val="none"/>
          <w:u w:val="none" w:color="auto"/>
          <w:lang w:eastAsia="zh-CN"/>
        </w:rPr>
        <w:t>合阳县2023年高标准农田建设项目（第二部分）</w:t>
      </w:r>
    </w:p>
    <w:p>
      <w:pPr>
        <w:keepNext w:val="0"/>
        <w:keepLines w:val="0"/>
        <w:pageBreakBefore w:val="0"/>
        <w:widowControl w:val="0"/>
        <w:kinsoku/>
        <w:wordWrap/>
        <w:overflowPunct/>
        <w:topLinePunct/>
        <w:autoSpaceDE/>
        <w:autoSpaceDN/>
        <w:bidi w:val="0"/>
        <w:adjustRightInd/>
        <w:snapToGrid w:val="0"/>
        <w:spacing w:beforeLines="50" w:line="240" w:lineRule="auto"/>
        <w:jc w:val="center"/>
        <w:textAlignment w:val="auto"/>
        <w:rPr>
          <w:rFonts w:hint="eastAsia" w:ascii="仿宋" w:hAnsi="仿宋" w:eastAsia="仿宋" w:cs="仿宋"/>
          <w:b/>
          <w:bCs/>
          <w:color w:val="auto"/>
          <w:spacing w:val="20"/>
          <w:kern w:val="0"/>
          <w:sz w:val="15"/>
          <w:szCs w:val="15"/>
          <w:highlight w:val="none"/>
          <w:lang w:val="en-US" w:eastAsia="zh-CN"/>
        </w:rPr>
      </w:pPr>
    </w:p>
    <w:p>
      <w:pPr>
        <w:keepNext w:val="0"/>
        <w:keepLines w:val="0"/>
        <w:pageBreakBefore w:val="0"/>
        <w:widowControl w:val="0"/>
        <w:kinsoku/>
        <w:wordWrap/>
        <w:overflowPunct/>
        <w:topLinePunct/>
        <w:autoSpaceDE/>
        <w:autoSpaceDN/>
        <w:bidi w:val="0"/>
        <w:adjustRightInd/>
        <w:snapToGrid w:val="0"/>
        <w:spacing w:beforeLines="50" w:line="240" w:lineRule="auto"/>
        <w:jc w:val="center"/>
        <w:textAlignment w:val="auto"/>
        <w:rPr>
          <w:rFonts w:hint="eastAsia" w:ascii="仿宋" w:hAnsi="仿宋" w:eastAsia="仿宋" w:cs="仿宋"/>
          <w:b/>
          <w:bCs/>
          <w:color w:val="auto"/>
          <w:spacing w:val="20"/>
          <w:kern w:val="0"/>
          <w:sz w:val="44"/>
          <w:szCs w:val="44"/>
          <w:highlight w:val="none"/>
          <w:lang w:val="en-US" w:eastAsia="zh-CN"/>
        </w:rPr>
      </w:pPr>
      <w:r>
        <w:rPr>
          <w:rFonts w:hint="eastAsia" w:ascii="仿宋" w:hAnsi="仿宋" w:eastAsia="仿宋" w:cs="仿宋"/>
          <w:b/>
          <w:bCs/>
          <w:color w:val="auto"/>
          <w:spacing w:val="20"/>
          <w:kern w:val="0"/>
          <w:sz w:val="44"/>
          <w:szCs w:val="44"/>
          <w:highlight w:val="none"/>
          <w:lang w:val="en-US" w:eastAsia="zh-CN"/>
        </w:rPr>
        <w:t>《16-22标段》</w:t>
      </w:r>
    </w:p>
    <w:p>
      <w:pPr>
        <w:keepNext w:val="0"/>
        <w:keepLines w:val="0"/>
        <w:pageBreakBefore w:val="0"/>
        <w:widowControl w:val="0"/>
        <w:kinsoku/>
        <w:wordWrap/>
        <w:overflowPunct/>
        <w:topLinePunct/>
        <w:autoSpaceDE/>
        <w:autoSpaceDN/>
        <w:bidi w:val="0"/>
        <w:adjustRightInd/>
        <w:snapToGrid w:val="0"/>
        <w:spacing w:beforeLines="50" w:line="240" w:lineRule="auto"/>
        <w:jc w:val="center"/>
        <w:textAlignment w:val="auto"/>
        <w:rPr>
          <w:rFonts w:hint="eastAsia" w:ascii="仿宋" w:hAnsi="仿宋" w:eastAsia="仿宋" w:cs="仿宋"/>
          <w:b/>
          <w:bCs/>
          <w:color w:val="auto"/>
          <w:spacing w:val="20"/>
          <w:kern w:val="0"/>
          <w:sz w:val="24"/>
          <w:szCs w:val="24"/>
          <w:highlight w:val="none"/>
        </w:rPr>
      </w:pPr>
    </w:p>
    <w:p>
      <w:pPr>
        <w:keepNext w:val="0"/>
        <w:keepLines w:val="0"/>
        <w:pageBreakBefore w:val="0"/>
        <w:widowControl w:val="0"/>
        <w:kinsoku/>
        <w:wordWrap/>
        <w:overflowPunct/>
        <w:topLinePunct/>
        <w:autoSpaceDE/>
        <w:autoSpaceDN/>
        <w:bidi w:val="0"/>
        <w:adjustRightInd/>
        <w:snapToGrid/>
        <w:spacing w:beforeLines="50" w:line="640" w:lineRule="exact"/>
        <w:jc w:val="center"/>
        <w:textAlignment w:val="auto"/>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公开招标文件</w:t>
      </w:r>
    </w:p>
    <w:p>
      <w:pPr>
        <w:pStyle w:val="2"/>
        <w:keepNext w:val="0"/>
        <w:keepLines w:val="0"/>
        <w:pageBreakBefore w:val="0"/>
        <w:widowControl w:val="0"/>
        <w:kinsoku/>
        <w:wordWrap/>
        <w:overflowPunct/>
        <w:topLinePunct/>
        <w:autoSpaceDE/>
        <w:autoSpaceDN/>
        <w:bidi w:val="0"/>
        <w:adjustRightInd w:val="0"/>
        <w:snapToGrid w:val="0"/>
        <w:spacing w:after="0" w:line="240" w:lineRule="auto"/>
        <w:jc w:val="center"/>
        <w:textAlignment w:val="baseline"/>
        <w:rPr>
          <w:rFonts w:hint="eastAsia" w:ascii="仿宋" w:hAnsi="仿宋" w:eastAsia="仿宋" w:cs="仿宋"/>
          <w:b/>
          <w:bCs/>
          <w:color w:val="000000" w:themeColor="text1"/>
          <w:spacing w:val="20"/>
          <w:kern w:val="0"/>
          <w:sz w:val="28"/>
          <w:szCs w:val="28"/>
          <w:highlight w:val="none"/>
          <w:lang w:val="en-US" w:eastAsia="zh-CN"/>
          <w14:textFill>
            <w14:solidFill>
              <w14:schemeClr w14:val="tx1"/>
            </w14:solidFill>
          </w14:textFill>
        </w:rPr>
      </w:pPr>
    </w:p>
    <w:p>
      <w:pPr>
        <w:pStyle w:val="2"/>
        <w:pageBreakBefore w:val="0"/>
        <w:widowControl w:val="0"/>
        <w:topLinePunct/>
        <w:bidi w:val="0"/>
        <w:jc w:val="center"/>
        <w:rPr>
          <w:rFonts w:hint="eastAsia" w:ascii="仿宋" w:hAnsi="仿宋" w:eastAsia="仿宋" w:cs="仿宋"/>
          <w:b/>
          <w:bCs/>
          <w:color w:val="000000" w:themeColor="text1"/>
          <w:spacing w:val="20"/>
          <w:kern w:val="0"/>
          <w:sz w:val="40"/>
          <w:szCs w:val="40"/>
          <w:highlight w:val="none"/>
          <w:lang w:eastAsia="zh-CN"/>
          <w14:textFill>
            <w14:solidFill>
              <w14:schemeClr w14:val="tx1"/>
            </w14:solidFill>
          </w14:textFill>
        </w:rPr>
      </w:pPr>
      <w:r>
        <w:rPr>
          <w:rFonts w:hint="eastAsia" w:ascii="仿宋" w:hAnsi="仿宋" w:eastAsia="仿宋" w:cs="仿宋"/>
          <w:b/>
          <w:bCs/>
          <w:color w:val="000000" w:themeColor="text1"/>
          <w:spacing w:val="20"/>
          <w:kern w:val="0"/>
          <w:sz w:val="40"/>
          <w:szCs w:val="40"/>
          <w:highlight w:val="none"/>
          <w:lang w:val="en-US" w:eastAsia="zh-CN"/>
          <w14:textFill>
            <w14:solidFill>
              <w14:schemeClr w14:val="tx1"/>
            </w14:solidFill>
          </w14:textFill>
        </w:rPr>
        <w:t>专门面向中小企业项目</w:t>
      </w:r>
    </w:p>
    <w:p>
      <w:pPr>
        <w:pageBreakBefore w:val="0"/>
        <w:widowControl w:val="0"/>
        <w:topLinePunct/>
        <w:bidi w:val="0"/>
        <w:rPr>
          <w:rFonts w:hint="eastAsia" w:ascii="仿宋" w:hAnsi="仿宋" w:eastAsia="仿宋" w:cs="仿宋"/>
          <w:sz w:val="32"/>
          <w:highlight w:val="none"/>
        </w:rPr>
      </w:pPr>
    </w:p>
    <w:p>
      <w:pPr>
        <w:pageBreakBefore w:val="0"/>
        <w:widowControl w:val="0"/>
        <w:topLinePunct/>
        <w:bidi w:val="0"/>
        <w:rPr>
          <w:rFonts w:hint="eastAsia" w:ascii="仿宋" w:hAnsi="仿宋" w:eastAsia="仿宋" w:cs="仿宋"/>
          <w:sz w:val="32"/>
          <w:highlight w:val="none"/>
        </w:rPr>
      </w:pPr>
      <w:r>
        <w:rPr>
          <w:rFonts w:hint="eastAsia" w:ascii="仿宋" w:hAnsi="仿宋" w:eastAsia="仿宋" w:cs="仿宋"/>
          <w:color w:val="auto"/>
          <w:highlight w:val="none"/>
        </w:rPr>
        <w:drawing>
          <wp:anchor distT="0" distB="0" distL="114300" distR="114300" simplePos="0" relativeHeight="251671552" behindDoc="1" locked="0" layoutInCell="1" allowOverlap="1">
            <wp:simplePos x="0" y="0"/>
            <wp:positionH relativeFrom="column">
              <wp:posOffset>1720215</wp:posOffset>
            </wp:positionH>
            <wp:positionV relativeFrom="paragraph">
              <wp:posOffset>28575</wp:posOffset>
            </wp:positionV>
            <wp:extent cx="2133600" cy="1426845"/>
            <wp:effectExtent l="0" t="0" r="0" b="1905"/>
            <wp:wrapTight wrapText="bothSides">
              <wp:wrapPolygon>
                <wp:start x="0" y="0"/>
                <wp:lineTo x="0" y="21340"/>
                <wp:lineTo x="21407" y="21340"/>
                <wp:lineTo x="21407" y="0"/>
                <wp:lineTo x="0" y="0"/>
              </wp:wrapPolygon>
            </wp:wrapTight>
            <wp:docPr id="17" name="图片 10" descr="卓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卓安LOGO"/>
                    <pic:cNvPicPr>
                      <a:picLocks noChangeAspect="1"/>
                    </pic:cNvPicPr>
                  </pic:nvPicPr>
                  <pic:blipFill>
                    <a:blip r:embed="rId27"/>
                    <a:stretch>
                      <a:fillRect/>
                    </a:stretch>
                  </pic:blipFill>
                  <pic:spPr>
                    <a:xfrm>
                      <a:off x="0" y="0"/>
                      <a:ext cx="2133600" cy="1426845"/>
                    </a:xfrm>
                    <a:prstGeom prst="rect">
                      <a:avLst/>
                    </a:prstGeom>
                    <a:noFill/>
                    <a:ln>
                      <a:noFill/>
                    </a:ln>
                  </pic:spPr>
                </pic:pic>
              </a:graphicData>
            </a:graphic>
          </wp:anchor>
        </w:drawing>
      </w:r>
    </w:p>
    <w:p>
      <w:pPr>
        <w:pStyle w:val="8"/>
        <w:pageBreakBefore w:val="0"/>
        <w:widowControl w:val="0"/>
        <w:topLinePunct/>
        <w:bidi w:val="0"/>
        <w:rPr>
          <w:rFonts w:hint="eastAsia" w:ascii="仿宋" w:hAnsi="仿宋" w:eastAsia="仿宋" w:cs="仿宋"/>
          <w:sz w:val="32"/>
          <w:highlight w:val="none"/>
        </w:rPr>
      </w:pPr>
    </w:p>
    <w:p>
      <w:pPr>
        <w:pageBreakBefore w:val="0"/>
        <w:widowControl w:val="0"/>
        <w:topLinePunct/>
        <w:bidi w:val="0"/>
        <w:rPr>
          <w:rFonts w:hint="eastAsia" w:ascii="仿宋" w:hAnsi="仿宋" w:eastAsia="仿宋" w:cs="仿宋"/>
          <w:sz w:val="32"/>
          <w:highlight w:val="none"/>
        </w:rPr>
      </w:pPr>
    </w:p>
    <w:p>
      <w:pPr>
        <w:pageBreakBefore w:val="0"/>
        <w:widowControl w:val="0"/>
        <w:topLinePunct/>
        <w:bidi w:val="0"/>
        <w:rPr>
          <w:rFonts w:hint="eastAsia" w:ascii="仿宋" w:hAnsi="仿宋" w:eastAsia="仿宋" w:cs="仿宋"/>
          <w:sz w:val="32"/>
          <w:highlight w:val="none"/>
        </w:rPr>
      </w:pPr>
    </w:p>
    <w:p>
      <w:pPr>
        <w:pStyle w:val="2"/>
        <w:pageBreakBefore w:val="0"/>
        <w:widowControl w:val="0"/>
        <w:topLinePunct/>
        <w:bidi w:val="0"/>
        <w:spacing w:line="640" w:lineRule="exact"/>
        <w:ind w:left="0" w:leftChars="0" w:firstLine="0" w:firstLineChars="0"/>
        <w:jc w:val="both"/>
        <w:rPr>
          <w:rFonts w:hint="eastAsia" w:ascii="仿宋" w:hAnsi="仿宋" w:eastAsia="仿宋" w:cs="仿宋"/>
          <w:b/>
          <w:bCs/>
          <w:sz w:val="32"/>
          <w:szCs w:val="32"/>
          <w:highlight w:val="none"/>
        </w:rPr>
      </w:pPr>
    </w:p>
    <w:p>
      <w:pPr>
        <w:pageBreakBefore w:val="0"/>
        <w:widowControl w:val="0"/>
        <w:topLinePunct/>
        <w:bidi w:val="0"/>
        <w:rPr>
          <w:rFonts w:hint="eastAsia" w:ascii="仿宋" w:hAnsi="仿宋" w:eastAsia="仿宋" w:cs="仿宋"/>
          <w:highlight w:val="none"/>
        </w:rPr>
      </w:pPr>
    </w:p>
    <w:p>
      <w:pPr>
        <w:pStyle w:val="2"/>
        <w:pageBreakBefore w:val="0"/>
        <w:widowControl w:val="0"/>
        <w:topLinePunct/>
        <w:bidi w:val="0"/>
        <w:spacing w:line="640" w:lineRule="exact"/>
        <w:ind w:firstLine="1767" w:firstLineChars="550"/>
        <w:jc w:val="both"/>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采购人：</w:t>
      </w:r>
      <w:r>
        <w:rPr>
          <w:rFonts w:hint="eastAsia" w:ascii="仿宋" w:hAnsi="仿宋" w:eastAsia="仿宋" w:cs="仿宋"/>
          <w:b/>
          <w:bCs/>
          <w:sz w:val="32"/>
          <w:szCs w:val="32"/>
          <w:highlight w:val="none"/>
          <w:lang w:eastAsia="zh-CN"/>
        </w:rPr>
        <w:t>合阳县农业农村局</w:t>
      </w:r>
    </w:p>
    <w:p>
      <w:pPr>
        <w:pStyle w:val="2"/>
        <w:pageBreakBefore w:val="0"/>
        <w:widowControl w:val="0"/>
        <w:topLinePunct/>
        <w:bidi w:val="0"/>
        <w:spacing w:line="640" w:lineRule="exact"/>
        <w:jc w:val="center"/>
        <w:rPr>
          <w:rFonts w:hint="eastAsia" w:ascii="仿宋" w:hAnsi="仿宋" w:eastAsia="仿宋" w:cs="仿宋"/>
          <w:highlight w:val="none"/>
          <w:lang w:eastAsia="zh-CN"/>
        </w:rPr>
      </w:pPr>
      <w:r>
        <w:rPr>
          <w:rFonts w:hint="eastAsia" w:ascii="仿宋" w:hAnsi="仿宋" w:eastAsia="仿宋" w:cs="仿宋"/>
          <w:b/>
          <w:bCs/>
          <w:sz w:val="32"/>
          <w:szCs w:val="32"/>
          <w:highlight w:val="none"/>
        </w:rPr>
        <w:t>采购代理机构：</w:t>
      </w:r>
      <w:r>
        <w:rPr>
          <w:rFonts w:hint="eastAsia" w:ascii="仿宋" w:hAnsi="仿宋" w:eastAsia="仿宋" w:cs="仿宋"/>
          <w:b/>
          <w:bCs/>
          <w:sz w:val="32"/>
          <w:szCs w:val="32"/>
          <w:highlight w:val="none"/>
          <w:lang w:eastAsia="zh-CN"/>
        </w:rPr>
        <w:t>卓安项目管理有限公司</w:t>
      </w:r>
    </w:p>
    <w:p>
      <w:pPr>
        <w:pageBreakBefore w:val="0"/>
        <w:widowControl w:val="0"/>
        <w:topLinePunct/>
        <w:bidi w:val="0"/>
        <w:spacing w:beforeLines="70" w:line="560" w:lineRule="exact"/>
        <w:ind w:firstLine="3213" w:firstLineChars="10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二零二</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十</w:t>
      </w:r>
      <w:r>
        <w:rPr>
          <w:rFonts w:hint="eastAsia" w:ascii="仿宋" w:hAnsi="仿宋" w:eastAsia="仿宋" w:cs="仿宋"/>
          <w:b/>
          <w:bCs/>
          <w:sz w:val="32"/>
          <w:szCs w:val="32"/>
          <w:highlight w:val="none"/>
        </w:rPr>
        <w:t>月</w:t>
      </w:r>
    </w:p>
    <w:p>
      <w:pPr>
        <w:rPr>
          <w:rFonts w:hint="eastAsia" w:ascii="仿宋" w:hAnsi="仿宋" w:eastAsia="仿宋" w:cs="仿宋"/>
          <w:b/>
          <w:spacing w:val="140"/>
          <w:sz w:val="52"/>
          <w:szCs w:val="52"/>
          <w:highlight w:val="none"/>
          <w:u w:val="double"/>
        </w:rPr>
      </w:pPr>
      <w:r>
        <w:rPr>
          <w:rFonts w:hint="eastAsia" w:ascii="仿宋" w:hAnsi="仿宋" w:eastAsia="仿宋" w:cs="仿宋"/>
          <w:b/>
          <w:spacing w:val="140"/>
          <w:sz w:val="52"/>
          <w:szCs w:val="52"/>
          <w:highlight w:val="none"/>
          <w:u w:val="double"/>
        </w:rPr>
        <w:br w:type="page"/>
      </w:r>
    </w:p>
    <w:p>
      <w:pPr>
        <w:pageBreakBefore w:val="0"/>
        <w:widowControl w:val="0"/>
        <w:topLinePunct/>
        <w:bidi w:val="0"/>
        <w:jc w:val="center"/>
        <w:rPr>
          <w:rFonts w:hint="eastAsia" w:ascii="仿宋" w:hAnsi="仿宋" w:eastAsia="仿宋" w:cs="仿宋"/>
          <w:b/>
          <w:spacing w:val="140"/>
          <w:sz w:val="52"/>
          <w:szCs w:val="52"/>
          <w:highlight w:val="none"/>
          <w:u w:val="double"/>
        </w:rPr>
      </w:pPr>
      <w:r>
        <w:rPr>
          <w:rFonts w:hint="eastAsia" w:ascii="仿宋" w:hAnsi="仿宋" w:eastAsia="仿宋" w:cs="仿宋"/>
          <w:b/>
          <w:spacing w:val="140"/>
          <w:sz w:val="52"/>
          <w:szCs w:val="52"/>
          <w:highlight w:val="none"/>
          <w:u w:val="double"/>
        </w:rPr>
        <w:t>特别提示</w:t>
      </w:r>
    </w:p>
    <w:p>
      <w:pPr>
        <w:pageBreakBefore w:val="0"/>
        <w:widowControl w:val="0"/>
        <w:topLinePunct/>
        <w:bidi w:val="0"/>
        <w:ind w:firstLine="422"/>
        <w:rPr>
          <w:rFonts w:hint="eastAsia" w:ascii="仿宋" w:hAnsi="仿宋" w:eastAsia="仿宋" w:cs="仿宋"/>
          <w:b/>
          <w:sz w:val="21"/>
          <w:szCs w:val="21"/>
          <w:highlight w:val="none"/>
        </w:rPr>
      </w:pPr>
    </w:p>
    <w:p>
      <w:pPr>
        <w:pageBreakBefore w:val="0"/>
        <w:widowControl w:val="0"/>
        <w:topLinePunct/>
        <w:bidi w:val="0"/>
        <w:spacing w:line="560" w:lineRule="exact"/>
        <w:ind w:firstLine="422"/>
        <w:rPr>
          <w:rFonts w:hint="eastAsia" w:ascii="仿宋" w:hAnsi="仿宋" w:eastAsia="仿宋" w:cs="仿宋"/>
          <w:b/>
          <w:szCs w:val="24"/>
          <w:highlight w:val="none"/>
        </w:rPr>
      </w:pPr>
    </w:p>
    <w:p>
      <w:pPr>
        <w:keepNext w:val="0"/>
        <w:keepLines w:val="0"/>
        <w:pageBreakBefore w:val="0"/>
        <w:widowControl w:val="0"/>
        <w:kinsoku/>
        <w:overflowPunct/>
        <w:topLinePunct/>
        <w:autoSpaceDE/>
        <w:autoSpaceDN/>
        <w:bidi w:val="0"/>
        <w:adjustRightInd/>
        <w:snapToGrid/>
        <w:spacing w:line="640" w:lineRule="exact"/>
        <w:ind w:firstLine="422"/>
        <w:textAlignment w:val="auto"/>
        <w:rPr>
          <w:rFonts w:hint="eastAsia" w:ascii="仿宋" w:hAnsi="仿宋" w:eastAsia="仿宋" w:cs="仿宋"/>
          <w:szCs w:val="24"/>
          <w:highlight w:val="none"/>
        </w:rPr>
      </w:pPr>
      <w:r>
        <w:rPr>
          <w:rFonts w:hint="eastAsia" w:ascii="仿宋" w:hAnsi="仿宋" w:eastAsia="仿宋" w:cs="仿宋"/>
          <w:b/>
          <w:szCs w:val="24"/>
          <w:highlight w:val="none"/>
        </w:rPr>
        <w:t>各投标人</w:t>
      </w:r>
      <w:r>
        <w:rPr>
          <w:rFonts w:hint="eastAsia" w:ascii="仿宋" w:hAnsi="仿宋" w:eastAsia="仿宋" w:cs="仿宋"/>
          <w:szCs w:val="24"/>
          <w:highlight w:val="none"/>
        </w:rPr>
        <w:t>：在此我们特别善意地提醒您注意！</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0"/>
        <w:textAlignment w:val="auto"/>
        <w:rPr>
          <w:rFonts w:hint="eastAsia" w:ascii="仿宋" w:hAnsi="仿宋" w:eastAsia="仿宋" w:cs="仿宋"/>
          <w:szCs w:val="24"/>
          <w:highlight w:val="none"/>
        </w:rPr>
      </w:pPr>
      <w:r>
        <w:rPr>
          <w:rFonts w:hint="eastAsia" w:ascii="仿宋" w:hAnsi="仿宋" w:eastAsia="仿宋" w:cs="仿宋"/>
          <w:szCs w:val="24"/>
          <w:highlight w:val="none"/>
        </w:rPr>
        <w:t>1、请您仔细地阅读招标文件并正确理解招标文件中各项具体要求。</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0"/>
        <w:textAlignment w:val="auto"/>
        <w:rPr>
          <w:rFonts w:hint="eastAsia" w:ascii="仿宋" w:hAnsi="仿宋" w:eastAsia="仿宋" w:cs="仿宋"/>
          <w:szCs w:val="24"/>
          <w:highlight w:val="none"/>
        </w:rPr>
      </w:pPr>
      <w:r>
        <w:rPr>
          <w:rFonts w:hint="eastAsia" w:ascii="仿宋" w:hAnsi="仿宋" w:eastAsia="仿宋" w:cs="仿宋"/>
          <w:szCs w:val="24"/>
          <w:highlight w:val="none"/>
        </w:rPr>
        <w:t>2、请您严格按照招标文件载明的投标文件格式要求编制投标文件。</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0"/>
        <w:textAlignment w:val="auto"/>
        <w:rPr>
          <w:rFonts w:hint="eastAsia" w:ascii="仿宋" w:hAnsi="仿宋" w:eastAsia="仿宋" w:cs="仿宋"/>
          <w:szCs w:val="24"/>
          <w:highlight w:val="none"/>
        </w:rPr>
      </w:pPr>
      <w:r>
        <w:rPr>
          <w:rFonts w:hint="eastAsia" w:ascii="仿宋" w:hAnsi="仿宋" w:eastAsia="仿宋" w:cs="仿宋"/>
          <w:szCs w:val="24"/>
          <w:highlight w:val="none"/>
        </w:rPr>
        <w:t>3、请您按照招标文件要求密封投标文件。</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0"/>
        <w:textAlignment w:val="auto"/>
        <w:rPr>
          <w:rFonts w:hint="eastAsia" w:ascii="仿宋" w:hAnsi="仿宋" w:eastAsia="仿宋" w:cs="仿宋"/>
          <w:szCs w:val="24"/>
          <w:highlight w:val="none"/>
        </w:rPr>
      </w:pPr>
      <w:r>
        <w:rPr>
          <w:rFonts w:hint="eastAsia" w:ascii="仿宋" w:hAnsi="仿宋" w:eastAsia="仿宋" w:cs="仿宋"/>
          <w:szCs w:val="24"/>
          <w:highlight w:val="none"/>
        </w:rPr>
        <w:t>4、请您明确标记投标文件的正本、副本。</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2"/>
        <w:textAlignment w:val="auto"/>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5</w:t>
      </w:r>
      <w:r>
        <w:rPr>
          <w:rFonts w:hint="eastAsia" w:ascii="仿宋" w:hAnsi="仿宋" w:eastAsia="仿宋" w:cs="仿宋"/>
          <w:b/>
          <w:bCs/>
          <w:szCs w:val="24"/>
          <w:highlight w:val="none"/>
        </w:rPr>
        <w:t>、如在投标文件递交截止时间前放弃本次投标，请以书面形式发出弃标函。</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640" w:lineRule="exact"/>
        <w:ind w:left="0" w:right="0" w:firstLine="480"/>
        <w:jc w:val="both"/>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6</w:t>
      </w:r>
      <w:r>
        <w:rPr>
          <w:rFonts w:hint="eastAsia" w:ascii="仿宋" w:hAnsi="仿宋" w:eastAsia="仿宋" w:cs="仿宋"/>
          <w:szCs w:val="24"/>
          <w:highlight w:val="none"/>
        </w:rPr>
        <w:t>、请您于</w:t>
      </w:r>
      <w:r>
        <w:rPr>
          <w:rFonts w:hint="eastAsia" w:ascii="仿宋" w:hAnsi="仿宋" w:eastAsia="仿宋" w:cs="仿宋"/>
          <w:color w:val="auto"/>
          <w:szCs w:val="24"/>
          <w:highlight w:val="none"/>
          <w:lang w:eastAsia="zh-CN"/>
        </w:rPr>
        <w:t>202</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lang w:val="en-US" w:eastAsia="zh-CN"/>
        </w:rPr>
        <w:t>11</w:t>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0</w:t>
      </w:r>
      <w:r>
        <w:rPr>
          <w:rFonts w:hint="eastAsia" w:ascii="仿宋" w:hAnsi="仿宋" w:eastAsia="仿宋" w:cs="仿宋"/>
          <w:color w:val="auto"/>
          <w:szCs w:val="24"/>
          <w:highlight w:val="none"/>
        </w:rPr>
        <w:t>前，</w:t>
      </w:r>
      <w:r>
        <w:rPr>
          <w:rFonts w:hint="eastAsia" w:ascii="仿宋" w:hAnsi="仿宋" w:eastAsia="仿宋" w:cs="仿宋"/>
          <w:szCs w:val="24"/>
          <w:highlight w:val="none"/>
        </w:rPr>
        <w:t>准时到</w:t>
      </w:r>
      <w:r>
        <w:rPr>
          <w:rFonts w:hint="eastAsia" w:ascii="仿宋" w:hAnsi="仿宋" w:eastAsia="仿宋" w:cs="仿宋"/>
          <w:szCs w:val="24"/>
          <w:highlight w:val="none"/>
          <w:lang w:val="en-US" w:eastAsia="zh-CN"/>
        </w:rPr>
        <w:t>西安市朱雀大街南段1号汇成天玺C座18层1818室</w:t>
      </w:r>
      <w:r>
        <w:rPr>
          <w:rFonts w:hint="eastAsia" w:ascii="仿宋" w:hAnsi="仿宋" w:eastAsia="仿宋" w:cs="仿宋"/>
          <w:szCs w:val="24"/>
          <w:highlight w:val="none"/>
        </w:rPr>
        <w:t>递交投标文件并参加开标会议，避免迟误。</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、请您到达开标会议地点后及时到签到处签字登记。</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0"/>
        <w:textAlignment w:val="auto"/>
        <w:rPr>
          <w:rFonts w:hint="eastAsia" w:ascii="仿宋" w:hAnsi="仿宋" w:eastAsia="仿宋" w:cs="仿宋"/>
          <w:highlight w:val="none"/>
        </w:rPr>
      </w:pPr>
      <w:r>
        <w:rPr>
          <w:rFonts w:hint="eastAsia" w:ascii="仿宋" w:hAnsi="仿宋" w:eastAsia="仿宋" w:cs="仿宋"/>
          <w:b/>
          <w:bCs/>
          <w:szCs w:val="24"/>
          <w:highlight w:val="none"/>
          <w:lang w:val="en-US" w:eastAsia="zh-CN"/>
        </w:rPr>
        <w:t>8</w:t>
      </w:r>
      <w:r>
        <w:rPr>
          <w:rFonts w:hint="eastAsia" w:ascii="仿宋" w:hAnsi="仿宋" w:eastAsia="仿宋" w:cs="仿宋"/>
          <w:b/>
          <w:bCs/>
          <w:szCs w:val="24"/>
          <w:highlight w:val="none"/>
        </w:rPr>
        <w:t>、请您按照《陕西省财政厅关于政府采购供应商注册登记有关事项的通知》中的要求，通过陕西省政府采购网（http://www.ccgp-shaanxi.gov.cn/）注册登记加入陕西省政府采购供应商库，并接受财政部门的监督管理。</w:t>
      </w:r>
    </w:p>
    <w:p>
      <w:pPr>
        <w:keepNext w:val="0"/>
        <w:keepLines w:val="0"/>
        <w:pageBreakBefore w:val="0"/>
        <w:widowControl w:val="0"/>
        <w:tabs>
          <w:tab w:val="left" w:pos="1064"/>
        </w:tabs>
        <w:kinsoku/>
        <w:overflowPunct/>
        <w:topLinePunct/>
        <w:autoSpaceDE/>
        <w:autoSpaceDN/>
        <w:bidi w:val="0"/>
        <w:adjustRightInd/>
        <w:snapToGrid/>
        <w:spacing w:line="640" w:lineRule="exact"/>
        <w:ind w:firstLine="420"/>
        <w:textAlignment w:val="auto"/>
        <w:rPr>
          <w:rFonts w:hint="eastAsia" w:ascii="仿宋" w:hAnsi="仿宋" w:eastAsia="仿宋" w:cs="仿宋"/>
          <w:sz w:val="21"/>
          <w:szCs w:val="21"/>
          <w:highlight w:val="none"/>
        </w:rPr>
      </w:pPr>
      <w:r>
        <w:rPr>
          <w:rFonts w:hint="eastAsia" w:ascii="仿宋" w:hAnsi="仿宋" w:eastAsia="仿宋" w:cs="仿宋"/>
          <w:szCs w:val="24"/>
          <w:highlight w:val="none"/>
        </w:rPr>
        <w:t>谨记上述提示，将有助您顺利地参加投标。若有什么需要帮助，请您与我们的工作人员联系，我们将竭诚为您服务。</w:t>
      </w:r>
    </w:p>
    <w:p>
      <w:pPr>
        <w:pageBreakBefore w:val="0"/>
        <w:widowControl w:val="0"/>
        <w:topLinePunct/>
        <w:bidi w:val="0"/>
        <w:rPr>
          <w:rFonts w:hint="eastAsia"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br w:type="page"/>
      </w:r>
    </w:p>
    <w:p>
      <w:pPr>
        <w:pStyle w:val="33"/>
        <w:pageBreakBefore w:val="0"/>
        <w:widowControl w:val="0"/>
        <w:topLinePunct/>
        <w:bidi w:val="0"/>
        <w:rPr>
          <w:rFonts w:hint="eastAsia" w:ascii="仿宋" w:hAnsi="仿宋" w:eastAsia="仿宋" w:cs="仿宋"/>
          <w:highlight w:val="none"/>
          <w:lang w:val="zh-CN"/>
        </w:rPr>
      </w:pPr>
    </w:p>
    <w:p>
      <w:pPr>
        <w:pStyle w:val="35"/>
        <w:pageBreakBefore w:val="0"/>
        <w:widowControl w:val="0"/>
        <w:topLinePunct/>
        <w:bidi w:val="0"/>
        <w:spacing w:before="0" w:line="500" w:lineRule="exact"/>
        <w:jc w:val="center"/>
        <w:rPr>
          <w:rFonts w:hint="eastAsia" w:ascii="仿宋" w:hAnsi="仿宋" w:eastAsia="仿宋" w:cs="仿宋"/>
          <w:sz w:val="24"/>
          <w:szCs w:val="24"/>
          <w:highlight w:val="none"/>
        </w:rPr>
      </w:pPr>
      <w:r>
        <w:rPr>
          <w:rFonts w:hint="eastAsia" w:ascii="仿宋" w:hAnsi="仿宋" w:eastAsia="仿宋" w:cs="仿宋"/>
          <w:color w:val="auto"/>
          <w:sz w:val="48"/>
          <w:szCs w:val="48"/>
          <w:highlight w:val="none"/>
          <w:lang w:val="zh-CN"/>
        </w:rPr>
        <w:t xml:space="preserve">目 </w:t>
      </w:r>
      <w:r>
        <w:rPr>
          <w:rFonts w:hint="eastAsia" w:ascii="仿宋" w:hAnsi="仿宋" w:eastAsia="仿宋" w:cs="仿宋"/>
          <w:color w:val="auto"/>
          <w:sz w:val="48"/>
          <w:szCs w:val="48"/>
          <w:highlight w:val="none"/>
          <w:lang w:val="en-US" w:eastAsia="zh-CN"/>
        </w:rPr>
        <w:t xml:space="preserve"> </w:t>
      </w:r>
      <w:r>
        <w:rPr>
          <w:rFonts w:hint="eastAsia" w:ascii="仿宋" w:hAnsi="仿宋" w:eastAsia="仿宋" w:cs="仿宋"/>
          <w:color w:val="auto"/>
          <w:sz w:val="48"/>
          <w:szCs w:val="48"/>
          <w:highlight w:val="none"/>
          <w:lang w:val="zh-CN"/>
        </w:rPr>
        <w:t>录</w:t>
      </w:r>
    </w:p>
    <w:p>
      <w:pPr>
        <w:pStyle w:val="16"/>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"1-2" \h \u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_Toc25451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 xml:space="preserve">第一章 </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招标公告</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_Toc25451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6"/>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_Toc21752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第二章  投标人须知</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_Toc21752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28</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_Toc15925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一、投标人须知前附表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_Toc15925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_Toc17406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_Toc17406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_Toc15505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三、招标文件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_Toc15505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_Toc2497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四、投标文件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_Toc2497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_Toc16235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五、投标担保</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_Toc16235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_Toc16626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六、投标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_Toc16626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_Toc9789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七、开标、资格审查、评标和定标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_Toc9789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_Toc1134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eastAsia="zh-CN"/>
        </w:rPr>
        <w:t>八</w:t>
      </w:r>
      <w:r>
        <w:rPr>
          <w:rFonts w:hint="eastAsia" w:ascii="仿宋" w:hAnsi="仿宋" w:eastAsia="仿宋" w:cs="仿宋"/>
          <w:kern w:val="0"/>
          <w:sz w:val="24"/>
          <w:szCs w:val="24"/>
          <w:highlight w:val="none"/>
        </w:rPr>
        <w:t>、合同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_Toc1134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_Toc7314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eastAsia="zh-CN"/>
        </w:rPr>
        <w:t>九</w:t>
      </w:r>
      <w:r>
        <w:rPr>
          <w:rFonts w:hint="eastAsia" w:ascii="仿宋" w:hAnsi="仿宋" w:eastAsia="仿宋" w:cs="仿宋"/>
          <w:kern w:val="0"/>
          <w:sz w:val="24"/>
          <w:szCs w:val="24"/>
          <w:highlight w:val="none"/>
        </w:rPr>
        <w:t>、合同的履约验收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_Toc7314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_Toc25899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十、招标服务费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_Toc25899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_Toc7357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rPr>
        <w:t>十</w:t>
      </w:r>
      <w:r>
        <w:rPr>
          <w:rFonts w:hint="eastAsia" w:ascii="仿宋" w:hAnsi="仿宋" w:eastAsia="仿宋" w:cs="仿宋"/>
          <w:bCs/>
          <w:kern w:val="0"/>
          <w:sz w:val="24"/>
          <w:szCs w:val="24"/>
          <w:highlight w:val="none"/>
          <w:lang w:eastAsia="zh-CN"/>
        </w:rPr>
        <w:t>一</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lang w:eastAsia="zh-CN"/>
        </w:rPr>
        <w:t>废标及变更采购方式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_Toc7357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_Toc13473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w:t>
      </w:r>
      <w:r>
        <w:rPr>
          <w:rFonts w:hint="eastAsia" w:ascii="仿宋" w:hAnsi="仿宋" w:eastAsia="仿宋" w:cs="仿宋"/>
          <w:kern w:val="0"/>
          <w:sz w:val="24"/>
          <w:szCs w:val="24"/>
          <w:highlight w:val="none"/>
          <w:lang w:eastAsia="zh-CN"/>
        </w:rPr>
        <w:t>二</w:t>
      </w:r>
      <w:r>
        <w:rPr>
          <w:rFonts w:hint="eastAsia" w:ascii="仿宋" w:hAnsi="仿宋" w:eastAsia="仿宋" w:cs="仿宋"/>
          <w:kern w:val="0"/>
          <w:sz w:val="24"/>
          <w:szCs w:val="24"/>
          <w:highlight w:val="none"/>
        </w:rPr>
        <w:t>、询问、质疑与投诉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_Toc13473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_Toc6427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w:t>
      </w:r>
      <w:r>
        <w:rPr>
          <w:rFonts w:hint="eastAsia" w:ascii="仿宋" w:hAnsi="仿宋" w:eastAsia="仿宋" w:cs="仿宋"/>
          <w:kern w:val="0"/>
          <w:sz w:val="24"/>
          <w:szCs w:val="24"/>
          <w:highlight w:val="none"/>
          <w:lang w:eastAsia="zh-CN"/>
        </w:rPr>
        <w:t>三</w:t>
      </w:r>
      <w:r>
        <w:rPr>
          <w:rFonts w:hint="eastAsia" w:ascii="仿宋" w:hAnsi="仿宋" w:eastAsia="仿宋" w:cs="仿宋"/>
          <w:kern w:val="0"/>
          <w:sz w:val="24"/>
          <w:szCs w:val="24"/>
          <w:highlight w:val="none"/>
        </w:rPr>
        <w:t>、拒绝商业贿赂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_Toc6427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_Toc28527 </w:instrText>
      </w:r>
      <w:r>
        <w:rPr>
          <w:rFonts w:hint="eastAsia" w:ascii="仿宋" w:hAnsi="仿宋" w:eastAsia="仿宋" w:cs="仿宋"/>
          <w:b/>
          <w:bCs/>
          <w:sz w:val="24"/>
          <w:szCs w:val="24"/>
          <w:highlight w:val="none"/>
        </w:rPr>
        <w:fldChar w:fldCharType="separate"/>
      </w:r>
      <w:r>
        <w:rPr>
          <w:rFonts w:hint="eastAsia" w:ascii="仿宋" w:hAnsi="仿宋" w:eastAsia="仿宋" w:cs="仿宋"/>
          <w:b/>
          <w:bCs/>
          <w:kern w:val="0"/>
          <w:sz w:val="24"/>
          <w:szCs w:val="24"/>
          <w:highlight w:val="none"/>
        </w:rPr>
        <w:t xml:space="preserve">第三章 </w:t>
      </w:r>
      <w:r>
        <w:rPr>
          <w:rFonts w:hint="eastAsia" w:ascii="仿宋" w:hAnsi="仿宋" w:eastAsia="仿宋" w:cs="仿宋"/>
          <w:b/>
          <w:bCs/>
          <w:kern w:val="0"/>
          <w:sz w:val="24"/>
          <w:szCs w:val="24"/>
          <w:highlight w:val="none"/>
          <w:lang w:eastAsia="zh-CN"/>
        </w:rPr>
        <w:t>施工</w:t>
      </w:r>
      <w:r>
        <w:rPr>
          <w:rFonts w:hint="eastAsia" w:ascii="仿宋" w:hAnsi="仿宋" w:eastAsia="仿宋" w:cs="仿宋"/>
          <w:b/>
          <w:bCs/>
          <w:kern w:val="0"/>
          <w:sz w:val="24"/>
          <w:szCs w:val="24"/>
          <w:highlight w:val="none"/>
        </w:rPr>
        <w:t>内容及技术要求</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_Toc28527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65</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6"/>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_Toc12883 </w:instrText>
      </w:r>
      <w:r>
        <w:rPr>
          <w:rFonts w:hint="eastAsia" w:ascii="仿宋" w:hAnsi="仿宋" w:eastAsia="仿宋" w:cs="仿宋"/>
          <w:b/>
          <w:bCs/>
          <w:sz w:val="24"/>
          <w:szCs w:val="24"/>
          <w:highlight w:val="none"/>
        </w:rPr>
        <w:fldChar w:fldCharType="separate"/>
      </w:r>
      <w:r>
        <w:rPr>
          <w:rFonts w:hint="eastAsia" w:ascii="仿宋" w:hAnsi="仿宋" w:eastAsia="仿宋" w:cs="仿宋"/>
          <w:b/>
          <w:bCs/>
          <w:kern w:val="0"/>
          <w:sz w:val="24"/>
          <w:szCs w:val="24"/>
          <w:highlight w:val="none"/>
        </w:rPr>
        <w:t>第</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章 商务要求</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_Toc12883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84</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6"/>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_Toc14437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eastAsia="zh-CN"/>
        </w:rPr>
        <w:t>第</w:t>
      </w: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lang w:eastAsia="zh-CN"/>
        </w:rPr>
        <w:t>章</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合同</w:t>
      </w:r>
      <w:r>
        <w:rPr>
          <w:rFonts w:hint="eastAsia" w:ascii="仿宋" w:hAnsi="仿宋" w:eastAsia="仿宋" w:cs="仿宋"/>
          <w:b/>
          <w:bCs/>
          <w:sz w:val="24"/>
          <w:szCs w:val="24"/>
          <w:highlight w:val="none"/>
          <w:lang w:eastAsia="zh-CN"/>
        </w:rPr>
        <w:t>条款</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_Toc14437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87</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6"/>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_Toc13227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eastAsia="zh-CN"/>
        </w:rPr>
        <w:t>第</w:t>
      </w: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lang w:eastAsia="zh-CN"/>
        </w:rPr>
        <w:t>章</w:t>
      </w:r>
      <w:r>
        <w:rPr>
          <w:rFonts w:hint="eastAsia" w:ascii="仿宋" w:hAnsi="仿宋" w:eastAsia="仿宋" w:cs="仿宋"/>
          <w:b/>
          <w:bCs/>
          <w:sz w:val="24"/>
          <w:szCs w:val="24"/>
          <w:highlight w:val="none"/>
        </w:rPr>
        <w:t xml:space="preserve"> </w:t>
      </w:r>
      <w:r>
        <w:rPr>
          <w:rFonts w:hint="eastAsia" w:ascii="仿宋" w:hAnsi="仿宋" w:eastAsia="仿宋" w:cs="仿宋"/>
          <w:b/>
          <w:bCs/>
          <w:sz w:val="24"/>
          <w:szCs w:val="24"/>
          <w:highlight w:val="none"/>
          <w:lang w:eastAsia="zh-CN"/>
        </w:rPr>
        <w:t>工程建设标准</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_Toc13227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184</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6"/>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_Toc5078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eastAsia="zh-CN"/>
        </w:rPr>
        <w:t>第</w:t>
      </w: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lang w:eastAsia="zh-CN"/>
        </w:rPr>
        <w:t>章</w:t>
      </w:r>
      <w:r>
        <w:rPr>
          <w:rFonts w:hint="eastAsia" w:ascii="仿宋" w:hAnsi="仿宋" w:eastAsia="仿宋" w:cs="仿宋"/>
          <w:b/>
          <w:bCs/>
          <w:sz w:val="24"/>
          <w:szCs w:val="24"/>
          <w:highlight w:val="none"/>
        </w:rPr>
        <w:t xml:space="preserve"> 投标文件格式</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_Toc5078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185</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_Toc19982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A．商务标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_Toc19982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_Toc23846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一、投标函</w:t>
      </w:r>
      <w:r>
        <w:rPr>
          <w:rFonts w:hint="eastAsia" w:ascii="仿宋" w:hAnsi="仿宋" w:eastAsia="仿宋" w:cs="仿宋"/>
          <w:bCs/>
          <w:sz w:val="24"/>
          <w:szCs w:val="24"/>
          <w:highlight w:val="none"/>
          <w:lang w:eastAsia="zh-CN"/>
        </w:rPr>
        <w:t>（格式）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_Toc23846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_Toc19663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二、开标一览表（格式）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_Toc29021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三、资质证明文件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_Toc29021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_Toc30733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四、商务条款响应偏离表（格式）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_Toc30733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_Toc24628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五、承诺及建议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_Toc24628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_Toc25474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2020年1月1日至今</w:t>
      </w:r>
      <w:r>
        <w:rPr>
          <w:rFonts w:hint="eastAsia" w:ascii="仿宋" w:hAnsi="仿宋" w:eastAsia="仿宋" w:cs="仿宋"/>
          <w:sz w:val="24"/>
          <w:szCs w:val="24"/>
          <w:highlight w:val="none"/>
          <w:lang w:val="zh-CN" w:eastAsia="zh-CN"/>
        </w:rPr>
        <w:t>完成的类似项目情况表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_Toc25474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_Toc2470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B.技术标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_Toc27463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C</w:t>
      </w:r>
      <w:r>
        <w:rPr>
          <w:rFonts w:hint="eastAsia" w:ascii="仿宋" w:hAnsi="仿宋" w:eastAsia="仿宋" w:cs="仿宋"/>
          <w:bCs/>
          <w:sz w:val="24"/>
          <w:szCs w:val="24"/>
          <w:highlight w:val="none"/>
        </w:rPr>
        <w:t>.《拒绝政府采购领域商业贿赂承诺书》</w:t>
      </w:r>
      <w:r>
        <w:rPr>
          <w:rFonts w:hint="eastAsia" w:ascii="仿宋" w:hAnsi="仿宋" w:eastAsia="仿宋" w:cs="仿宋"/>
          <w:sz w:val="24"/>
          <w:szCs w:val="24"/>
          <w:highlight w:val="none"/>
        </w:rPr>
        <w:t> </w:t>
      </w:r>
      <w:r>
        <w:rPr>
          <w:rFonts w:hint="eastAsia" w:ascii="仿宋" w:hAnsi="仿宋" w:eastAsia="仿宋" w:cs="仿宋"/>
          <w:sz w:val="24"/>
          <w:szCs w:val="24"/>
          <w:highlight w:val="none"/>
          <w:lang w:eastAsia="zh-CN"/>
        </w:rPr>
        <w:t>（格式）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_Toc23976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D</w:t>
      </w:r>
      <w:r>
        <w:rPr>
          <w:rFonts w:hint="eastAsia" w:ascii="仿宋" w:hAnsi="仿宋" w:eastAsia="仿宋" w:cs="仿宋"/>
          <w:bCs/>
          <w:sz w:val="24"/>
          <w:szCs w:val="24"/>
          <w:highlight w:val="none"/>
        </w:rPr>
        <w:t>.《中小企业声明函》</w:t>
      </w:r>
      <w:r>
        <w:rPr>
          <w:rFonts w:hint="eastAsia" w:ascii="仿宋" w:hAnsi="仿宋" w:eastAsia="仿宋" w:cs="仿宋"/>
          <w:sz w:val="24"/>
          <w:szCs w:val="24"/>
          <w:highlight w:val="none"/>
          <w:lang w:eastAsia="zh-CN"/>
        </w:rPr>
        <w:t>（格式，若有）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_Toc18022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E</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《残疾人福利性单位声明函》</w:t>
      </w:r>
      <w:r>
        <w:rPr>
          <w:rFonts w:hint="eastAsia" w:ascii="仿宋" w:hAnsi="仿宋" w:eastAsia="仿宋" w:cs="仿宋"/>
          <w:bCs w:val="0"/>
          <w:sz w:val="24"/>
          <w:szCs w:val="24"/>
          <w:highlight w:val="none"/>
        </w:rPr>
        <w:t>（格式，若有）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_Toc18022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tabs>
          <w:tab w:val="right" w:leader="dot" w:pos="9072"/>
        </w:tabs>
        <w:kinsoku/>
        <w:wordWrap/>
        <w:overflowPunct/>
        <w:topLinePunct/>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_Toc31613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F</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《监狱、戒毒企业声明函》</w:t>
      </w:r>
      <w:r>
        <w:rPr>
          <w:rFonts w:hint="eastAsia" w:ascii="仿宋" w:hAnsi="仿宋" w:eastAsia="仿宋" w:cs="仿宋"/>
          <w:bCs w:val="0"/>
          <w:sz w:val="24"/>
          <w:szCs w:val="24"/>
          <w:highlight w:val="none"/>
        </w:rPr>
        <w:t>（格式，若有）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_Toc31613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highlight w:val="none"/>
        </w:rPr>
      </w:pPr>
      <w:r>
        <w:rPr>
          <w:rFonts w:hint="eastAsia" w:ascii="仿宋" w:hAnsi="仿宋" w:eastAsia="仿宋" w:cs="仿宋"/>
          <w:sz w:val="24"/>
          <w:szCs w:val="24"/>
          <w:highlight w:val="none"/>
        </w:rPr>
        <w:fldChar w:fldCharType="end"/>
      </w:r>
    </w:p>
    <w:p>
      <w:pPr>
        <w:keepNext w:val="0"/>
        <w:keepLines w:val="0"/>
        <w:pageBreakBefore w:val="0"/>
        <w:widowControl w:val="0"/>
        <w:kinsoku/>
        <w:wordWrap/>
        <w:overflowPunct/>
        <w:topLinePunct/>
        <w:autoSpaceDE/>
        <w:autoSpaceDN/>
        <w:bidi w:val="0"/>
        <w:adjustRightInd/>
        <w:snapToGrid/>
        <w:spacing w:line="640" w:lineRule="exact"/>
        <w:ind w:right="0" w:rightChars="0" w:firstLine="0" w:firstLineChars="0"/>
        <w:jc w:val="both"/>
        <w:textAlignment w:val="auto"/>
        <w:outlineLvl w:val="9"/>
        <w:rPr>
          <w:rFonts w:hint="eastAsia" w:ascii="仿宋" w:hAnsi="仿宋" w:eastAsia="仿宋" w:cs="仿宋"/>
          <w:bCs/>
          <w:kern w:val="2"/>
          <w:sz w:val="24"/>
          <w:szCs w:val="24"/>
          <w:highlight w:val="none"/>
          <w:lang w:val="en-US" w:eastAsia="zh-CN" w:bidi="ar-SA"/>
        </w:rPr>
        <w:sectPr>
          <w:headerReference r:id="rId4" w:type="first"/>
          <w:footerReference r:id="rId6" w:type="first"/>
          <w:headerReference r:id="rId3" w:type="default"/>
          <w:footerReference r:id="rId5" w:type="default"/>
          <w:pgSz w:w="11905" w:h="16838"/>
          <w:pgMar w:top="1417" w:right="1304" w:bottom="1417" w:left="1304" w:header="850" w:footer="992" w:gutter="0"/>
          <w:pgNumType w:start="1"/>
          <w:cols w:space="0" w:num="1"/>
          <w:titlePg/>
          <w:rtlGutter w:val="0"/>
          <w:docGrid w:type="lines" w:linePitch="312" w:charSpace="0"/>
        </w:sect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pPr>
        <w:pStyle w:val="3"/>
        <w:pageBreakBefore w:val="0"/>
        <w:widowControl w:val="0"/>
        <w:numPr>
          <w:ilvl w:val="0"/>
          <w:numId w:val="1"/>
        </w:numPr>
        <w:topLinePunct/>
        <w:bidi w:val="0"/>
        <w:spacing w:before="0" w:after="0" w:line="800" w:lineRule="exact"/>
        <w:jc w:val="center"/>
        <w:rPr>
          <w:rFonts w:hint="eastAsia" w:ascii="仿宋" w:hAnsi="仿宋" w:eastAsia="仿宋" w:cs="仿宋"/>
          <w:highlight w:val="none"/>
        </w:rPr>
      </w:pPr>
      <w:bookmarkStart w:id="0" w:name="_Toc19866"/>
      <w:bookmarkStart w:id="1" w:name="_Toc30185"/>
      <w:bookmarkStart w:id="2" w:name="_Toc458617452"/>
      <w:bookmarkStart w:id="3" w:name="_Toc458617729"/>
      <w:r>
        <w:rPr>
          <w:rFonts w:hint="eastAsia" w:ascii="仿宋" w:hAnsi="仿宋" w:eastAsia="仿宋" w:cs="仿宋"/>
          <w:highlight w:val="none"/>
        </w:rPr>
        <w:t xml:space="preserve"> </w:t>
      </w:r>
      <w:bookmarkStart w:id="4" w:name="_Toc4694"/>
      <w:bookmarkStart w:id="5" w:name="_Toc25451"/>
      <w:r>
        <w:rPr>
          <w:rFonts w:hint="eastAsia" w:ascii="仿宋" w:hAnsi="仿宋" w:eastAsia="仿宋" w:cs="仿宋"/>
          <w:highlight w:val="none"/>
        </w:rPr>
        <w:t>招标公告</w:t>
      </w:r>
      <w:bookmarkEnd w:id="0"/>
      <w:bookmarkEnd w:id="1"/>
      <w:bookmarkEnd w:id="2"/>
      <w:bookmarkEnd w:id="3"/>
      <w:bookmarkEnd w:id="4"/>
      <w:bookmarkEnd w:id="5"/>
    </w:p>
    <w:tbl>
      <w:tblPr>
        <w:tblStyle w:val="55"/>
        <w:tblW w:w="908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17" w:hRule="atLeast"/>
        </w:trPr>
        <w:tc>
          <w:tcPr>
            <w:tcW w:w="9080" w:type="dxa"/>
            <w:vAlign w:val="top"/>
          </w:tcPr>
          <w:p>
            <w:pPr>
              <w:pStyle w:val="59"/>
              <w:keepNext w:val="0"/>
              <w:keepLines w:val="0"/>
              <w:pageBreakBefore w:val="0"/>
              <w:widowControl w:val="0"/>
              <w:kinsoku/>
              <w:wordWrap/>
              <w:overflowPunct/>
              <w:topLinePunct/>
              <w:autoSpaceDE w:val="0"/>
              <w:autoSpaceDN w:val="0"/>
              <w:bidi w:val="0"/>
              <w:adjustRightInd w:val="0"/>
              <w:snapToGrid w:val="0"/>
              <w:spacing w:line="360" w:lineRule="auto"/>
              <w:ind w:left="0" w:right="0" w:firstLine="536" w:firstLineChars="200"/>
              <w:textAlignment w:val="baseline"/>
              <w:rPr>
                <w:rFonts w:hint="eastAsia" w:ascii="仿宋" w:hAnsi="仿宋" w:eastAsia="仿宋" w:cs="仿宋"/>
                <w:sz w:val="24"/>
                <w:szCs w:val="24"/>
              </w:rPr>
            </w:pPr>
            <w:r>
              <w:rPr>
                <w:rFonts w:hint="eastAsia" w:ascii="仿宋" w:hAnsi="仿宋" w:eastAsia="仿宋" w:cs="仿宋"/>
                <w:spacing w:val="14"/>
                <w:sz w:val="24"/>
                <w:szCs w:val="24"/>
              </w:rPr>
              <w:t>项目概况</w:t>
            </w:r>
          </w:p>
          <w:p>
            <w:pPr>
              <w:pStyle w:val="59"/>
              <w:keepNext w:val="0"/>
              <w:keepLines w:val="0"/>
              <w:pageBreakBefore w:val="0"/>
              <w:widowControl w:val="0"/>
              <w:kinsoku/>
              <w:wordWrap/>
              <w:overflowPunct/>
              <w:topLinePunct/>
              <w:autoSpaceDE w:val="0"/>
              <w:autoSpaceDN w:val="0"/>
              <w:bidi w:val="0"/>
              <w:adjustRightInd w:val="0"/>
              <w:snapToGrid w:val="0"/>
              <w:spacing w:line="360" w:lineRule="auto"/>
              <w:ind w:left="0" w:right="0" w:firstLine="504"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合阳县2023年高标准农田建设项目（第二部分）招标项目的潜在投标人应在西安市朱雀大街南段1号汇成天玺C座18层1812室获取招标文件，并于2023年11月08日09时30分（北京时间）前递交投标文件。</w:t>
            </w:r>
          </w:p>
        </w:tc>
      </w:tr>
    </w:tbl>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50" w:firstLineChars="200"/>
        <w:jc w:val="left"/>
        <w:textAlignment w:val="baseline"/>
        <w:rPr>
          <w:rFonts w:hint="eastAsia" w:ascii="仿宋" w:hAnsi="仿宋" w:eastAsia="仿宋" w:cs="仿宋"/>
          <w:b/>
          <w:bCs/>
          <w:sz w:val="24"/>
          <w:szCs w:val="24"/>
        </w:rPr>
      </w:pPr>
      <w:r>
        <w:rPr>
          <w:rFonts w:hint="eastAsia" w:ascii="仿宋" w:hAnsi="仿宋" w:eastAsia="仿宋" w:cs="仿宋"/>
          <w:b/>
          <w:bCs/>
          <w:spacing w:val="17"/>
          <w:sz w:val="24"/>
          <w:szCs w:val="24"/>
        </w:rPr>
        <w:t>一、项目基本情况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项目编号：ZAGL-2023-031</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项目名称：合阳县2023年高标准农田建设项目（第二部分）</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采购方式：公开招标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预算金额：11,368,507.00元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采购需求：</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合同包1(合阳县2023年高标准农田建设项目（第二部分）16标段):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合同包预算金额：1,380,287.00元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合同包最高限价：1,380,287.00元</w:t>
      </w:r>
    </w:p>
    <w:tbl>
      <w:tblPr>
        <w:tblStyle w:val="55"/>
        <w:tblW w:w="9625" w:type="dxa"/>
        <w:tblInd w:w="-19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8"/>
        <w:gridCol w:w="1405"/>
        <w:gridCol w:w="1594"/>
        <w:gridCol w:w="1106"/>
        <w:gridCol w:w="1294"/>
        <w:gridCol w:w="1800"/>
        <w:gridCol w:w="1688"/>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16" w:hRule="atLeast"/>
        </w:trPr>
        <w:tc>
          <w:tcPr>
            <w:tcW w:w="73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品目号</w:t>
            </w:r>
          </w:p>
        </w:tc>
        <w:tc>
          <w:tcPr>
            <w:tcW w:w="1405"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品目名称</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采购标的</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（单位）</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技术规格、参数及要求</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品目预算</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最高限价</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36" w:hRule="atLeast"/>
        </w:trPr>
        <w:tc>
          <w:tcPr>
            <w:tcW w:w="73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1405"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spacing w:val="6"/>
                <w:sz w:val="24"/>
                <w:szCs w:val="24"/>
              </w:rPr>
              <w:t>其他水利工程施工</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高标准农田</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spacing w:val="6"/>
                <w:sz w:val="24"/>
                <w:szCs w:val="24"/>
              </w:rPr>
              <w:t>建设</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spacing w:val="4"/>
                <w:sz w:val="24"/>
                <w:szCs w:val="24"/>
              </w:rPr>
              <w:t>1(项)</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详见采购</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spacing w:val="6"/>
                <w:sz w:val="24"/>
                <w:szCs w:val="24"/>
              </w:rPr>
              <w:t>文件</w:t>
            </w:r>
          </w:p>
        </w:tc>
        <w:tc>
          <w:tcPr>
            <w:tcW w:w="1800" w:type="dxa"/>
            <w:vAlign w:val="center"/>
          </w:tcPr>
          <w:p>
            <w:pPr>
              <w:keepNext w:val="0"/>
              <w:keepLines w:val="0"/>
              <w:pageBreakBefore w:val="0"/>
              <w:widowControl w:val="0"/>
              <w:kinsoku/>
              <w:wordWrap/>
              <w:overflowPunct/>
              <w:topLinePunct/>
              <w:autoSpaceDE w:val="0"/>
              <w:autoSpaceDN w:val="0"/>
              <w:bidi w:val="0"/>
              <w:adjustRightInd w:val="0"/>
              <w:snapToGrid w:val="0"/>
              <w:spacing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spacing w:val="2"/>
                <w:sz w:val="24"/>
                <w:szCs w:val="24"/>
              </w:rPr>
              <w:t>1380287.00</w:t>
            </w:r>
          </w:p>
        </w:tc>
        <w:tc>
          <w:tcPr>
            <w:tcW w:w="1688" w:type="dxa"/>
            <w:vAlign w:val="center"/>
          </w:tcPr>
          <w:p>
            <w:pPr>
              <w:keepNext w:val="0"/>
              <w:keepLines w:val="0"/>
              <w:pageBreakBefore w:val="0"/>
              <w:widowControl w:val="0"/>
              <w:kinsoku/>
              <w:wordWrap/>
              <w:overflowPunct/>
              <w:topLinePunct/>
              <w:autoSpaceDE w:val="0"/>
              <w:autoSpaceDN w:val="0"/>
              <w:bidi w:val="0"/>
              <w:adjustRightInd w:val="0"/>
              <w:snapToGrid w:val="0"/>
              <w:spacing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spacing w:val="2"/>
                <w:sz w:val="24"/>
                <w:szCs w:val="24"/>
              </w:rPr>
              <w:t>1380287.00</w:t>
            </w:r>
          </w:p>
        </w:tc>
      </w:tr>
    </w:tbl>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本合同包不接受联合体投标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合同履行期限：无</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合同包2(合阳县2023年高标准农田建设项目（第二部分）17标段):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合同包预算金额：2,003,755.00元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合同包最高限价：2,003,755.00元</w:t>
      </w:r>
    </w:p>
    <w:p>
      <w:pPr>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br w:type="page"/>
      </w:r>
    </w:p>
    <w:tbl>
      <w:tblPr>
        <w:tblStyle w:val="55"/>
        <w:tblW w:w="9625" w:type="dxa"/>
        <w:tblInd w:w="-19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93"/>
        <w:gridCol w:w="1350"/>
        <w:gridCol w:w="1594"/>
        <w:gridCol w:w="1106"/>
        <w:gridCol w:w="1294"/>
        <w:gridCol w:w="1800"/>
        <w:gridCol w:w="1688"/>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17" w:hRule="atLeast"/>
        </w:trPr>
        <w:tc>
          <w:tcPr>
            <w:tcW w:w="793"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品目号</w:t>
            </w:r>
          </w:p>
        </w:tc>
        <w:tc>
          <w:tcPr>
            <w:tcW w:w="135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品目名称</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采购标的</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（单位）</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技术规格、参数及要求</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品目预算</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最高限价</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36" w:hRule="atLeast"/>
        </w:trPr>
        <w:tc>
          <w:tcPr>
            <w:tcW w:w="793"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2-1</w:t>
            </w:r>
          </w:p>
        </w:tc>
        <w:tc>
          <w:tcPr>
            <w:tcW w:w="135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其他水利工程施工</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高标准农田</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建设</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1(项)</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详见采购</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文件</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2,003,755.00</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2,003,755.00</w:t>
            </w:r>
          </w:p>
        </w:tc>
      </w:tr>
    </w:tbl>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本合同包不接受联合体投标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合同履行期限：无</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合同包3(合阳县2023年高标准农田建设项目（第二部分）18标段):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合同包预算金额：1,534,457.00元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合同包最高限价：1,534,457.00元</w:t>
      </w:r>
    </w:p>
    <w:tbl>
      <w:tblPr>
        <w:tblStyle w:val="55"/>
        <w:tblW w:w="9625" w:type="dxa"/>
        <w:tblInd w:w="-19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812"/>
        <w:gridCol w:w="1331"/>
        <w:gridCol w:w="1594"/>
        <w:gridCol w:w="1106"/>
        <w:gridCol w:w="1294"/>
        <w:gridCol w:w="1800"/>
        <w:gridCol w:w="1688"/>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79" w:hRule="atLeast"/>
        </w:trPr>
        <w:tc>
          <w:tcPr>
            <w:tcW w:w="81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品目号</w:t>
            </w:r>
          </w:p>
        </w:tc>
        <w:tc>
          <w:tcPr>
            <w:tcW w:w="1331"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品目名称</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采购标的</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（单位）</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技术规格、参数及要求</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品目预算</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最高限价</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36" w:hRule="atLeast"/>
        </w:trPr>
        <w:tc>
          <w:tcPr>
            <w:tcW w:w="81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3-1</w:t>
            </w:r>
          </w:p>
        </w:tc>
        <w:tc>
          <w:tcPr>
            <w:tcW w:w="1331"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其他水利工程施工</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高标准农田</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建设</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1(项)</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详见采购</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文件</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1,534,457.00</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rightChars="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1,534,457.00</w:t>
            </w:r>
          </w:p>
        </w:tc>
      </w:tr>
    </w:tbl>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本合同包不接受联合体投标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合同履行期限：无</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合同包4(合阳县2023年高标准农田建设项目（第二部分）19标段):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合同包预算金额：1,020,751.00元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合同包最高限价：1,020,751.00元</w:t>
      </w:r>
    </w:p>
    <w:tbl>
      <w:tblPr>
        <w:tblStyle w:val="55"/>
        <w:tblW w:w="9625" w:type="dxa"/>
        <w:tblInd w:w="-19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831"/>
        <w:gridCol w:w="1312"/>
        <w:gridCol w:w="1594"/>
        <w:gridCol w:w="1106"/>
        <w:gridCol w:w="1294"/>
        <w:gridCol w:w="1800"/>
        <w:gridCol w:w="1688"/>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85" w:hRule="atLeast"/>
        </w:trPr>
        <w:tc>
          <w:tcPr>
            <w:tcW w:w="831"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品目号</w:t>
            </w:r>
          </w:p>
        </w:tc>
        <w:tc>
          <w:tcPr>
            <w:tcW w:w="131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品目名称</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采购标的</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（单位）</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技术规格、参数及要求</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品目预算</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最高限价</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36" w:hRule="atLeast"/>
        </w:trPr>
        <w:tc>
          <w:tcPr>
            <w:tcW w:w="831"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4-1</w:t>
            </w:r>
          </w:p>
        </w:tc>
        <w:tc>
          <w:tcPr>
            <w:tcW w:w="131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其他水利工程施工</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高标准农田</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建设</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1(项)</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详见采购</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文件</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1,020,751.00</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1,020,751.00</w:t>
            </w:r>
          </w:p>
        </w:tc>
      </w:tr>
    </w:tbl>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本合同包不接受联合体投标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合同履行期限：无</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合同包5(合阳县2023年高标准农田建设项目（第二部分）20标段):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合同包预算金额：1,939,564.00元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合同包最高限价：1,939,564.00元</w:t>
      </w:r>
    </w:p>
    <w:tbl>
      <w:tblPr>
        <w:tblStyle w:val="55"/>
        <w:tblW w:w="9609" w:type="dxa"/>
        <w:tblInd w:w="-198"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41"/>
        <w:gridCol w:w="1425"/>
        <w:gridCol w:w="1518"/>
        <w:gridCol w:w="1182"/>
        <w:gridCol w:w="1406"/>
        <w:gridCol w:w="1650"/>
        <w:gridCol w:w="1687"/>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85" w:hRule="atLeast"/>
        </w:trPr>
        <w:tc>
          <w:tcPr>
            <w:tcW w:w="741"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品目号</w:t>
            </w:r>
          </w:p>
        </w:tc>
        <w:tc>
          <w:tcPr>
            <w:tcW w:w="1425"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品目名称</w:t>
            </w:r>
          </w:p>
        </w:tc>
        <w:tc>
          <w:tcPr>
            <w:tcW w:w="151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采购标的</w:t>
            </w:r>
          </w:p>
        </w:tc>
        <w:tc>
          <w:tcPr>
            <w:tcW w:w="118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（单位）</w:t>
            </w:r>
          </w:p>
        </w:tc>
        <w:tc>
          <w:tcPr>
            <w:tcW w:w="14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技术规格、参数及要求</w:t>
            </w:r>
          </w:p>
        </w:tc>
        <w:tc>
          <w:tcPr>
            <w:tcW w:w="165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品目预算</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c>
          <w:tcPr>
            <w:tcW w:w="1687"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最高限价</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69" w:hRule="atLeast"/>
        </w:trPr>
        <w:tc>
          <w:tcPr>
            <w:tcW w:w="741"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5-1</w:t>
            </w:r>
          </w:p>
        </w:tc>
        <w:tc>
          <w:tcPr>
            <w:tcW w:w="1425"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其他水利工程施工</w:t>
            </w:r>
          </w:p>
        </w:tc>
        <w:tc>
          <w:tcPr>
            <w:tcW w:w="151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高标准农田</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建设</w:t>
            </w:r>
          </w:p>
        </w:tc>
        <w:tc>
          <w:tcPr>
            <w:tcW w:w="118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1(项)</w:t>
            </w:r>
          </w:p>
        </w:tc>
        <w:tc>
          <w:tcPr>
            <w:tcW w:w="14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详见采购</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文件</w:t>
            </w:r>
          </w:p>
        </w:tc>
        <w:tc>
          <w:tcPr>
            <w:tcW w:w="165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1,939,564.00</w:t>
            </w:r>
          </w:p>
        </w:tc>
        <w:tc>
          <w:tcPr>
            <w:tcW w:w="1687"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1,939,564.00</w:t>
            </w:r>
          </w:p>
        </w:tc>
      </w:tr>
    </w:tbl>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本合同包不接受联合体投标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合同履行期限：无</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合同包6(合阳县2023年高标准农田建设项目（第二部分）21标段):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合同包预算金额：1,353,613.00元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合同包最高限价：1,353,613.00元</w:t>
      </w:r>
    </w:p>
    <w:tbl>
      <w:tblPr>
        <w:tblStyle w:val="55"/>
        <w:tblW w:w="9617" w:type="dxa"/>
        <w:tblInd w:w="-206"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49"/>
        <w:gridCol w:w="1425"/>
        <w:gridCol w:w="1518"/>
        <w:gridCol w:w="1182"/>
        <w:gridCol w:w="1406"/>
        <w:gridCol w:w="1650"/>
        <w:gridCol w:w="1687"/>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29" w:hRule="atLeast"/>
        </w:trPr>
        <w:tc>
          <w:tcPr>
            <w:tcW w:w="749"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品目号</w:t>
            </w:r>
          </w:p>
        </w:tc>
        <w:tc>
          <w:tcPr>
            <w:tcW w:w="1425"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品目名称</w:t>
            </w:r>
          </w:p>
        </w:tc>
        <w:tc>
          <w:tcPr>
            <w:tcW w:w="151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采购标的</w:t>
            </w:r>
          </w:p>
        </w:tc>
        <w:tc>
          <w:tcPr>
            <w:tcW w:w="118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（单位）</w:t>
            </w:r>
          </w:p>
        </w:tc>
        <w:tc>
          <w:tcPr>
            <w:tcW w:w="14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技术规格、</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参数及要求</w:t>
            </w:r>
          </w:p>
        </w:tc>
        <w:tc>
          <w:tcPr>
            <w:tcW w:w="165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品目预算</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c>
          <w:tcPr>
            <w:tcW w:w="1687"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最高限价</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88" w:hRule="atLeast"/>
        </w:trPr>
        <w:tc>
          <w:tcPr>
            <w:tcW w:w="749"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6-1</w:t>
            </w:r>
          </w:p>
        </w:tc>
        <w:tc>
          <w:tcPr>
            <w:tcW w:w="1425"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其他水利工程施工</w:t>
            </w:r>
          </w:p>
        </w:tc>
        <w:tc>
          <w:tcPr>
            <w:tcW w:w="151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高标准农田</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建设</w:t>
            </w:r>
          </w:p>
        </w:tc>
        <w:tc>
          <w:tcPr>
            <w:tcW w:w="1182"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1(项)</w:t>
            </w:r>
          </w:p>
        </w:tc>
        <w:tc>
          <w:tcPr>
            <w:tcW w:w="14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详见采购</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文件</w:t>
            </w:r>
          </w:p>
        </w:tc>
        <w:tc>
          <w:tcPr>
            <w:tcW w:w="165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1,353,613.00</w:t>
            </w:r>
          </w:p>
        </w:tc>
        <w:tc>
          <w:tcPr>
            <w:tcW w:w="1687"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1,353,613.00</w:t>
            </w:r>
          </w:p>
        </w:tc>
      </w:tr>
    </w:tbl>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本合同包不接受联合体投标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合同履行期限：无</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合同包7(合阳县2023年高标准农田建设项目（第二部分）22标段):</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合同包预算金额：2,136,080.00元</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合同包最高限价：2,136,080.00元</w:t>
      </w:r>
    </w:p>
    <w:tbl>
      <w:tblPr>
        <w:tblStyle w:val="55"/>
        <w:tblW w:w="9619" w:type="dxa"/>
        <w:tblInd w:w="-189"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844"/>
        <w:gridCol w:w="1293"/>
        <w:gridCol w:w="1594"/>
        <w:gridCol w:w="1106"/>
        <w:gridCol w:w="1294"/>
        <w:gridCol w:w="1800"/>
        <w:gridCol w:w="1688"/>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72" w:hRule="atLeast"/>
        </w:trPr>
        <w:tc>
          <w:tcPr>
            <w:tcW w:w="84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品目号</w:t>
            </w:r>
          </w:p>
        </w:tc>
        <w:tc>
          <w:tcPr>
            <w:tcW w:w="1293"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品目名称</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采购标的</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（单位）</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技术规格、参数及要求</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品目预算</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最高限价</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58" w:hRule="atLeast"/>
        </w:trPr>
        <w:tc>
          <w:tcPr>
            <w:tcW w:w="84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7-1</w:t>
            </w:r>
          </w:p>
        </w:tc>
        <w:tc>
          <w:tcPr>
            <w:tcW w:w="1293"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其他水利工程施工</w:t>
            </w:r>
          </w:p>
        </w:tc>
        <w:tc>
          <w:tcPr>
            <w:tcW w:w="15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高标准农田</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建设</w:t>
            </w:r>
          </w:p>
        </w:tc>
        <w:tc>
          <w:tcPr>
            <w:tcW w:w="1106"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1(项)</w:t>
            </w:r>
          </w:p>
        </w:tc>
        <w:tc>
          <w:tcPr>
            <w:tcW w:w="1294"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详见采购</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文件</w:t>
            </w:r>
          </w:p>
        </w:tc>
        <w:tc>
          <w:tcPr>
            <w:tcW w:w="1800"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2,136,080.00</w:t>
            </w:r>
          </w:p>
        </w:tc>
        <w:tc>
          <w:tcPr>
            <w:tcW w:w="1688" w:type="dxa"/>
            <w:vAlign w:val="center"/>
          </w:tcPr>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right="0"/>
              <w:jc w:val="center"/>
              <w:textAlignment w:val="baseline"/>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2,136,080.00</w:t>
            </w:r>
          </w:p>
        </w:tc>
      </w:tr>
    </w:tbl>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本合同包不接受联合体投标</w:t>
      </w:r>
    </w:p>
    <w:p>
      <w:pPr>
        <w:pStyle w:val="2"/>
        <w:keepNext w:val="0"/>
        <w:keepLines w:val="0"/>
        <w:pageBreakBefore w:val="0"/>
        <w:widowControl w:val="0"/>
        <w:kinsoku/>
        <w:wordWrap/>
        <w:overflowPunct/>
        <w:topLinePunct/>
        <w:autoSpaceDE w:val="0"/>
        <w:autoSpaceDN w:val="0"/>
        <w:bidi w:val="0"/>
        <w:adjustRightInd w:val="0"/>
        <w:snapToGrid w:val="0"/>
        <w:spacing w:after="0" w:line="360" w:lineRule="auto"/>
        <w:ind w:left="0" w:leftChars="0" w:right="0" w:rightChars="0" w:firstLine="508" w:firstLineChars="200"/>
        <w:jc w:val="left"/>
        <w:textAlignment w:val="baseline"/>
        <w:rPr>
          <w:rFonts w:hint="eastAsia" w:ascii="仿宋" w:hAnsi="仿宋" w:eastAsia="仿宋" w:cs="仿宋"/>
          <w:spacing w:val="7"/>
          <w:position w:val="17"/>
          <w:sz w:val="24"/>
          <w:szCs w:val="24"/>
        </w:rPr>
      </w:pPr>
      <w:r>
        <w:rPr>
          <w:rFonts w:hint="eastAsia" w:ascii="仿宋" w:hAnsi="仿宋" w:eastAsia="仿宋" w:cs="仿宋"/>
          <w:spacing w:val="7"/>
          <w:position w:val="17"/>
          <w:sz w:val="24"/>
          <w:szCs w:val="24"/>
        </w:rPr>
        <w:t>合同履行期限：无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30" w:firstLineChars="200"/>
        <w:jc w:val="left"/>
        <w:textAlignment w:val="baseline"/>
        <w:outlineLvl w:val="0"/>
        <w:rPr>
          <w:rFonts w:hint="eastAsia" w:ascii="仿宋" w:hAnsi="仿宋" w:eastAsia="仿宋" w:cs="仿宋"/>
          <w:b/>
          <w:bCs/>
          <w:sz w:val="24"/>
          <w:szCs w:val="24"/>
        </w:rPr>
      </w:pPr>
      <w:r>
        <w:rPr>
          <w:rFonts w:hint="eastAsia" w:ascii="仿宋" w:hAnsi="仿宋" w:eastAsia="仿宋" w:cs="仿宋"/>
          <w:b/>
          <w:bCs/>
          <w:spacing w:val="12"/>
          <w:sz w:val="24"/>
          <w:szCs w:val="24"/>
        </w:rPr>
        <w:t>二、申请人的资格要求：</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left"/>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1.满足《中华人民共和国政府采购法》第二十二条规定;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left"/>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2.落实政府采购政策需满足的资格要求：</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合同包1(合阳县2023年高标准农田建设项目（第二部分）16标段)落实政府采购政策需满足的资格要求如下: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lang w:eastAsia="zh-CN"/>
        </w:rPr>
        <w:t>（</w:t>
      </w:r>
      <w:r>
        <w:rPr>
          <w:rFonts w:hint="eastAsia" w:ascii="仿宋" w:hAnsi="仿宋" w:eastAsia="仿宋" w:cs="仿宋"/>
          <w:spacing w:val="8"/>
          <w:position w:val="17"/>
          <w:sz w:val="24"/>
          <w:szCs w:val="24"/>
          <w:lang w:val="en-US" w:eastAsia="zh-CN"/>
        </w:rPr>
        <w:t>1</w:t>
      </w:r>
      <w:r>
        <w:rPr>
          <w:rFonts w:hint="eastAsia" w:ascii="仿宋" w:hAnsi="仿宋" w:eastAsia="仿宋" w:cs="仿宋"/>
          <w:spacing w:val="8"/>
          <w:position w:val="17"/>
          <w:sz w:val="24"/>
          <w:szCs w:val="24"/>
          <w:lang w:eastAsia="zh-CN"/>
        </w:rPr>
        <w:t>）</w:t>
      </w:r>
      <w:r>
        <w:rPr>
          <w:rFonts w:hint="eastAsia" w:ascii="仿宋" w:hAnsi="仿宋" w:eastAsia="仿宋" w:cs="仿宋"/>
          <w:spacing w:val="8"/>
          <w:position w:val="17"/>
          <w:sz w:val="24"/>
          <w:szCs w:val="24"/>
        </w:rPr>
        <w:t>《政府采购促进中小企业发展管理办法》的通知--财库[2020]46号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（2）陕西省财政厅关于印发《陕西省中小企业政府采购信用融资办法》--(陕财办采[2018]23号)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（3）《陕西省财政厅关于加快推进我省中小企业政府采购信用融资工作的通知》（陕财办采〔2020〕15号）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（4）财政部司法部关于政府采购支持监狱企业发展有关问题的通知--财库〔2014〕68号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（5）《国务院办公厅关于建立政府强制采购节能产品制度的通知》--国办发〔2007〕51号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（6）《节能产品政府采购实施意见》（财库[2004]185号）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（7）《环境标志产品政府采购实施的意见》（财库[2006]90号）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（8）《财政部发展改革委生态环境部市场监督总局关于调整优化节能产品、环境标志产品政府采购执行机制的通知》--（财库[2019]9号）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（9）《市场监督总局关于发布参与实施政府采购节能产品、环境标志产品认证机构名录的公告》--2019年第16号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（10）《财政部民政部中国残疾人联合会关于促进残疾人就业政府采购政策的通知》--（财库〔2017〕141号）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（11）《财政部国务院扶贫办关于运用政府采购政策支持脱贫攻坚的通知》（财库〔2019〕27号）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（12）《关于进一步加强政府绿色采购有关问题的通知》（陕财办采〔2021〕29号）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（13）其他需要落实的政府采购政策。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合同包2(合阳县2023年高标准农田建设项目（第二部分）17标段)落实政府采购政策需满足的资格要求如下: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（1）《政府采购促进中小企业发展管理办法》的通知--财库[2020]46号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（2）陕西省财政厅关于印发《陕西省中小企业政府采购信用融资办法》--(陕财办采[2018]23号)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（3）《陕西省财政厅关于加快推进我省中小企业政府采购信用融资工作的通知》（陕财办采〔2020〕15号）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（4）财政部司法部关于政府采购支持监狱企业发展有关问题的通知--财库〔2014〕68号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（5）《国务院办公厅关于建立政府强制采购节能产品制度的通知》--国办发〔2007〕51号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（6）《节能产品政府采购实施意见》（财库[2004]185号）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（7）《环境标志产品政府采购实施的意见》（财库[2006]90号）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（8）《财政部发展改革委生态环境部市场监督总局关于调整优化节能产品、环境标志产品政府采购执行机制的通知》--（财库[2019]9号）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（9）《市场监督总局关于发布参与实施政府采购节能产品、环境标志产品认证机构名录的公告》--2019年第16号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（10）《财政部民政部中国残疾人联合会关于促进残疾人就业政府采购政策的通知》--（财库〔2017〕141号）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（11）《财政部国务院扶贫办关于运用政府采购政策支持脱贫攻坚的通知》（财库〔2019〕27号）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（12）《关于进一步加强政府绿色采购有关问题的通知》（陕财办采〔2021〕29号）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（13）其他需要落实的政府采购政策。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合同包3(合阳县2023年高标准农田建设项目（第二部分）18标段)落实政府采购政策需满足的资格要求如下: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（1）《政府采购促进中小企业发展管理办法》的通知--财库[2020]46号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（2）陕西省财政厅关于印发《陕西省中小企业政府采购信用融资办法》--(陕财办采[2018]23号)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（3）《陕西省财政厅关于加快推进我省中小企业政府采购信用融资工作的通知》（陕财办采〔2020〕15号）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（4）财政部司法部关于政府采购支持监狱企业发展有关问题的通知--财库〔2014〕68号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（5）《国务院办公厅关于建立政府强制采购节能产品制度的通知》--国办发〔2007〕51号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（6）《节能产品政府采购实施意见》（财库[2004]185号）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（7）《环境标志产品政府采购实施的意见》（财库[2006]90号）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（8）《财政部发展改革委生态环境部市场监督总局关于调整优化节能产品、环境标志产品政府采购执行机制的通知》--（财库[2019]9号）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（9）《市场监督总局关于发布参与实施政府采购节能产品、环境标志产品认证机构名录的公告》--2019年第16号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（10）《财政部民政部中国残疾人联合会关于促进残疾人就业政府采购政策的通知》--（财库〔2017〕141号）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（11）《财政部国务院扶贫办关于运用政府采购政策支持脱贫攻坚的通知》（财库〔2019〕27号）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（12）《关于进一步加强政府绿色采购有关问题的通知》（陕财办采〔2021〕29号）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（13）其他需要落实的政府采购政策。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合同包4(合阳县2023年高标准农田建设项目（第二部分）19标段)落实政府采购政策需满足的资格要求如下: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（1）《政府采购促进中小企业发展管理办法》的通知--财库[2020]46号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（2）陕西省财政厅关于印发《陕西省中小企业政府采购信用融资办法》--(陕财办采[2018]23号)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（3）《陕西省财政厅关于加快推进我省中小企业政府采购信用融资工作的通知》（陕财办采〔2020〕15号）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（4）财政部司法部关于政府采购支持监狱企业发展有关问题的通知--财库〔2014〕68号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（5）《国务院办公厅关于建立政府强制采购节能产品制度的通知》--国办发〔2007〕51号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（6）《节能产品政府采购实施意见》（财库[2004]185号）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（7）《环境标志产品政府采购实施的意见》（财库[2006]90号）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（8）《财政部发展改革委生态环境部市场监督总局关于调整优化节能产品、环境标志产品政府采购执行机制的通知》--（财库[2019]9号）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（9）《市场监督总局关于发布参与实施政府采购节能产品、环境标志产品认证机构名录的公告》--2019年第16号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（10）《财政部民政部中国残疾人联合会关于促进残疾人就业政府采购政策的通知》--（财库〔2017〕141号）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（11）《财政部国务院扶贫办关于运用政府采购政策支持脱贫攻坚的通知》（财库〔2019〕27号）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（12）《关于进一步加强政府绿色采购有关问题的通知》（陕财办采〔2021〕29号）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（13）其他需要落实的政府采购政策。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合同包5(合阳县2023年高标准农田建设项目（第二部分）20标段)落实政府采购政策需满足的资格要求如下: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（1）《政府采购促进中小企业发展管理办法》的通知--财库[2020]46号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（2）陕西省财政厅关于印发《陕西省中小企业政府采购信用融资办法》--(陕财办采[2018]23号)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（3）《陕西省财政厅关于加快推进我省中小企业政府采购信用融资工作的通知》（陕财办采〔2020〕15号）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（4）财政部司法部关于政府采购支持监狱企业发展有关问题的通知--财库〔2014〕68号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（5）《国务院办公厅关于建立政府强制采购节能产品制度的通知》--国办发〔2007〕51号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（6）《节能产品政府采购实施意见》（财库[2004]185号）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（7）《环境标志产品政府采购实施的意见》（财库[2006]90号）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（8）《财政部发展改革委生态环境部市场监督总局关于调整优化节能产品、环境标志产品政府采购执行机制的通知》--（财库[2019]9号）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（9）《市场监督总局关于发布参与实施政府采购节能产品、环境标志产品认证机构名录的公告》--2019年第16号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（10）《财政部民政部中国残疾人联合会关于促进残疾人就业政府采购政策的通知》--（财库〔2017〕141号）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（11）《财政部国务院扶贫办关于运用政府采购政策支持脱贫攻坚的通知》（财库〔2019〕27号）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（12）《关于进一步加强政府绿色采购有关问题的通知》（陕财办采〔2021〕29号）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（13）其他需要落实的政府采购政策。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合同包6(合阳县2023年高标准农田建设项目（第二部分）21标段)落实政府采购政策需满足的资格要求如下: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（1）《政府采购促进中小企业发展管理办法》的通知--财库[2020]46号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（2）陕西省财政厅关于印发《陕西省中小企业政府采购信用融资办法》--(陕财办采[2018]23号)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（3）《陕西省财政厅关于加快推进我省中小企业政府采购信用融资工作的通知》（陕财办采〔2020〕15号）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（4）财政部司法部关于政府采购支持监狱企业发展有关问题的通知--财库〔2014〕68号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（5）《国务院办公厅关于建立政府强制采购节能产品制度的通知》--国办发〔2007〕51号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（6）《节能产品政府采购实施意见》（财库[2004]185号）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（7）《环境标志产品政府采购实施的意见》（财库[2006]90号）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（8）《财政部发展改革委生态环境部市场监督总局关于调整优化节能产品、环境标志产品政府采购执行机制的通知》--（财库[2019]9号）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（9）《市场监督总局关于发布参与实施政府采购节能产品、环境标志产品认证机构名录的公告》--2019年第16号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（10）《财政部民政部中国残疾人联合会关于促进残疾人就业政府采购政策的通知》--（财库〔2017〕141号）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（11）《财政部国务院扶贫办关于运用政府采购政策支持脱贫攻坚的通知》（财库〔2019〕27号）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（12）《关于进一步加强政府绿色采购有关问题的通知》（陕财办采〔2021〕29号）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（13）其他需要落实的政府采购政策。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合同包7(合阳县2023年高标准农田建设项目（第二部分）22标段)落实政府采购政策需满足的资格要求如下: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（1）《政府采购促进中小企业发展管理办法》的通知--财库[2020]46号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（2）陕西省财政厅关于印发《陕西省中小企业政府采购信用融资办法》--(陕财办采[2018]23号)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（3）《陕西省财政厅关于加快推进我省中小企业政府采购信用融资工作的通知》（陕财办采〔2020〕15号）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（4）财政部司法部关于政府采购支持监狱企业发展有关问题的通知--财库〔2014〕68号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（5）《国务院办公厅关于建立政府强制采购节能产品制度的通知》--国办发〔2007〕51号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（6）《节能产品政府采购实施意见》（财库[2004]185号）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（7）《环境标志产品政府采购实施的意见》（财库[2006]90号）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（8）《财政部发展改革委生态环境部市场监督总局关于调整优化节能产品、环境标志产品政府采购执行机制的通知》--（财库[2019]9号）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（9）《市场监督总局关于发布参与实施政府采购节能产品、环境标志产品认证机构名录的公告》--2019年第16号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（10）《财政部民政部中国残疾人联合会关于促进残疾人就业政府采购政策的通知》--（财库〔2017〕141号）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（11）《财政部国务院扶贫办关于运用政府采购政策支持脱贫攻坚的通知》（财库〔2019〕27号）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（12）《关于进一步加强政府绿色采购有关问题的通知》（陕财办采〔2021〕29号）</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（13）其他需要落实的政府采购政策。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3.本项目的特定资格要求：</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合同包1(合阳县2023年高标准农田建设项目（第二部分）16标段)特定资格要求如下: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（1）基本资格条件：符合《中华人民共和国政府采购法》第二十二条的规定：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3、税收缴纳证明：提供2022年1月1日至今任意一个月已缴纳的纳税证明或完税证明（包含增值税、企业所得税、营业税至少一种);（依法免税的投标人应提供相关文件证明）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4、社会保障资金缴纳证明：提供2022年1月1日至今任意一个月的社保缴费凭据或社保机构开具的社会保险参保缴费情况证明；(依法不需要缴纳社会保障资金的投标人应提供相关证明）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5、提供具有履行本合同所必需的设备和专业技术能力的说明及承诺；（格式自拟，加盖投标人公章）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6、提供参加政府采购活动前三年内在经营活动中没有重大违法记录的书面声明。（格式自拟，加盖投标人公章）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（2）、特定资格条件：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1、法定代表人或负责人参与投标时需提供法定代表人或负责人资格证明书（附法定代表人或负责人身份证复印件）；（法定代表人或负责人须提供身份证原件，身份证原件可由本人持有）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2、被授权人参与投标时需提供法定代表人或负责人授权委托书（附法定代表人或负责人及被授权人身份证复印件）；（被授权人须提供身份证原件，身份证原件可由本人持有）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3、投标保证金交纳凭证；（保证金交纳凭证复印件加盖公章）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4、投标人须具备水利水电工程施工总承包三级（含三级）及以上资质，具备有效的安全生产许可证；</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5、拟派项目经理具有水利水电工程专业二级（含二级）及以上注册建造师资格和有效的安全生产考核合格证书，注册在本单位且无在建项目（提供无在建承诺书）；</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7、单位负责人为同一人或者存在直接控股、管理关系的不同投标人，不得参加同一合同项下的政府采购活动；（提供书面承诺函，格式自拟加盖投标人公章）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8、本项目专门面向中小企业采购；须符合《政府采购促进中小企业发展管理办法》（财库〔2020〕46号）规定的中小企业参加；(提供《中小企业声明函》，式样见投标文件格式)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9、本项目不接受联合体投标。</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合同包2(合阳县2023年高标准农田建设项目（第二部分）17标段)特定资格要求如下: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（1）基本资格条件：符合《中华人民共和国政府采购法》第二十二条的规定：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3、税收缴纳证明：提供2022年1月1日至今任意一个月已缴纳的纳税证明或完税证明（包含增值税、企业所得税、营业税至少一种);（依法免税的投标人应提供相关文件证明）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4、社会保障资金缴纳证明：提供2022年1月1日至今任意一个月的社保缴费凭据或社保机构开具的社会保险参保缴费情况证明；(依法不需要缴纳社会保障资金的投标人应提供相关证明）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5、提供具有履行本合同所必需的设备和专业技术能力的说明及承诺；（格式自拟，加盖投标人公章）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6、提供参加政府采购活动前三年内在经营活动中没有重大违法记录的书面声明。（格式自拟，加盖投标人公章）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（2）、特定资格条件：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1、法定代表人或负责人参与投标时需提供法定代表人或负责人资格证明书（附法定代表人或负责人身份证复印件）；（法定代表人或负责人须提供身份证原件，身份证原件可由本人持有）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2、被授权人参与投标时需提供法定代表人或负责人授权委托书（附法定代表人或负责人及被授权人身份证复印件）；（被授权人须提供身份证原件，身份证原件可由本人持有）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3、投标保证金交纳凭证；（保证金交纳凭证复印件加盖公章）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4、投标人须具备水利水电工程施工总承包三级（含三级）及以上资质，具备有效的安全生产许可证；</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5、拟派项目经理具有水利水电工程专业二级（含二级）及以上注册建造师资格和有效的安全生产考核合格证书，注册在本单位且无在建项目（提供无在建承诺书）；</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7、单位负责人为同一人或者存在直接控股、管理关系的不同投标人，不得参加同一合同项下的政府采购活动；（提供书面承诺函，格式自拟加盖投标人公章）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8、本项目专门面向中小企业采购；须符合《政府采购促进中小企业发展管理办法》（财库〔2020〕46号）规定的中小企业参加；(提供《中小企业声明函》，式样见投标文件格式)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9、本项目不接受联合体投标。</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合同包3(合阳县2023年高标准农田建设项目（第二部分）18标段)特定资格要求如下: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（1）基本资格条件：符合《中华人民共和国政府采购法》第二十二条的规定：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3、税收缴纳证明：提供2022年1月1日至今任意一个月已缴纳的纳税证明或完税证明（包含增值税、企业所得税、营业税至少一种);（依法免税的投标人应提供相关文件证明）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4、社会保障资金缴纳证明：提供2022年1月1日至今任意一个月的社保缴费凭据或社保机构开具的社会保险参保缴费情况证明；(依法不需要缴纳社会保障资金的投标人应提供相关证明）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5、提供具有履行本合同所必需的设备和专业技术能力的说明及承诺；（格式自拟，加盖投标人公章）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6、提供参加政府采购活动前三年内在经营活动中没有重大违法记录的书面声明。（格式自拟，加盖投标人公章）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（2）、特定资格条件：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1、法定代表人或负责人参与投标时需提供法定代表人或负责人资格证明书（附法定代表人或负责人身份证复印件）；（法定代表人或负责人须提供身份证原件，身份证原件可由本人持有）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2、被授权人参与投标时需提供法定代表人或负责人授权委托书（附法定代表人或负责人及被授权人身份证复印件）；（被授权人须提供身份证原件，身份证原件可由本人持有）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3、投标保证金交纳凭证；（保证金交纳凭证复印件加盖公章）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4、投标人须具备水利水电工程施工总承包三级（含三级）及以上资质，具备有效的安全生产许可证；</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5、拟派项目经理具有水利水电工程专业二级（含二级）及以上注册建造师资格和有效的安全生产考核合格证书，注册在本单位且无在建项目（提供无在建承诺书）；</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7、单位负责人为同一人或者存在直接控股、管理关系的不同投标人，不得参加同一合同项下的政府采购活动；（提供书面承诺函，格式自拟加盖投标人公章）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8、本项目专门面向中小企业采购；须符合《政府采购促进中小企业发展管理办法》（财库〔2020〕46号）规定的中小企业参加；(提供《中小企业声明函》，式样见投标文件格式)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9、本项目不接受联合体投标。</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合同包4(合阳县2023年高标准农田建设项目（第二部分）19标段)特定资格要求如下: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（1）基本资格条件：符合《中华人民共和国政府采购法》第二十二条的规定：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3、税收缴纳证明：提供2022年1月1日至今任意一个月已缴纳的纳税证明或完税证明（包含增值税、企业所得税、营业税至少一种);（依法免税的投标人应提供相关文件证明）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4、社会保障资金缴纳证明：提供2022年1月1日至今任意一个月的社保缴费凭据或社保机构开具的社会保险参保缴费情况证明；(依法不需要缴纳社会保障资金的投标人应提供相关证明）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5、提供具有履行本合同所必需的设备和专业技术能力的说明及承诺；（格式自拟，加盖投标人公章）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6、提供参加政府采购活动前三年内在经营活动中没有重大违法记录的书面声明。（格式自拟，加盖投标人公章）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（2）、特定资格条件：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1、法定代表人或负责人参与投标时需提供法定代表人或负责人资格证明书（附法定代表人或负责人身份证复印件）；（法定代表人或负责人须提供身份证原件，身份证原件可由本人持有）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2、被授权人参与投标时需提供法定代表人或负责人授权委托书（附法定代表人或负责人及被授权人身份证复印件）；（被授权人须提供身份证原件，身份证原件可由本人持有）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3、投标保证金交纳凭证；（保证金交纳凭证复印件加盖公章）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4、投标人须具备水利水电工程施工总承包三级（含三级）及以上资质，具备有效的安全生产许可证；</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5、拟派项目经理具有水利水电工程专业二级（含二级）及以上注册建造师资格和有效的安全生产考核合格证书，注册在本单位且无在建项目（提供无在建承诺书）；</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7、单位负责人为同一人或者存在直接控股、管理关系的不同投标人，不得参加同一合同项下的政府采购活动；（提供书面承诺函，格式自拟加盖投标人公章）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8、本项目专门面向中小企业采购；须符合《政府采购促进中小企业发展管理办法》（财库〔2020〕46号）规定的中小企业参加；(提供《中小企业声明函》，式样见投标文件格式)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9、本项目不接受联合体投标。</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合同包5(合阳县2023年高标准农田建设项目（第二部分）20标段)特定资格要求如下: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（1）基本资格条件：符合《中华人民共和国政府采购法》第二十二条的规定：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3、税收缴纳证明：提供2022年1月1日至今任意一个月已缴纳的纳税证明或完税证明（包含增值税、企业所得税、营业税至少一种);（依法免税的投标人应提供相关文件证明）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4、社会保障资金缴纳证明：提供2022年1月1日至今任意一个月的社保缴费凭据或社保机构开具的社会保险参保缴费情况证明；(依法不需要缴纳社会保障资金的投标人应提供相关证明）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5、提供具有履行本合同所必需的设备和专业技术能力的说明及承诺；（格式自拟，加盖投标人公章）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6、提供参加政府采购活动前三年内在经营活动中没有重大违法记录的书面声明。（格式自拟，加盖投标人公章）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（2）、特定资格条件：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1、法定代表人或负责人参与投标时需提供法定代表人或负责人资格证明书（附法定代表人或负责人身份证复印件）；（法定代表人或负责人须提供身份证原件，身份证原件可由本人持有）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2、被授权人参与投标时需提供法定代表人或负责人授权委托书（附法定代表人或负责人及被授权人身份证复印件）；（被授权人须提供身份证原件，身份证原件可由本人持有）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3、投标保证金交纳凭证；（保证金交纳凭证复印件加盖公章）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4、投标人须具备水利水电工程施工总承包三级（含三级）及以上资质，具备有效的安全生产许可证；</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5、拟派项目经理具有水利水电工程专业二级（含二级）及以上注册建造师资格和有效的安全生产考核合格证书，注册在本单位且无在建项目（提供无在建承诺书）；</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7、单位负责人为同一人或者存在直接控股、管理关系的不同投标人，不得参加同一合同项下的政府采购活动；（提供书面承诺函，格式自拟加盖投标人公章）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8、本项目专门面向中小企业采购；须符合《政府采购促进中小企业发展管理办法》（财库〔2020〕46号）规定的中小企业参加；(提供《中小企业声明函》，式样见投标文件格式)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9、本项目不接受联合体投标。</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合同包6(合阳县2023年高标准农田建设项目（第二部分）21标段)特定资格要求如下: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（1）基本资格条件：符合《中华人民共和国政府采购法》第二十二条的规定：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3、税收缴纳证明：提供2022年1月1日至今任意一个月已缴纳的纳税证明或完税证明（包含增值税、企业所得税、营业税至少一种);（依法免税的投标人应提供相关文件证明）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4、社会保障资金缴纳证明：提供2022年1月1日至今任意一个月的社保缴费凭据或社保机构开具的社会保险参保缴费情况证明；(依法不需要缴纳社会保障资金的投标人应提供相关证明）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5、提供具有履行本合同所必需的设备和专业技术能力的说明及承诺；（格式自拟，加盖投标人公章）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6、提供参加政府采购活动前三年内在经营活动中没有重大违法记录的书面声明。（格式自拟，加盖投标人公章）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（2）、特定资格条件：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1、法定代表人或负责人参与投标时需提供法定代表人或负责人资格证明书（附法定代表人或负责人身份证复印件）；（法定代表人或负责人须提供身份证原件，身份证原件可由本人持有）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2、被授权人参与投标时需提供法定代表人或负责人授权委托书（附法定代表人或负责人及被授权人身份证复印件）；（被授权人须提供身份证原件，身份证原件可由本人持有）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3、投标保证金交纳凭证；（保证金交纳凭证复印件加盖公章）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4、投标人须具备水利水电工程施工总承包三级（含三级）及以上资质，具备有效的安全生产许可证；</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5、拟派项目经理具有水利水电工程专业二级（含二级）及以上注册建造师资格和有效的安全生产考核合格证书，注册在本单位且无在建项目（提供无在建承诺书）；</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7、单位负责人为同一人或者存在直接控股、管理关系的不同投标人，不得参加同一合同项下的政府采购活动；（提供书面承诺函，格式自拟加盖投标人公章）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8、本项目专门面向中小企业采购；须符合《政府采购促进中小企业发展管理办法》（财库〔2020〕46号）规定的中小企业参加；(提供《中小企业声明函》，式样见投标文件格式)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9、本项目不接受联合体投标。</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合同包7(合阳县2023年高标准农田建设项目（第二部分）22标段)特定资格要求如下:</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基本资格条件：符合《中华人民共和国政府采购法》第二十二条的规定：</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1、具有独立承担民事责任能力的法人、其他组织或自然人，并出具合法有效的营业执照或事业单位法人证书等国家规定的相关证明,自然人参与的提供其身份证明。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财务状况报告：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3、税收缴纳证明：提供2022年1月1日至今任意一个月已缴纳的纳税证明或完税证明（包含增值税、企业所得税、营业税至少一种);（依法免税的投标人应提供相关文件证明）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4、社会保障资金缴纳证明：提供2022年1月1日至今任意一个月的社保缴费凭据或社保机构开具的社会保险参保缴费情况证明；(依法不需要缴纳社会保障资金的投标人应提供相关证明）</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5、提供具有履行本合同所必需的设备和专业技术能力的说明及承诺；（格式自拟，加盖投标人公章）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6、提供参加政府采购活动前三年内在经营活动中没有重大违法记录的书面声明。（格式自拟，加盖投标人公章）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（2）、特定资格条件：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1、法定代表人或负责人参与投标时需提供法定代表人或负责人资格证明书（附法定代表人或负责人身份证复印件）；（法定代表人或负责人须提供身份证原件，身份证原件可由本人持有）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2、被授权人参与投标时需提供法定代表人或负责人授权委托书（附法定代表人或负责人及被授权人身份证复印件）；（被授权人须提供身份证原件，身份证原件可由本人持有）</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3、投标保证金交纳凭证；（保证金交纳凭证复印件加盖公章）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4、投标人须具备水利水电工程施工总承包三级（含三级）及以上资质，具备有效的安全生产许可证；</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5、拟派项目经理具有水利水电工程专业二级（含二级）及以上注册建造师资格和有效的安全生产考核合格证书，注册在本单位且无在建项目（提供无在建承诺书）；</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6、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7、单位负责人为同一人或者存在直接控股、管理关系的不同投标人，不得参加同一合同项下的政府采购活动；（提供书面承诺函，格式自拟加盖投标人公章）</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12" w:firstLineChars="200"/>
        <w:jc w:val="both"/>
        <w:textAlignment w:val="baseline"/>
        <w:rPr>
          <w:rFonts w:hint="eastAsia" w:ascii="仿宋" w:hAnsi="仿宋" w:eastAsia="仿宋" w:cs="仿宋"/>
          <w:spacing w:val="8"/>
          <w:position w:val="17"/>
          <w:sz w:val="24"/>
          <w:szCs w:val="24"/>
        </w:rPr>
      </w:pPr>
      <w:r>
        <w:rPr>
          <w:rFonts w:hint="eastAsia" w:ascii="仿宋" w:hAnsi="仿宋" w:eastAsia="仿宋" w:cs="仿宋"/>
          <w:spacing w:val="8"/>
          <w:position w:val="17"/>
          <w:sz w:val="24"/>
          <w:szCs w:val="24"/>
        </w:rPr>
        <w:t>8、本项目专门面向中小企业采购；须符合《政府采购促进中小企业发展管理办法》（财库〔2020〕46号）规定的中小企业参加；(提供《中小企业声明函》，式样见投标文件格式)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9、本项目不接受联合体投标。</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50" w:firstLineChars="200"/>
        <w:jc w:val="both"/>
        <w:textAlignment w:val="baseline"/>
        <w:outlineLvl w:val="0"/>
        <w:rPr>
          <w:rFonts w:hint="eastAsia" w:ascii="仿宋" w:hAnsi="仿宋" w:eastAsia="仿宋" w:cs="仿宋"/>
          <w:b/>
          <w:bCs/>
          <w:sz w:val="24"/>
          <w:szCs w:val="24"/>
        </w:rPr>
      </w:pPr>
      <w:r>
        <w:rPr>
          <w:rFonts w:hint="eastAsia" w:ascii="仿宋" w:hAnsi="仿宋" w:eastAsia="仿宋" w:cs="仿宋"/>
          <w:b/>
          <w:bCs/>
          <w:spacing w:val="17"/>
          <w:sz w:val="24"/>
          <w:szCs w:val="24"/>
        </w:rPr>
        <w:t>三、获取招标文件</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时间：2023年10月13日至2023年10月20日</w:t>
      </w:r>
      <w:r>
        <w:rPr>
          <w:rFonts w:hint="eastAsia" w:ascii="仿宋" w:hAnsi="仿宋" w:eastAsia="仿宋" w:cs="仿宋"/>
          <w:spacing w:val="4"/>
          <w:sz w:val="24"/>
          <w:szCs w:val="24"/>
        </w:rPr>
        <w:t>，每天上午09:00:00至12:00:00，下午14:00:00至17:00:00（北京时间）</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position w:val="17"/>
          <w:sz w:val="24"/>
          <w:szCs w:val="24"/>
        </w:rPr>
        <w:t>途径：西安市朱雀大街南段1号汇成天玺C座18层1812室</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方式：现场获取</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492" w:firstLineChars="200"/>
        <w:jc w:val="both"/>
        <w:textAlignment w:val="baseline"/>
        <w:outlineLvl w:val="0"/>
        <w:rPr>
          <w:rFonts w:hint="eastAsia" w:ascii="仿宋" w:hAnsi="仿宋" w:eastAsia="仿宋" w:cs="仿宋"/>
          <w:sz w:val="24"/>
          <w:szCs w:val="24"/>
        </w:rPr>
      </w:pPr>
      <w:r>
        <w:rPr>
          <w:rFonts w:hint="eastAsia" w:ascii="仿宋" w:hAnsi="仿宋" w:eastAsia="仿宋" w:cs="仿宋"/>
          <w:spacing w:val="3"/>
          <w:sz w:val="24"/>
          <w:szCs w:val="24"/>
        </w:rPr>
        <w:t>售价：300元</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54" w:firstLineChars="200"/>
        <w:jc w:val="both"/>
        <w:textAlignment w:val="baseline"/>
        <w:rPr>
          <w:rFonts w:hint="eastAsia" w:ascii="仿宋" w:hAnsi="仿宋" w:eastAsia="仿宋" w:cs="仿宋"/>
          <w:b/>
          <w:bCs/>
          <w:sz w:val="24"/>
          <w:szCs w:val="24"/>
        </w:rPr>
      </w:pPr>
      <w:r>
        <w:rPr>
          <w:rFonts w:hint="eastAsia" w:ascii="仿宋" w:hAnsi="仿宋" w:eastAsia="仿宋" w:cs="仿宋"/>
          <w:b/>
          <w:bCs/>
          <w:spacing w:val="18"/>
          <w:sz w:val="24"/>
          <w:szCs w:val="24"/>
        </w:rPr>
        <w:t>四、提交投标文件截止时间、开标时间和地点</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时间：2023年11月08日09时30分</w:t>
      </w:r>
      <w:r>
        <w:rPr>
          <w:rFonts w:hint="eastAsia" w:ascii="仿宋" w:hAnsi="仿宋" w:eastAsia="仿宋" w:cs="仿宋"/>
          <w:spacing w:val="4"/>
          <w:sz w:val="24"/>
          <w:szCs w:val="24"/>
        </w:rPr>
        <w:t>00秒（北京时间）</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position w:val="17"/>
          <w:sz w:val="24"/>
          <w:szCs w:val="24"/>
        </w:rPr>
        <w:t>提交投标文件地点：西安市朱雀大街南段1号汇成天玺C座18层1818室</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开标地点：西安市朱雀大街南段1号汇成天玺C座18层1818室</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46" w:firstLineChars="200"/>
        <w:jc w:val="both"/>
        <w:textAlignment w:val="baseline"/>
        <w:rPr>
          <w:rFonts w:hint="eastAsia" w:ascii="仿宋" w:hAnsi="仿宋" w:eastAsia="仿宋" w:cs="仿宋"/>
          <w:b/>
          <w:bCs/>
          <w:sz w:val="24"/>
          <w:szCs w:val="24"/>
        </w:rPr>
      </w:pPr>
      <w:r>
        <w:rPr>
          <w:rFonts w:hint="eastAsia" w:ascii="仿宋" w:hAnsi="仿宋" w:eastAsia="仿宋" w:cs="仿宋"/>
          <w:b/>
          <w:bCs/>
          <w:spacing w:val="16"/>
          <w:sz w:val="24"/>
          <w:szCs w:val="24"/>
        </w:rPr>
        <w:t>五、公告期限</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0" w:firstLineChars="200"/>
        <w:jc w:val="both"/>
        <w:textAlignment w:val="baseline"/>
        <w:outlineLvl w:val="0"/>
        <w:rPr>
          <w:rFonts w:hint="eastAsia" w:ascii="仿宋" w:hAnsi="仿宋" w:eastAsia="仿宋" w:cs="仿宋"/>
          <w:sz w:val="24"/>
          <w:szCs w:val="24"/>
        </w:rPr>
      </w:pPr>
      <w:r>
        <w:rPr>
          <w:rFonts w:hint="eastAsia" w:ascii="仿宋" w:hAnsi="仿宋" w:eastAsia="仿宋" w:cs="仿宋"/>
          <w:spacing w:val="5"/>
          <w:sz w:val="24"/>
          <w:szCs w:val="24"/>
        </w:rPr>
        <w:t>自本公告发布之日起5个工作日。</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50" w:firstLineChars="200"/>
        <w:jc w:val="both"/>
        <w:textAlignment w:val="baseline"/>
        <w:rPr>
          <w:rFonts w:hint="eastAsia" w:ascii="仿宋" w:hAnsi="仿宋" w:eastAsia="仿宋" w:cs="仿宋"/>
          <w:b/>
          <w:bCs/>
          <w:sz w:val="24"/>
          <w:szCs w:val="24"/>
        </w:rPr>
      </w:pPr>
      <w:r>
        <w:rPr>
          <w:rFonts w:hint="eastAsia" w:ascii="仿宋" w:hAnsi="仿宋" w:eastAsia="仿宋" w:cs="仿宋"/>
          <w:b/>
          <w:bCs/>
          <w:spacing w:val="17"/>
          <w:sz w:val="24"/>
          <w:szCs w:val="24"/>
        </w:rPr>
        <w:t>六、其他补充事宜</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0"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注：1、本项目仅对中小企业发售。</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0" w:firstLineChars="200"/>
        <w:jc w:val="both"/>
        <w:textAlignment w:val="baseline"/>
        <w:rPr>
          <w:rFonts w:hint="eastAsia" w:ascii="仿宋" w:hAnsi="仿宋" w:eastAsia="仿宋" w:cs="仿宋"/>
          <w:color w:val="auto"/>
          <w:spacing w:val="5"/>
          <w:position w:val="17"/>
          <w:sz w:val="24"/>
          <w:szCs w:val="24"/>
        </w:rPr>
      </w:pPr>
      <w:r>
        <w:rPr>
          <w:rFonts w:hint="eastAsia" w:ascii="仿宋" w:hAnsi="仿宋" w:eastAsia="仿宋" w:cs="仿宋"/>
          <w:color w:val="auto"/>
          <w:spacing w:val="5"/>
          <w:position w:val="17"/>
          <w:sz w:val="24"/>
          <w:szCs w:val="24"/>
        </w:rPr>
        <w:t>2、获取招标文件时（9：00—12：00，14：00--17：00（节假日除外</w:t>
      </w:r>
      <w:r>
        <w:rPr>
          <w:rFonts w:hint="eastAsia" w:ascii="仿宋" w:hAnsi="仿宋" w:eastAsia="仿宋" w:cs="仿宋"/>
          <w:color w:val="auto"/>
          <w:spacing w:val="1"/>
          <w:position w:val="17"/>
          <w:sz w:val="24"/>
          <w:szCs w:val="24"/>
        </w:rPr>
        <w:t>））</w:t>
      </w:r>
      <w:r>
        <w:rPr>
          <w:rFonts w:hint="eastAsia" w:ascii="仿宋" w:hAnsi="仿宋" w:eastAsia="仿宋" w:cs="仿宋"/>
          <w:color w:val="auto"/>
          <w:spacing w:val="5"/>
          <w:position w:val="17"/>
          <w:sz w:val="24"/>
          <w:szCs w:val="24"/>
        </w:rPr>
        <w:t>请携带有效的单位介绍信及被介绍人身份证复印件，加盖投标人公章（鲜章）,可自带U盘拷贝电子文件（本项目仅支持现场报名获取，谢绝邮寄）。现金获取（不支持微信及支付宝支付），售后不退。</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46" w:firstLineChars="200"/>
        <w:jc w:val="both"/>
        <w:textAlignment w:val="baseline"/>
        <w:outlineLvl w:val="0"/>
        <w:rPr>
          <w:rFonts w:hint="eastAsia" w:ascii="仿宋" w:hAnsi="仿宋" w:eastAsia="仿宋" w:cs="仿宋"/>
          <w:b/>
          <w:bCs/>
          <w:sz w:val="24"/>
          <w:szCs w:val="24"/>
        </w:rPr>
      </w:pPr>
      <w:r>
        <w:rPr>
          <w:rFonts w:hint="eastAsia" w:ascii="仿宋" w:hAnsi="仿宋" w:eastAsia="仿宋" w:cs="仿宋"/>
          <w:b/>
          <w:bCs/>
          <w:spacing w:val="16"/>
          <w:sz w:val="24"/>
          <w:szCs w:val="24"/>
        </w:rPr>
        <w:t>七、对本次招标提出询问，请按以下方式联系。</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492" w:firstLineChars="200"/>
        <w:jc w:val="both"/>
        <w:textAlignment w:val="baseline"/>
        <w:outlineLvl w:val="1"/>
        <w:rPr>
          <w:rFonts w:hint="eastAsia" w:ascii="仿宋" w:hAnsi="仿宋" w:eastAsia="仿宋" w:cs="仿宋"/>
          <w:sz w:val="24"/>
          <w:szCs w:val="24"/>
        </w:rPr>
      </w:pPr>
      <w:r>
        <w:rPr>
          <w:rFonts w:hint="eastAsia" w:ascii="仿宋" w:hAnsi="仿宋" w:eastAsia="仿宋" w:cs="仿宋"/>
          <w:spacing w:val="3"/>
          <w:sz w:val="24"/>
          <w:szCs w:val="24"/>
        </w:rPr>
        <w:t>1.采购人信息</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名称：合阳县农业农村局</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position w:val="17"/>
          <w:sz w:val="24"/>
          <w:szCs w:val="24"/>
        </w:rPr>
        <w:t>地址：合阳县南大街中段南关市场西口</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联系方式：0913-5517861</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0" w:firstLineChars="200"/>
        <w:jc w:val="both"/>
        <w:textAlignment w:val="baseline"/>
        <w:outlineLvl w:val="1"/>
        <w:rPr>
          <w:rFonts w:hint="eastAsia" w:ascii="仿宋" w:hAnsi="仿宋" w:eastAsia="仿宋" w:cs="仿宋"/>
          <w:sz w:val="24"/>
          <w:szCs w:val="24"/>
        </w:rPr>
      </w:pPr>
      <w:r>
        <w:rPr>
          <w:rFonts w:hint="eastAsia" w:ascii="仿宋" w:hAnsi="仿宋" w:eastAsia="仿宋" w:cs="仿宋"/>
          <w:spacing w:val="5"/>
          <w:sz w:val="24"/>
          <w:szCs w:val="24"/>
        </w:rPr>
        <w:t>2.采购代理机构信息</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名称：卓安项目管理有限公司</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position w:val="17"/>
          <w:sz w:val="24"/>
          <w:szCs w:val="24"/>
        </w:rPr>
        <w:t>地址：西安市朱雀大街南段1号汇成天玺C座18层1818室</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联系方式：029-87592322</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496" w:firstLineChars="200"/>
        <w:jc w:val="both"/>
        <w:textAlignment w:val="baseline"/>
        <w:outlineLvl w:val="1"/>
        <w:rPr>
          <w:rFonts w:hint="eastAsia" w:ascii="仿宋" w:hAnsi="仿宋" w:eastAsia="仿宋" w:cs="仿宋"/>
          <w:sz w:val="24"/>
          <w:szCs w:val="24"/>
        </w:rPr>
      </w:pPr>
      <w:r>
        <w:rPr>
          <w:rFonts w:hint="eastAsia" w:ascii="仿宋" w:hAnsi="仿宋" w:eastAsia="仿宋" w:cs="仿宋"/>
          <w:spacing w:val="4"/>
          <w:sz w:val="24"/>
          <w:szCs w:val="24"/>
        </w:rPr>
        <w:t>3.项目联系方式</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position w:val="17"/>
          <w:sz w:val="24"/>
          <w:szCs w:val="24"/>
        </w:rPr>
        <w:t>项目联系人：</w:t>
      </w:r>
      <w:r>
        <w:rPr>
          <w:rFonts w:hint="eastAsia" w:ascii="仿宋" w:hAnsi="仿宋" w:eastAsia="仿宋" w:cs="仿宋"/>
          <w:spacing w:val="7"/>
          <w:position w:val="17"/>
          <w:sz w:val="24"/>
          <w:szCs w:val="24"/>
          <w:lang w:eastAsia="zh-CN"/>
        </w:rPr>
        <w:t>姬</w:t>
      </w:r>
      <w:r>
        <w:rPr>
          <w:rFonts w:hint="eastAsia" w:ascii="仿宋" w:hAnsi="仿宋" w:eastAsia="仿宋" w:cs="仿宋"/>
          <w:spacing w:val="7"/>
          <w:position w:val="17"/>
          <w:sz w:val="24"/>
          <w:szCs w:val="24"/>
        </w:rPr>
        <w:t>香利</w:t>
      </w:r>
    </w:p>
    <w:p>
      <w:pPr>
        <w:pStyle w:val="2"/>
        <w:keepNext w:val="0"/>
        <w:keepLines w:val="0"/>
        <w:pageBreakBefore w:val="0"/>
        <w:widowControl w:val="0"/>
        <w:kinsoku/>
        <w:wordWrap/>
        <w:overflowPunct/>
        <w:topLinePunct/>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电话：</w:t>
      </w:r>
      <w:r>
        <w:rPr>
          <w:rFonts w:hint="eastAsia" w:ascii="仿宋" w:hAnsi="仿宋" w:eastAsia="仿宋" w:cs="仿宋"/>
          <w:spacing w:val="4"/>
          <w:sz w:val="24"/>
          <w:szCs w:val="24"/>
        </w:rPr>
        <w:t>029-87592322</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autoSpaceDE/>
        <w:autoSpaceDN/>
        <w:bidi w:val="0"/>
        <w:adjustRightInd/>
        <w:snapToGrid/>
        <w:spacing w:before="0" w:beforeAutospacing="0" w:after="0" w:afterAutospacing="0" w:line="620" w:lineRule="exact"/>
        <w:ind w:left="0" w:right="0" w:firstLine="480"/>
        <w:jc w:val="left"/>
        <w:textAlignment w:val="auto"/>
        <w:rPr>
          <w:rFonts w:hint="eastAsia" w:ascii="仿宋" w:hAnsi="仿宋" w:eastAsia="仿宋" w:cs="仿宋"/>
          <w:highlight w:val="none"/>
        </w:rPr>
      </w:pPr>
      <w:r>
        <w:rPr>
          <w:rFonts w:hint="eastAsia" w:ascii="仿宋" w:hAnsi="仿宋" w:eastAsia="仿宋" w:cs="仿宋"/>
          <w:b/>
          <w:highlight w:val="none"/>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521970</wp:posOffset>
                </wp:positionV>
                <wp:extent cx="5742940" cy="886460"/>
                <wp:effectExtent l="4445" t="5080" r="5715" b="22860"/>
                <wp:wrapSquare wrapText="bothSides"/>
                <wp:docPr id="4" name="文本框 4"/>
                <wp:cNvGraphicFramePr/>
                <a:graphic xmlns:a="http://schemas.openxmlformats.org/drawingml/2006/main">
                  <a:graphicData uri="http://schemas.microsoft.com/office/word/2010/wordprocessingShape">
                    <wps:wsp>
                      <wps:cNvSpPr txBox="1"/>
                      <wps:spPr>
                        <a:xfrm>
                          <a:off x="0" y="0"/>
                          <a:ext cx="5742940" cy="886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exact"/>
                              <w:rPr>
                                <w:rFonts w:ascii="仿宋" w:hAnsi="仿宋" w:eastAsia="仿宋" w:cs="仿宋"/>
                                <w:b/>
                                <w:szCs w:val="24"/>
                              </w:rPr>
                            </w:pPr>
                            <w:r>
                              <w:rPr>
                                <w:rFonts w:hint="eastAsia" w:ascii="仿宋" w:hAnsi="仿宋" w:eastAsia="仿宋" w:cs="仿宋"/>
                                <w:b/>
                                <w:szCs w:val="24"/>
                              </w:rPr>
                              <w:t>温馨提示：购买招标文件后，请仔细阅读，特别注意粗体及划线部分，如有疑问请来电咨询。</w:t>
                            </w:r>
                          </w:p>
                        </w:txbxContent>
                      </wps:txbx>
                      <wps:bodyPr wrap="square" upright="1">
                        <a:noAutofit/>
                      </wps:bodyPr>
                    </wps:wsp>
                  </a:graphicData>
                </a:graphic>
              </wp:anchor>
            </w:drawing>
          </mc:Choice>
          <mc:Fallback>
            <w:pict>
              <v:shape id="_x0000_s1026" o:spid="_x0000_s1026" o:spt="202" type="#_x0000_t202" style="position:absolute;left:0pt;margin-left:0.05pt;margin-top:41.1pt;height:69.8pt;width:452.2pt;mso-wrap-distance-bottom:0pt;mso-wrap-distance-left:9pt;mso-wrap-distance-right:9pt;mso-wrap-distance-top:0pt;z-index:251670528;mso-width-relative:page;mso-height-relative:page;" fillcolor="#FFFFFF" filled="t" stroked="t" coordsize="21600,21600" o:gfxdata="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jYT7TVAAAABwEAAA8AAAAAAAAAAQAgAAAAIgAAAGRycy9kb3ducmV2LnhtbFBLAQIUABQAAAAI&#10;AIdO4kAuX6VZKQIAAGwEAAAOAAAAAAAAAAEAIAAAACQBAABkcnMvZTJvRG9jLnhtbFBLBQYAAAAA&#10;BgAGAFkBAAC/BQAAAAA=&#10;">
                <v:fill on="t" focussize="0,0"/>
                <v:stroke color="#000000" joinstyle="miter"/>
                <v:imagedata o:title=""/>
                <o:lock v:ext="edit" aspectratio="f"/>
                <v:textbox>
                  <w:txbxContent>
                    <w:p>
                      <w:pPr>
                        <w:spacing w:line="560" w:lineRule="exact"/>
                        <w:rPr>
                          <w:rFonts w:ascii="仿宋" w:hAnsi="仿宋" w:eastAsia="仿宋" w:cs="仿宋"/>
                          <w:b/>
                          <w:szCs w:val="24"/>
                        </w:rPr>
                      </w:pPr>
                      <w:r>
                        <w:rPr>
                          <w:rFonts w:hint="eastAsia" w:ascii="仿宋" w:hAnsi="仿宋" w:eastAsia="仿宋" w:cs="仿宋"/>
                          <w:b/>
                          <w:szCs w:val="24"/>
                        </w:rPr>
                        <w:t>温馨提示：购买招标文件后，请仔细阅读，特别注意粗体及划线部分，如有疑问请来电咨询。</w:t>
                      </w:r>
                    </w:p>
                  </w:txbxContent>
                </v:textbox>
                <w10:wrap type="square"/>
              </v:shape>
            </w:pict>
          </mc:Fallback>
        </mc:AlternateContent>
      </w:r>
    </w:p>
    <w:p>
      <w:pPr>
        <w:pStyle w:val="36"/>
        <w:pageBreakBefore w:val="0"/>
        <w:widowControl w:val="0"/>
        <w:topLinePunct/>
        <w:bidi w:val="0"/>
        <w:rPr>
          <w:rFonts w:hint="eastAsia" w:ascii="仿宋" w:hAnsi="仿宋" w:eastAsia="仿宋" w:cs="仿宋"/>
          <w:highlight w:val="none"/>
        </w:rPr>
        <w:sectPr>
          <w:headerReference r:id="rId8" w:type="first"/>
          <w:footerReference r:id="rId10" w:type="first"/>
          <w:headerReference r:id="rId7" w:type="default"/>
          <w:footerReference r:id="rId9" w:type="default"/>
          <w:pgSz w:w="11905" w:h="16838"/>
          <w:pgMar w:top="1417" w:right="1304" w:bottom="1417" w:left="1304" w:header="850" w:footer="907" w:gutter="0"/>
          <w:pgNumType w:fmt="decimal" w:start="1"/>
          <w:cols w:space="0" w:num="1"/>
          <w:titlePg/>
          <w:rtlGutter w:val="0"/>
          <w:docGrid w:type="lines" w:linePitch="312" w:charSpace="0"/>
        </w:sectPr>
      </w:pPr>
    </w:p>
    <w:p>
      <w:pPr>
        <w:pStyle w:val="3"/>
        <w:pageBreakBefore w:val="0"/>
        <w:widowControl w:val="0"/>
        <w:topLinePunct/>
        <w:bidi w:val="0"/>
        <w:spacing w:before="0" w:after="0" w:line="800" w:lineRule="exact"/>
        <w:jc w:val="center"/>
        <w:rPr>
          <w:rFonts w:hint="eastAsia" w:ascii="仿宋" w:hAnsi="仿宋" w:eastAsia="仿宋" w:cs="仿宋"/>
          <w:highlight w:val="none"/>
        </w:rPr>
      </w:pPr>
      <w:bookmarkStart w:id="6" w:name="_Toc458617453"/>
      <w:bookmarkStart w:id="7" w:name="_Toc458617730"/>
      <w:bookmarkStart w:id="8" w:name="_Toc29515"/>
      <w:bookmarkStart w:id="9" w:name="_Toc21752"/>
      <w:r>
        <w:rPr>
          <w:rFonts w:hint="eastAsia" w:ascii="仿宋" w:hAnsi="仿宋" w:eastAsia="仿宋" w:cs="仿宋"/>
          <w:highlight w:val="none"/>
        </w:rPr>
        <w:t>第二章  投标人须知</w:t>
      </w:r>
      <w:bookmarkEnd w:id="6"/>
      <w:bookmarkEnd w:id="7"/>
      <w:bookmarkEnd w:id="8"/>
      <w:bookmarkEnd w:id="9"/>
    </w:p>
    <w:p>
      <w:pPr>
        <w:pStyle w:val="4"/>
        <w:pageBreakBefore w:val="0"/>
        <w:widowControl w:val="0"/>
        <w:topLinePunct/>
        <w:bidi w:val="0"/>
        <w:spacing w:before="0" w:after="0" w:line="800" w:lineRule="exact"/>
        <w:jc w:val="center"/>
        <w:rPr>
          <w:rFonts w:hint="eastAsia" w:ascii="仿宋" w:hAnsi="仿宋" w:eastAsia="仿宋" w:cs="仿宋"/>
          <w:sz w:val="28"/>
          <w:szCs w:val="28"/>
          <w:highlight w:val="none"/>
        </w:rPr>
      </w:pPr>
      <w:bookmarkStart w:id="10" w:name="_Toc15925"/>
      <w:bookmarkStart w:id="11" w:name="_Toc458617454"/>
      <w:bookmarkStart w:id="12" w:name="_Toc458617731"/>
      <w:bookmarkStart w:id="13" w:name="_Toc123"/>
      <w:r>
        <w:rPr>
          <w:rFonts w:hint="eastAsia" w:ascii="仿宋" w:hAnsi="仿宋" w:eastAsia="仿宋" w:cs="仿宋"/>
          <w:sz w:val="28"/>
          <w:szCs w:val="28"/>
          <w:highlight w:val="none"/>
        </w:rPr>
        <w:t>一、投标人须知前附表</w:t>
      </w:r>
      <w:bookmarkEnd w:id="10"/>
      <w:bookmarkEnd w:id="11"/>
      <w:bookmarkEnd w:id="12"/>
      <w:bookmarkEnd w:id="13"/>
    </w:p>
    <w:tbl>
      <w:tblPr>
        <w:tblStyle w:val="21"/>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84"/>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条款名称</w:t>
            </w:r>
          </w:p>
        </w:tc>
        <w:tc>
          <w:tcPr>
            <w:tcW w:w="591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284" w:type="dxa"/>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采购人</w:t>
            </w:r>
          </w:p>
        </w:tc>
        <w:tc>
          <w:tcPr>
            <w:tcW w:w="5915" w:type="dxa"/>
            <w:vAlign w:val="top"/>
          </w:tcPr>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sz w:val="24"/>
                <w:szCs w:val="24"/>
                <w:highlight w:val="none"/>
                <w:u w:val="none" w:color="auto"/>
                <w:lang w:eastAsia="zh-CN"/>
              </w:rPr>
            </w:pPr>
            <w:r>
              <w:rPr>
                <w:rFonts w:hint="eastAsia" w:ascii="仿宋" w:hAnsi="仿宋" w:eastAsia="仿宋" w:cs="仿宋"/>
                <w:sz w:val="24"/>
                <w:szCs w:val="24"/>
                <w:highlight w:val="none"/>
                <w:u w:val="none" w:color="auto"/>
              </w:rPr>
              <w:t>名</w:t>
            </w:r>
            <w:r>
              <w:rPr>
                <w:rFonts w:hint="eastAsia" w:ascii="仿宋" w:hAnsi="仿宋" w:eastAsia="仿宋" w:cs="仿宋"/>
                <w:sz w:val="24"/>
                <w:szCs w:val="24"/>
                <w:highlight w:val="none"/>
                <w:u w:val="none" w:color="auto"/>
                <w:lang w:val="en-US" w:eastAsia="zh-CN"/>
              </w:rPr>
              <w:t xml:space="preserve">    </w:t>
            </w:r>
            <w:r>
              <w:rPr>
                <w:rFonts w:hint="eastAsia" w:ascii="仿宋" w:hAnsi="仿宋" w:eastAsia="仿宋" w:cs="仿宋"/>
                <w:sz w:val="24"/>
                <w:szCs w:val="24"/>
                <w:highlight w:val="none"/>
                <w:u w:val="none" w:color="auto"/>
              </w:rPr>
              <w:t>称</w:t>
            </w:r>
            <w:r>
              <w:rPr>
                <w:rFonts w:hint="eastAsia" w:ascii="仿宋" w:hAnsi="仿宋" w:eastAsia="仿宋" w:cs="仿宋"/>
                <w:sz w:val="24"/>
                <w:szCs w:val="24"/>
                <w:highlight w:val="none"/>
                <w:u w:val="none" w:color="auto"/>
                <w:lang w:eastAsia="zh-CN"/>
              </w:rPr>
              <w:t>：</w:t>
            </w:r>
            <w:r>
              <w:rPr>
                <w:rFonts w:hint="eastAsia" w:ascii="仿宋" w:hAnsi="仿宋" w:eastAsia="仿宋" w:cs="仿宋"/>
                <w:sz w:val="24"/>
                <w:szCs w:val="24"/>
                <w:highlight w:val="none"/>
                <w:u w:val="none" w:color="auto"/>
                <w:lang w:val="en-US" w:eastAsia="zh-CN"/>
              </w:rPr>
              <w:t>合阳县农业农村局</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topLinePunct/>
              <w:bidi w:val="0"/>
              <w:spacing w:before="0" w:beforeAutospacing="0" w:after="0" w:afterAutospacing="0" w:line="480" w:lineRule="atLeast"/>
              <w:ind w:right="0"/>
              <w:jc w:val="left"/>
              <w:rPr>
                <w:rFonts w:hint="eastAsia" w:ascii="仿宋" w:hAnsi="仿宋" w:eastAsia="仿宋" w:cs="仿宋"/>
                <w:sz w:val="24"/>
                <w:szCs w:val="24"/>
                <w:highlight w:val="none"/>
                <w:u w:val="none" w:color="auto"/>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地    址：</w:t>
            </w:r>
            <w:r>
              <w:rPr>
                <w:rFonts w:hint="eastAsia" w:ascii="仿宋" w:hAnsi="仿宋" w:eastAsia="仿宋" w:cs="仿宋"/>
                <w:sz w:val="24"/>
                <w:szCs w:val="24"/>
                <w:highlight w:val="none"/>
                <w:u w:val="none" w:color="auto"/>
                <w:lang w:val="en-US" w:eastAsia="zh-CN"/>
              </w:rPr>
              <w:t>合阳县凤凰西路行政审批大楼三楼</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autoSpaceDE/>
              <w:autoSpaceDN/>
              <w:bidi w:val="0"/>
              <w:adjustRightInd/>
              <w:snapToGrid/>
              <w:spacing w:before="0" w:beforeAutospacing="0" w:after="0" w:afterAutospacing="0" w:line="620" w:lineRule="exact"/>
              <w:ind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none" w:color="auto"/>
                <w:lang w:val="en-US" w:eastAsia="zh-CN"/>
              </w:rPr>
              <w:t>联系方式：</w:t>
            </w:r>
            <w:r>
              <w:rPr>
                <w:rFonts w:hint="eastAsia" w:ascii="仿宋" w:hAnsi="仿宋" w:eastAsia="仿宋" w:cs="仿宋"/>
                <w:i w:val="0"/>
                <w:iCs w:val="0"/>
                <w:caps w:val="0"/>
                <w:color w:val="auto"/>
                <w:spacing w:val="0"/>
                <w:kern w:val="0"/>
                <w:sz w:val="24"/>
                <w:szCs w:val="24"/>
                <w:highlight w:val="none"/>
                <w:shd w:val="clear" w:fill="FFFFFF"/>
                <w:lang w:val="en-US" w:eastAsia="zh-CN" w:bidi="ar"/>
              </w:rPr>
              <w:t>0913-5517861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284" w:type="dxa"/>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采购代理机构</w:t>
            </w:r>
          </w:p>
        </w:tc>
        <w:tc>
          <w:tcPr>
            <w:tcW w:w="5915" w:type="dxa"/>
            <w:vAlign w:val="top"/>
          </w:tcPr>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名</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卓安项目管理有限公司</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spacing w:val="-11"/>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w:t>
            </w:r>
            <w:r>
              <w:rPr>
                <w:rFonts w:hint="eastAsia" w:ascii="仿宋" w:hAnsi="仿宋" w:eastAsia="仿宋" w:cs="仿宋"/>
                <w:spacing w:val="-11"/>
                <w:sz w:val="24"/>
                <w:szCs w:val="24"/>
                <w:highlight w:val="none"/>
                <w:lang w:val="en-US" w:eastAsia="zh-CN"/>
              </w:rPr>
              <w:t>西安市朱雀大街南段1号汇成天玺C座18层</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sz w:val="24"/>
                <w:szCs w:val="24"/>
                <w:highlight w:val="none"/>
                <w:u w:val="wavyHeavy" w:color="FF0000"/>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none" w:color="auto"/>
              </w:rPr>
              <w:t>：</w:t>
            </w:r>
            <w:r>
              <w:rPr>
                <w:rFonts w:hint="eastAsia" w:ascii="仿宋" w:hAnsi="仿宋" w:eastAsia="仿宋" w:cs="仿宋"/>
                <w:sz w:val="24"/>
                <w:szCs w:val="24"/>
                <w:highlight w:val="none"/>
                <w:u w:val="none" w:color="auto"/>
                <w:lang w:val="en-US" w:eastAsia="zh-CN"/>
              </w:rPr>
              <w:t>姬工</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029-87592322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监督管理机构</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合阳县财政局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项目名称</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合阳县2023年高标准农田建设项目（第二部分）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项目编号</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ZAGL-2023-031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资金性质</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财政划拨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项目预算</w:t>
            </w:r>
          </w:p>
        </w:tc>
        <w:tc>
          <w:tcPr>
            <w:tcW w:w="5915" w:type="dxa"/>
            <w:vAlign w:val="top"/>
          </w:tcPr>
          <w:p>
            <w:pPr>
              <w:pageBreakBefore w:val="0"/>
              <w:widowControl w:val="0"/>
              <w:topLinePunct/>
              <w:bidi w:val="0"/>
              <w:spacing w:line="56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16标段：1380287.00元</w:t>
            </w:r>
          </w:p>
          <w:p>
            <w:pPr>
              <w:pageBreakBefore w:val="0"/>
              <w:widowControl w:val="0"/>
              <w:topLinePunct/>
              <w:bidi w:val="0"/>
              <w:spacing w:line="56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17标段：2003755.00元</w:t>
            </w:r>
          </w:p>
          <w:p>
            <w:pPr>
              <w:pageBreakBefore w:val="0"/>
              <w:widowControl w:val="0"/>
              <w:topLinePunct/>
              <w:bidi w:val="0"/>
              <w:spacing w:line="56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18标段：1534457.00元</w:t>
            </w:r>
          </w:p>
          <w:p>
            <w:pPr>
              <w:pageBreakBefore w:val="0"/>
              <w:widowControl w:val="0"/>
              <w:topLinePunct/>
              <w:bidi w:val="0"/>
              <w:spacing w:line="56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19标段：1020751.00元</w:t>
            </w:r>
          </w:p>
          <w:p>
            <w:pPr>
              <w:pageBreakBefore w:val="0"/>
              <w:widowControl w:val="0"/>
              <w:topLinePunct/>
              <w:bidi w:val="0"/>
              <w:spacing w:line="56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20标段：1939564.00元</w:t>
            </w:r>
          </w:p>
          <w:p>
            <w:pPr>
              <w:pageBreakBefore w:val="0"/>
              <w:widowControl w:val="0"/>
              <w:topLinePunct/>
              <w:bidi w:val="0"/>
              <w:spacing w:line="56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21标段：1353613.00元</w:t>
            </w:r>
          </w:p>
          <w:p>
            <w:pPr>
              <w:pageBreakBefore w:val="0"/>
              <w:widowControl w:val="0"/>
              <w:topLinePunct/>
              <w:bidi w:val="0"/>
              <w:spacing w:line="560" w:lineRule="exact"/>
              <w:rPr>
                <w:rFonts w:hint="default"/>
                <w:lang w:val="en-US" w:eastAsia="zh-CN"/>
              </w:rPr>
            </w:pPr>
            <w:r>
              <w:rPr>
                <w:rFonts w:hint="eastAsia" w:ascii="仿宋" w:hAnsi="仿宋" w:eastAsia="仿宋" w:cs="仿宋"/>
                <w:sz w:val="24"/>
                <w:szCs w:val="24"/>
                <w:highlight w:val="none"/>
                <w:lang w:val="en-US" w:eastAsia="zh-CN"/>
              </w:rPr>
              <w:t>22标段：2136080.00元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项目用途</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高标准农田建设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lang w:val="en-US" w:eastAsia="zh-CN"/>
              </w:rPr>
              <w:t>施工</w:t>
            </w:r>
            <w:r>
              <w:rPr>
                <w:rFonts w:hint="eastAsia" w:ascii="仿宋" w:hAnsi="仿宋" w:eastAsia="仿宋" w:cs="仿宋"/>
                <w:sz w:val="24"/>
                <w:szCs w:val="24"/>
                <w:highlight w:val="none"/>
                <w:u w:val="none" w:color="auto"/>
              </w:rPr>
              <w:t>内容和要求</w:t>
            </w:r>
          </w:p>
        </w:tc>
        <w:tc>
          <w:tcPr>
            <w:tcW w:w="5915" w:type="dxa"/>
            <w:vAlign w:val="top"/>
          </w:tcPr>
          <w:p>
            <w:pPr>
              <w:pStyle w:val="36"/>
              <w:keepNext w:val="0"/>
              <w:keepLines w:val="0"/>
              <w:pageBreakBefore w:val="0"/>
              <w:widowControl w:val="0"/>
              <w:kinsoku/>
              <w:wordWrap/>
              <w:overflowPunct/>
              <w:topLinePunct/>
              <w:autoSpaceDE/>
              <w:autoSpaceDN/>
              <w:bidi w:val="0"/>
              <w:spacing w:line="640" w:lineRule="exact"/>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高标准农田建设（具体内容详见工程量清单）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SA"/>
              </w:rPr>
              <w:t>响应</w:t>
            </w:r>
            <w:r>
              <w:rPr>
                <w:rFonts w:hint="eastAsia" w:ascii="仿宋" w:hAnsi="仿宋" w:eastAsia="仿宋" w:cs="仿宋"/>
                <w:kern w:val="0"/>
                <w:sz w:val="24"/>
                <w:szCs w:val="24"/>
                <w:highlight w:val="none"/>
                <w:lang w:val="en-US" w:eastAsia="zh-CN" w:bidi="ar-SA"/>
              </w:rPr>
              <w:fldChar w:fldCharType="begin"/>
            </w:r>
            <w:r>
              <w:rPr>
                <w:rFonts w:hint="eastAsia" w:ascii="仿宋" w:hAnsi="仿宋" w:eastAsia="仿宋" w:cs="仿宋"/>
                <w:kern w:val="0"/>
                <w:sz w:val="24"/>
                <w:szCs w:val="24"/>
                <w:highlight w:val="none"/>
                <w:lang w:val="en-US" w:eastAsia="zh-CN" w:bidi="ar-SA"/>
              </w:rPr>
              <w:instrText xml:space="preserve"> HYPERLINK "http://baike.baidu.com/view/8707.htm" \t "_blank" </w:instrText>
            </w:r>
            <w:r>
              <w:rPr>
                <w:rFonts w:hint="eastAsia" w:ascii="仿宋" w:hAnsi="仿宋" w:eastAsia="仿宋" w:cs="仿宋"/>
                <w:kern w:val="0"/>
                <w:sz w:val="24"/>
                <w:szCs w:val="24"/>
                <w:highlight w:val="none"/>
                <w:lang w:val="en-US" w:eastAsia="zh-CN" w:bidi="ar-SA"/>
              </w:rPr>
              <w:fldChar w:fldCharType="separate"/>
            </w:r>
            <w:r>
              <w:rPr>
                <w:rFonts w:hint="eastAsia" w:ascii="仿宋" w:hAnsi="仿宋" w:eastAsia="仿宋" w:cs="仿宋"/>
                <w:kern w:val="0"/>
                <w:sz w:val="24"/>
                <w:szCs w:val="24"/>
                <w:highlight w:val="none"/>
                <w:lang w:val="en-US" w:eastAsia="zh-CN" w:bidi="ar-SA"/>
              </w:rPr>
              <w:t>招标</w:t>
            </w:r>
            <w:r>
              <w:rPr>
                <w:rFonts w:hint="eastAsia" w:ascii="仿宋" w:hAnsi="仿宋" w:eastAsia="仿宋" w:cs="仿宋"/>
                <w:kern w:val="0"/>
                <w:sz w:val="24"/>
                <w:szCs w:val="24"/>
                <w:highlight w:val="none"/>
                <w:lang w:val="en-US" w:eastAsia="zh-CN" w:bidi="ar-SA"/>
              </w:rPr>
              <w:fldChar w:fldCharType="end"/>
            </w:r>
            <w:r>
              <w:rPr>
                <w:rFonts w:hint="eastAsia" w:ascii="仿宋" w:hAnsi="仿宋" w:eastAsia="仿宋" w:cs="仿宋"/>
                <w:kern w:val="0"/>
                <w:sz w:val="24"/>
                <w:szCs w:val="24"/>
                <w:highlight w:val="none"/>
                <w:lang w:val="en-US" w:eastAsia="zh-CN" w:bidi="ar-SA"/>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投标人资格要求</w:t>
            </w:r>
          </w:p>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p>
        </w:tc>
        <w:tc>
          <w:tcPr>
            <w:tcW w:w="5915" w:type="dxa"/>
            <w:vAlign w:val="top"/>
          </w:tcPr>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（1）基本资格条件：符合《中华人民共和国政府采购法》第二十二条的规定：</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1、具有独立承担民事责任能力的法人、其他组织或自然人，并出具合法有效的营业执照或事业单位法人证书等国家规定的相关证明，自然人参与的提供其身份证明。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2、财务状况报告：提供具有财务审计资质单位出具的</w:t>
            </w:r>
            <w:r>
              <w:rPr>
                <w:rFonts w:hint="eastAsia" w:ascii="仿宋" w:hAnsi="仿宋" w:eastAsia="仿宋" w:cs="仿宋"/>
                <w:sz w:val="24"/>
                <w:szCs w:val="24"/>
                <w:highlight w:val="none"/>
                <w:lang w:eastAsia="zh-CN"/>
              </w:rPr>
              <w:t>2021年度或2022年度</w:t>
            </w:r>
            <w:r>
              <w:rPr>
                <w:rFonts w:hint="eastAsia" w:ascii="仿宋" w:hAnsi="仿宋" w:eastAsia="仿宋" w:cs="仿宋"/>
                <w:sz w:val="24"/>
                <w:szCs w:val="24"/>
                <w:highlight w:val="none"/>
              </w:rPr>
              <w:t>财务报告（成立时间至开标时间不足一年的可提供成立后任意时段的资产负债表）或开标前六个月内其基本账户银行出具的资信证明（附开户许可证或基本账户证明）或政府采购信用担保机构出具的投标担保函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sz w:val="24"/>
                <w:szCs w:val="24"/>
                <w:highlight w:val="none"/>
                <w:lang w:eastAsia="zh-CN"/>
              </w:rPr>
              <w:t>；</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3、税收缴纳证明：</w:t>
            </w:r>
            <w:r>
              <w:rPr>
                <w:rFonts w:hint="eastAsia" w:ascii="仿宋" w:hAnsi="仿宋" w:eastAsia="仿宋" w:cs="仿宋"/>
                <w:sz w:val="24"/>
                <w:szCs w:val="24"/>
                <w:highlight w:val="none"/>
                <w:lang w:eastAsia="zh-CN"/>
              </w:rPr>
              <w:t>提供2022年1月1日至今任意一个月已缴纳的纳税证明或完税证明（包含增值税、企业所得税、营业税至少一种）</w:t>
            </w:r>
            <w:r>
              <w:rPr>
                <w:rFonts w:hint="eastAsia" w:ascii="仿宋" w:hAnsi="仿宋" w:eastAsia="仿宋" w:cs="仿宋"/>
                <w:sz w:val="24"/>
                <w:szCs w:val="24"/>
                <w:highlight w:val="none"/>
              </w:rPr>
              <w:t>；（依法免税的投标人应提供相关文件证明）</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4、社会保障资金缴纳证明：提供2022年1月1日至今任意一个月的社保缴费凭据或社保机构开具的社会保险参保缴费情况证明；（依法不需要缴纳社会保障资金的投标人应提供相关证明）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5、提供具有履行本合同所必需的设备和专业技术能力的说明及承诺；（格式自拟，加盖投标人公章）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6、提供参加政府采购活动前三年内在经营活动中没有重大违法记录的书面声明。（格式自拟，加盖投标人公章）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（2）、特定资格条件：</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2、被授权人参与投标时需提供法定代表人或负责人授权委托书（附法定代表人或负责人及被授权人身份证复印件）；（被授权人须提供身份证原件，身份证原件可由本人持有）</w:t>
            </w:r>
          </w:p>
          <w:p>
            <w:pPr>
              <w:keepNext w:val="0"/>
              <w:keepLines w:val="0"/>
              <w:pageBreakBefore w:val="0"/>
              <w:widowControl w:val="0"/>
              <w:kinsoku/>
              <w:overflowPunct/>
              <w:topLinePunct/>
              <w:autoSpaceDE/>
              <w:autoSpaceDN/>
              <w:bidi w:val="0"/>
              <w:adjustRightInd/>
              <w:snapToGrid/>
              <w:spacing w:line="62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3、投标保证金交纳凭证；（保证金交纳凭证复印件加盖公章）</w:t>
            </w:r>
          </w:p>
          <w:p>
            <w:pPr>
              <w:keepNext w:val="0"/>
              <w:keepLines w:val="0"/>
              <w:pageBreakBefore w:val="0"/>
              <w:widowControl w:val="0"/>
              <w:kinsoku/>
              <w:overflowPunct/>
              <w:topLinePunct/>
              <w:autoSpaceDE/>
              <w:autoSpaceDN/>
              <w:bidi w:val="0"/>
              <w:adjustRightInd/>
              <w:snapToGrid/>
              <w:spacing w:line="62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4、投标人须具备水利水电工程施工总承包三级（含三级）及以上资质，具备有效的安全生产许可证；</w:t>
            </w:r>
          </w:p>
          <w:p>
            <w:pPr>
              <w:keepNext w:val="0"/>
              <w:keepLines w:val="0"/>
              <w:pageBreakBefore w:val="0"/>
              <w:widowControl w:val="0"/>
              <w:kinsoku/>
              <w:overflowPunct/>
              <w:topLinePunct/>
              <w:autoSpaceDE/>
              <w:autoSpaceDN/>
              <w:bidi w:val="0"/>
              <w:adjustRightInd/>
              <w:snapToGrid/>
              <w:spacing w:line="62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5、拟派项目经理具有水利水电工程专业二级（含二级）及以上注册建造师资格和有效的安全生产考核合格证书，注册在本单位且无在建项目（提供无在建承诺书）；</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、单位负责人为同一人或者存在直接控股、管理关系的不同投标人，不得参加同一合同项下的政府采购活动；（提供书面承诺函，格式自拟加盖投标人公章）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0" w:firstLineChars="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8、本项目专门面向中小企业采购；须符合《政府采购促进中小企业发展管理办法》（财库〔2020〕46号）规定的中小企业参加；(提供《中小企业声明函》，式样见投标文件格式)</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autoSpaceDE/>
              <w:autoSpaceDN/>
              <w:bidi w:val="0"/>
              <w:adjustRightInd/>
              <w:snapToGrid/>
              <w:spacing w:before="0" w:beforeAutospacing="0" w:after="0" w:afterAutospacing="0" w:line="620" w:lineRule="exact"/>
              <w:ind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none" w:color="auto"/>
                <w:lang w:eastAsia="zh-CN"/>
              </w:rPr>
              <w:t>工</w:t>
            </w:r>
            <w:r>
              <w:rPr>
                <w:rFonts w:hint="eastAsia" w:ascii="仿宋" w:hAnsi="仿宋" w:eastAsia="仿宋" w:cs="仿宋"/>
                <w:sz w:val="24"/>
                <w:szCs w:val="24"/>
                <w:highlight w:val="none"/>
                <w:u w:val="none" w:color="auto"/>
              </w:rPr>
              <w:t>期、地点</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工   期：自合同签订之日起180个日历日内施工完毕。</w:t>
            </w:r>
          </w:p>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点：</w:t>
            </w:r>
            <w:r>
              <w:rPr>
                <w:rFonts w:hint="eastAsia" w:ascii="仿宋" w:hAnsi="仿宋" w:eastAsia="仿宋" w:cs="仿宋"/>
                <w:sz w:val="24"/>
                <w:szCs w:val="24"/>
                <w:highlight w:val="none"/>
                <w:u w:val="none" w:color="auto"/>
                <w:lang w:val="en-US" w:eastAsia="zh-CN"/>
              </w:rPr>
              <w:t>合阳县农业农村局</w:t>
            </w:r>
            <w:r>
              <w:rPr>
                <w:rFonts w:hint="eastAsia" w:ascii="仿宋" w:hAnsi="仿宋" w:eastAsia="仿宋" w:cs="仿宋"/>
                <w:b w:val="0"/>
                <w:bCs/>
                <w:color w:val="auto"/>
                <w:sz w:val="24"/>
                <w:szCs w:val="24"/>
                <w:highlight w:val="none"/>
                <w:u w:val="none" w:color="FF0000"/>
                <w:lang w:val="en-US"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招标文件发售</w:t>
            </w:r>
          </w:p>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u w:val="wavyHeavy" w:color="5B9BD5" w:themeColor="accent1"/>
              </w:rPr>
            </w:pPr>
          </w:p>
        </w:tc>
        <w:tc>
          <w:tcPr>
            <w:tcW w:w="5915" w:type="dxa"/>
            <w:vAlign w:val="top"/>
          </w:tcPr>
          <w:p>
            <w:pPr>
              <w:pStyle w:val="37"/>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发售时间：20</w:t>
            </w:r>
            <w:r>
              <w:rPr>
                <w:rFonts w:hint="eastAsia" w:ascii="仿宋" w:hAnsi="仿宋" w:eastAsia="仿宋" w:cs="仿宋"/>
                <w:sz w:val="24"/>
                <w:szCs w:val="24"/>
                <w:highlight w:val="none"/>
                <w:lang w:val="en-US" w:eastAsia="zh-CN"/>
              </w:rPr>
              <w:t>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日至20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w:t>
            </w:r>
            <w:r>
              <w:rPr>
                <w:rFonts w:hint="eastAsia" w:ascii="仿宋" w:hAnsi="仿宋" w:eastAsia="仿宋" w:cs="仿宋"/>
                <w:sz w:val="24"/>
                <w:szCs w:val="24"/>
                <w:highlight w:val="none"/>
              </w:rPr>
              <w:t>上午9:00-12:00，下午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0-5:</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时止（节假日除外）。</w:t>
            </w:r>
          </w:p>
          <w:p>
            <w:pPr>
              <w:pStyle w:val="37"/>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发售地点：</w:t>
            </w:r>
            <w:r>
              <w:rPr>
                <w:rFonts w:hint="eastAsia" w:ascii="仿宋" w:hAnsi="仿宋" w:eastAsia="仿宋" w:cs="仿宋"/>
                <w:sz w:val="24"/>
                <w:szCs w:val="24"/>
                <w:highlight w:val="none"/>
                <w:lang w:eastAsia="zh-CN"/>
              </w:rPr>
              <w:t>西安市朱雀大街南段1号汇成天玺C座18层1812室。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现场勘查、标前答疑会</w:t>
            </w:r>
          </w:p>
        </w:tc>
        <w:tc>
          <w:tcPr>
            <w:tcW w:w="5915" w:type="dxa"/>
            <w:vAlign w:val="center"/>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eastAsia="zh-CN"/>
              </w:rPr>
              <w:t>统一</w:t>
            </w:r>
            <w:r>
              <w:rPr>
                <w:rFonts w:hint="eastAsia" w:ascii="仿宋" w:hAnsi="仿宋" w:eastAsia="仿宋" w:cs="仿宋"/>
                <w:color w:val="auto"/>
                <w:sz w:val="24"/>
                <w:szCs w:val="24"/>
                <w:highlight w:val="none"/>
              </w:rPr>
              <w:t>组织。投标人认为有必要可自行勘查，并承担所有费用及风险。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投标人对招标文件提出质疑的时间</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投标人认为招标文件使自己的权益受到损害</w:t>
            </w:r>
            <w:r>
              <w:rPr>
                <w:rFonts w:hint="eastAsia" w:ascii="仿宋" w:hAnsi="仿宋" w:eastAsia="仿宋" w:cs="仿宋"/>
                <w:color w:val="auto"/>
                <w:sz w:val="24"/>
                <w:szCs w:val="24"/>
                <w:highlight w:val="none"/>
              </w:rPr>
              <w:t>的，在收到采购文件之日起七个工作日内以书面形式向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提出质疑，逾期提出的无效，因此带来的一切不利后果由投</w:t>
            </w:r>
            <w:r>
              <w:rPr>
                <w:rFonts w:hint="eastAsia" w:ascii="仿宋" w:hAnsi="仿宋" w:eastAsia="仿宋" w:cs="仿宋"/>
                <w:sz w:val="24"/>
                <w:szCs w:val="24"/>
                <w:highlight w:val="none"/>
              </w:rPr>
              <w:t>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构成招标文件的其他文件</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招标文件的澄清、</w:t>
            </w:r>
            <w:r>
              <w:rPr>
                <w:rFonts w:hint="eastAsia" w:ascii="仿宋" w:hAnsi="仿宋" w:eastAsia="仿宋" w:cs="仿宋"/>
                <w:color w:val="auto"/>
                <w:sz w:val="24"/>
                <w:szCs w:val="24"/>
                <w:highlight w:val="none"/>
                <w:u w:val="none" w:color="auto"/>
              </w:rPr>
              <w:t>修改</w:t>
            </w:r>
            <w:r>
              <w:rPr>
                <w:rFonts w:hint="eastAsia" w:ascii="仿宋" w:hAnsi="仿宋" w:eastAsia="仿宋" w:cs="仿宋"/>
                <w:sz w:val="24"/>
                <w:szCs w:val="24"/>
                <w:highlight w:val="none"/>
              </w:rPr>
              <w:t>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p>
        </w:tc>
        <w:tc>
          <w:tcPr>
            <w:tcW w:w="2284" w:type="dxa"/>
            <w:vAlign w:val="center"/>
          </w:tcPr>
          <w:p>
            <w:pPr>
              <w:pStyle w:val="37"/>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u w:val="wavyHeavy" w:color="FF0000"/>
              </w:rPr>
            </w:pPr>
          </w:p>
          <w:p>
            <w:pPr>
              <w:pStyle w:val="37"/>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none" w:color="auto"/>
              </w:rPr>
              <w:t>投标文件提交截止时间</w:t>
            </w:r>
            <w:r>
              <w:rPr>
                <w:rFonts w:hint="eastAsia" w:ascii="仿宋" w:hAnsi="仿宋" w:eastAsia="仿宋" w:cs="仿宋"/>
                <w:sz w:val="24"/>
                <w:szCs w:val="24"/>
                <w:highlight w:val="none"/>
                <w:u w:val="none" w:color="auto"/>
                <w:lang w:eastAsia="zh-CN"/>
              </w:rPr>
              <w:t>及</w:t>
            </w:r>
            <w:r>
              <w:rPr>
                <w:rFonts w:hint="eastAsia" w:ascii="仿宋" w:hAnsi="仿宋" w:eastAsia="仿宋" w:cs="仿宋"/>
                <w:sz w:val="24"/>
                <w:szCs w:val="24"/>
                <w:highlight w:val="none"/>
                <w:u w:val="none" w:color="auto"/>
              </w:rPr>
              <w:t>开标时间和地点</w:t>
            </w:r>
          </w:p>
        </w:tc>
        <w:tc>
          <w:tcPr>
            <w:tcW w:w="5915" w:type="dxa"/>
            <w:vAlign w:val="top"/>
          </w:tcPr>
          <w:p>
            <w:pPr>
              <w:pStyle w:val="37"/>
              <w:keepNext w:val="0"/>
              <w:keepLines w:val="0"/>
              <w:pageBreakBefore w:val="0"/>
              <w:widowControl w:val="0"/>
              <w:numPr>
                <w:ilvl w:val="0"/>
                <w:numId w:val="2"/>
              </w:numPr>
              <w:kinsoku/>
              <w:overflowPunct/>
              <w:topLinePunct/>
              <w:autoSpaceDE/>
              <w:autoSpaceDN/>
              <w:bidi w:val="0"/>
              <w:spacing w:line="640" w:lineRule="exact"/>
              <w:textAlignment w:val="auto"/>
              <w:rPr>
                <w:rFonts w:hint="eastAsia" w:ascii="仿宋" w:hAnsi="仿宋" w:eastAsia="仿宋" w:cs="仿宋"/>
                <w:sz w:val="24"/>
                <w:szCs w:val="24"/>
                <w:highlight w:val="none"/>
                <w:u w:val="none" w:color="auto"/>
                <w:lang w:val="en-US"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递交</w:t>
            </w:r>
            <w:r>
              <w:rPr>
                <w:rFonts w:hint="eastAsia" w:ascii="仿宋" w:hAnsi="仿宋" w:eastAsia="仿宋" w:cs="仿宋"/>
                <w:color w:val="auto"/>
                <w:sz w:val="24"/>
                <w:szCs w:val="24"/>
                <w:highlight w:val="none"/>
              </w:rPr>
              <w:t>截止时</w:t>
            </w:r>
            <w:r>
              <w:rPr>
                <w:rFonts w:hint="eastAsia" w:ascii="仿宋" w:hAnsi="仿宋" w:eastAsia="仿宋" w:cs="仿宋"/>
                <w:sz w:val="24"/>
                <w:szCs w:val="24"/>
                <w:highlight w:val="none"/>
              </w:rPr>
              <w:t>间：</w:t>
            </w:r>
            <w:r>
              <w:rPr>
                <w:rFonts w:hint="eastAsia" w:ascii="仿宋" w:hAnsi="仿宋" w:eastAsia="仿宋" w:cs="仿宋"/>
                <w:sz w:val="24"/>
                <w:szCs w:val="24"/>
                <w:highlight w:val="none"/>
                <w:u w:val="none" w:color="auto"/>
                <w:lang w:eastAsia="zh-CN"/>
              </w:rPr>
              <w:t>2023年11月8日9:30</w:t>
            </w:r>
          </w:p>
          <w:p>
            <w:pPr>
              <w:pStyle w:val="37"/>
              <w:keepNext w:val="0"/>
              <w:keepLines w:val="0"/>
              <w:pageBreakBefore w:val="0"/>
              <w:widowControl w:val="0"/>
              <w:numPr>
                <w:ilvl w:val="0"/>
                <w:numId w:val="0"/>
              </w:numPr>
              <w:kinsoku/>
              <w:overflowPunct/>
              <w:topLinePunct/>
              <w:autoSpaceDE/>
              <w:autoSpaceDN/>
              <w:bidi w:val="0"/>
              <w:spacing w:line="640" w:lineRule="exact"/>
              <w:textAlignment w:val="auto"/>
              <w:rPr>
                <w:rFonts w:hint="eastAsia" w:ascii="仿宋" w:hAnsi="仿宋" w:eastAsia="仿宋" w:cs="仿宋"/>
                <w:sz w:val="24"/>
                <w:szCs w:val="24"/>
                <w:highlight w:val="none"/>
                <w:u w:val="none" w:color="auto"/>
              </w:rPr>
            </w:pPr>
            <w:r>
              <w:rPr>
                <w:rFonts w:hint="eastAsia" w:ascii="仿宋" w:hAnsi="仿宋" w:eastAsia="仿宋" w:cs="仿宋"/>
                <w:sz w:val="24"/>
                <w:szCs w:val="24"/>
                <w:highlight w:val="none"/>
                <w:u w:val="none" w:color="auto"/>
              </w:rPr>
              <w:t>2、投标地点：</w:t>
            </w:r>
            <w:r>
              <w:rPr>
                <w:rFonts w:hint="eastAsia" w:ascii="仿宋" w:hAnsi="仿宋" w:eastAsia="仿宋" w:cs="仿宋"/>
                <w:sz w:val="24"/>
                <w:szCs w:val="24"/>
                <w:highlight w:val="none"/>
                <w:u w:val="none" w:color="auto"/>
                <w:lang w:val="en-US" w:eastAsia="zh-CN"/>
              </w:rPr>
              <w:t>西安市朱雀大街南段1号汇成天玺C座18层1818室</w:t>
            </w:r>
          </w:p>
          <w:p>
            <w:pPr>
              <w:pStyle w:val="36"/>
              <w:keepNext w:val="0"/>
              <w:keepLines w:val="0"/>
              <w:pageBreakBefore w:val="0"/>
              <w:widowControl w:val="0"/>
              <w:kinsoku/>
              <w:wordWrap/>
              <w:overflowPunct/>
              <w:topLinePunct/>
              <w:autoSpaceDE/>
              <w:autoSpaceDN/>
              <w:bidi w:val="0"/>
              <w:adjustRightInd/>
              <w:snapToGrid/>
              <w:spacing w:line="640" w:lineRule="exact"/>
              <w:ind w:left="0" w:leftChars="0" w:right="0" w:rightChars="0" w:firstLine="0" w:firstLineChars="0"/>
              <w:jc w:val="both"/>
              <w:textAlignment w:val="auto"/>
              <w:outlineLvl w:val="9"/>
              <w:rPr>
                <w:rFonts w:hint="eastAsia" w:ascii="仿宋" w:hAnsi="仿宋" w:eastAsia="仿宋" w:cs="仿宋"/>
                <w:b/>
                <w:color w:val="5B9BD5" w:themeColor="accent1"/>
                <w:sz w:val="18"/>
                <w:szCs w:val="18"/>
                <w:highlight w:val="none"/>
                <w:u w:val="none" w:color="auto"/>
                <w:lang w:val="en-US" w:eastAsia="zh-CN"/>
                <w14:textFill>
                  <w14:solidFill>
                    <w14:schemeClr w14:val="accent1"/>
                  </w14:solidFill>
                </w14:textFill>
              </w:rPr>
            </w:pPr>
            <w:r>
              <w:rPr>
                <w:rFonts w:hint="eastAsia" w:ascii="仿宋" w:hAnsi="仿宋" w:eastAsia="仿宋" w:cs="仿宋"/>
                <w:sz w:val="24"/>
                <w:szCs w:val="24"/>
                <w:highlight w:val="none"/>
                <w:u w:val="none" w:color="auto"/>
              </w:rPr>
              <w:t>3、开标时间：</w:t>
            </w:r>
            <w:r>
              <w:rPr>
                <w:rFonts w:hint="eastAsia" w:ascii="仿宋" w:hAnsi="仿宋" w:eastAsia="仿宋" w:cs="仿宋"/>
                <w:sz w:val="24"/>
                <w:szCs w:val="24"/>
                <w:highlight w:val="none"/>
                <w:u w:val="none" w:color="auto"/>
                <w:lang w:eastAsia="zh-CN"/>
              </w:rPr>
              <w:t>2023年11月8日9:30</w:t>
            </w:r>
          </w:p>
          <w:p>
            <w:pPr>
              <w:pStyle w:val="37"/>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none" w:color="auto"/>
                <w:lang w:val="en-US" w:eastAsia="zh-CN"/>
              </w:rPr>
              <w:t>4、开标</w:t>
            </w:r>
            <w:r>
              <w:rPr>
                <w:rFonts w:hint="eastAsia" w:ascii="仿宋" w:hAnsi="仿宋" w:eastAsia="仿宋" w:cs="仿宋"/>
                <w:sz w:val="24"/>
                <w:szCs w:val="24"/>
                <w:highlight w:val="none"/>
                <w:u w:val="none" w:color="auto"/>
              </w:rPr>
              <w:t>地点：</w:t>
            </w:r>
            <w:r>
              <w:rPr>
                <w:rFonts w:hint="eastAsia" w:ascii="仿宋" w:hAnsi="仿宋" w:eastAsia="仿宋" w:cs="仿宋"/>
                <w:sz w:val="24"/>
                <w:szCs w:val="24"/>
                <w:highlight w:val="none"/>
                <w:u w:val="none" w:color="auto"/>
                <w:lang w:val="en-US" w:eastAsia="zh-CN"/>
              </w:rPr>
              <w:t>西安市朱雀大街南段1号汇成天玺C座18层1818室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5915" w:type="dxa"/>
            <w:vAlign w:val="top"/>
          </w:tcPr>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w:t>
            </w:r>
            <w:r>
              <w:rPr>
                <w:rFonts w:hint="eastAsia" w:ascii="仿宋" w:hAnsi="仿宋" w:eastAsia="仿宋" w:cs="仿宋"/>
                <w:color w:val="auto"/>
                <w:sz w:val="24"/>
                <w:szCs w:val="24"/>
                <w:highlight w:val="none"/>
              </w:rPr>
              <w:t>提交投标文件的截止之日起9</w:t>
            </w:r>
            <w:r>
              <w:rPr>
                <w:rFonts w:hint="eastAsia" w:ascii="仿宋" w:hAnsi="仿宋" w:eastAsia="仿宋" w:cs="仿宋"/>
                <w:sz w:val="24"/>
                <w:szCs w:val="24"/>
                <w:highlight w:val="none"/>
              </w:rPr>
              <w:t>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0</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投标担保</w:t>
            </w:r>
          </w:p>
        </w:tc>
        <w:tc>
          <w:tcPr>
            <w:tcW w:w="5915" w:type="dxa"/>
            <w:vAlign w:val="top"/>
          </w:tcPr>
          <w:p>
            <w:pPr>
              <w:pageBreakBefore w:val="0"/>
              <w:widowControl w:val="0"/>
              <w:topLinePunct/>
              <w:bidi w:val="0"/>
              <w:spacing w:line="560" w:lineRule="exact"/>
              <w:rPr>
                <w:rFonts w:hint="default"/>
                <w:lang w:val="en-US" w:eastAsia="zh-CN"/>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投标保证金：</w:t>
            </w:r>
          </w:p>
          <w:p>
            <w:pPr>
              <w:pageBreakBefore w:val="0"/>
              <w:widowControl w:val="0"/>
              <w:topLinePunct/>
              <w:bidi w:val="0"/>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eastAsia="zh-CN"/>
              </w:rPr>
              <w:t>标段：</w:t>
            </w:r>
            <w:r>
              <w:rPr>
                <w:rFonts w:hint="eastAsia" w:ascii="仿宋" w:hAnsi="仿宋" w:eastAsia="仿宋" w:cs="仿宋"/>
                <w:sz w:val="24"/>
                <w:szCs w:val="24"/>
                <w:highlight w:val="none"/>
                <w:lang w:val="en-US" w:eastAsia="zh-CN"/>
              </w:rPr>
              <w:t>贰万伍仟元整（￥：25000.00）</w:t>
            </w:r>
          </w:p>
          <w:p>
            <w:pPr>
              <w:pageBreakBefore w:val="0"/>
              <w:widowControl w:val="0"/>
              <w:topLinePunct/>
              <w:bidi w:val="0"/>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17标段：肆万元整（￥：40000.00）</w:t>
            </w:r>
          </w:p>
          <w:p>
            <w:pPr>
              <w:pageBreakBefore w:val="0"/>
              <w:widowControl w:val="0"/>
              <w:topLinePunct/>
              <w:bidi w:val="0"/>
              <w:spacing w:line="560" w:lineRule="exact"/>
              <w:ind w:firstLine="240" w:firstLineChars="100"/>
              <w:rPr>
                <w:rFonts w:hint="eastAsia" w:ascii="仿宋" w:hAnsi="仿宋" w:eastAsia="仿宋" w:cs="仿宋"/>
                <w:color w:val="0000FF"/>
                <w:sz w:val="24"/>
                <w:szCs w:val="24"/>
                <w:highlight w:val="none"/>
                <w:lang w:val="en-US" w:eastAsia="zh-CN"/>
              </w:rPr>
            </w:pPr>
            <w:r>
              <w:rPr>
                <w:rFonts w:hint="eastAsia" w:ascii="仿宋" w:hAnsi="仿宋" w:eastAsia="仿宋" w:cs="仿宋"/>
                <w:sz w:val="24"/>
                <w:szCs w:val="24"/>
                <w:highlight w:val="none"/>
                <w:lang w:val="en-US" w:eastAsia="zh-CN"/>
              </w:rPr>
              <w:t>18标段</w:t>
            </w:r>
            <w:r>
              <w:rPr>
                <w:rFonts w:hint="eastAsia" w:ascii="仿宋" w:hAnsi="仿宋" w:eastAsia="仿宋" w:cs="仿宋"/>
                <w:color w:val="auto"/>
                <w:sz w:val="24"/>
                <w:szCs w:val="24"/>
                <w:highlight w:val="none"/>
                <w:lang w:val="en-US" w:eastAsia="zh-CN"/>
              </w:rPr>
              <w:t>：叁万元整（￥：30000.00）</w:t>
            </w:r>
          </w:p>
          <w:p>
            <w:pPr>
              <w:pageBreakBefore w:val="0"/>
              <w:widowControl w:val="0"/>
              <w:topLinePunct/>
              <w:bidi w:val="0"/>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19标段：贰万元整（￥：20000.00）</w:t>
            </w:r>
          </w:p>
          <w:p>
            <w:pPr>
              <w:pageBreakBefore w:val="0"/>
              <w:widowControl w:val="0"/>
              <w:topLinePunct/>
              <w:bidi w:val="0"/>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20标段：叁万伍仟元整（￥：35000.00）</w:t>
            </w:r>
          </w:p>
          <w:p>
            <w:pPr>
              <w:pageBreakBefore w:val="0"/>
              <w:widowControl w:val="0"/>
              <w:topLinePunct/>
              <w:bidi w:val="0"/>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21标段：贰万伍仟元整（￥：25000.00）</w:t>
            </w:r>
          </w:p>
          <w:p>
            <w:pPr>
              <w:pageBreakBefore w:val="0"/>
              <w:widowControl w:val="0"/>
              <w:topLinePunct/>
              <w:bidi w:val="0"/>
              <w:spacing w:line="56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22标段：肆万元整（￥：40000.00）</w:t>
            </w:r>
          </w:p>
          <w:p>
            <w:pPr>
              <w:pageBreakBefore w:val="0"/>
              <w:widowControl w:val="0"/>
              <w:topLinePunct/>
              <w:bidi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2、投标保证金交纳方式：投标人可自主选择以银行网银转账、支票、汇票、本票、保函等非现金形式交纳或提交投标保证金。</w:t>
            </w:r>
          </w:p>
          <w:p>
            <w:pPr>
              <w:pageBreakBefore w:val="0"/>
              <w:widowControl w:val="0"/>
              <w:topLinePunct/>
              <w:bidi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3、请投标人按规定时间</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lang w:eastAsia="zh-CN"/>
              </w:rPr>
              <w:t>2023年11月8日</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lang w:eastAsia="zh-CN"/>
              </w:rPr>
              <w:t>0</w:t>
            </w:r>
            <w:r>
              <w:rPr>
                <w:rFonts w:hint="eastAsia" w:ascii="仿宋" w:hAnsi="仿宋" w:eastAsia="仿宋" w:cs="仿宋"/>
                <w:b/>
                <w:bCs/>
                <w:color w:val="auto"/>
                <w:szCs w:val="24"/>
                <w:highlight w:val="none"/>
              </w:rPr>
              <w:t>前</w:t>
            </w:r>
            <w:r>
              <w:rPr>
                <w:rFonts w:hint="eastAsia" w:ascii="仿宋" w:hAnsi="仿宋" w:eastAsia="仿宋" w:cs="仿宋"/>
                <w:color w:val="auto"/>
                <w:szCs w:val="24"/>
                <w:highlight w:val="none"/>
              </w:rPr>
              <w:t>）和方式提交保证金，避免银行退票等原因出现保证金未按时到账等情况影响正常投标。请务必在转账时在摘要处注明：项目编号</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标段号</w:t>
            </w:r>
            <w:r>
              <w:rPr>
                <w:rFonts w:hint="eastAsia" w:ascii="仿宋" w:hAnsi="仿宋" w:eastAsia="仿宋" w:cs="仿宋"/>
                <w:color w:val="auto"/>
                <w:szCs w:val="24"/>
                <w:highlight w:val="none"/>
              </w:rPr>
              <w:t>，同时请次日电话查询是否到账：029-8759232</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 xml:space="preserve">。 </w:t>
            </w:r>
          </w:p>
          <w:p>
            <w:pPr>
              <w:pStyle w:val="2"/>
              <w:pageBreakBefore w:val="0"/>
              <w:widowControl w:val="0"/>
              <w:topLinePunct/>
              <w:bidi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4、投标人未按照招标文件要求提交保证金的，投标响应文件无效。投标保证金提交以到账时间为准。</w:t>
            </w:r>
          </w:p>
          <w:p>
            <w:pPr>
              <w:keepNext w:val="0"/>
              <w:keepLines w:val="0"/>
              <w:pageBreakBefore w:val="0"/>
              <w:widowControl w:val="0"/>
              <w:kinsoku/>
              <w:wordWrap/>
              <w:overflowPunct/>
              <w:topLinePunct/>
              <w:autoSpaceDE/>
              <w:autoSpaceDN/>
              <w:bidi w:val="0"/>
              <w:spacing w:line="6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Cs w:val="24"/>
                <w:highlight w:val="none"/>
                <w:lang w:val="en-US" w:eastAsia="zh-CN"/>
              </w:rPr>
              <w:t>备注：以保函形式提交投标保证金的，投标响应文件递交截止前持保函原件来我公司购标处进行备案登记。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汇款账户</w:t>
            </w:r>
          </w:p>
        </w:tc>
        <w:tc>
          <w:tcPr>
            <w:tcW w:w="5915" w:type="dxa"/>
            <w:vAlign w:val="top"/>
          </w:tcPr>
          <w:p>
            <w:pPr>
              <w:pageBreakBefore w:val="0"/>
              <w:widowControl w:val="0"/>
              <w:topLinePunct/>
              <w:bidi w:val="0"/>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保证金</w:t>
            </w:r>
            <w:r>
              <w:rPr>
                <w:rFonts w:hint="eastAsia" w:ascii="仿宋" w:hAnsi="仿宋" w:eastAsia="仿宋" w:cs="仿宋"/>
                <w:b/>
                <w:bCs/>
                <w:color w:val="auto"/>
                <w:sz w:val="24"/>
                <w:szCs w:val="24"/>
                <w:highlight w:val="none"/>
                <w:lang w:eastAsia="zh-CN"/>
              </w:rPr>
              <w:t>（交纳专户）</w:t>
            </w:r>
          </w:p>
          <w:p>
            <w:pPr>
              <w:pageBreakBefore w:val="0"/>
              <w:widowControl w:val="0"/>
              <w:topLinePunct/>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账户名称： 卓安项目管理有限公司</w:t>
            </w:r>
          </w:p>
          <w:p>
            <w:pPr>
              <w:pageBreakBefore w:val="0"/>
              <w:widowControl w:val="0"/>
              <w:topLinePunct/>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 中信银行西安朱雀南路支行</w:t>
            </w:r>
          </w:p>
          <w:p>
            <w:pPr>
              <w:pageBreakBefore w:val="0"/>
              <w:widowControl w:val="0"/>
              <w:topLinePunct/>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    号： 8111 7010 1350 0714 523</w:t>
            </w:r>
          </w:p>
          <w:p>
            <w:pPr>
              <w:pStyle w:val="36"/>
              <w:pageBreakBefore w:val="0"/>
              <w:widowControl w:val="0"/>
              <w:topLinePunct/>
              <w:bidi w:val="0"/>
              <w:spacing w:line="56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行    号： 302791025380</w:t>
            </w:r>
          </w:p>
          <w:p>
            <w:pPr>
              <w:pStyle w:val="36"/>
              <w:pageBreakBefore w:val="0"/>
              <w:widowControl w:val="0"/>
              <w:topLinePunct/>
              <w:bidi w:val="0"/>
              <w:spacing w:line="560" w:lineRule="exact"/>
              <w:ind w:firstLine="0" w:firstLineChars="0"/>
              <w:rPr>
                <w:rFonts w:hint="eastAsia" w:ascii="仿宋" w:hAnsi="仿宋" w:eastAsia="仿宋" w:cs="仿宋"/>
                <w:b/>
                <w:bCs/>
                <w:color w:val="auto"/>
                <w:kern w:val="2"/>
                <w:sz w:val="24"/>
                <w:szCs w:val="24"/>
                <w:highlight w:val="none"/>
              </w:rPr>
            </w:pPr>
          </w:p>
          <w:p>
            <w:pPr>
              <w:pStyle w:val="36"/>
              <w:pageBreakBefore w:val="0"/>
              <w:widowControl w:val="0"/>
              <w:topLinePunct/>
              <w:bidi w:val="0"/>
              <w:spacing w:line="560" w:lineRule="exact"/>
              <w:ind w:firstLine="0" w:firstLineChars="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rPr>
              <w:t>招标服务费（交纳账户）</w:t>
            </w:r>
          </w:p>
          <w:p>
            <w:pPr>
              <w:pageBreakBefore w:val="0"/>
              <w:widowControl w:val="0"/>
              <w:topLine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卓安项目管理有限公司</w:t>
            </w:r>
          </w:p>
          <w:p>
            <w:pPr>
              <w:pageBreakBefore w:val="0"/>
              <w:widowControl w:val="0"/>
              <w:topLinePunct/>
              <w:bidi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val="en-US" w:eastAsia="zh-CN"/>
              </w:rPr>
              <w:t>招商银行西安高新技术开发区支行</w:t>
            </w:r>
          </w:p>
          <w:p>
            <w:pPr>
              <w:pageBreakBefore w:val="0"/>
              <w:widowControl w:val="0"/>
              <w:topLinePunct/>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帐  号：</w:t>
            </w:r>
            <w:r>
              <w:rPr>
                <w:rFonts w:hint="eastAsia" w:ascii="仿宋" w:hAnsi="仿宋" w:eastAsia="仿宋" w:cs="仿宋"/>
                <w:color w:val="auto"/>
                <w:sz w:val="24"/>
                <w:szCs w:val="24"/>
                <w:highlight w:val="none"/>
                <w:lang w:val="en-US" w:eastAsia="zh-CN"/>
              </w:rPr>
              <w:t>1299 1177 5010 201</w:t>
            </w:r>
          </w:p>
          <w:p>
            <w:pPr>
              <w:pageBreakBefore w:val="0"/>
              <w:widowControl w:val="0"/>
              <w:topLinePunct/>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行号：308 791 011 080</w:t>
            </w:r>
          </w:p>
          <w:p>
            <w:pPr>
              <w:pStyle w:val="36"/>
              <w:keepNext w:val="0"/>
              <w:keepLines w:val="0"/>
              <w:pageBreakBefore w:val="0"/>
              <w:widowControl w:val="0"/>
              <w:kinsoku/>
              <w:wordWrap/>
              <w:overflowPunct/>
              <w:topLinePunct/>
              <w:autoSpaceDE/>
              <w:autoSpaceDN/>
              <w:bidi w:val="0"/>
              <w:adjustRightInd/>
              <w:snapToGrid/>
              <w:spacing w:line="240" w:lineRule="auto"/>
              <w:ind w:firstLine="0" w:firstLineChars="0"/>
              <w:textAlignment w:val="auto"/>
              <w:outlineLvl w:val="9"/>
              <w:rPr>
                <w:rFonts w:hint="eastAsia" w:ascii="仿宋" w:hAnsi="仿宋" w:eastAsia="仿宋" w:cs="仿宋"/>
                <w:b/>
                <w:color w:val="auto"/>
                <w:sz w:val="22"/>
                <w:szCs w:val="22"/>
                <w:highlight w:val="none"/>
              </w:rPr>
            </w:pPr>
          </w:p>
          <w:p>
            <w:pPr>
              <w:pStyle w:val="36"/>
              <w:keepNext w:val="0"/>
              <w:keepLines w:val="0"/>
              <w:pageBreakBefore w:val="0"/>
              <w:widowControl w:val="0"/>
              <w:kinsoku/>
              <w:wordWrap/>
              <w:overflowPunct/>
              <w:topLinePunct/>
              <w:autoSpaceDE/>
              <w:autoSpaceDN/>
              <w:bidi w:val="0"/>
              <w:adjustRightInd/>
              <w:snapToGrid/>
              <w:spacing w:line="640" w:lineRule="exact"/>
              <w:ind w:firstLine="0" w:firstLineChars="0"/>
              <w:textAlignment w:val="auto"/>
              <w:outlineLvl w:val="9"/>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招标服务费、投标</w:t>
            </w:r>
            <w:r>
              <w:rPr>
                <w:rFonts w:hint="eastAsia" w:ascii="仿宋" w:hAnsi="仿宋" w:eastAsia="仿宋" w:cs="仿宋"/>
                <w:b/>
                <w:color w:val="auto"/>
                <w:sz w:val="24"/>
                <w:szCs w:val="24"/>
                <w:highlight w:val="none"/>
              </w:rPr>
              <w:t>保证金仅限于通过对公账户以转账形式交纳。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备选投标方案</w:t>
            </w:r>
          </w:p>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和报价</w:t>
            </w:r>
          </w:p>
        </w:tc>
        <w:tc>
          <w:tcPr>
            <w:tcW w:w="5915" w:type="dxa"/>
            <w:vAlign w:val="center"/>
          </w:tcPr>
          <w:p>
            <w:pPr>
              <w:keepNext w:val="0"/>
              <w:keepLines w:val="0"/>
              <w:pageBreakBefore w:val="0"/>
              <w:widowControl w:val="0"/>
              <w:tabs>
                <w:tab w:val="left" w:pos="7013"/>
              </w:tabs>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盖章签字</w:t>
            </w:r>
          </w:p>
        </w:tc>
        <w:tc>
          <w:tcPr>
            <w:tcW w:w="5915" w:type="dxa"/>
            <w:vAlign w:val="center"/>
          </w:tcPr>
          <w:p>
            <w:pPr>
              <w:keepNext w:val="0"/>
              <w:keepLines w:val="0"/>
              <w:pageBreakBefore w:val="0"/>
              <w:widowControl w:val="0"/>
              <w:tabs>
                <w:tab w:val="left" w:pos="7013"/>
              </w:tabs>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Cs w:val="24"/>
                <w:highlight w:val="none"/>
              </w:rPr>
              <w:t>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投标文件数量、装订</w:t>
            </w:r>
          </w:p>
        </w:tc>
        <w:tc>
          <w:tcPr>
            <w:tcW w:w="5915" w:type="dxa"/>
            <w:vAlign w:val="center"/>
          </w:tcPr>
          <w:p>
            <w:pPr>
              <w:keepNext w:val="0"/>
              <w:keepLines w:val="0"/>
              <w:pageBreakBefore w:val="0"/>
              <w:widowControl w:val="0"/>
              <w:kinsoku/>
              <w:overflowPunct/>
              <w:topLinePunct/>
              <w:autoSpaceDE/>
              <w:autoSpaceDN/>
              <w:bidi w:val="0"/>
              <w:spacing w:line="64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1、密封要求：投标时，投标人应自行将投标文件密封完好（封袋不得有破损）。标袋上应写明项目名称、项目编号、投标人名称及“正本”、“副本”、“开标一览表”字样，并在密封条接缝处加盖单位公章（鲜章）和法定代表人或被授权人签字(或盖章）；</w:t>
            </w:r>
          </w:p>
          <w:p>
            <w:pPr>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szCs w:val="24"/>
                <w:highlight w:val="none"/>
              </w:rPr>
              <w:t>2、装订要求：投标文件一律采用书籍（胶装）方式装订，在投标文件书脊处写明项目名称、项目编号及投标人名称。投标文件正本一份，副本四份，电子文件</w:t>
            </w:r>
            <w:r>
              <w:rPr>
                <w:rFonts w:hint="eastAsia" w:ascii="仿宋" w:hAnsi="仿宋" w:eastAsia="仿宋" w:cs="仿宋"/>
                <w:szCs w:val="24"/>
                <w:highlight w:val="none"/>
                <w:lang w:eastAsia="zh-CN"/>
              </w:rPr>
              <w:t>一</w:t>
            </w:r>
            <w:r>
              <w:rPr>
                <w:rFonts w:hint="eastAsia" w:ascii="仿宋" w:hAnsi="仿宋" w:eastAsia="仿宋" w:cs="仿宋"/>
                <w:szCs w:val="24"/>
                <w:highlight w:val="none"/>
              </w:rPr>
              <w:t>份（U盘或移动硬盘拷贝），电子版投标文件提供投标文件正本的word版本及PDF版本（PDF文件为完整签字、盖章的正本扫描件），“开标一览表”一份。纸质投标文件均须A4纸打印（提倡双面打印），分别各自装订成册并编制目录和页码。电子文件放置“开标一览表”标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overflowPunct/>
              <w:topLinePunct/>
              <w:autoSpaceDE/>
              <w:autoSpaceDN/>
              <w:bidi w:val="0"/>
              <w:spacing w:line="640" w:lineRule="exact"/>
              <w:jc w:val="center"/>
              <w:textAlignment w:val="auto"/>
              <w:rPr>
                <w:rFonts w:hint="eastAsia" w:ascii="仿宋" w:hAnsi="仿宋" w:eastAsia="仿宋" w:cs="仿宋"/>
                <w:sz w:val="24"/>
                <w:szCs w:val="24"/>
                <w:highlight w:val="none"/>
                <w:lang w:val="en-US"/>
              </w:rPr>
            </w:pPr>
            <w:r>
              <w:rPr>
                <w:rFonts w:hint="eastAsia" w:ascii="仿宋" w:hAnsi="仿宋" w:eastAsia="仿宋" w:cs="仿宋"/>
                <w:sz w:val="24"/>
                <w:highlight w:val="none"/>
                <w:lang w:val="en-US" w:eastAsia="zh-CN"/>
              </w:rPr>
              <w:t>25</w:t>
            </w:r>
          </w:p>
        </w:tc>
        <w:tc>
          <w:tcPr>
            <w:tcW w:w="2284" w:type="dxa"/>
            <w:vAlign w:val="center"/>
          </w:tcPr>
          <w:p>
            <w:pPr>
              <w:keepNext w:val="0"/>
              <w:keepLines w:val="0"/>
              <w:pageBreakBefore w:val="0"/>
              <w:widowControl w:val="0"/>
              <w:kinsoku/>
              <w:overflowPunct/>
              <w:topLinePunct/>
              <w:autoSpaceDE/>
              <w:autoSpaceDN/>
              <w:bidi w:val="0"/>
              <w:spacing w:line="640" w:lineRule="exact"/>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报价</w:t>
            </w:r>
          </w:p>
        </w:tc>
        <w:tc>
          <w:tcPr>
            <w:tcW w:w="5915" w:type="dxa"/>
            <w:vAlign w:val="center"/>
          </w:tcPr>
          <w:p>
            <w:pPr>
              <w:keepNext w:val="0"/>
              <w:keepLines w:val="0"/>
              <w:pageBreakBefore w:val="0"/>
              <w:widowControl w:val="0"/>
              <w:kinsoku/>
              <w:overflowPunct/>
              <w:topLinePunct/>
              <w:autoSpaceDE/>
              <w:autoSpaceDN/>
              <w:bidi w:val="0"/>
              <w:spacing w:line="64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sz w:val="24"/>
                <w:highlight w:val="none"/>
                <w:lang w:val="en-US" w:eastAsia="zh-CN"/>
              </w:rPr>
              <w:t>本项目为交钥匙项目。投标</w:t>
            </w:r>
            <w:r>
              <w:rPr>
                <w:rFonts w:hint="eastAsia" w:ascii="仿宋" w:hAnsi="仿宋" w:eastAsia="仿宋" w:cs="仿宋"/>
                <w:sz w:val="24"/>
                <w:highlight w:val="none"/>
              </w:rPr>
              <w:t>报价=材料费＋运输费+装卸费+施工费+保险费+措施费+相关伴随费用等。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评标办法及标准</w:t>
            </w:r>
          </w:p>
        </w:tc>
        <w:tc>
          <w:tcPr>
            <w:tcW w:w="5915" w:type="dxa"/>
            <w:vAlign w:val="center"/>
          </w:tcPr>
          <w:p>
            <w:pPr>
              <w:pStyle w:val="37"/>
              <w:keepNext w:val="0"/>
              <w:keepLines w:val="0"/>
              <w:pageBreakBefore w:val="0"/>
              <w:widowControl w:val="0"/>
              <w:kinsoku/>
              <w:wordWrap/>
              <w:overflowPunct/>
              <w:topLinePunct/>
              <w:autoSpaceDE/>
              <w:autoSpaceDN/>
              <w:bidi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w:t>
            </w:r>
          </w:p>
        </w:tc>
        <w:tc>
          <w:tcPr>
            <w:tcW w:w="2284" w:type="dxa"/>
            <w:vAlign w:val="center"/>
          </w:tcPr>
          <w:p>
            <w:pPr>
              <w:keepNext w:val="0"/>
              <w:keepLines w:val="0"/>
              <w:pageBreakBefore w:val="0"/>
              <w:widowControl w:val="0"/>
              <w:kinsoku/>
              <w:wordWrap/>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其它事项</w:t>
            </w:r>
          </w:p>
        </w:tc>
        <w:tc>
          <w:tcPr>
            <w:tcW w:w="5915" w:type="dxa"/>
            <w:vAlign w:val="center"/>
          </w:tcPr>
          <w:p>
            <w:pPr>
              <w:keepNext w:val="0"/>
              <w:keepLines w:val="0"/>
              <w:pageBreakBefore w:val="0"/>
              <w:widowControl w:val="0"/>
              <w:kinsoku/>
              <w:wordWrap/>
              <w:overflowPunct/>
              <w:topLinePunct/>
              <w:autoSpaceDE/>
              <w:autoSpaceDN/>
              <w:bidi w:val="0"/>
              <w:adjustRightInd w:val="0"/>
              <w:snapToGrid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本次采购、投标报价、评审和合同授予均以项目为单位，投标人必须就一个完整项目进行响应。中标投标人与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在中标通知书发出</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天内签订合同，不及时签订视为自动放弃。</w:t>
            </w:r>
            <w:r>
              <w:rPr>
                <w:rFonts w:hint="eastAsia" w:ascii="仿宋" w:hAnsi="仿宋" w:eastAsia="仿宋" w:cs="仿宋"/>
                <w:color w:val="auto"/>
                <w:sz w:val="24"/>
                <w:szCs w:val="24"/>
                <w:highlight w:val="none"/>
              </w:rPr>
              <w:t>非经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同意，本项目不允许中标后另行转包或者分包。</w:t>
            </w:r>
            <w:r>
              <w:rPr>
                <w:rFonts w:hint="eastAsia" w:ascii="仿宋" w:hAnsi="仿宋" w:eastAsia="仿宋" w:cs="仿宋"/>
                <w:color w:val="auto"/>
                <w:kern w:val="0"/>
                <w:sz w:val="24"/>
                <w:szCs w:val="24"/>
                <w:highlight w:val="none"/>
              </w:rPr>
              <w:t>中标人无正当理由不得放弃中标。</w:t>
            </w:r>
            <w:r>
              <w:rPr>
                <w:rFonts w:hint="eastAsia" w:ascii="仿宋" w:hAnsi="仿宋" w:eastAsia="仿宋" w:cs="仿宋"/>
                <w:color w:val="auto"/>
                <w:sz w:val="24"/>
                <w:szCs w:val="24"/>
                <w:highlight w:val="none"/>
              </w:rPr>
              <w:t>因自身原因拒绝签订政府采购合同的或者未按合同约定进行履约的，中标人不得参加对该项目重新开展的招标活动。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overflowPunct/>
              <w:topLinePunct/>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Cs w:val="24"/>
                <w:highlight w:val="none"/>
                <w:lang w:val="en-US" w:eastAsia="zh-CN"/>
              </w:rPr>
              <w:t>28</w:t>
            </w:r>
          </w:p>
        </w:tc>
        <w:tc>
          <w:tcPr>
            <w:tcW w:w="2284" w:type="dxa"/>
            <w:vAlign w:val="center"/>
          </w:tcPr>
          <w:p>
            <w:pPr>
              <w:keepNext w:val="0"/>
              <w:keepLines w:val="0"/>
              <w:pageBreakBefore w:val="0"/>
              <w:widowControl w:val="0"/>
              <w:kinsoku/>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Cs w:val="24"/>
                <w:highlight w:val="none"/>
              </w:rPr>
              <w:t>本项目是否专门面向中小企业</w:t>
            </w:r>
          </w:p>
        </w:tc>
        <w:tc>
          <w:tcPr>
            <w:tcW w:w="5915" w:type="dxa"/>
            <w:vAlign w:val="center"/>
          </w:tcPr>
          <w:p>
            <w:pPr>
              <w:keepNext w:val="0"/>
              <w:keepLines w:val="0"/>
              <w:pageBreakBefore w:val="0"/>
              <w:widowControl w:val="0"/>
              <w:kinsoku/>
              <w:overflowPunct/>
              <w:topLinePunct/>
              <w:autoSpaceDE/>
              <w:autoSpaceDN/>
              <w:bidi w:val="0"/>
              <w:adjustRightInd w:val="0"/>
              <w:snapToGrid w:val="0"/>
              <w:spacing w:line="640" w:lineRule="exact"/>
              <w:textAlignment w:val="auto"/>
              <w:rPr>
                <w:rFonts w:hint="eastAsia" w:ascii="仿宋" w:hAnsi="仿宋" w:eastAsia="仿宋" w:cs="仿宋"/>
                <w:sz w:val="24"/>
                <w:szCs w:val="24"/>
                <w:highlight w:val="none"/>
              </w:rPr>
            </w:pPr>
            <w:r>
              <w:rPr>
                <w:rFonts w:hint="eastAsia" w:ascii="仿宋" w:hAnsi="仿宋" w:eastAsia="仿宋" w:cs="仿宋"/>
                <w:szCs w:val="24"/>
                <w:highlight w:val="none"/>
              </w:rPr>
              <w:sym w:font="Wingdings" w:char="00FE"/>
            </w:r>
            <w:r>
              <w:rPr>
                <w:rFonts w:hint="eastAsia" w:ascii="仿宋" w:hAnsi="仿宋" w:eastAsia="仿宋" w:cs="仿宋"/>
                <w:szCs w:val="24"/>
                <w:highlight w:val="none"/>
              </w:rPr>
              <w:t xml:space="preserve">是   </w:t>
            </w:r>
            <w:r>
              <w:rPr>
                <w:rFonts w:hint="eastAsia" w:ascii="仿宋" w:hAnsi="仿宋" w:eastAsia="仿宋" w:cs="仿宋"/>
                <w:szCs w:val="24"/>
                <w:highlight w:val="none"/>
              </w:rPr>
              <w:sym w:font="Wingdings" w:char="00A8"/>
            </w:r>
            <w:r>
              <w:rPr>
                <w:rFonts w:hint="eastAsia" w:ascii="仿宋" w:hAnsi="仿宋" w:eastAsia="仿宋" w:cs="仿宋"/>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Align w:val="center"/>
          </w:tcPr>
          <w:p>
            <w:pPr>
              <w:keepNext w:val="0"/>
              <w:keepLines w:val="0"/>
              <w:pageBreakBefore w:val="0"/>
              <w:widowControl w:val="0"/>
              <w:kinsoku/>
              <w:overflowPunct/>
              <w:topLinePunct/>
              <w:autoSpaceDE/>
              <w:autoSpaceDN/>
              <w:bidi w:val="0"/>
              <w:spacing w:line="6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Cs w:val="24"/>
                <w:highlight w:val="none"/>
                <w:lang w:val="en-US" w:eastAsia="zh-CN"/>
              </w:rPr>
              <w:t>29</w:t>
            </w:r>
          </w:p>
        </w:tc>
        <w:tc>
          <w:tcPr>
            <w:tcW w:w="2284" w:type="dxa"/>
            <w:vAlign w:val="center"/>
          </w:tcPr>
          <w:p>
            <w:pPr>
              <w:keepNext w:val="0"/>
              <w:keepLines w:val="0"/>
              <w:pageBreakBefore w:val="0"/>
              <w:widowControl w:val="0"/>
              <w:kinsoku/>
              <w:overflowPunct/>
              <w:topLinePunct/>
              <w:autoSpaceDE/>
              <w:autoSpaceDN/>
              <w:bidi w:val="0"/>
              <w:spacing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zCs w:val="24"/>
                <w:highlight w:val="none"/>
              </w:rPr>
              <w:t>本项目所属行业</w:t>
            </w:r>
          </w:p>
        </w:tc>
        <w:tc>
          <w:tcPr>
            <w:tcW w:w="5915" w:type="dxa"/>
            <w:vAlign w:val="center"/>
          </w:tcPr>
          <w:p>
            <w:pPr>
              <w:keepNext w:val="0"/>
              <w:keepLines w:val="0"/>
              <w:pageBreakBefore w:val="0"/>
              <w:widowControl w:val="0"/>
              <w:kinsoku/>
              <w:overflowPunct/>
              <w:topLinePunct/>
              <w:autoSpaceDE/>
              <w:autoSpaceDN/>
              <w:bidi w:val="0"/>
              <w:adjustRightInd w:val="0"/>
              <w:snapToGrid w:val="0"/>
              <w:spacing w:line="6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建筑业</w:t>
            </w:r>
          </w:p>
        </w:tc>
      </w:tr>
    </w:tbl>
    <w:p>
      <w:pPr>
        <w:keepNext/>
        <w:keepLines/>
        <w:pageBreakBefore w:val="0"/>
        <w:widowControl w:val="0"/>
        <w:kinsoku/>
        <w:wordWrap/>
        <w:overflowPunct/>
        <w:topLinePunct/>
        <w:autoSpaceDE/>
        <w:autoSpaceDN/>
        <w:bidi w:val="0"/>
        <w:adjustRightInd/>
        <w:snapToGrid/>
        <w:spacing w:before="0" w:after="0" w:line="480" w:lineRule="exac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pPr>
        <w:pStyle w:val="4"/>
        <w:pageBreakBefore w:val="0"/>
        <w:widowControl w:val="0"/>
        <w:topLinePunct/>
        <w:bidi w:val="0"/>
        <w:spacing w:before="0" w:after="0" w:line="640" w:lineRule="exact"/>
        <w:rPr>
          <w:rFonts w:hint="eastAsia" w:ascii="仿宋" w:hAnsi="仿宋" w:eastAsia="仿宋" w:cs="仿宋"/>
          <w:kern w:val="0"/>
          <w:sz w:val="28"/>
          <w:szCs w:val="28"/>
          <w:highlight w:val="none"/>
        </w:rPr>
      </w:pPr>
      <w:bookmarkStart w:id="14" w:name="_Toc18927"/>
      <w:bookmarkStart w:id="15" w:name="_Toc17406"/>
      <w:r>
        <w:rPr>
          <w:rFonts w:hint="eastAsia" w:ascii="仿宋" w:hAnsi="仿宋" w:eastAsia="仿宋" w:cs="仿宋"/>
          <w:kern w:val="0"/>
          <w:sz w:val="28"/>
          <w:szCs w:val="28"/>
          <w:highlight w:val="none"/>
        </w:rPr>
        <w:t>二、项目说明</w:t>
      </w:r>
      <w:bookmarkEnd w:id="14"/>
      <w:bookmarkEnd w:id="15"/>
    </w:p>
    <w:p>
      <w:pPr>
        <w:pageBreakBefore w:val="0"/>
        <w:widowControl w:val="0"/>
        <w:wordWrap/>
        <w:overflowPunct/>
        <w:topLinePunct/>
        <w:autoSpaceDE/>
        <w:autoSpaceDN/>
        <w:bidi w:val="0"/>
        <w:adjustRightInd/>
        <w:snapToGrid/>
        <w:spacing w:line="640" w:lineRule="exact"/>
        <w:ind w:firstLine="57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1、本项目说明详见投标人须知前附表。</w:t>
      </w:r>
      <w:bookmarkStart w:id="16" w:name="_Toc458617732"/>
      <w:bookmarkStart w:id="17" w:name="_Toc458617455"/>
    </w:p>
    <w:p>
      <w:pPr>
        <w:pageBreakBefore w:val="0"/>
        <w:widowControl w:val="0"/>
        <w:wordWrap/>
        <w:overflowPunct/>
        <w:topLinePunct/>
        <w:autoSpaceDE/>
        <w:autoSpaceDN/>
        <w:bidi w:val="0"/>
        <w:adjustRightInd/>
        <w:snapToGrid/>
        <w:spacing w:line="640" w:lineRule="exact"/>
        <w:ind w:firstLine="57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2、本项目按照《中华人民共和国政府采购法》等有关法律、行政法规和部门规章，通过公开招标方式择优选定中标人。</w:t>
      </w:r>
    </w:p>
    <w:bookmarkEnd w:id="16"/>
    <w:bookmarkEnd w:id="17"/>
    <w:p>
      <w:pPr>
        <w:pStyle w:val="4"/>
        <w:pageBreakBefore w:val="0"/>
        <w:widowControl w:val="0"/>
        <w:wordWrap/>
        <w:overflowPunct/>
        <w:topLinePunct/>
        <w:autoSpaceDE/>
        <w:autoSpaceDN/>
        <w:bidi w:val="0"/>
        <w:adjustRightInd/>
        <w:snapToGrid/>
        <w:spacing w:before="0" w:after="0" w:line="640" w:lineRule="exact"/>
        <w:ind w:left="0" w:leftChars="0" w:right="0" w:rightChars="0"/>
        <w:jc w:val="both"/>
        <w:textAlignment w:val="auto"/>
        <w:rPr>
          <w:rFonts w:hint="eastAsia" w:ascii="仿宋" w:hAnsi="仿宋" w:eastAsia="仿宋" w:cs="仿宋"/>
          <w:kern w:val="0"/>
          <w:sz w:val="28"/>
          <w:szCs w:val="28"/>
          <w:highlight w:val="none"/>
        </w:rPr>
      </w:pPr>
      <w:bookmarkStart w:id="18" w:name="_Toc458617456"/>
      <w:bookmarkStart w:id="19" w:name="_Toc458617733"/>
      <w:bookmarkStart w:id="20" w:name="_Toc22264"/>
      <w:bookmarkStart w:id="21" w:name="_Toc15505"/>
      <w:r>
        <w:rPr>
          <w:rFonts w:hint="eastAsia" w:ascii="仿宋" w:hAnsi="仿宋" w:eastAsia="仿宋" w:cs="仿宋"/>
          <w:kern w:val="0"/>
          <w:sz w:val="28"/>
          <w:szCs w:val="28"/>
          <w:highlight w:val="none"/>
        </w:rPr>
        <w:t>三、招标文件</w:t>
      </w:r>
      <w:bookmarkEnd w:id="18"/>
      <w:bookmarkEnd w:id="19"/>
      <w:bookmarkEnd w:id="20"/>
      <w:bookmarkEnd w:id="21"/>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1、招标文件购买：投标人须经过正常渠道购买招标文件，且投标人名称与登记领取招标文件的单位名称一致，否则将作为</w:t>
      </w:r>
      <w:r>
        <w:rPr>
          <w:rFonts w:hint="eastAsia" w:ascii="仿宋" w:hAnsi="仿宋" w:eastAsia="仿宋" w:cs="仿宋"/>
          <w:sz w:val="24"/>
          <w:szCs w:val="24"/>
          <w:highlight w:val="none"/>
          <w:u w:val="none" w:color="auto"/>
        </w:rPr>
        <w:t>无效投标处理</w:t>
      </w:r>
      <w:r>
        <w:rPr>
          <w:rFonts w:hint="eastAsia" w:ascii="仿宋" w:hAnsi="仿宋" w:eastAsia="仿宋" w:cs="仿宋"/>
          <w:sz w:val="24"/>
          <w:szCs w:val="24"/>
          <w:highlight w:val="none"/>
        </w:rPr>
        <w:t>。</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2、招标文件的组成：包括目录中所列的前五章。 </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3、投标人应认真审阅和充分理解招标文件所有的事项、格式、条款和规范要求等，在投标文件中对招标文件的各方面都做出实质性的响应，按照招标文件的要求提交全部资料。</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4、招标文件的澄清或修改：</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bookmarkStart w:id="22" w:name="_Toc458617457"/>
      <w:bookmarkStart w:id="23" w:name="_Toc458617734"/>
      <w:r>
        <w:rPr>
          <w:rFonts w:hint="eastAsia" w:ascii="仿宋" w:hAnsi="仿宋" w:eastAsia="仿宋" w:cs="仿宋"/>
          <w:sz w:val="24"/>
          <w:szCs w:val="24"/>
          <w:highlight w:val="none"/>
        </w:rPr>
        <w:t>4-1、</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可以以书面形式对招标文件进行必要的澄清或修改，但不得改变采购标的和资格条件，并在原信息发布媒体上发布变更公告。澄清或修改的内容均为招标文件的组成部分，并对</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及投标人起约束作用。澄清或修改的内容可能影响投标文件编制的，都将于提交投标文件</w:t>
      </w:r>
      <w:r>
        <w:rPr>
          <w:rFonts w:hint="eastAsia" w:ascii="仿宋" w:hAnsi="仿宋" w:eastAsia="仿宋" w:cs="仿宋"/>
          <w:sz w:val="24"/>
          <w:szCs w:val="24"/>
          <w:highlight w:val="none"/>
          <w:u w:val="none" w:color="auto"/>
        </w:rPr>
        <w:t>截止时间15日</w:t>
      </w:r>
      <w:r>
        <w:rPr>
          <w:rFonts w:hint="eastAsia" w:ascii="仿宋" w:hAnsi="仿宋" w:eastAsia="仿宋" w:cs="仿宋"/>
          <w:sz w:val="24"/>
          <w:szCs w:val="24"/>
          <w:highlight w:val="none"/>
        </w:rPr>
        <w:t>前以书面形通知所有获取招标文件的潜在投标人；</w:t>
      </w:r>
      <w:r>
        <w:rPr>
          <w:rFonts w:hint="eastAsia" w:ascii="仿宋" w:hAnsi="仿宋" w:eastAsia="仿宋" w:cs="仿宋"/>
          <w:sz w:val="24"/>
          <w:szCs w:val="24"/>
          <w:highlight w:val="none"/>
          <w:u w:val="none" w:color="auto"/>
        </w:rPr>
        <w:t>不足15日的</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或者</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应当顺延提交投标文件的截止时间。</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5、投标人若对招标文件有任何疑问，可以以书面形式向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提出询问。</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6、投标人认为招标文件使自己的权益受到损害的，</w:t>
      </w:r>
      <w:r>
        <w:rPr>
          <w:rFonts w:hint="eastAsia" w:ascii="仿宋" w:hAnsi="仿宋" w:eastAsia="仿宋" w:cs="仿宋"/>
          <w:color w:val="auto"/>
          <w:sz w:val="24"/>
          <w:szCs w:val="24"/>
          <w:highlight w:val="none"/>
        </w:rPr>
        <w:t>在收到采购文件之日</w:t>
      </w:r>
      <w:r>
        <w:rPr>
          <w:rFonts w:hint="eastAsia" w:ascii="仿宋" w:hAnsi="仿宋" w:eastAsia="仿宋" w:cs="仿宋"/>
          <w:color w:val="auto"/>
          <w:kern w:val="0"/>
          <w:sz w:val="24"/>
          <w:szCs w:val="24"/>
          <w:highlight w:val="none"/>
        </w:rPr>
        <w:t>起七个工作日内</w:t>
      </w:r>
      <w:r>
        <w:rPr>
          <w:rFonts w:hint="eastAsia" w:ascii="仿宋" w:hAnsi="仿宋" w:eastAsia="仿宋" w:cs="仿宋"/>
          <w:color w:val="auto"/>
          <w:sz w:val="24"/>
          <w:szCs w:val="24"/>
          <w:highlight w:val="none"/>
        </w:rPr>
        <w:t>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提出质疑，逾期提出的无效，</w:t>
      </w:r>
      <w:bookmarkStart w:id="24" w:name="OLE_LINK6"/>
      <w:r>
        <w:rPr>
          <w:rFonts w:hint="eastAsia" w:ascii="仿宋" w:hAnsi="仿宋" w:eastAsia="仿宋" w:cs="仿宋"/>
          <w:color w:val="auto"/>
          <w:sz w:val="24"/>
          <w:szCs w:val="24"/>
          <w:highlight w:val="none"/>
        </w:rPr>
        <w:t>因此带来</w:t>
      </w:r>
      <w:r>
        <w:rPr>
          <w:rFonts w:hint="eastAsia" w:ascii="仿宋" w:hAnsi="仿宋" w:eastAsia="仿宋" w:cs="仿宋"/>
          <w:sz w:val="24"/>
          <w:szCs w:val="24"/>
          <w:highlight w:val="none"/>
        </w:rPr>
        <w:t>的一切不利后果由投标人自负。</w:t>
      </w:r>
      <w:bookmarkEnd w:id="24"/>
    </w:p>
    <w:p>
      <w:pPr>
        <w:pageBreakBefore w:val="0"/>
        <w:widowControl w:val="0"/>
        <w:kinsoku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7、在投标截止时间前，根据招标工作进展实际情况，</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可酌情延长提交投标文件的截止时间，若延长将另行以书面形式通知各投标人并在原信息发布媒体上发布变更公告。</w:t>
      </w:r>
      <w:bookmarkStart w:id="25" w:name="OLE_LINK7"/>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和投标人的权利和义务将受到新的截止期的约束。</w:t>
      </w:r>
    </w:p>
    <w:bookmarkEnd w:id="25"/>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8、投标人必须从</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购买招标文件，投标人自行转让或复制招标文件视为无效。招标文件售后不退，仅作为本次招标使用。</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9、如发现招标文件内容与现行法律法规不相符的情况，以现行法律法规为准。</w:t>
      </w:r>
    </w:p>
    <w:p>
      <w:pPr>
        <w:pageBreakBefore w:val="0"/>
        <w:widowControl w:val="0"/>
        <w:wordWrap/>
        <w:overflowPunct/>
        <w:topLinePunct/>
        <w:autoSpaceDE/>
        <w:autoSpaceDN/>
        <w:bidi w:val="0"/>
        <w:adjustRightInd/>
        <w:snapToGrid/>
        <w:spacing w:line="64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10、现场勘查、标前答疑会：见须知前附表。</w:t>
      </w:r>
    </w:p>
    <w:p>
      <w:pPr>
        <w:pStyle w:val="4"/>
        <w:pageBreakBefore w:val="0"/>
        <w:widowControl w:val="0"/>
        <w:topLinePunct/>
        <w:bidi w:val="0"/>
        <w:spacing w:before="0" w:after="0" w:line="640" w:lineRule="exact"/>
        <w:rPr>
          <w:rFonts w:hint="eastAsia" w:ascii="仿宋" w:hAnsi="仿宋" w:eastAsia="仿宋" w:cs="仿宋"/>
          <w:kern w:val="0"/>
          <w:sz w:val="28"/>
          <w:szCs w:val="28"/>
          <w:highlight w:val="none"/>
        </w:rPr>
      </w:pPr>
      <w:bookmarkStart w:id="26" w:name="_Toc32356"/>
      <w:bookmarkStart w:id="27" w:name="_Toc2497"/>
      <w:r>
        <w:rPr>
          <w:rFonts w:hint="eastAsia" w:ascii="仿宋" w:hAnsi="仿宋" w:eastAsia="仿宋" w:cs="仿宋"/>
          <w:kern w:val="0"/>
          <w:sz w:val="28"/>
          <w:szCs w:val="28"/>
          <w:highlight w:val="none"/>
        </w:rPr>
        <w:t>四、投标文件</w:t>
      </w:r>
      <w:bookmarkEnd w:id="22"/>
      <w:bookmarkEnd w:id="23"/>
      <w:bookmarkEnd w:id="26"/>
      <w:bookmarkEnd w:id="27"/>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1、投标人资格要求</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（1）基本资格条件：符合《中华人民共和国政府采购法》第二十二条的规定：</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1、具有独立承担民事责任能力的法人、其他组织或自然人，并出具合法有效的营业执照或事业单位法人证书等国家规定的相关证明，自然人参与的提供其身份证明。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2、财务状况报告：提供具有财务审计资质单位出具的</w:t>
      </w:r>
      <w:r>
        <w:rPr>
          <w:rFonts w:hint="eastAsia" w:ascii="仿宋" w:hAnsi="仿宋" w:eastAsia="仿宋" w:cs="仿宋"/>
          <w:sz w:val="24"/>
          <w:szCs w:val="24"/>
          <w:highlight w:val="none"/>
          <w:lang w:eastAsia="zh-CN"/>
        </w:rPr>
        <w:t>2021年度或2022年度</w:t>
      </w:r>
      <w:r>
        <w:rPr>
          <w:rFonts w:hint="eastAsia" w:ascii="仿宋" w:hAnsi="仿宋" w:eastAsia="仿宋" w:cs="仿宋"/>
          <w:sz w:val="24"/>
          <w:szCs w:val="24"/>
          <w:highlight w:val="none"/>
        </w:rPr>
        <w:t>财务报告（成立时间至开标时间不足一年的可提供成立后任意时段的资产负债表）或开标前六个月内其基本账户银行出具的资信证明（附开户许可证或基本账户证明）或政府采购信用担保机构出具的投标担保函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sz w:val="24"/>
          <w:szCs w:val="24"/>
          <w:highlight w:val="none"/>
          <w:lang w:eastAsia="zh-CN"/>
        </w:rPr>
        <w:t>；</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3、税收缴纳证明：</w:t>
      </w:r>
      <w:r>
        <w:rPr>
          <w:rFonts w:hint="eastAsia" w:ascii="仿宋" w:hAnsi="仿宋" w:eastAsia="仿宋" w:cs="仿宋"/>
          <w:sz w:val="24"/>
          <w:szCs w:val="24"/>
          <w:highlight w:val="none"/>
          <w:lang w:eastAsia="zh-CN"/>
        </w:rPr>
        <w:t>提供2022年1月1日至今任意一个月已缴纳的纳税证明或完税证明（包含增值税、企业所得税、营业税至少一种）</w:t>
      </w:r>
      <w:r>
        <w:rPr>
          <w:rFonts w:hint="eastAsia" w:ascii="仿宋" w:hAnsi="仿宋" w:eastAsia="仿宋" w:cs="仿宋"/>
          <w:sz w:val="24"/>
          <w:szCs w:val="24"/>
          <w:highlight w:val="none"/>
        </w:rPr>
        <w:t>；（依法免税的投标人应提供相关文件证明）</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4、社会保障资金缴纳证明：提供2022年1月1日至今任意一个月的社保缴费凭据或社保机构开具的社会保险参保缴费情况证明；（依法不需要缴纳社会保障资金的投标人应提供相关证明）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5、提供具有履行本合同所必需的设备和专业技术能力的说明及承诺；（格式自拟，加盖投标人公章）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6、提供参加政府采购活动前三年内在经营活动中没有重大违法记录的书面声明。（格式自拟，加盖投标人公章）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（2）、特定资格条件：</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2、被授权人参与投标时需提供法定代表人或负责人授权委托书（附法定代表人或负责人及被授权人身份证复印件）；（被授权人须提供身份证原件，身份证原件可由本人持有）</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3、投标保证金交纳凭证；（保证金交纳凭证复印件加盖公章）</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4、投标人须具备水利水电工程施工总承包三级（含三级）及以上资质，具备有效的安全生产许可证；</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5、拟派项目经理具有水利水电工程专业二级（含二级）及以上注册建造师资格和有效的安全生产考核合格证书，注册在本单位且无在建项目（提供无在建承诺书）；</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、单位负责人为同一人或者存在直接控股、管理关系的不同投标人，不得参加同一合同项下的政府采购活动；（提供书面承诺函，格式自拟加盖投标人公章）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8、本项目专门面向中小企业采购；须符合《政府采购促进中小企业发展管理办法》（财库〔2020〕46号）规定的中小企业参加；(提供《中小企业声明函》，式样见投标文件格式)</w:t>
      </w: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autoSpaceDE/>
        <w:autoSpaceDN/>
        <w:bidi w:val="0"/>
        <w:adjustRightInd/>
        <w:snapToGrid/>
        <w:spacing w:before="0" w:beforeAutospacing="0" w:after="0" w:afterAutospacing="0" w:line="620" w:lineRule="exact"/>
        <w:ind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、本项目不接受联合体投标。</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2、合格投标人</w:t>
      </w:r>
    </w:p>
    <w:p>
      <w:pPr>
        <w:keepNext w:val="0"/>
        <w:keepLines w:val="0"/>
        <w:pageBreakBefore w:val="0"/>
        <w:widowControl w:val="0"/>
        <w:kinsoku/>
        <w:wordWrap/>
        <w:overflowPunct/>
        <w:topLinePunct/>
        <w:autoSpaceDE/>
        <w:autoSpaceDN/>
        <w:bidi w:val="0"/>
        <w:adjustRightInd/>
        <w:snapToGrid/>
        <w:spacing w:line="640" w:lineRule="exact"/>
        <w:ind w:firstLine="470" w:firstLineChars="196"/>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依照《中华人民共和国公司法》合法注册的法人或其他组织、符合《中华人民共和国政府采购法》</w:t>
      </w:r>
      <w:bookmarkStart w:id="28" w:name="OLE_LINK8"/>
      <w:r>
        <w:rPr>
          <w:rFonts w:hint="eastAsia" w:ascii="仿宋" w:hAnsi="仿宋" w:eastAsia="仿宋" w:cs="仿宋"/>
          <w:sz w:val="24"/>
          <w:szCs w:val="24"/>
          <w:highlight w:val="none"/>
        </w:rPr>
        <w:t>及其实施条例等有关法律法规的规定</w:t>
      </w:r>
      <w:bookmarkEnd w:id="28"/>
      <w:r>
        <w:rPr>
          <w:rFonts w:hint="eastAsia" w:ascii="仿宋" w:hAnsi="仿宋" w:eastAsia="仿宋" w:cs="仿宋"/>
          <w:sz w:val="24"/>
          <w:szCs w:val="24"/>
          <w:highlight w:val="none"/>
        </w:rPr>
        <w:t>并满足本项目资格条件。不符合上述规定的投标人，投标无效。</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3、投标人信用信息：</w:t>
      </w:r>
    </w:p>
    <w:p>
      <w:pPr>
        <w:pageBreakBefore w:val="0"/>
        <w:widowControl w:val="0"/>
        <w:topLinePunct/>
        <w:bidi w:val="0"/>
        <w:spacing w:line="640" w:lineRule="exact"/>
        <w:ind w:firstLine="470"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-1、采购人或采购代理机构将于本项目投标截止日在‘信用中国’网站、‘中国政府采购网’网站等渠道对供应商进行信用记录查询，查询的信用记录将进行打印存档，凡被列入失信被执行人、重大税收违法案件当事人名单、政府采购严重违法失信行为记录名单的，视为存在不良信用记录，参与本项目的将被拒绝。</w:t>
      </w:r>
    </w:p>
    <w:p>
      <w:pPr>
        <w:pageBreakBefore w:val="0"/>
        <w:widowControl w:val="0"/>
        <w:topLinePunct/>
        <w:bidi w:val="0"/>
        <w:spacing w:line="640" w:lineRule="exact"/>
        <w:ind w:firstLine="470"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3-2、特别说明：</w:t>
      </w:r>
    </w:p>
    <w:p>
      <w:pPr>
        <w:pageBreakBefore w:val="0"/>
        <w:widowControl w:val="0"/>
        <w:topLinePunct/>
        <w:bidi w:val="0"/>
        <w:spacing w:line="640" w:lineRule="exact"/>
        <w:ind w:firstLine="470"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（1）投标人如在中标通知书发出前出现违法失信行为，采购人仍有权利提请评标委员会取消其中标资格；</w:t>
      </w:r>
    </w:p>
    <w:p>
      <w:pPr>
        <w:pageBreakBefore w:val="0"/>
        <w:widowControl w:val="0"/>
        <w:topLinePunct/>
        <w:bidi w:val="0"/>
        <w:spacing w:line="640" w:lineRule="exact"/>
        <w:ind w:firstLine="470" w:firstLineChars="196"/>
        <w:textAlignment w:val="auto"/>
        <w:rPr>
          <w:rFonts w:hint="eastAsia" w:ascii="仿宋" w:hAnsi="仿宋" w:eastAsia="仿宋" w:cs="仿宋"/>
          <w:kern w:val="0"/>
          <w:szCs w:val="24"/>
          <w:highlight w:val="none"/>
          <w:lang w:val="en-US" w:eastAsia="zh-CN"/>
        </w:rPr>
      </w:pPr>
      <w:r>
        <w:rPr>
          <w:rFonts w:hint="eastAsia" w:ascii="仿宋" w:hAnsi="仿宋" w:eastAsia="仿宋" w:cs="仿宋"/>
          <w:color w:val="auto"/>
          <w:szCs w:val="24"/>
          <w:highlight w:val="none"/>
          <w:lang w:val="en-US" w:eastAsia="zh-CN"/>
        </w:rPr>
        <w:t>（2）投标人在投标文件中已出具的信用查询结果并不能取代采购人或采购代理机构在评标前进行复查。</w:t>
      </w:r>
    </w:p>
    <w:p>
      <w:pPr>
        <w:pageBreakBefore w:val="0"/>
        <w:widowControl w:val="0"/>
        <w:topLinePunct/>
        <w:bidi w:val="0"/>
        <w:spacing w:line="640" w:lineRule="exact"/>
        <w:ind w:firstLine="472"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b/>
          <w:bCs/>
          <w:color w:val="auto"/>
          <w:szCs w:val="24"/>
          <w:highlight w:val="none"/>
          <w:lang w:val="en-US" w:eastAsia="zh-CN"/>
        </w:rPr>
        <w:t>4、投标文件的组成</w:t>
      </w:r>
      <w:r>
        <w:rPr>
          <w:rFonts w:hint="eastAsia" w:ascii="仿宋" w:hAnsi="仿宋" w:eastAsia="仿宋" w:cs="仿宋"/>
          <w:color w:val="auto"/>
          <w:szCs w:val="24"/>
          <w:highlight w:val="none"/>
          <w:lang w:val="en-US" w:eastAsia="zh-CN"/>
        </w:rPr>
        <w:t xml:space="preserve"> </w:t>
      </w:r>
    </w:p>
    <w:p>
      <w:pPr>
        <w:pageBreakBefore w:val="0"/>
        <w:widowControl w:val="0"/>
        <w:topLinePunct/>
        <w:bidi w:val="0"/>
        <w:spacing w:line="640" w:lineRule="exact"/>
        <w:ind w:firstLine="470"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4-1、投标函</w:t>
      </w:r>
    </w:p>
    <w:p>
      <w:pPr>
        <w:pageBreakBefore w:val="0"/>
        <w:widowControl w:val="0"/>
        <w:topLinePunct/>
        <w:bidi w:val="0"/>
        <w:spacing w:line="640" w:lineRule="exact"/>
        <w:ind w:firstLine="470"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4-2、开标一览表</w:t>
      </w:r>
    </w:p>
    <w:p>
      <w:pPr>
        <w:pageBreakBefore w:val="0"/>
        <w:widowControl w:val="0"/>
        <w:topLinePunct/>
        <w:bidi w:val="0"/>
        <w:spacing w:line="640" w:lineRule="exact"/>
        <w:ind w:firstLine="470"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4-3、资格证明文件</w:t>
      </w:r>
    </w:p>
    <w:p>
      <w:pPr>
        <w:pageBreakBefore w:val="0"/>
        <w:widowControl w:val="0"/>
        <w:topLinePunct/>
        <w:bidi w:val="0"/>
        <w:spacing w:line="640" w:lineRule="exact"/>
        <w:ind w:firstLine="470" w:firstLineChars="196"/>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4-4、商务条款响应偏离表</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2020年1月1日至今</w:t>
      </w:r>
      <w:r>
        <w:rPr>
          <w:rFonts w:hint="eastAsia" w:ascii="仿宋" w:hAnsi="仿宋" w:eastAsia="仿宋" w:cs="仿宋"/>
          <w:color w:val="auto"/>
          <w:sz w:val="24"/>
          <w:highlight w:val="none"/>
        </w:rPr>
        <w:t>完成的类似项目业绩</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4-6、已标价工程量清单</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4-7、组织机构配置；</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4-8、施工方案、方法与技术措施；</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4-9、施工进度计划及保证措施；</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4-10、工程质量管理体系及保证措施；</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4-11、安全生产、文明施工管理体系及保证措施；</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4-12、环境保护、水土保持保证体系及保证措施；</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4-13、主要劳动力及机具配备；</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4-14、项目风险预测与防范、事故应急预案；</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4-15、招标文件要求的其他证明资料及投标人认为需要提供的资料。</w:t>
      </w:r>
    </w:p>
    <w:p>
      <w:pPr>
        <w:pageBreakBefore w:val="0"/>
        <w:widowControl w:val="0"/>
        <w:topLinePunct/>
        <w:bidi w:val="0"/>
        <w:spacing w:line="640" w:lineRule="exact"/>
        <w:ind w:firstLine="472" w:firstLineChars="196"/>
        <w:rPr>
          <w:rFonts w:hint="eastAsia" w:ascii="仿宋" w:hAnsi="仿宋" w:eastAsia="仿宋" w:cs="仿宋"/>
          <w:b/>
          <w:bCs/>
          <w:color w:val="auto"/>
          <w:szCs w:val="24"/>
          <w:highlight w:val="none"/>
        </w:rPr>
      </w:pPr>
      <w:bookmarkStart w:id="29" w:name="_Toc458617735"/>
      <w:bookmarkStart w:id="30" w:name="_Toc15482"/>
      <w:bookmarkStart w:id="31" w:name="_Toc458617458"/>
      <w:r>
        <w:rPr>
          <w:rFonts w:hint="eastAsia" w:ascii="仿宋" w:hAnsi="仿宋" w:eastAsia="仿宋" w:cs="仿宋"/>
          <w:b/>
          <w:bCs/>
          <w:color w:val="auto"/>
          <w:szCs w:val="24"/>
          <w:highlight w:val="none"/>
        </w:rPr>
        <w:t>5、投标文件编写说明</w:t>
      </w:r>
    </w:p>
    <w:p>
      <w:pPr>
        <w:pageBreakBefore w:val="0"/>
        <w:widowControl w:val="0"/>
        <w:topLinePunct/>
        <w:bidi w:val="0"/>
        <w:spacing w:line="640" w:lineRule="exact"/>
        <w:ind w:firstLine="480" w:firstLineChars="200"/>
        <w:rPr>
          <w:rFonts w:hint="eastAsia" w:ascii="仿宋" w:hAnsi="仿宋" w:eastAsia="仿宋" w:cs="仿宋"/>
          <w:strike/>
          <w:dstrike w:val="0"/>
          <w:color w:val="FF0000"/>
          <w:szCs w:val="24"/>
          <w:highlight w:val="none"/>
          <w:lang w:eastAsia="zh-CN"/>
        </w:rPr>
      </w:pPr>
      <w:r>
        <w:rPr>
          <w:rFonts w:hint="eastAsia" w:ascii="仿宋" w:hAnsi="仿宋" w:eastAsia="仿宋" w:cs="仿宋"/>
          <w:color w:val="auto"/>
          <w:szCs w:val="24"/>
          <w:highlight w:val="none"/>
        </w:rPr>
        <w:t>5-1、投标文件</w:t>
      </w:r>
      <w:r>
        <w:rPr>
          <w:rFonts w:hint="eastAsia" w:ascii="仿宋" w:hAnsi="仿宋" w:eastAsia="仿宋" w:cs="仿宋"/>
          <w:color w:val="auto"/>
          <w:kern w:val="0"/>
          <w:szCs w:val="24"/>
          <w:highlight w:val="none"/>
        </w:rPr>
        <w:t>格式：投标文件应当按照招标文件给定的格式和要求编制，格式之外的可自行编写</w:t>
      </w:r>
      <w:r>
        <w:rPr>
          <w:rFonts w:hint="eastAsia" w:ascii="仿宋" w:hAnsi="仿宋" w:eastAsia="仿宋" w:cs="仿宋"/>
          <w:color w:val="auto"/>
          <w:kern w:val="0"/>
          <w:szCs w:val="24"/>
          <w:highlight w:val="none"/>
          <w:lang w:eastAsia="zh-CN"/>
        </w:rPr>
        <w:t>。</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p>
      <w:pPr>
        <w:pageBreakBefore w:val="0"/>
        <w:widowControl w:val="0"/>
        <w:topLinePunct/>
        <w:bidi w:val="0"/>
        <w:spacing w:line="6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5-3、投标文件正本中的法人授权书须为原件，其它资质证明文件为复印件加盖投标人公章（鲜章）。副本可以是正本的复印件。如果正本与副本不一致，以正本为准。</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5-4、投标文件的正本和副本均需打印或用不褪色、不变质的墨水书写。</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5-5、投标文件因书写潦草、内容表达不清、印章或证明材料内容模糊难辨等导致的不利后果由投标人自行承担。</w:t>
      </w:r>
    </w:p>
    <w:p>
      <w:pPr>
        <w:pageBreakBefore w:val="0"/>
        <w:widowControl w:val="0"/>
        <w:topLinePunct/>
        <w:bidi w:val="0"/>
        <w:spacing w:line="640" w:lineRule="exact"/>
        <w:ind w:firstLine="480" w:firstLineChars="20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5-6、投标文件电子版内容须与投标文件纸质版正本中的内容一致。</w:t>
      </w:r>
    </w:p>
    <w:p>
      <w:pPr>
        <w:pageBreakBefore w:val="0"/>
        <w:widowControl w:val="0"/>
        <w:topLinePunct/>
        <w:bidi w:val="0"/>
        <w:spacing w:line="640" w:lineRule="exact"/>
        <w:ind w:firstLine="454" w:firstLineChars="196"/>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5-7、“开标一览表”为在开标会议上唱标的内</w:t>
      </w:r>
      <w:r>
        <w:rPr>
          <w:rFonts w:hint="eastAsia" w:ascii="仿宋" w:hAnsi="仿宋" w:eastAsia="仿宋" w:cs="仿宋"/>
          <w:color w:val="auto"/>
          <w:szCs w:val="24"/>
          <w:highlight w:val="none"/>
        </w:rPr>
        <w:t>容，按格式要求填写，并单独密封</w:t>
      </w:r>
      <w:r>
        <w:rPr>
          <w:rFonts w:hint="eastAsia" w:ascii="仿宋" w:hAnsi="仿宋" w:eastAsia="仿宋" w:cs="仿宋"/>
          <w:color w:val="auto"/>
          <w:spacing w:val="-4"/>
          <w:szCs w:val="24"/>
          <w:highlight w:val="none"/>
        </w:rPr>
        <w:t>提交，同时应保证“开标一览表”在投标文件正、副本中仍有且一致。如果不一致，以唱标内容为准。</w:t>
      </w:r>
    </w:p>
    <w:p>
      <w:pPr>
        <w:pageBreakBefore w:val="0"/>
        <w:widowControl w:val="0"/>
        <w:topLinePunct/>
        <w:bidi w:val="0"/>
        <w:spacing w:line="640" w:lineRule="exact"/>
        <w:ind w:firstLine="454" w:firstLineChars="196"/>
        <w:rPr>
          <w:rFonts w:hint="eastAsia" w:ascii="仿宋" w:hAnsi="仿宋" w:eastAsia="仿宋" w:cs="仿宋"/>
          <w:color w:val="auto"/>
          <w:spacing w:val="-4"/>
          <w:szCs w:val="24"/>
          <w:highlight w:val="none"/>
          <w:u w:val="none"/>
          <w:lang w:val="en-US" w:eastAsia="zh-CN"/>
        </w:rPr>
      </w:pPr>
      <w:r>
        <w:rPr>
          <w:rFonts w:hint="eastAsia" w:ascii="仿宋" w:hAnsi="仿宋" w:eastAsia="仿宋" w:cs="仿宋"/>
          <w:color w:val="auto"/>
          <w:spacing w:val="-4"/>
          <w:szCs w:val="24"/>
          <w:highlight w:val="none"/>
          <w:u w:val="none"/>
          <w:lang w:val="en-US" w:eastAsia="zh-CN"/>
        </w:rPr>
        <w:t>5-8、</w:t>
      </w:r>
      <w:r>
        <w:rPr>
          <w:rFonts w:hint="eastAsia" w:ascii="仿宋" w:hAnsi="仿宋" w:eastAsia="仿宋" w:cs="仿宋"/>
          <w:color w:val="auto"/>
          <w:spacing w:val="-4"/>
          <w:szCs w:val="24"/>
          <w:highlight w:val="none"/>
          <w:u w:val="none"/>
        </w:rPr>
        <w:t>开标一览表</w:t>
      </w:r>
      <w:r>
        <w:rPr>
          <w:rFonts w:hint="eastAsia" w:ascii="仿宋" w:hAnsi="仿宋" w:eastAsia="仿宋" w:cs="仿宋"/>
          <w:color w:val="auto"/>
          <w:spacing w:val="-4"/>
          <w:szCs w:val="24"/>
          <w:highlight w:val="none"/>
          <w:u w:val="none"/>
          <w:lang w:eastAsia="zh-CN"/>
        </w:rPr>
        <w:t>必须由法定代表人或被授权人签字</w:t>
      </w:r>
      <w:r>
        <w:rPr>
          <w:rFonts w:hint="eastAsia" w:ascii="仿宋" w:hAnsi="仿宋" w:eastAsia="仿宋" w:cs="仿宋"/>
          <w:color w:val="auto"/>
          <w:spacing w:val="-4"/>
          <w:szCs w:val="24"/>
          <w:highlight w:val="none"/>
          <w:u w:val="none"/>
          <w:lang w:val="en-US" w:eastAsia="zh-CN"/>
        </w:rPr>
        <w:t>或盖章</w:t>
      </w:r>
      <w:r>
        <w:rPr>
          <w:rFonts w:hint="eastAsia" w:ascii="仿宋" w:hAnsi="仿宋" w:eastAsia="仿宋" w:cs="仿宋"/>
          <w:color w:val="auto"/>
          <w:spacing w:val="-4"/>
          <w:szCs w:val="24"/>
          <w:highlight w:val="none"/>
          <w:u w:val="none"/>
          <w:lang w:eastAsia="zh-CN"/>
        </w:rPr>
        <w:t>并加盖投标人公章，否则将按无效投标处理。</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、投标文件的装订</w:t>
      </w:r>
      <w:r>
        <w:rPr>
          <w:rFonts w:hint="eastAsia" w:ascii="仿宋" w:hAnsi="仿宋" w:eastAsia="仿宋" w:cs="仿宋"/>
          <w:b/>
          <w:bCs/>
          <w:sz w:val="24"/>
          <w:szCs w:val="24"/>
          <w:highlight w:val="none"/>
          <w:lang w:eastAsia="zh-CN"/>
        </w:rPr>
        <w:t>及密封</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，在投标文件书脊处写明项目名称、项目编号及投标人名称</w:t>
      </w:r>
      <w:r>
        <w:rPr>
          <w:rFonts w:hint="eastAsia" w:ascii="仿宋" w:hAnsi="仿宋" w:eastAsia="仿宋" w:cs="仿宋"/>
          <w:color w:val="auto"/>
          <w:szCs w:val="24"/>
          <w:highlight w:val="none"/>
        </w:rPr>
        <w:t>。投标文件正本一份，副本四份，</w:t>
      </w:r>
      <w:r>
        <w:rPr>
          <w:rFonts w:hint="eastAsia" w:ascii="仿宋" w:hAnsi="仿宋" w:eastAsia="仿宋" w:cs="仿宋"/>
          <w:color w:val="auto"/>
          <w:szCs w:val="24"/>
          <w:highlight w:val="none"/>
          <w:lang w:eastAsia="zh-CN"/>
        </w:rPr>
        <w:t>共五份。</w:t>
      </w:r>
      <w:r>
        <w:rPr>
          <w:rFonts w:hint="eastAsia" w:ascii="仿宋" w:hAnsi="仿宋" w:eastAsia="仿宋" w:cs="仿宋"/>
          <w:color w:val="auto"/>
          <w:szCs w:val="24"/>
          <w:highlight w:val="none"/>
        </w:rPr>
        <w:t>电子文件</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eastAsia="zh-CN"/>
        </w:rPr>
        <w:t>用</w:t>
      </w:r>
      <w:r>
        <w:rPr>
          <w:rFonts w:hint="eastAsia" w:ascii="仿宋" w:hAnsi="仿宋" w:eastAsia="仿宋" w:cs="仿宋"/>
          <w:color w:val="auto"/>
          <w:szCs w:val="24"/>
          <w:highlight w:val="none"/>
          <w:u w:val="none"/>
        </w:rPr>
        <w:t>U盘或移动硬盘</w:t>
      </w:r>
      <w:r>
        <w:rPr>
          <w:rFonts w:hint="eastAsia" w:ascii="仿宋" w:hAnsi="仿宋" w:eastAsia="仿宋" w:cs="仿宋"/>
          <w:color w:val="auto"/>
          <w:szCs w:val="24"/>
          <w:highlight w:val="none"/>
          <w:u w:val="none"/>
          <w:lang w:eastAsia="zh-CN"/>
        </w:rPr>
        <w:t>拷贝</w:t>
      </w:r>
      <w:r>
        <w:rPr>
          <w:rFonts w:hint="eastAsia" w:ascii="仿宋" w:hAnsi="仿宋" w:eastAsia="仿宋" w:cs="仿宋"/>
          <w:color w:val="auto"/>
          <w:szCs w:val="24"/>
          <w:highlight w:val="none"/>
          <w:u w:val="none"/>
        </w:rPr>
        <w:t>，谢绝光盘），</w:t>
      </w:r>
      <w:r>
        <w:rPr>
          <w:rFonts w:hint="eastAsia" w:ascii="仿宋" w:hAnsi="仿宋" w:eastAsia="仿宋" w:cs="仿宋"/>
          <w:sz w:val="24"/>
          <w:szCs w:val="24"/>
          <w:highlight w:val="none"/>
          <w:u w:val="none"/>
        </w:rPr>
        <w:t>电子版投标文件提供投标文件正本的word版本及PDF版本（PDF文件为完整签字、盖章的正本扫描件）</w:t>
      </w:r>
      <w:r>
        <w:rPr>
          <w:rFonts w:hint="eastAsia" w:ascii="仿宋" w:hAnsi="仿宋" w:eastAsia="仿宋" w:cs="仿宋"/>
          <w:color w:val="auto"/>
          <w:szCs w:val="24"/>
          <w:highlight w:val="none"/>
          <w:u w:val="none"/>
        </w:rPr>
        <w:t>“开标一览表”一份</w:t>
      </w:r>
      <w:r>
        <w:rPr>
          <w:rFonts w:hint="eastAsia" w:ascii="仿宋" w:hAnsi="仿宋" w:eastAsia="仿宋" w:cs="仿宋"/>
          <w:color w:val="auto"/>
          <w:szCs w:val="24"/>
          <w:highlight w:val="none"/>
        </w:rPr>
        <w:t>。“开标一览表”一份。纸质投标文件均须A4纸打印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，分别各自装订成册并编制目录和页码。电子版放置“开标一览表”标袋内。</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不得以他人名义投标和串通投标。</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、投标内容填写说明</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-1、投标文件格式：</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提交的投标文件应当使用招标文件规定的全部格式（表格可以按同样格式扩展）填写，胶装成册。</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开标一览表</w:t>
      </w:r>
      <w:r>
        <w:rPr>
          <w:rFonts w:hint="eastAsia" w:ascii="仿宋" w:hAnsi="仿宋" w:eastAsia="仿宋" w:cs="仿宋"/>
          <w:sz w:val="24"/>
          <w:szCs w:val="24"/>
          <w:highlight w:val="none"/>
        </w:rPr>
        <w:t>为在开标大会上唱标的内容，要求按格式填写。</w:t>
      </w:r>
      <w:r>
        <w:rPr>
          <w:rFonts w:hint="eastAsia" w:ascii="仿宋" w:hAnsi="仿宋" w:eastAsia="仿宋" w:cs="仿宋"/>
          <w:spacing w:val="-4"/>
          <w:sz w:val="24"/>
          <w:szCs w:val="24"/>
          <w:highlight w:val="none"/>
        </w:rPr>
        <w:t>若</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填写有误，</w:t>
      </w:r>
      <w:r>
        <w:rPr>
          <w:rFonts w:hint="eastAsia" w:ascii="仿宋" w:hAnsi="仿宋" w:eastAsia="仿宋" w:cs="仿宋"/>
          <w:spacing w:val="-4"/>
          <w:sz w:val="24"/>
          <w:szCs w:val="24"/>
          <w:highlight w:val="none"/>
          <w:lang w:eastAsia="zh-CN"/>
        </w:rPr>
        <w:t>招标</w:t>
      </w:r>
      <w:r>
        <w:rPr>
          <w:rFonts w:hint="eastAsia" w:ascii="仿宋" w:hAnsi="仿宋" w:eastAsia="仿宋" w:cs="仿宋"/>
          <w:spacing w:val="-4"/>
          <w:sz w:val="24"/>
          <w:szCs w:val="24"/>
          <w:highlight w:val="none"/>
        </w:rPr>
        <w:t>代理机构将默认为招标文件要求格式。</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、投标文件的计量单位</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投标文件中所使用的计量单位，除有特殊要求外，均采用国家法定计量单位。</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、投标报价</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-1、投标货币：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人民币 单位：元。</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要按计价表内容填写材料名称、单价、总价等内容，并由法定代表人或被授权人签署。</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b w:val="0"/>
          <w:bCs/>
          <w:sz w:val="24"/>
          <w:szCs w:val="24"/>
          <w:highlight w:val="none"/>
        </w:rPr>
      </w:pPr>
      <w:r>
        <w:rPr>
          <w:rFonts w:hint="eastAsia" w:ascii="仿宋" w:hAnsi="仿宋" w:eastAsia="仿宋" w:cs="仿宋"/>
          <w:b/>
          <w:sz w:val="24"/>
          <w:szCs w:val="24"/>
          <w:highlight w:val="none"/>
          <w:lang w:val="en-US" w:eastAsia="zh-CN"/>
        </w:rPr>
        <w:t>10</w:t>
      </w:r>
      <w:r>
        <w:rPr>
          <w:rFonts w:hint="eastAsia" w:ascii="仿宋" w:hAnsi="仿宋" w:eastAsia="仿宋" w:cs="仿宋"/>
          <w:b/>
          <w:sz w:val="24"/>
          <w:szCs w:val="24"/>
          <w:highlight w:val="none"/>
        </w:rPr>
        <w:t>-3、</w:t>
      </w:r>
      <w:r>
        <w:rPr>
          <w:rFonts w:hint="eastAsia" w:ascii="仿宋" w:hAnsi="仿宋" w:eastAsia="仿宋" w:cs="仿宋"/>
          <w:b/>
          <w:sz w:val="24"/>
          <w:highlight w:val="none"/>
          <w:lang w:val="en-US" w:eastAsia="zh-CN"/>
        </w:rPr>
        <w:t>本项目为交钥匙项目，</w:t>
      </w: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rPr>
        <w:t>报价=</w:t>
      </w:r>
      <w:r>
        <w:rPr>
          <w:rFonts w:hint="eastAsia" w:ascii="仿宋" w:hAnsi="仿宋" w:eastAsia="仿宋" w:cs="仿宋"/>
          <w:b/>
          <w:sz w:val="24"/>
          <w:szCs w:val="24"/>
          <w:highlight w:val="none"/>
          <w:lang w:eastAsia="zh-CN"/>
        </w:rPr>
        <w:t>材料费＋运输费+装卸费+施工费+保险费+工程前期费+相关伴随费用等</w:t>
      </w:r>
      <w:r>
        <w:rPr>
          <w:rFonts w:hint="eastAsia" w:ascii="仿宋" w:hAnsi="仿宋" w:eastAsia="仿宋" w:cs="仿宋"/>
          <w:b/>
          <w:sz w:val="24"/>
          <w:szCs w:val="24"/>
          <w:highlight w:val="none"/>
        </w:rPr>
        <w:t>。</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投标报价汇总表中的</w:t>
      </w:r>
      <w:r>
        <w:rPr>
          <w:rFonts w:hint="eastAsia" w:ascii="仿宋" w:hAnsi="仿宋" w:eastAsia="仿宋" w:cs="仿宋"/>
          <w:color w:val="auto"/>
          <w:sz w:val="24"/>
          <w:szCs w:val="24"/>
          <w:highlight w:val="none"/>
        </w:rPr>
        <w:t>价格均包括完成该工程的分部分项工程费、措施费、其他项目费用、利润、成本、规费、税金和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必须的其他费用以及合同中明示或暗示的所有风险、责任和义务等全部费用。</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10-3-2、不接受超过招标文件中规定的预算金额或者最高限价的报价、可变动性报价、赠送及“零”报价，否则视为无效投标。</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须对《施工内容及技术要求》中任</w:t>
      </w:r>
      <w:r>
        <w:rPr>
          <w:rFonts w:hint="eastAsia" w:ascii="仿宋" w:hAnsi="仿宋" w:eastAsia="仿宋" w:cs="仿宋"/>
          <w:sz w:val="24"/>
          <w:szCs w:val="24"/>
          <w:highlight w:val="none"/>
        </w:rPr>
        <w:t>何材料需求和工程量清单等要求进行完整报价，</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代理机构拒绝只对部分工程进行报价的投标。</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应在投标文件中</w:t>
      </w:r>
      <w:r>
        <w:rPr>
          <w:rFonts w:hint="eastAsia" w:ascii="仿宋" w:hAnsi="仿宋" w:eastAsia="仿宋" w:cs="仿宋"/>
          <w:color w:val="auto"/>
          <w:sz w:val="24"/>
          <w:szCs w:val="24"/>
          <w:highlight w:val="none"/>
        </w:rPr>
        <w:t>的分项报价表上</w:t>
      </w:r>
      <w:r>
        <w:rPr>
          <w:rFonts w:hint="eastAsia" w:ascii="仿宋" w:hAnsi="仿宋" w:eastAsia="仿宋" w:cs="仿宋"/>
          <w:sz w:val="24"/>
          <w:szCs w:val="24"/>
          <w:highlight w:val="none"/>
        </w:rPr>
        <w:t>标明对本次采购拟提供工程的单价和总价。任何有选择的报价将不予接受，每种材料只允许有一个报价，并且在合同履行过程中是固定不变的。</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可先行到工地踏勘，以充分了解施工现场地理位置、环境情况、道路、存储空间、装卸限制以及任何其他足以影响投标报价的情况，任何因忽视或误解工地情况而导致的索赔或工期延长申请将不被批准。凡因</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对招标文件阅读疏忽或误解，或因对施工现场、施工环境、市场行情等了解不清而造成的后果和风险，由</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负责。在施工期间，要协调施工现场周边社会关系，不得以协调不力而影响工程进度，所发生的一切费用应在报价时加以考虑。</w:t>
      </w:r>
    </w:p>
    <w:p>
      <w:pPr>
        <w:pageBreakBefore w:val="0"/>
        <w:widowControl w:val="0"/>
        <w:topLinePunct/>
        <w:bidi w:val="0"/>
        <w:spacing w:line="6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、投标人所报的投标价在合同执行过程中是固定不变的，不得以任何理由予以变更。任何包含价格调整要求的投标，将被认为是非响应性投标而予以拒绝。</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、凡招标文件要求或允许招标中进行报价的各项费用项目，若投标时未报，</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将按这些费用已包含在投标报价中对待。</w:t>
      </w:r>
    </w:p>
    <w:p>
      <w:pPr>
        <w:pStyle w:val="4"/>
        <w:pageBreakBefore w:val="0"/>
        <w:widowControl w:val="0"/>
        <w:kinsoku/>
        <w:wordWrap/>
        <w:topLinePunct/>
        <w:autoSpaceDE/>
        <w:autoSpaceDN/>
        <w:bidi w:val="0"/>
        <w:spacing w:before="0" w:after="0" w:line="640" w:lineRule="exact"/>
        <w:textAlignment w:val="auto"/>
        <w:rPr>
          <w:rFonts w:hint="eastAsia" w:ascii="仿宋" w:hAnsi="仿宋" w:eastAsia="仿宋" w:cs="仿宋"/>
          <w:kern w:val="0"/>
          <w:sz w:val="24"/>
          <w:szCs w:val="24"/>
          <w:highlight w:val="none"/>
        </w:rPr>
      </w:pPr>
      <w:bookmarkStart w:id="32" w:name="_Toc16235"/>
      <w:r>
        <w:rPr>
          <w:rFonts w:hint="eastAsia" w:ascii="仿宋" w:hAnsi="仿宋" w:eastAsia="仿宋" w:cs="仿宋"/>
          <w:kern w:val="0"/>
          <w:sz w:val="24"/>
          <w:szCs w:val="24"/>
          <w:highlight w:val="none"/>
        </w:rPr>
        <w:t>五、投标担保</w:t>
      </w:r>
      <w:bookmarkEnd w:id="29"/>
      <w:bookmarkEnd w:id="30"/>
      <w:bookmarkEnd w:id="31"/>
      <w:bookmarkEnd w:id="32"/>
    </w:p>
    <w:p>
      <w:pPr>
        <w:pageBreakBefore w:val="0"/>
        <w:widowControl w:val="0"/>
        <w:tabs>
          <w:tab w:val="left" w:pos="7013"/>
        </w:tabs>
        <w:topLinePunct/>
        <w:bidi w:val="0"/>
        <w:spacing w:line="560" w:lineRule="exact"/>
        <w:ind w:firstLine="480" w:firstLineChars="200"/>
        <w:rPr>
          <w:rFonts w:hint="eastAsia" w:ascii="仿宋" w:hAnsi="仿宋" w:eastAsia="仿宋" w:cs="仿宋"/>
          <w:color w:val="000000" w:themeColor="text1"/>
          <w:szCs w:val="24"/>
          <w:highlight w:val="none"/>
          <w14:textFill>
            <w14:solidFill>
              <w14:schemeClr w14:val="tx1"/>
            </w14:solidFill>
          </w14:textFill>
        </w:rPr>
      </w:pPr>
      <w:bookmarkStart w:id="33" w:name="_Toc17751"/>
      <w:bookmarkStart w:id="34" w:name="_Toc16626"/>
      <w:bookmarkStart w:id="35" w:name="_Toc458617459"/>
      <w:bookmarkStart w:id="36" w:name="_Toc458617736"/>
      <w:r>
        <w:rPr>
          <w:rFonts w:hint="eastAsia" w:ascii="仿宋" w:hAnsi="仿宋" w:eastAsia="仿宋" w:cs="仿宋"/>
          <w:color w:val="000000" w:themeColor="text1"/>
          <w:szCs w:val="24"/>
          <w:highlight w:val="none"/>
          <w14:textFill>
            <w14:solidFill>
              <w14:schemeClr w14:val="tx1"/>
            </w14:solidFill>
          </w14:textFill>
        </w:rPr>
        <w:t>1、担保方式：见投标人须知前附表。</w:t>
      </w:r>
      <w:r>
        <w:rPr>
          <w:rFonts w:hint="eastAsia" w:ascii="仿宋" w:hAnsi="仿宋" w:eastAsia="仿宋" w:cs="仿宋"/>
          <w:color w:val="000000" w:themeColor="text1"/>
          <w:szCs w:val="24"/>
          <w:highlight w:val="none"/>
          <w14:textFill>
            <w14:solidFill>
              <w14:schemeClr w14:val="tx1"/>
            </w14:solidFill>
          </w14:textFill>
        </w:rPr>
        <w:tab/>
      </w:r>
    </w:p>
    <w:p>
      <w:pPr>
        <w:pageBreakBefore w:val="0"/>
        <w:widowControl w:val="0"/>
        <w:topLinePunct/>
        <w:bidi w:val="0"/>
        <w:spacing w:line="560" w:lineRule="exact"/>
        <w:ind w:firstLine="48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2、投标担保递交截止时间：见投标人须知前附表。</w:t>
      </w:r>
    </w:p>
    <w:p>
      <w:pPr>
        <w:pageBreakBefore w:val="0"/>
        <w:widowControl w:val="0"/>
        <w:topLinePunct/>
        <w:bidi w:val="0"/>
        <w:spacing w:line="560" w:lineRule="exact"/>
        <w:ind w:firstLine="48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投标人投标时，必须以招标文件规定的方式提交投标担保，并作为其投标的一部分。开标现场不办理投标担保收取事宜。若采购代理机构未在投标担保递交截止时间收到足额投标保证金或有效投标担保函的，或未在投标文件中附投标担保凭证的，其投标无效。</w:t>
      </w:r>
    </w:p>
    <w:p>
      <w:pPr>
        <w:pageBreakBefore w:val="0"/>
        <w:widowControl w:val="0"/>
        <w:topLinePunct/>
        <w:bidi w:val="0"/>
        <w:spacing w:line="560" w:lineRule="exact"/>
        <w:ind w:firstLine="48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4、退还投标保证金：</w:t>
      </w:r>
    </w:p>
    <w:p>
      <w:pPr>
        <w:pageBreakBefore w:val="0"/>
        <w:widowControl w:val="0"/>
        <w:topLinePunct/>
        <w:bidi w:val="0"/>
        <w:spacing w:line="560" w:lineRule="exact"/>
        <w:ind w:firstLine="482" w:firstLineChars="200"/>
        <w:rPr>
          <w:rFonts w:hint="eastAsia" w:ascii="仿宋" w:hAnsi="仿宋" w:eastAsia="仿宋" w:cs="仿宋"/>
          <w:b/>
          <w:bCs/>
          <w:color w:val="000000" w:themeColor="text1"/>
          <w:szCs w:val="24"/>
          <w:highlight w:val="none"/>
          <w:u w:val="singl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（1）</w:t>
      </w:r>
      <w:r>
        <w:rPr>
          <w:rFonts w:hint="eastAsia" w:ascii="仿宋" w:hAnsi="仿宋" w:eastAsia="仿宋" w:cs="仿宋"/>
          <w:b/>
          <w:bCs/>
          <w:color w:val="000000" w:themeColor="text1"/>
          <w:szCs w:val="24"/>
          <w:highlight w:val="none"/>
          <w:u w:val="single"/>
          <w14:textFill>
            <w14:solidFill>
              <w14:schemeClr w14:val="tx1"/>
            </w14:solidFill>
          </w14:textFill>
        </w:rPr>
        <w:t>在投标截止时间前撤回已提交投标文件的投标人的投标保证金，将在采购代理机构收到投标人书面撤回通知之日起5个工作日内退还（无息）。</w:t>
      </w:r>
    </w:p>
    <w:p>
      <w:pPr>
        <w:pageBreakBefore w:val="0"/>
        <w:widowControl w:val="0"/>
        <w:topLinePunct/>
        <w:bidi w:val="0"/>
        <w:spacing w:line="560" w:lineRule="exact"/>
        <w:ind w:firstLine="482" w:firstLineChars="200"/>
        <w:rPr>
          <w:rFonts w:hint="eastAsia" w:ascii="仿宋" w:hAnsi="仿宋" w:eastAsia="仿宋" w:cs="仿宋"/>
          <w:b/>
          <w:color w:val="000000" w:themeColor="text1"/>
          <w:szCs w:val="24"/>
          <w:highlight w:val="none"/>
          <w:u w:val="singl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pacing w:val="-14"/>
          <w:szCs w:val="24"/>
          <w:highlight w:val="none"/>
          <w:u w:val="single"/>
          <w14:textFill>
            <w14:solidFill>
              <w14:schemeClr w14:val="tx1"/>
            </w14:solidFill>
          </w14:textFill>
        </w:rPr>
        <w:t>所</w:t>
      </w:r>
      <w:r>
        <w:rPr>
          <w:rFonts w:hint="eastAsia" w:ascii="仿宋" w:hAnsi="仿宋" w:eastAsia="仿宋" w:cs="仿宋"/>
          <w:b/>
          <w:color w:val="000000" w:themeColor="text1"/>
          <w:szCs w:val="24"/>
          <w:highlight w:val="none"/>
          <w:u w:val="single"/>
          <w14:textFill>
            <w14:solidFill>
              <w14:schemeClr w14:val="tx1"/>
            </w14:solidFill>
          </w14:textFill>
        </w:rPr>
        <w:t>有未中标人的投标保证金，将在中标通知书发出后5个工作日内退还（无息）。</w:t>
      </w:r>
    </w:p>
    <w:p>
      <w:pPr>
        <w:pageBreakBefore w:val="0"/>
        <w:widowControl w:val="0"/>
        <w:topLinePunct/>
        <w:bidi w:val="0"/>
        <w:spacing w:line="560" w:lineRule="exact"/>
        <w:ind w:firstLine="482" w:firstLineChars="200"/>
        <w:rPr>
          <w:rFonts w:hint="eastAsia" w:ascii="仿宋" w:hAnsi="仿宋" w:eastAsia="仿宋" w:cs="仿宋"/>
          <w:b/>
          <w:bCs/>
          <w:color w:val="000000" w:themeColor="text1"/>
          <w:szCs w:val="24"/>
          <w:highlight w:val="none"/>
          <w:u w:val="singl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（3）</w:t>
      </w:r>
      <w:r>
        <w:rPr>
          <w:rFonts w:hint="eastAsia" w:ascii="仿宋" w:hAnsi="仿宋" w:eastAsia="仿宋" w:cs="仿宋"/>
          <w:b/>
          <w:bCs/>
          <w:color w:val="000000" w:themeColor="text1"/>
          <w:szCs w:val="24"/>
          <w:highlight w:val="none"/>
          <w:u w:val="single"/>
          <w14:textFill>
            <w14:solidFill>
              <w14:schemeClr w14:val="tx1"/>
            </w14:solidFill>
          </w14:textFill>
        </w:rPr>
        <w:t>中标人的投标保证金，将在签订合同后</w:t>
      </w:r>
      <w:r>
        <w:rPr>
          <w:rFonts w:hint="eastAsia" w:ascii="仿宋" w:hAnsi="仿宋" w:eastAsia="仿宋" w:cs="仿宋"/>
          <w:b/>
          <w:color w:val="000000" w:themeColor="text1"/>
          <w:szCs w:val="24"/>
          <w:highlight w:val="none"/>
          <w:u w:val="single"/>
          <w14:textFill>
            <w14:solidFill>
              <w14:schemeClr w14:val="tx1"/>
            </w14:solidFill>
          </w14:textFill>
        </w:rPr>
        <w:t>5个工作日内</w:t>
      </w:r>
      <w:r>
        <w:rPr>
          <w:rFonts w:hint="eastAsia" w:ascii="仿宋" w:hAnsi="仿宋" w:eastAsia="仿宋" w:cs="仿宋"/>
          <w:b/>
          <w:bCs/>
          <w:color w:val="000000" w:themeColor="text1"/>
          <w:szCs w:val="24"/>
          <w:highlight w:val="none"/>
          <w:u w:val="single"/>
          <w14:textFill>
            <w14:solidFill>
              <w14:schemeClr w14:val="tx1"/>
            </w14:solidFill>
          </w14:textFill>
        </w:rPr>
        <w:t>执合同予以退还（无息）。中标人在签订合同后，应及时将合同送至采购代理机构备案。</w:t>
      </w:r>
    </w:p>
    <w:p>
      <w:pPr>
        <w:pageBreakBefore w:val="0"/>
        <w:widowControl w:val="0"/>
        <w:topLinePunct/>
        <w:bidi w:val="0"/>
        <w:spacing w:line="560" w:lineRule="exact"/>
        <w:ind w:firstLine="482" w:firstLineChars="200"/>
        <w:rPr>
          <w:rFonts w:hint="eastAsia" w:ascii="仿宋" w:hAnsi="仿宋" w:eastAsia="仿宋" w:cs="仿宋"/>
          <w:b/>
          <w:color w:val="000000" w:themeColor="text1"/>
          <w:szCs w:val="24"/>
          <w:highlight w:val="none"/>
          <w:u w:val="singl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（4）</w:t>
      </w:r>
      <w:r>
        <w:rPr>
          <w:rFonts w:hint="eastAsia" w:ascii="仿宋" w:hAnsi="仿宋" w:eastAsia="仿宋" w:cs="仿宋"/>
          <w:b/>
          <w:color w:val="000000" w:themeColor="text1"/>
          <w:szCs w:val="24"/>
          <w:highlight w:val="none"/>
          <w:u w:val="single"/>
          <w14:textFill>
            <w14:solidFill>
              <w14:schemeClr w14:val="tx1"/>
            </w14:solidFill>
          </w14:textFill>
        </w:rPr>
        <w:t>若招标终止，采购代理机构将在发布招标终止公告后5个工作日内退还投标保证金。</w:t>
      </w:r>
    </w:p>
    <w:p>
      <w:pPr>
        <w:pageBreakBefore w:val="0"/>
        <w:widowControl w:val="0"/>
        <w:topLinePunct/>
        <w:bidi w:val="0"/>
        <w:spacing w:line="560" w:lineRule="exact"/>
        <w:ind w:firstLine="560"/>
        <w:jc w:val="left"/>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5、如投标发生下列情况之一时，投标保证金将不予退还，提供担保函的投标人将由专业担保机构先行偿付采购人损失：</w:t>
      </w:r>
    </w:p>
    <w:p>
      <w:pPr>
        <w:pageBreakBefore w:val="0"/>
        <w:widowControl w:val="0"/>
        <w:topLinePunct/>
        <w:bidi w:val="0"/>
        <w:spacing w:line="560" w:lineRule="exact"/>
        <w:ind w:left="574" w:leftChars="239"/>
        <w:rPr>
          <w:rFonts w:hint="eastAsia" w:ascii="仿宋" w:hAnsi="仿宋" w:eastAsia="仿宋" w:cs="仿宋"/>
          <w:color w:val="000000" w:themeColor="text1"/>
          <w:szCs w:val="24"/>
          <w:highlight w:val="none"/>
          <w:u w:val="singl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w:t>
      </w:r>
      <w:r>
        <w:rPr>
          <w:rFonts w:hint="eastAsia" w:ascii="仿宋" w:hAnsi="仿宋" w:eastAsia="仿宋" w:cs="仿宋"/>
          <w:color w:val="000000" w:themeColor="text1"/>
          <w:szCs w:val="24"/>
          <w:highlight w:val="none"/>
          <w:u w:val="single"/>
          <w14:textFill>
            <w14:solidFill>
              <w14:schemeClr w14:val="tx1"/>
            </w14:solidFill>
          </w14:textFill>
        </w:rPr>
        <w:t>投标人提供虚假资质谋取中标的；</w:t>
      </w:r>
    </w:p>
    <w:p>
      <w:pPr>
        <w:pageBreakBefore w:val="0"/>
        <w:widowControl w:val="0"/>
        <w:topLinePunct/>
        <w:bidi w:val="0"/>
        <w:spacing w:line="560" w:lineRule="exact"/>
        <w:ind w:left="574" w:leftChars="239"/>
        <w:rPr>
          <w:rFonts w:hint="eastAsia" w:ascii="仿宋" w:hAnsi="仿宋" w:eastAsia="仿宋" w:cs="仿宋"/>
          <w:color w:val="000000" w:themeColor="text1"/>
          <w:szCs w:val="24"/>
          <w:highlight w:val="none"/>
          <w:u w:val="singl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5-2、</w:t>
      </w:r>
      <w:r>
        <w:rPr>
          <w:rFonts w:hint="eastAsia" w:ascii="仿宋" w:hAnsi="仿宋" w:eastAsia="仿宋" w:cs="仿宋"/>
          <w:color w:val="000000" w:themeColor="text1"/>
          <w:szCs w:val="24"/>
          <w:highlight w:val="none"/>
          <w:u w:val="single"/>
          <w14:textFill>
            <w14:solidFill>
              <w14:schemeClr w14:val="tx1"/>
            </w14:solidFill>
          </w14:textFill>
        </w:rPr>
        <w:t>有围标、串标现象，经查证属实的；</w:t>
      </w:r>
    </w:p>
    <w:p>
      <w:pPr>
        <w:pageBreakBefore w:val="0"/>
        <w:widowControl w:val="0"/>
        <w:topLinePunct/>
        <w:bidi w:val="0"/>
        <w:spacing w:line="560" w:lineRule="exact"/>
        <w:ind w:left="574" w:leftChars="239"/>
        <w:rPr>
          <w:rFonts w:hint="eastAsia"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w:t>
      </w:r>
      <w:r>
        <w:rPr>
          <w:rFonts w:hint="eastAsia" w:ascii="仿宋" w:hAnsi="仿宋" w:eastAsia="仿宋" w:cs="仿宋"/>
          <w:color w:val="000000" w:themeColor="text1"/>
          <w:szCs w:val="24"/>
          <w:highlight w:val="none"/>
          <w:u w:val="single"/>
          <w14:textFill>
            <w14:solidFill>
              <w14:schemeClr w14:val="tx1"/>
            </w14:solidFill>
          </w14:textFill>
        </w:rPr>
        <w:t>投标人在招标文件规定的投标有效期内撤回投标的；</w:t>
      </w:r>
    </w:p>
    <w:p>
      <w:pPr>
        <w:pageBreakBefore w:val="0"/>
        <w:widowControl w:val="0"/>
        <w:topLinePunct/>
        <w:bidi w:val="0"/>
        <w:spacing w:line="560" w:lineRule="exact"/>
        <w:ind w:left="1294" w:leftChars="239" w:hanging="720" w:hangingChars="300"/>
        <w:rPr>
          <w:rFonts w:hint="eastAsia"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w:t>
      </w:r>
      <w:r>
        <w:rPr>
          <w:rFonts w:hint="eastAsia" w:ascii="仿宋" w:hAnsi="仿宋" w:eastAsia="仿宋" w:cs="仿宋"/>
          <w:color w:val="000000" w:themeColor="text1"/>
          <w:szCs w:val="24"/>
          <w:highlight w:val="none"/>
          <w:u w:val="single"/>
          <w14:textFill>
            <w14:solidFill>
              <w14:schemeClr w14:val="tx1"/>
            </w14:solidFill>
          </w14:textFill>
        </w:rPr>
        <w:t>投标人自行放弃投标资格而未在开标会议前一天以书面形式告知采购代理</w:t>
      </w:r>
    </w:p>
    <w:p>
      <w:pPr>
        <w:pageBreakBefore w:val="0"/>
        <w:widowControl w:val="0"/>
        <w:topLinePunct/>
        <w:bidi w:val="0"/>
        <w:spacing w:line="560" w:lineRule="exact"/>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u w:val="single"/>
          <w14:textFill>
            <w14:solidFill>
              <w14:schemeClr w14:val="tx1"/>
            </w14:solidFill>
          </w14:textFill>
        </w:rPr>
        <w:t>机构的；</w:t>
      </w:r>
    </w:p>
    <w:p>
      <w:pPr>
        <w:pageBreakBefore w:val="0"/>
        <w:widowControl w:val="0"/>
        <w:topLinePunct/>
        <w:bidi w:val="0"/>
        <w:spacing w:line="560" w:lineRule="exact"/>
        <w:ind w:left="1294" w:leftChars="239" w:hanging="720" w:hangingChars="300"/>
        <w:rPr>
          <w:rFonts w:hint="eastAsia"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5-5、</w:t>
      </w:r>
      <w:r>
        <w:rPr>
          <w:rFonts w:hint="eastAsia" w:ascii="仿宋" w:hAnsi="仿宋" w:eastAsia="仿宋" w:cs="仿宋"/>
          <w:color w:val="000000" w:themeColor="text1"/>
          <w:szCs w:val="24"/>
          <w:highlight w:val="none"/>
          <w:u w:val="single"/>
          <w14:textFill>
            <w14:solidFill>
              <w14:schemeClr w14:val="tx1"/>
            </w14:solidFill>
          </w14:textFill>
        </w:rPr>
        <w:t>投标人自行放弃中标资格的；</w:t>
      </w:r>
    </w:p>
    <w:p>
      <w:pPr>
        <w:pageBreakBefore w:val="0"/>
        <w:widowControl w:val="0"/>
        <w:topLinePunct/>
        <w:bidi w:val="0"/>
        <w:spacing w:line="560" w:lineRule="exact"/>
        <w:ind w:left="1294" w:leftChars="239" w:hanging="720" w:hangingChars="300"/>
        <w:rPr>
          <w:rFonts w:hint="eastAsia"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5-6、</w:t>
      </w:r>
      <w:r>
        <w:rPr>
          <w:rFonts w:hint="eastAsia" w:ascii="仿宋" w:hAnsi="仿宋" w:eastAsia="仿宋" w:cs="仿宋"/>
          <w:color w:val="000000" w:themeColor="text1"/>
          <w:szCs w:val="24"/>
          <w:highlight w:val="none"/>
          <w:u w:val="single"/>
          <w14:textFill>
            <w14:solidFill>
              <w14:schemeClr w14:val="tx1"/>
            </w14:solidFill>
          </w14:textFill>
        </w:rPr>
        <w:t>中标单位不在规定的时效内领取《中标通知书》的；</w:t>
      </w:r>
    </w:p>
    <w:p>
      <w:pPr>
        <w:pageBreakBefore w:val="0"/>
        <w:widowControl w:val="0"/>
        <w:topLinePunct/>
        <w:bidi w:val="0"/>
        <w:spacing w:line="560" w:lineRule="exact"/>
        <w:ind w:left="1294" w:leftChars="239" w:hanging="720" w:hangingChars="300"/>
        <w:rPr>
          <w:rFonts w:hint="eastAsia"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5-7、</w:t>
      </w:r>
      <w:r>
        <w:rPr>
          <w:rFonts w:hint="eastAsia" w:ascii="仿宋" w:hAnsi="仿宋" w:eastAsia="仿宋" w:cs="仿宋"/>
          <w:color w:val="000000" w:themeColor="text1"/>
          <w:szCs w:val="24"/>
          <w:highlight w:val="none"/>
          <w:u w:val="single"/>
          <w14:textFill>
            <w14:solidFill>
              <w14:schemeClr w14:val="tx1"/>
            </w14:solidFill>
          </w14:textFill>
        </w:rPr>
        <w:t>中标人不按规定支付招标服务费的；</w:t>
      </w:r>
    </w:p>
    <w:p>
      <w:pPr>
        <w:pageBreakBefore w:val="0"/>
        <w:widowControl w:val="0"/>
        <w:topLinePunct/>
        <w:bidi w:val="0"/>
        <w:spacing w:line="560" w:lineRule="exact"/>
        <w:ind w:left="1294" w:leftChars="239" w:hanging="720" w:hangingChars="300"/>
        <w:rPr>
          <w:rFonts w:hint="eastAsia"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5-8、</w:t>
      </w:r>
      <w:r>
        <w:rPr>
          <w:rFonts w:hint="eastAsia" w:ascii="仿宋" w:hAnsi="仿宋" w:eastAsia="仿宋" w:cs="仿宋"/>
          <w:color w:val="000000" w:themeColor="text1"/>
          <w:szCs w:val="24"/>
          <w:highlight w:val="none"/>
          <w:u w:val="single"/>
          <w14:textFill>
            <w14:solidFill>
              <w14:schemeClr w14:val="tx1"/>
            </w14:solidFill>
          </w14:textFill>
        </w:rPr>
        <w:t>中标人因自身原因未能在规定期限内与采购人签订合同的。</w:t>
      </w:r>
    </w:p>
    <w:p>
      <w:pPr>
        <w:pStyle w:val="4"/>
        <w:pageBreakBefore w:val="0"/>
        <w:widowControl w:val="0"/>
        <w:kinsoku/>
        <w:wordWrap/>
        <w:topLinePunct/>
        <w:autoSpaceDE/>
        <w:autoSpaceDN/>
        <w:bidi w:val="0"/>
        <w:spacing w:before="0" w:after="0" w:line="64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六、投标</w:t>
      </w:r>
      <w:bookmarkEnd w:id="33"/>
      <w:bookmarkEnd w:id="34"/>
      <w:bookmarkEnd w:id="35"/>
      <w:bookmarkEnd w:id="36"/>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1、投标文件、必备资质文件的提交：</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1-1、投标人应在投标截止时间前将投标文件密封送达投标地点；</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1-2、逾期送达或者未按照招标文件要求密封的投标文件，将被拒收；</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1-3、逾期送达的必备资质文件，将被拒收；</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1-4、本次招标不接受邮寄的投标文件、必备资质文件。</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2、投标文件的补充、修改与撤回：</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2-1、投标人在提交投标文件以后到投标截止时间之前,可以书面形式补充、修改或撤回已提交的投标文件，并以书面形式通知</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。补充、修改的内容应当按招标文件要求密封、签署、盖章，并作为投标文件的组成部分；补充、修改的内容与相应文件不一致的，以补充、修改的内容为准。</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2-2、投标人提出修改要求的，须在投标截止时间前密封送到</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，并在封面上加注“修改”字样。</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2-3、投标人提出撤标要求的，须在投标截止时间前以书面形式（经由法定代表人或被授权人签字）通知</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。如采取传真形式撤回投标，随后必须补充有法定代表人或被授权人签署的要求撤回投标的正式文件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摄像留存后，将要“撤回”的投标文件（包含纸质及电子版）退还投标人，投标人签字确认领取。</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2-4、投标截止时间之后，投标人不得补充、修改投标文件。</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2-5、在投标截止时间至投标有效期满之前，投标人不得撤回其投标文件。</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3、投标有效期：</w:t>
      </w:r>
    </w:p>
    <w:p>
      <w:pPr>
        <w:pStyle w:val="36"/>
        <w:keepNext w:val="0"/>
        <w:keepLines w:val="0"/>
        <w:pageBreakBefore w:val="0"/>
        <w:widowControl w:val="0"/>
        <w:kinsoku/>
        <w:wordWrap/>
        <w:overflowPunct/>
        <w:topLinePunct/>
        <w:autoSpaceDE/>
        <w:autoSpaceDN/>
        <w:bidi w:val="0"/>
        <w:adjustRightInd/>
        <w:snapToGrid/>
        <w:spacing w:line="640" w:lineRule="exact"/>
        <w:ind w:firstLine="464"/>
        <w:textAlignment w:val="auto"/>
        <w:outlineLvl w:val="9"/>
        <w:rPr>
          <w:rFonts w:hint="eastAsia" w:ascii="仿宋" w:hAnsi="仿宋" w:eastAsia="仿宋" w:cs="仿宋"/>
          <w:kern w:val="2"/>
          <w:sz w:val="24"/>
          <w:szCs w:val="24"/>
          <w:highlight w:val="none"/>
        </w:rPr>
      </w:pPr>
      <w:r>
        <w:rPr>
          <w:rFonts w:hint="eastAsia" w:ascii="仿宋" w:hAnsi="仿宋" w:eastAsia="仿宋" w:cs="仿宋"/>
          <w:spacing w:val="-4"/>
          <w:sz w:val="24"/>
          <w:szCs w:val="24"/>
          <w:highlight w:val="none"/>
        </w:rPr>
        <w:t>3-1、自提交投标文件的截止之日起90个日历日。</w:t>
      </w:r>
      <w:bookmarkStart w:id="37" w:name="OLE_LINK15"/>
      <w:r>
        <w:rPr>
          <w:rFonts w:hint="eastAsia" w:ascii="仿宋" w:hAnsi="仿宋" w:eastAsia="仿宋" w:cs="仿宋"/>
          <w:spacing w:val="-4"/>
          <w:sz w:val="24"/>
          <w:szCs w:val="24"/>
          <w:highlight w:val="none"/>
        </w:rPr>
        <w:t>投标人投标有效期短于招标文件规定</w:t>
      </w:r>
      <w:r>
        <w:rPr>
          <w:rFonts w:hint="eastAsia" w:ascii="仿宋" w:hAnsi="仿宋" w:eastAsia="仿宋" w:cs="仿宋"/>
          <w:kern w:val="2"/>
          <w:sz w:val="24"/>
          <w:szCs w:val="24"/>
          <w:highlight w:val="none"/>
        </w:rPr>
        <w:t>的投标有效期，按无效投标处理。中标单位的投标有效期延长至合同执行完毕。</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3-2、在原投标有效期结束前，</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可要求投标人延长投标有效期。拒绝延长投标有效期的投标人不得参与该项目后续采购活动。同意延长投标有效期的投标人不得修改投标文件的实质性内容。</w:t>
      </w:r>
      <w:bookmarkEnd w:id="37"/>
      <w:bookmarkStart w:id="38" w:name="_Toc458617460"/>
      <w:bookmarkStart w:id="39" w:name="_Toc458617737"/>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rPr>
        <w:t>4、投标人</w:t>
      </w:r>
      <w:r>
        <w:rPr>
          <w:rFonts w:hint="eastAsia" w:ascii="仿宋" w:hAnsi="仿宋" w:eastAsia="仿宋" w:cs="仿宋"/>
          <w:kern w:val="2"/>
          <w:sz w:val="24"/>
          <w:szCs w:val="24"/>
          <w:highlight w:val="none"/>
        </w:rPr>
        <w:t>有下列情形之一的，属于恶意串通，对其依照《中华人民共和国政府采购法》第七十七条第一款的规定追究法律责任，投标无效：</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4-1、投标人直接或者间接从</w:t>
      </w:r>
      <w:r>
        <w:rPr>
          <w:rFonts w:hint="eastAsia" w:ascii="仿宋" w:hAnsi="仿宋" w:eastAsia="仿宋" w:cs="仿宋"/>
          <w:kern w:val="2"/>
          <w:sz w:val="24"/>
          <w:szCs w:val="24"/>
          <w:highlight w:val="none"/>
          <w:lang w:eastAsia="zh-CN"/>
        </w:rPr>
        <w:t>采购人</w:t>
      </w:r>
      <w:r>
        <w:rPr>
          <w:rFonts w:hint="eastAsia" w:ascii="仿宋" w:hAnsi="仿宋" w:eastAsia="仿宋" w:cs="仿宋"/>
          <w:kern w:val="2"/>
          <w:sz w:val="24"/>
          <w:szCs w:val="24"/>
          <w:highlight w:val="none"/>
        </w:rPr>
        <w:t>或</w:t>
      </w:r>
      <w:r>
        <w:rPr>
          <w:rFonts w:hint="eastAsia" w:ascii="仿宋" w:hAnsi="仿宋" w:eastAsia="仿宋" w:cs="仿宋"/>
          <w:kern w:val="2"/>
          <w:sz w:val="24"/>
          <w:szCs w:val="24"/>
          <w:highlight w:val="none"/>
          <w:lang w:eastAsia="zh-CN"/>
        </w:rPr>
        <w:t>采购代理机构</w:t>
      </w:r>
      <w:r>
        <w:rPr>
          <w:rFonts w:hint="eastAsia" w:ascii="仿宋" w:hAnsi="仿宋" w:eastAsia="仿宋" w:cs="仿宋"/>
          <w:kern w:val="2"/>
          <w:sz w:val="24"/>
          <w:szCs w:val="24"/>
          <w:highlight w:val="none"/>
        </w:rPr>
        <w:t>处获得其他投标人的相关情况并修改其投标文件；</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4-2、投标人按照</w:t>
      </w:r>
      <w:r>
        <w:rPr>
          <w:rFonts w:hint="eastAsia" w:ascii="仿宋" w:hAnsi="仿宋" w:eastAsia="仿宋" w:cs="仿宋"/>
          <w:kern w:val="2"/>
          <w:sz w:val="24"/>
          <w:szCs w:val="24"/>
          <w:highlight w:val="none"/>
          <w:lang w:eastAsia="zh-CN"/>
        </w:rPr>
        <w:t>采购人</w:t>
      </w:r>
      <w:r>
        <w:rPr>
          <w:rFonts w:hint="eastAsia" w:ascii="仿宋" w:hAnsi="仿宋" w:eastAsia="仿宋" w:cs="仿宋"/>
          <w:kern w:val="2"/>
          <w:sz w:val="24"/>
          <w:szCs w:val="24"/>
          <w:highlight w:val="none"/>
        </w:rPr>
        <w:t>或</w:t>
      </w:r>
      <w:r>
        <w:rPr>
          <w:rFonts w:hint="eastAsia" w:ascii="仿宋" w:hAnsi="仿宋" w:eastAsia="仿宋" w:cs="仿宋"/>
          <w:kern w:val="2"/>
          <w:sz w:val="24"/>
          <w:szCs w:val="24"/>
          <w:highlight w:val="none"/>
          <w:lang w:eastAsia="zh-CN"/>
        </w:rPr>
        <w:t>采购代理机构</w:t>
      </w:r>
      <w:r>
        <w:rPr>
          <w:rFonts w:hint="eastAsia" w:ascii="仿宋" w:hAnsi="仿宋" w:eastAsia="仿宋" w:cs="仿宋"/>
          <w:kern w:val="2"/>
          <w:sz w:val="24"/>
          <w:szCs w:val="24"/>
          <w:highlight w:val="none"/>
        </w:rPr>
        <w:t>的授意撤换、修改投标文件；</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4-3、投标人之间协商报价、技术方案等投标文件的实质性内容；</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4-4、属于同一集团、协会、商会等组织成员的投标人按照该组织要求协同参加政府采购活动；</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4-5、投标人之间事先约定由某一特定投标人中标；</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4-6、投标人之间商定部分投标人放弃参加政府采购活动或放弃中标；</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4-7、投标人相互之间，为谋求特定投标人中标或排斥其他投标人的其他串通行为。</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5、有下列情形之一的，视为投标人串通投标，其投标无效：</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5-1、不同投标人的投标文件由同一单位或者个人编制；</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5-2、不同投标人委托同一单位或者个人办理投标事宜；</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5-3、不同投标人的投标文件载明的项目管理成员或者联系人为同一人；</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5-4、不同投标人的投标文件异常一致或者投标报价呈现规律性差异；</w:t>
      </w:r>
    </w:p>
    <w:p>
      <w:pPr>
        <w:pStyle w:val="36"/>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5-5、不同投标人的投标文件相互混装；</w:t>
      </w:r>
    </w:p>
    <w:p>
      <w:pPr>
        <w:pStyle w:val="4"/>
        <w:pageBreakBefore w:val="0"/>
        <w:widowControl w:val="0"/>
        <w:kinsoku/>
        <w:wordWrap/>
        <w:topLinePunct/>
        <w:autoSpaceDE/>
        <w:autoSpaceDN/>
        <w:bidi w:val="0"/>
        <w:spacing w:before="0" w:after="0" w:line="640" w:lineRule="exact"/>
        <w:textAlignment w:val="auto"/>
        <w:rPr>
          <w:rFonts w:hint="eastAsia" w:ascii="仿宋" w:hAnsi="仿宋" w:eastAsia="仿宋" w:cs="仿宋"/>
          <w:color w:val="auto"/>
          <w:kern w:val="0"/>
          <w:sz w:val="24"/>
          <w:szCs w:val="24"/>
          <w:highlight w:val="none"/>
        </w:rPr>
      </w:pPr>
      <w:bookmarkStart w:id="40" w:name="_Toc9789"/>
      <w:bookmarkStart w:id="41" w:name="_Toc205"/>
      <w:r>
        <w:rPr>
          <w:rFonts w:hint="eastAsia" w:ascii="仿宋" w:hAnsi="仿宋" w:eastAsia="仿宋" w:cs="仿宋"/>
          <w:color w:val="auto"/>
          <w:kern w:val="0"/>
          <w:sz w:val="24"/>
          <w:szCs w:val="24"/>
          <w:highlight w:val="none"/>
        </w:rPr>
        <w:t>七、开标、资格审查、评标和定标</w:t>
      </w:r>
      <w:bookmarkEnd w:id="38"/>
      <w:bookmarkEnd w:id="39"/>
      <w:bookmarkEnd w:id="40"/>
      <w:bookmarkEnd w:id="41"/>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bCs/>
          <w:sz w:val="24"/>
          <w:szCs w:val="24"/>
          <w:highlight w:val="none"/>
        </w:rPr>
        <w:t>1、开标</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按招标文件规定的时间和地点组织开标。</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1-2、所有参会人员应签名报到，以证明其出席。</w:t>
      </w:r>
      <w:r>
        <w:rPr>
          <w:rFonts w:hint="eastAsia" w:ascii="仿宋" w:hAnsi="仿宋" w:eastAsia="仿宋" w:cs="仿宋"/>
          <w:color w:val="auto"/>
          <w:sz w:val="24"/>
          <w:szCs w:val="24"/>
          <w:highlight w:val="none"/>
        </w:rPr>
        <w:t>投标人未参加开标的，视同认可开标结果。</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1-3、开标会议由</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主持。主持人宣读开标会议开始，宣读会场纪律，宣布参加会议的投标人名单。</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、投标人的法定代表人或被</w:t>
      </w:r>
      <w:r>
        <w:rPr>
          <w:rFonts w:hint="eastAsia" w:ascii="仿宋" w:hAnsi="仿宋" w:eastAsia="仿宋" w:cs="仿宋"/>
          <w:color w:val="auto"/>
          <w:sz w:val="24"/>
          <w:szCs w:val="24"/>
          <w:highlight w:val="none"/>
        </w:rPr>
        <w:t>授权人与监标人当众检查所</w:t>
      </w:r>
      <w:r>
        <w:rPr>
          <w:rFonts w:hint="eastAsia" w:ascii="仿宋" w:hAnsi="仿宋" w:eastAsia="仿宋" w:cs="仿宋"/>
          <w:sz w:val="24"/>
          <w:szCs w:val="24"/>
          <w:highlight w:val="none"/>
        </w:rPr>
        <w:t>有投标文件的密封情况，签字确认并宣读检查结果。</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依照提交</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”的摆放顺序当众拆封，宣读投标人名称、投标价格和投标文件的其它主要内容并做记录。投标人确认无误后，由投标人的法定代表人或被授权人及监标人签字确认唱标内容。如投标人对宣读的“</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”上的内容有异议，</w:t>
      </w:r>
      <w:r>
        <w:rPr>
          <w:rFonts w:hint="eastAsia" w:ascii="仿宋" w:hAnsi="仿宋" w:eastAsia="仿宋" w:cs="仿宋"/>
          <w:sz w:val="24"/>
          <w:szCs w:val="24"/>
          <w:highlight w:val="none"/>
        </w:rPr>
        <w:t>应在获得主持人同意后当场提出，如属于宣读错误，经现场监督人员核实后，当场予以更正。</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、主持人宣布开标会议结束，所有投标人离场。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对开标过程进行全程录音录像，并存档备查。</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对开标过程进行文字记录，由参加开标的各投标人代表和相关工作人员签字确认，并存档备查。投标人代表对开标过程和开标记录有疑义的，以及认为</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相关工作人员有需要回避的情形的，应当场提出询问或回避申请。</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rPr>
          <w:rFonts w:hint="eastAsia" w:ascii="仿宋" w:hAnsi="仿宋" w:eastAsia="仿宋" w:cs="仿宋"/>
          <w:b/>
          <w:sz w:val="24"/>
          <w:szCs w:val="24"/>
          <w:highlight w:val="none"/>
          <w:u w:val="none" w:color="auto"/>
          <w:lang w:eastAsia="zh-CN"/>
        </w:rPr>
      </w:pPr>
      <w:r>
        <w:rPr>
          <w:rFonts w:hint="eastAsia" w:ascii="仿宋" w:hAnsi="仿宋" w:eastAsia="仿宋" w:cs="仿宋"/>
          <w:b/>
          <w:sz w:val="24"/>
          <w:szCs w:val="24"/>
          <w:highlight w:val="none"/>
          <w:u w:val="none" w:color="auto"/>
        </w:rPr>
        <w:t>2、资格审查</w:t>
      </w:r>
    </w:p>
    <w:p>
      <w:pPr>
        <w:pStyle w:val="36"/>
        <w:keepNext w:val="0"/>
        <w:keepLines w:val="0"/>
        <w:pageBreakBefore w:val="0"/>
        <w:widowControl w:val="0"/>
        <w:kinsoku/>
        <w:wordWrap w:val="0"/>
        <w:overflowPunct/>
        <w:topLinePunct/>
        <w:autoSpaceDE/>
        <w:autoSpaceDN/>
        <w:bidi w:val="0"/>
        <w:adjustRightInd/>
        <w:snapToGrid/>
        <w:spacing w:line="640" w:lineRule="exact"/>
        <w:ind w:left="0" w:leftChars="0" w:right="0" w:rightChars="0" w:firstLine="482" w:firstLineChars="200"/>
        <w:jc w:val="both"/>
        <w:textAlignment w:val="auto"/>
        <w:outlineLvl w:val="9"/>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开标结束后，由采购人依法对投标人的资格进行审查，审查合格的投标人方可进入评标阶段，缺项或一项不符合要求即不合格，不合格的投标人其投标无效。资格证明文件须装订在每份投标文件中。资格审查以投标文件“正本”为准。</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（1）基本资格条件：符合《中华人民共和国政府采购法》第二十二条的规定：</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1、具有独立承担民事责任能力的法人、其他组织或自然人，并出具合法有效的营业执照或事业单位法人证书等国家规定的相关证明，自然人参与的提供其身份证明。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2、财务状况报告：提供具有财务审计资质单位出具的</w:t>
      </w:r>
      <w:r>
        <w:rPr>
          <w:rFonts w:hint="eastAsia" w:ascii="仿宋" w:hAnsi="仿宋" w:eastAsia="仿宋" w:cs="仿宋"/>
          <w:sz w:val="24"/>
          <w:szCs w:val="24"/>
          <w:highlight w:val="none"/>
          <w:lang w:eastAsia="zh-CN"/>
        </w:rPr>
        <w:t>2021年度或2022年度</w:t>
      </w:r>
      <w:r>
        <w:rPr>
          <w:rFonts w:hint="eastAsia" w:ascii="仿宋" w:hAnsi="仿宋" w:eastAsia="仿宋" w:cs="仿宋"/>
          <w:sz w:val="24"/>
          <w:szCs w:val="24"/>
          <w:highlight w:val="none"/>
        </w:rPr>
        <w:t>财务报告（成立时间至开标时间不足一年的可提供成立后任意时段的资产负债表）或开标前六个月内其基本账户银行出具的资信证明（附开户许可证或基本账户证明）或政府采购信用担保机构出具的投标担保函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sz w:val="24"/>
          <w:szCs w:val="24"/>
          <w:highlight w:val="none"/>
          <w:lang w:eastAsia="zh-CN"/>
        </w:rPr>
        <w:t>；</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3、税收缴纳证明：</w:t>
      </w:r>
      <w:r>
        <w:rPr>
          <w:rFonts w:hint="eastAsia" w:ascii="仿宋" w:hAnsi="仿宋" w:eastAsia="仿宋" w:cs="仿宋"/>
          <w:sz w:val="24"/>
          <w:szCs w:val="24"/>
          <w:highlight w:val="none"/>
          <w:lang w:eastAsia="zh-CN"/>
        </w:rPr>
        <w:t>提供2022年1月1日至今任意一个月已缴纳的纳税证明或完税证明（包含增值税、企业所得税、营业税至少一种）</w:t>
      </w:r>
      <w:r>
        <w:rPr>
          <w:rFonts w:hint="eastAsia" w:ascii="仿宋" w:hAnsi="仿宋" w:eastAsia="仿宋" w:cs="仿宋"/>
          <w:sz w:val="24"/>
          <w:szCs w:val="24"/>
          <w:highlight w:val="none"/>
        </w:rPr>
        <w:t>；（依法免税的投标人应提供相关文件证明）</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4、社会保障资金缴纳证明：提供2022年1月1日至今任意一个月的社保缴费凭据或社保机构开具的社会保险参保缴费情况证明；（依法不需要缴纳社会保障资金的投标人应提供相关证明）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5、提供具有履行本合同所必需的设备和专业技术能力的说明及承诺；（格式自拟，加盖投标人公章）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6、提供参加政府采购活动前三年内在经营活动中没有重大违法记录的书面声明。（格式自拟，加盖投标人公章）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（2）、特定资格条件：</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2、被授权人参与投标时需提供法定代表人或负责人授权委托书（附法定代表人或负责人及被授权人身份证复印件）；（被授权人须提供身份证原件，身份证原件可由本人持有）</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3、投标保证金交纳凭证；（保证金交纳凭证复印件加盖公章）</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4、投标人须具备水利水电工程施工总承包三级（含三级）及以上资质，具备有效的安全生产许可证；</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5、拟派项目经理具有水利水电工程专业二级（含二级）及以上注册建造师资格和有效的安全生产考核合格证书，注册在本单位且无在建项目（提供无在建承诺书）；</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、单位负责人为同一人或者存在直接控股、管理关系的不同投标人，不得参加同一合同项下的政府采购活动；（提供书面承诺函，格式自拟加盖投标人公章）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8、本项目专门面向中小企业采购；须符合《政府采购促进中小企业发展管理办法》（财库〔2020〕46号）规定的中小企业参加；(提供《中小企业声明函》，式样见投标文件格式)</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3、评标</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3-1、</w:t>
      </w:r>
      <w:r>
        <w:rPr>
          <w:rFonts w:hint="eastAsia" w:ascii="仿宋" w:hAnsi="仿宋" w:eastAsia="仿宋" w:cs="仿宋"/>
          <w:bCs/>
          <w:sz w:val="24"/>
          <w:szCs w:val="24"/>
          <w:highlight w:val="none"/>
        </w:rPr>
        <w:t>评标委员会</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根据《中华人民共和国政府采购法》及其实施条例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《政府采购货物和服务招标投标管理办法》（财政部令第87号）等规定，依法组建评标委员会。</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派代表进入评标委员会时，须向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出具授权函。</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（3）评标委员会应推荐一名评审专家担任评审组长，并由评审组长牵头组织该项目评审工作，</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代表不得担任评审组长。</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（4）评标委员会成员不得参加开标活动。</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（5）评标委员会成员应当遵守并履行下列职责义务：</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a、遵纪守法，客观、公正、认真负责地履行职责，根据招标文件规定的评标程序、评标方法和评标标准审查投标文件；</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b、符合性审查、评价投标文件是否符合招标文件的商务、技术等实质性要求；</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c、要求投标人对投标文件有关事项作出澄清或者说明；</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d、对投标文件进行比较和评价；</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e、确定中标候选人名单，以及根据</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委托直接确定中标人；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f、向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 xml:space="preserve">或者有关部门报告评标中发现的违法行为； </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g、对评标过程及各投标人的商业机密予以保密；</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h、配合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答复各投标人提出的质疑；</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i、配合各部门的投诉处理和监督检查工作。</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3-2、在政府采购活动中，</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员及相关人员（包括评标委员会）与投标人有下列利害关系之一的，应当回避：</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（1）参加采购活动前3年内与投标人存在劳动关系；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（2）参加采购活动前3年内担任投标人的董事、监事；</w:t>
      </w:r>
    </w:p>
    <w:p>
      <w:pPr>
        <w:keepNext w:val="0"/>
        <w:keepLines w:val="0"/>
        <w:pageBreakBefore w:val="0"/>
        <w:widowControl w:val="0"/>
        <w:kinsoku/>
        <w:wordWrap/>
        <w:overflowPunct/>
        <w:topLinePunct/>
        <w:autoSpaceDE/>
        <w:autoSpaceDN/>
        <w:bidi w:val="0"/>
        <w:adjustRightInd/>
        <w:snapToGrid/>
        <w:spacing w:line="640" w:lineRule="exact"/>
        <w:ind w:firstLine="240" w:firstLineChars="1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（3）参加采购活动前3年内是投标人的控股股东或者实际控制人；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（4）与投标人的法定代表人或者负责人有夫妻、直系血亲、三代以内旁系血亲或者近姻亲关系；</w:t>
      </w:r>
    </w:p>
    <w:p>
      <w:pPr>
        <w:keepNext w:val="0"/>
        <w:keepLines w:val="0"/>
        <w:pageBreakBefore w:val="0"/>
        <w:widowControl w:val="0"/>
        <w:kinsoku/>
        <w:wordWrap/>
        <w:overflowPunct/>
        <w:topLinePunct/>
        <w:autoSpaceDE/>
        <w:autoSpaceDN/>
        <w:bidi w:val="0"/>
        <w:adjustRightInd/>
        <w:snapToGrid/>
        <w:spacing w:line="640" w:lineRule="exact"/>
        <w:ind w:firstLine="240" w:firstLineChars="1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（5）与投标人有其他可能影响政府采购活动公平、公正进行的关系。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3-3、采购人、采购代理机构应当采取必要的措施，保证评标在严格保密的情况下进行。除采购人代表、评标现场组织人员外，采购人的其他工作人员以及与评标工作无关的人员不得进入评标现场。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3-4、有关人员对评标情况以及在评标过程中获悉的国家秘密、商业秘密负有保密责任。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、评标原则：</w:t>
      </w:r>
      <w:r>
        <w:rPr>
          <w:rFonts w:hint="eastAsia" w:ascii="仿宋" w:hAnsi="仿宋" w:eastAsia="仿宋" w:cs="仿宋"/>
          <w:sz w:val="24"/>
          <w:szCs w:val="24"/>
          <w:highlight w:val="none"/>
        </w:rPr>
        <w:t>坚持公平、公正、科学、择优原则，禁止不正当竞争。</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、评标办法</w:t>
      </w:r>
      <w:r>
        <w:rPr>
          <w:rFonts w:hint="eastAsia" w:ascii="仿宋" w:hAnsi="仿宋" w:eastAsia="仿宋" w:cs="仿宋"/>
          <w:sz w:val="24"/>
          <w:szCs w:val="24"/>
          <w:highlight w:val="none"/>
        </w:rPr>
        <w:t>：本次招标采用综合评分法（详见本节评分标准）。</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、评标工作程序：</w:t>
      </w:r>
      <w:r>
        <w:rPr>
          <w:rFonts w:hint="eastAsia" w:ascii="仿宋" w:hAnsi="仿宋" w:eastAsia="仿宋" w:cs="仿宋"/>
          <w:sz w:val="24"/>
          <w:szCs w:val="24"/>
          <w:highlight w:val="none"/>
        </w:rPr>
        <w:t>符合性审查、澄清、评价、推荐中标候选人的工作程序进行评标。</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-1、投标文件符合性审查</w:t>
      </w:r>
    </w:p>
    <w:p>
      <w:pPr>
        <w:pageBreakBefore w:val="0"/>
        <w:widowControl w:val="0"/>
        <w:topLinePunct/>
        <w:bidi w:val="0"/>
        <w:spacing w:line="640" w:lineRule="exact"/>
        <w:ind w:firstLine="720" w:firstLineChars="3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w:t>
      </w:r>
      <w:r>
        <w:rPr>
          <w:rFonts w:hint="eastAsia" w:ascii="仿宋" w:hAnsi="仿宋" w:eastAsia="仿宋" w:cs="仿宋"/>
          <w:b w:val="0"/>
          <w:bCs w:val="0"/>
          <w:color w:val="auto"/>
          <w:szCs w:val="24"/>
          <w:highlight w:val="none"/>
        </w:rPr>
        <w:t>的按无效投标处理：</w:t>
      </w:r>
    </w:p>
    <w:p>
      <w:pPr>
        <w:pageBreakBefore w:val="0"/>
        <w:widowControl w:val="0"/>
        <w:topLinePunct/>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（1）投标人名称与购买招标文件的单位名称一致；</w:t>
      </w:r>
    </w:p>
    <w:p>
      <w:pPr>
        <w:pageBreakBefore w:val="0"/>
        <w:widowControl w:val="0"/>
        <w:topLinePunct/>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val="en-US" w:eastAsia="zh-CN"/>
        </w:rPr>
        <w:t>未</w:t>
      </w:r>
      <w:r>
        <w:rPr>
          <w:rFonts w:hint="eastAsia" w:ascii="仿宋" w:hAnsi="仿宋" w:eastAsia="仿宋" w:cs="仿宋"/>
          <w:color w:val="auto"/>
          <w:szCs w:val="24"/>
          <w:highlight w:val="none"/>
        </w:rPr>
        <w:t>按照招标文件的要求盖章签字；</w:t>
      </w:r>
    </w:p>
    <w:p>
      <w:pPr>
        <w:pageBreakBefore w:val="0"/>
        <w:widowControl w:val="0"/>
        <w:topLinePunct/>
        <w:bidi w:val="0"/>
        <w:spacing w:line="640" w:lineRule="exact"/>
        <w:ind w:firstLine="480" w:firstLineChars="200"/>
        <w:textAlignment w:val="auto"/>
        <w:rPr>
          <w:rFonts w:hint="eastAsia" w:ascii="仿宋" w:hAnsi="仿宋" w:eastAsia="仿宋" w:cs="仿宋"/>
          <w:strike w:val="0"/>
          <w:dstrike w:val="0"/>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w:t>
      </w:r>
      <w:r>
        <w:rPr>
          <w:rFonts w:hint="eastAsia" w:ascii="仿宋" w:hAnsi="仿宋" w:eastAsia="仿宋" w:cs="仿宋"/>
          <w:strike w:val="0"/>
          <w:dstrike w:val="0"/>
          <w:color w:val="auto"/>
          <w:szCs w:val="24"/>
          <w:highlight w:val="none"/>
        </w:rPr>
        <w:t>投标文件</w:t>
      </w:r>
      <w:r>
        <w:rPr>
          <w:rFonts w:hint="eastAsia" w:ascii="仿宋" w:hAnsi="仿宋" w:eastAsia="仿宋" w:cs="仿宋"/>
          <w:strike w:val="0"/>
          <w:dstrike w:val="0"/>
          <w:color w:val="auto"/>
          <w:szCs w:val="24"/>
          <w:highlight w:val="none"/>
          <w:lang w:eastAsia="zh-CN"/>
        </w:rPr>
        <w:t>不</w:t>
      </w:r>
      <w:r>
        <w:rPr>
          <w:rFonts w:hint="eastAsia" w:ascii="仿宋" w:hAnsi="仿宋" w:eastAsia="仿宋" w:cs="仿宋"/>
          <w:strike w:val="0"/>
          <w:dstrike w:val="0"/>
          <w:color w:val="auto"/>
          <w:szCs w:val="24"/>
          <w:highlight w:val="none"/>
        </w:rPr>
        <w:t>符合招标文件要求的数量；</w:t>
      </w:r>
    </w:p>
    <w:p>
      <w:pPr>
        <w:pageBreakBefore w:val="0"/>
        <w:widowControl w:val="0"/>
        <w:topLinePunct/>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）针对同一项目提交两份或多份内容不同的投标文件，未书面声明哪一份是有效的或出现选择性报价的；</w:t>
      </w:r>
    </w:p>
    <w:p>
      <w:pPr>
        <w:pageBreakBefore w:val="0"/>
        <w:widowControl w:val="0"/>
        <w:topLinePunct/>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）投标报价超过采购预算；</w:t>
      </w:r>
    </w:p>
    <w:p>
      <w:pPr>
        <w:pageBreakBefore w:val="0"/>
        <w:widowControl w:val="0"/>
        <w:topLinePunct/>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）投标有效期</w:t>
      </w:r>
      <w:r>
        <w:rPr>
          <w:rFonts w:hint="eastAsia" w:ascii="仿宋" w:hAnsi="仿宋" w:eastAsia="仿宋" w:cs="仿宋"/>
          <w:color w:val="auto"/>
          <w:szCs w:val="24"/>
          <w:highlight w:val="none"/>
          <w:lang w:val="en-US" w:eastAsia="zh-CN"/>
        </w:rPr>
        <w:t>不</w:t>
      </w:r>
      <w:r>
        <w:rPr>
          <w:rFonts w:hint="eastAsia" w:ascii="仿宋" w:hAnsi="仿宋" w:eastAsia="仿宋" w:cs="仿宋"/>
          <w:color w:val="auto"/>
          <w:szCs w:val="24"/>
          <w:highlight w:val="none"/>
        </w:rPr>
        <w:t>符合招标文件的要求；</w:t>
      </w:r>
    </w:p>
    <w:p>
      <w:pPr>
        <w:pageBreakBefore w:val="0"/>
        <w:widowControl w:val="0"/>
        <w:topLinePunct/>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）未对招标文件商务要求作出明确且实质性响应；</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3-5-2、投标文件的澄清：</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（2）书写错误的评审标准：</w:t>
      </w:r>
    </w:p>
    <w:p>
      <w:pPr>
        <w:keepNext w:val="0"/>
        <w:keepLines w:val="0"/>
        <w:pageBreakBefore w:val="0"/>
        <w:widowControl w:val="0"/>
        <w:kinsoku/>
        <w:wordWrap/>
        <w:overflowPunct w:val="0"/>
        <w:topLinePunct/>
        <w:autoSpaceDE/>
        <w:autoSpaceDN/>
        <w:bidi w:val="0"/>
        <w:adjustRightInd w:val="0"/>
        <w:snapToGrid w:val="0"/>
        <w:spacing w:line="640" w:lineRule="exact"/>
        <w:ind w:firstLine="720" w:firstLineChars="3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评标委员会在评标过程中，发现投标文件出现下列情况之一者，按以下原则修正：</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a、投标文件有关内</w:t>
      </w:r>
      <w:r>
        <w:rPr>
          <w:rFonts w:hint="eastAsia" w:ascii="仿宋" w:hAnsi="仿宋" w:eastAsia="仿宋" w:cs="仿宋"/>
          <w:color w:val="auto"/>
          <w:sz w:val="24"/>
          <w:szCs w:val="24"/>
          <w:highlight w:val="none"/>
        </w:rPr>
        <w:t>容与“开标一览表”不一致的，以“开标一览表”为准；</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b、大写金额与小写金额不一致的，以大写金额为准；</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c、单价金额小数点或者百分比有明显错位的，以“开标一览表”的总价为准，并修改单价；</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d、总价金额与按单价汇总金额不一致的，以单价乘以数量的计算结果为准；</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e、投标文件图表与文字不符时，以文字为准；</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f、投标文件正本与副本不符时，以正本为准；</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g、对不同文字文本投标文件的解释发生异议的，以中文文本为准；</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h、多处内容交叉不符时，以评标委员会评审结果为准。</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注：按上述方法修正的内容（其中，同时出现上述a至d两种以上不一致的，按上述规定的顺序修正），经投标人确认后产生约束力，投标人不确认的，其</w:t>
      </w:r>
      <w:r>
        <w:rPr>
          <w:rFonts w:hint="eastAsia" w:ascii="仿宋" w:hAnsi="仿宋" w:eastAsia="仿宋" w:cs="仿宋"/>
          <w:b/>
          <w:sz w:val="24"/>
          <w:szCs w:val="24"/>
          <w:highlight w:val="none"/>
          <w:u w:val="none" w:color="auto"/>
        </w:rPr>
        <w:t>投标无效</w:t>
      </w:r>
      <w:r>
        <w:rPr>
          <w:rFonts w:hint="eastAsia" w:ascii="仿宋" w:hAnsi="仿宋" w:eastAsia="仿宋" w:cs="仿宋"/>
          <w:b/>
          <w:sz w:val="24"/>
          <w:szCs w:val="24"/>
          <w:highlight w:val="none"/>
        </w:rPr>
        <w:t>。</w:t>
      </w:r>
    </w:p>
    <w:p>
      <w:pPr>
        <w:keepNext w:val="0"/>
        <w:keepLines w:val="0"/>
        <w:pageBreakBefore w:val="0"/>
        <w:widowControl w:val="0"/>
        <w:kinsoku/>
        <w:wordWrap/>
        <w:overflowPunct/>
        <w:topLinePunct/>
        <w:autoSpaceDE/>
        <w:autoSpaceDN/>
        <w:bidi w:val="0"/>
        <w:adjustRightInd/>
        <w:snapToGrid/>
        <w:spacing w:line="640" w:lineRule="exact"/>
        <w:ind w:firstLine="46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质量或者不能诚信履约的，应当要求其在评标现场合理的时间内提供书面说明，必要时提交相关证明材料；投标人不能证明其报价合理性的，评标委员会应当将其作为</w:t>
      </w:r>
      <w:r>
        <w:rPr>
          <w:rFonts w:hint="eastAsia" w:ascii="仿宋" w:hAnsi="仿宋" w:eastAsia="仿宋" w:cs="仿宋"/>
          <w:color w:val="auto"/>
          <w:sz w:val="24"/>
          <w:szCs w:val="24"/>
          <w:highlight w:val="none"/>
          <w:u w:val="none" w:color="auto"/>
        </w:rPr>
        <w:t>无效投标处理。</w:t>
      </w:r>
    </w:p>
    <w:p>
      <w:pPr>
        <w:keepNext w:val="0"/>
        <w:keepLines w:val="0"/>
        <w:pageBreakBefore w:val="0"/>
        <w:widowControl w:val="0"/>
        <w:kinsoku/>
        <w:wordWrap/>
        <w:topLinePunct/>
        <w:autoSpaceDE/>
        <w:autoSpaceDN/>
        <w:bidi w:val="0"/>
        <w:spacing w:line="640" w:lineRule="exact"/>
        <w:ind w:firstLine="465"/>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3-5-3、评价：</w:t>
      </w:r>
    </w:p>
    <w:p>
      <w:pPr>
        <w:keepNext w:val="0"/>
        <w:keepLines w:val="0"/>
        <w:pageBreakBefore w:val="0"/>
        <w:widowControl w:val="0"/>
        <w:kinsoku/>
        <w:wordWrap/>
        <w:topLinePunct/>
        <w:autoSpaceDE/>
        <w:autoSpaceDN/>
        <w:bidi w:val="0"/>
        <w:spacing w:line="640" w:lineRule="exact"/>
        <w:ind w:firstLine="465"/>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（1）评标委员会评审投标文件符合性只根据投标文件本身的内容，而不寻求其他外部证据。</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（2）评标采取逐项分步评审方式，每一步评审不符合者，不进入下一步评审，全部评审合格的投标人进行最后的综合评审和打分，按最后得分由高向低排序，推荐中标候选人。</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（3）其他需说明的情况：</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a、对于投标文件中不构成实质性偏差的小的不正规、不一致或不规则，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可以接受，但这种接受不能损害或影响任何投标人的相对排序；</w:t>
      </w:r>
    </w:p>
    <w:p>
      <w:pPr>
        <w:keepNext w:val="0"/>
        <w:keepLines w:val="0"/>
        <w:pageBreakBefore w:val="0"/>
        <w:widowControl w:val="0"/>
        <w:kinsoku/>
        <w:wordWrap/>
        <w:topLinePunct/>
        <w:autoSpaceDE/>
        <w:autoSpaceDN/>
        <w:bidi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b、最低报价不是中标的唯一条件；</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c、如果投标实质上没有响应招标文件的要求，其投标将被拒绝，投标人不得通过修正或撤消不合要求的偏离或保留从而使其投标成为实质上响应的投标。</w:t>
      </w:r>
    </w:p>
    <w:p>
      <w:pPr>
        <w:keepNext w:val="0"/>
        <w:keepLines w:val="0"/>
        <w:pageBreakBefore w:val="0"/>
        <w:widowControl w:val="0"/>
        <w:kinsoku/>
        <w:wordWrap/>
        <w:overflowPunct w:val="0"/>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b/>
          <w:color w:val="auto"/>
          <w:sz w:val="28"/>
          <w:szCs w:val="28"/>
          <w:highlight w:val="none"/>
          <w:u w:val="none" w:color="auto"/>
        </w:rPr>
      </w:pPr>
      <w:r>
        <w:rPr>
          <w:rFonts w:hint="eastAsia" w:ascii="仿宋" w:hAnsi="仿宋" w:eastAsia="仿宋" w:cs="仿宋"/>
          <w:sz w:val="24"/>
          <w:szCs w:val="24"/>
          <w:highlight w:val="none"/>
        </w:rPr>
        <w:t>d、无论投标的结果如何，投标期间一切费用自理。</w:t>
      </w:r>
    </w:p>
    <w:p>
      <w:pPr>
        <w:keepNext w:val="0"/>
        <w:keepLines w:val="0"/>
        <w:pageBreakBefore w:val="0"/>
        <w:widowControl w:val="0"/>
        <w:kinsoku/>
        <w:wordWrap/>
        <w:overflowPunct/>
        <w:topLinePunct/>
        <w:autoSpaceDE/>
        <w:autoSpaceDN/>
        <w:bidi w:val="0"/>
        <w:adjustRightInd/>
        <w:snapToGrid/>
        <w:spacing w:line="620" w:lineRule="exact"/>
        <w:rPr>
          <w:rFonts w:hint="eastAsia" w:ascii="仿宋" w:hAnsi="仿宋" w:eastAsia="仿宋" w:cs="仿宋"/>
          <w:b/>
          <w:color w:val="auto"/>
          <w:szCs w:val="24"/>
          <w:highlight w:val="none"/>
          <w:u w:val="none" w:color="auto"/>
        </w:rPr>
      </w:pPr>
      <w:r>
        <w:rPr>
          <w:rFonts w:hint="eastAsia" w:ascii="仿宋" w:hAnsi="仿宋" w:eastAsia="仿宋" w:cs="仿宋"/>
          <w:b/>
          <w:color w:val="auto"/>
          <w:sz w:val="28"/>
          <w:szCs w:val="28"/>
          <w:highlight w:val="none"/>
          <w:u w:val="none" w:color="auto"/>
        </w:rPr>
        <w:t>3-6、评分标准：</w:t>
      </w:r>
    </w:p>
    <w:tbl>
      <w:tblPr>
        <w:tblStyle w:val="21"/>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04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ind w:left="-134" w:leftChars="-56" w:right="-108" w:rightChars="-45"/>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w:t>
            </w:r>
          </w:p>
          <w:p>
            <w:pPr>
              <w:keepNext w:val="0"/>
              <w:keepLines w:val="0"/>
              <w:pageBreakBefore w:val="0"/>
              <w:widowControl w:val="0"/>
              <w:kinsoku/>
              <w:wordWrap/>
              <w:overflowPunct/>
              <w:topLinePunct/>
              <w:autoSpaceDE/>
              <w:autoSpaceDN/>
              <w:bidi w:val="0"/>
              <w:adjustRightInd/>
              <w:snapToGrid/>
              <w:spacing w:line="640" w:lineRule="exact"/>
              <w:ind w:left="-134" w:leftChars="-56" w:right="-108" w:rightChars="-45"/>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报价</w:t>
            </w:r>
          </w:p>
        </w:tc>
        <w:tc>
          <w:tcPr>
            <w:tcW w:w="1048"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ind w:left="-134" w:leftChars="-56" w:right="-108" w:rightChars="-45"/>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30分</w:t>
            </w:r>
          </w:p>
        </w:tc>
        <w:tc>
          <w:tcPr>
            <w:tcW w:w="6962"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pacing w:val="-10"/>
                <w:sz w:val="24"/>
                <w:highlight w:val="none"/>
              </w:rPr>
            </w:pPr>
            <w:r>
              <w:rPr>
                <w:rFonts w:hint="eastAsia" w:ascii="仿宋" w:hAnsi="仿宋" w:eastAsia="仿宋" w:cs="仿宋"/>
                <w:spacing w:val="-10"/>
                <w:sz w:val="24"/>
                <w:highlight w:val="none"/>
              </w:rPr>
              <w:t xml:space="preserve">  </w:t>
            </w:r>
            <w:r>
              <w:rPr>
                <w:rFonts w:hint="eastAsia" w:ascii="仿宋" w:hAnsi="仿宋" w:eastAsia="仿宋" w:cs="仿宋"/>
                <w:sz w:val="24"/>
                <w:szCs w:val="24"/>
                <w:highlight w:val="none"/>
              </w:rPr>
              <w:t>以所有有效的投标总报价的算术平均值作为评标基准价，等于</w:t>
            </w:r>
            <w:r>
              <w:rPr>
                <w:rFonts w:hint="eastAsia" w:ascii="仿宋" w:hAnsi="仿宋" w:eastAsia="仿宋" w:cs="仿宋"/>
                <w:sz w:val="24"/>
                <w:szCs w:val="24"/>
                <w:highlight w:val="none"/>
                <w:lang w:eastAsia="zh-CN"/>
              </w:rPr>
              <w:t>评标</w:t>
            </w:r>
            <w:r>
              <w:rPr>
                <w:rFonts w:hint="eastAsia" w:ascii="仿宋" w:hAnsi="仿宋" w:eastAsia="仿宋" w:cs="仿宋"/>
                <w:sz w:val="24"/>
                <w:szCs w:val="24"/>
                <w:highlight w:val="none"/>
              </w:rPr>
              <w:t>基准价的总报价得满分</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分，每高于</w:t>
            </w:r>
            <w:r>
              <w:rPr>
                <w:rFonts w:hint="eastAsia" w:ascii="仿宋" w:hAnsi="仿宋" w:eastAsia="仿宋" w:cs="仿宋"/>
                <w:sz w:val="24"/>
                <w:szCs w:val="24"/>
                <w:highlight w:val="none"/>
                <w:lang w:eastAsia="zh-CN"/>
              </w:rPr>
              <w:t>评标</w:t>
            </w:r>
            <w:r>
              <w:rPr>
                <w:rFonts w:hint="eastAsia" w:ascii="仿宋" w:hAnsi="仿宋" w:eastAsia="仿宋" w:cs="仿宋"/>
                <w:sz w:val="24"/>
                <w:szCs w:val="24"/>
                <w:highlight w:val="none"/>
              </w:rPr>
              <w:t>基准价1%扣1分，每低于</w:t>
            </w:r>
            <w:r>
              <w:rPr>
                <w:rFonts w:hint="eastAsia" w:ascii="仿宋" w:hAnsi="仿宋" w:eastAsia="仿宋" w:cs="仿宋"/>
                <w:sz w:val="24"/>
                <w:szCs w:val="24"/>
                <w:highlight w:val="none"/>
                <w:lang w:eastAsia="zh-CN"/>
              </w:rPr>
              <w:t>评标</w:t>
            </w:r>
            <w:r>
              <w:rPr>
                <w:rFonts w:hint="eastAsia" w:ascii="仿宋" w:hAnsi="仿宋" w:eastAsia="仿宋" w:cs="仿宋"/>
                <w:sz w:val="24"/>
                <w:szCs w:val="24"/>
                <w:highlight w:val="none"/>
              </w:rPr>
              <w:t>基准价1%扣0.5分，扣完为止。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技术</w:t>
            </w: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响应</w:t>
            </w:r>
          </w:p>
        </w:tc>
        <w:tc>
          <w:tcPr>
            <w:tcW w:w="1048"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50</w:t>
            </w:r>
            <w:r>
              <w:rPr>
                <w:rFonts w:hint="eastAsia" w:ascii="仿宋" w:hAnsi="仿宋" w:eastAsia="仿宋" w:cs="仿宋"/>
                <w:sz w:val="24"/>
                <w:highlight w:val="none"/>
              </w:rPr>
              <w:t>分</w:t>
            </w:r>
          </w:p>
        </w:tc>
        <w:tc>
          <w:tcPr>
            <w:tcW w:w="6962"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施工方案、方法与技术措施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10分</w:t>
            </w:r>
            <w:r>
              <w:rPr>
                <w:rFonts w:hint="eastAsia" w:ascii="仿宋" w:hAnsi="仿宋" w:eastAsia="仿宋" w:cs="仿宋"/>
                <w:sz w:val="24"/>
                <w:highlight w:val="none"/>
                <w:lang w:eastAsia="zh-CN"/>
              </w:rPr>
              <w:t>）</w:t>
            </w:r>
          </w:p>
          <w:p>
            <w:pPr>
              <w:pStyle w:val="54"/>
              <w:keepNext w:val="0"/>
              <w:keepLines w:val="0"/>
              <w:pageBreakBefore w:val="0"/>
              <w:widowControl w:val="0"/>
              <w:kinsoku/>
              <w:wordWrap/>
              <w:overflowPunct/>
              <w:topLinePunct/>
              <w:autoSpaceDE/>
              <w:autoSpaceDN/>
              <w:bidi w:val="0"/>
              <w:adjustRightInd/>
              <w:snapToGrid/>
              <w:spacing w:before="105" w:line="640" w:lineRule="exact"/>
              <w:ind w:right="3"/>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对本项目了解透彻，制定的施工方案、方法与技术措施内容全面，施工工艺先进，对施工具有高度指导性，得（7-10]分；施工方案基本可行，方法、措施基本得当，得（4-7]分；可行性、指导性较低的得（0-4]分。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2、施工进度计划及保证措施（6分）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工期满足招标文件要求，施工进度、节点安排合理，进度计划横道图或网络图安排合理的得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3-6]分；工期满足招标文件要求，施工进度、节点安排基本合理，进度计划横道图或网络图较完善的得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0-3]分；未附进度计划横道图或网络图不得分。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3、工程质量管理体系及保证措施（7分）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质量目标明确，管理体系健全，控制措施完整的得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3-7]分质量目标基本明确，管理体系基本健全，控制措施较完整的得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0-3]分；不合理或未叙述者不得分。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4、安全生产、文明施工管理体系及保证措施（6分）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安全生产目标明确，预防和动态控制措施及制度完整、到位，管理体系和组织措施功能完善，安全经费投入明确的得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3-6]分；安全生产目标基本明确，控制措施及制度基本完整的得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0-3]分；不合理或未叙述不得分。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5、环境保护、水土保持保证体系及保证措施（6分）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环境文明施工保证体系健全、完整得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3-6]分；环境文明施工保证体系基本健全、完整得</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highlight w:val="none"/>
                <w:lang w:val="en-US" w:eastAsia="zh-CN"/>
              </w:rPr>
              <w:t>0-3]分；不合理或未叙述者不得分。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6、主要劳动力及机具配备（10分）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劳动力及机具投入计划根据施工进度需求、工作量进行合理分配安排，并具有较强的实施性，满足施工要求得(5-10]分；基本可行得（0-5] 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7、项目风险预测与防范、事故应急预案（5分）</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项目风险预测与防范、事故应急预案考虑全面，切实可行操作性强，经济合理得(2-5]分；项目风险预测与防范、事故应急预案考虑操作性不强得(0-2]分；不合理或未叙述者不得分。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业绩</w:t>
            </w:r>
          </w:p>
        </w:tc>
        <w:tc>
          <w:tcPr>
            <w:tcW w:w="1048"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w:t>
            </w:r>
          </w:p>
        </w:tc>
        <w:tc>
          <w:tcPr>
            <w:tcW w:w="6962"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以合同复印件形式提供供应商20</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年1月1日至今类似业绩，每份计</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分，计满</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分为止。</w:t>
            </w:r>
          </w:p>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注：供应商需提供采购合同（含首页、施工内容页、签字盖章页）复印件，否则业绩不予认可。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组织机构配置</w:t>
            </w:r>
          </w:p>
        </w:tc>
        <w:tc>
          <w:tcPr>
            <w:tcW w:w="1048"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w:t>
            </w:r>
          </w:p>
        </w:tc>
        <w:tc>
          <w:tcPr>
            <w:tcW w:w="6962"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highlight w:val="none"/>
                <w:lang w:val="en-US" w:eastAsia="zh-CN"/>
              </w:rPr>
            </w:pPr>
            <w:r>
              <w:rPr>
                <w:rFonts w:hint="eastAsia" w:ascii="仿宋" w:hAnsi="仿宋" w:eastAsia="仿宋" w:cs="仿宋"/>
                <w:sz w:val="24"/>
                <w:highlight w:val="none"/>
              </w:rPr>
              <w:t>组织机构健全，实行了项目经理负责制，项目经理部的机构设置合理，配备</w:t>
            </w:r>
            <w:r>
              <w:rPr>
                <w:rFonts w:hint="eastAsia" w:ascii="仿宋" w:hAnsi="仿宋" w:eastAsia="仿宋" w:cs="仿宋"/>
                <w:sz w:val="24"/>
                <w:highlight w:val="none"/>
                <w:lang w:eastAsia="zh-CN"/>
              </w:rPr>
              <w:t>完全合理</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(10-5]</w:t>
            </w:r>
            <w:r>
              <w:rPr>
                <w:rFonts w:hint="eastAsia" w:ascii="仿宋" w:hAnsi="仿宋" w:eastAsia="仿宋" w:cs="仿宋"/>
                <w:sz w:val="24"/>
                <w:highlight w:val="none"/>
              </w:rPr>
              <w:t>分，</w:t>
            </w:r>
            <w:r>
              <w:rPr>
                <w:rFonts w:hint="eastAsia" w:ascii="仿宋" w:hAnsi="仿宋" w:eastAsia="仿宋" w:cs="仿宋"/>
                <w:sz w:val="24"/>
                <w:highlight w:val="none"/>
                <w:lang w:eastAsia="zh-CN"/>
              </w:rPr>
              <w:t>基本合理得</w:t>
            </w:r>
            <w:r>
              <w:rPr>
                <w:rFonts w:hint="eastAsia" w:ascii="仿宋" w:hAnsi="仿宋" w:eastAsia="仿宋" w:cs="仿宋"/>
                <w:sz w:val="24"/>
                <w:highlight w:val="none"/>
                <w:lang w:val="en-US" w:eastAsia="zh-CN"/>
              </w:rPr>
              <w:t>(5-0)分，不合理或未叙述者不得分。</w:t>
            </w:r>
          </w:p>
        </w:tc>
      </w:tr>
    </w:tbl>
    <w:p>
      <w:pPr>
        <w:keepNext w:val="0"/>
        <w:keepLines w:val="0"/>
        <w:pageBreakBefore w:val="0"/>
        <w:widowControl w:val="0"/>
        <w:kinsoku/>
        <w:wordWrap/>
        <w:overflowPunct/>
        <w:topLinePunct/>
        <w:autoSpaceDE/>
        <w:autoSpaceDN/>
        <w:bidi w:val="0"/>
        <w:adjustRightInd/>
        <w:snapToGrid/>
        <w:spacing w:line="620" w:lineRule="exac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注：1）评委打分超过得分界限或未按本方法赋分时，该评委的打分按废票处理。</w:t>
      </w:r>
    </w:p>
    <w:p>
      <w:pPr>
        <w:keepNext w:val="0"/>
        <w:keepLines w:val="0"/>
        <w:pageBreakBefore w:val="0"/>
        <w:widowControl w:val="0"/>
        <w:numPr>
          <w:ilvl w:val="0"/>
          <w:numId w:val="3"/>
        </w:numPr>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各种计算数字均保留两位小数，第三位“四舍五入”。 </w:t>
      </w:r>
    </w:p>
    <w:p>
      <w:pPr>
        <w:keepNext w:val="0"/>
        <w:keepLines w:val="0"/>
        <w:pageBreakBefore w:val="0"/>
        <w:widowControl w:val="0"/>
        <w:kinsoku/>
        <w:wordWrap/>
        <w:overflowPunct/>
        <w:topLinePunct/>
        <w:autoSpaceDE/>
        <w:autoSpaceDN/>
        <w:bidi w:val="0"/>
        <w:adjustRightInd/>
        <w:snapToGrid/>
        <w:spacing w:line="640" w:lineRule="exact"/>
        <w:ind w:firstLine="482" w:firstLineChars="200"/>
        <w:textAlignment w:val="auto"/>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rPr>
        <w:t>3）特殊情况处理</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a、若出现综合得分并列时，投标报价得分高者为第一中标候选人，若投标报价的得分相同，</w:t>
      </w:r>
      <w:r>
        <w:rPr>
          <w:rFonts w:hint="eastAsia" w:ascii="仿宋" w:hAnsi="仿宋" w:eastAsia="仿宋" w:cs="仿宋"/>
          <w:sz w:val="24"/>
          <w:szCs w:val="24"/>
          <w:highlight w:val="none"/>
          <w:lang w:val="en-US" w:eastAsia="zh-CN"/>
        </w:rPr>
        <w:t>技术响应</w:t>
      </w:r>
      <w:r>
        <w:rPr>
          <w:rFonts w:hint="eastAsia" w:ascii="仿宋" w:hAnsi="仿宋" w:eastAsia="仿宋" w:cs="仿宋"/>
          <w:sz w:val="24"/>
          <w:szCs w:val="24"/>
          <w:highlight w:val="none"/>
        </w:rPr>
        <w:t>高者为第一中标候选人，若上述两项得分相同，则由全体评标委员会成员无记名投票，得票高者为第一中标候选人。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b、当投标人某评分项出现未报、漏报或零报价时，该分项得零分，并不参与投标报价分的计算。</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c、评标过程中，若出现本评标方法以外的特殊情况时，将暂停评标，待评委商榷后再进行复会。</w:t>
      </w:r>
    </w:p>
    <w:p>
      <w:pPr>
        <w:keepNext w:val="0"/>
        <w:keepLines w:val="0"/>
        <w:pageBreakBefore w:val="0"/>
        <w:widowControl w:val="0"/>
        <w:kinsoku/>
        <w:wordWrap/>
        <w:overflowPunct/>
        <w:topLinePunct/>
        <w:bidi w:val="0"/>
        <w:snapToGrid/>
        <w:spacing w:line="640" w:lineRule="exact"/>
        <w:ind w:firstLine="600" w:firstLineChars="249"/>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3-7、政府采购政策评分标准</w:t>
      </w:r>
    </w:p>
    <w:p>
      <w:pPr>
        <w:pageBreakBefore w:val="0"/>
        <w:widowControl w:val="0"/>
        <w:topLinePunct/>
        <w:bidi w:val="0"/>
        <w:spacing w:line="64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-1、小微企业的价格评分标准</w:t>
      </w:r>
    </w:p>
    <w:p>
      <w:pPr>
        <w:pageBreakBefore w:val="0"/>
        <w:widowControl w:val="0"/>
        <w:topLinePunct/>
        <w:bidi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w:t>
      </w:r>
      <w:r>
        <w:rPr>
          <w:rFonts w:hint="eastAsia" w:ascii="仿宋" w:hAnsi="仿宋" w:eastAsia="仿宋" w:cs="仿宋"/>
          <w:color w:val="auto"/>
          <w:szCs w:val="24"/>
          <w:highlight w:val="none"/>
          <w:lang w:val="en-US" w:eastAsia="zh-CN"/>
        </w:rPr>
        <w:t>2020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号）的办法</w:t>
      </w:r>
      <w:r>
        <w:rPr>
          <w:rFonts w:hint="eastAsia" w:ascii="仿宋" w:hAnsi="仿宋" w:eastAsia="仿宋" w:cs="仿宋"/>
          <w:color w:val="auto"/>
          <w:szCs w:val="24"/>
          <w:highlight w:val="none"/>
          <w:lang w:eastAsia="zh-CN"/>
        </w:rPr>
        <w:t>及</w:t>
      </w:r>
      <w:bookmarkStart w:id="42" w:name="_Toc14639"/>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关于进一步加大政府采购支持中小企业力度的通知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（财库</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2022</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19号）</w:t>
      </w:r>
      <w:bookmarkEnd w:id="42"/>
      <w:r>
        <w:rPr>
          <w:rFonts w:hint="eastAsia" w:ascii="仿宋" w:hAnsi="仿宋" w:eastAsia="仿宋" w:cs="仿宋"/>
          <w:color w:val="auto"/>
          <w:szCs w:val="24"/>
          <w:highlight w:val="none"/>
          <w:lang w:val="en-US" w:eastAsia="zh-CN"/>
        </w:rPr>
        <w:t>的通知</w:t>
      </w:r>
      <w:r>
        <w:rPr>
          <w:rFonts w:hint="eastAsia" w:ascii="仿宋" w:hAnsi="仿宋" w:eastAsia="仿宋" w:cs="仿宋"/>
          <w:color w:val="auto"/>
          <w:szCs w:val="24"/>
          <w:highlight w:val="none"/>
        </w:rPr>
        <w:t>，对于专门面向中小企业采购的项目或者采购包,不再执行价格评审优惠的扶持政策。</w:t>
      </w:r>
    </w:p>
    <w:p>
      <w:pPr>
        <w:pageBreakBefore w:val="0"/>
        <w:widowControl w:val="0"/>
        <w:topLinePunct/>
        <w:bidi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（2）以联合体形式参加政府采购活动，联合体各方均为中小企业的，联合体视同中小企业。其中，联合体各方均为小微企业的，联合体视同小微企业。</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）参加本项目的小微企业须提供《</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未提供的不视为小微企业。本项目提供的货物不包括使用大型企业注册商标的货物，小型、微型企业提供中型企业制造的货物的，视同为中型企业。投标人须做出承诺，保证真实性，如有虚假，将依法承担相应责任。</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）小微企业按《政府采购促进中小企业发展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号）和《工业和信息化部、国家统计局、国家发展和改革委员会、财政部关于印发&lt;中小企业划型标准规定&gt;的通知》（工信部联企业【2011】300号）文件规定标准确认。</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-2、监狱企业的价格评分标准</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（1）在政府采购活动中，监狱企业视同小型、微型企业，享受预留份额、评审中价格扣除等政府采购促进中小企业发展的政府采购政策。</w:t>
      </w:r>
    </w:p>
    <w:p>
      <w:pPr>
        <w:pageBreakBefore w:val="0"/>
        <w:widowControl w:val="0"/>
        <w:topLinePunct/>
        <w:bidi w:val="0"/>
        <w:spacing w:line="64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（2）监狱企业</w:t>
      </w:r>
      <w:r>
        <w:rPr>
          <w:rFonts w:hint="eastAsia" w:ascii="仿宋" w:hAnsi="仿宋" w:eastAsia="仿宋" w:cs="仿宋"/>
          <w:color w:val="auto"/>
          <w:kern w:val="0"/>
          <w:szCs w:val="24"/>
          <w:highlight w:val="none"/>
        </w:rPr>
        <w:t xml:space="preserve">属于小型、微型企业的，不重复享受政策。 </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（3）监狱企业参加政府采购活动时，应当提供由省级以上监狱管理局、戒毒管理局（含新疆生产建设兵团）出具的属于监狱企业的证明文件。</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（4）监狱企业按《财政部、司法部关于政府采购支持监狱企业发展有关问题的通知》（财库〔2014〕68号）文件规定标准执行。</w:t>
      </w:r>
    </w:p>
    <w:p>
      <w:pPr>
        <w:pageBreakBefore w:val="0"/>
        <w:widowControl w:val="0"/>
        <w:topLinePunct/>
        <w:bidi w:val="0"/>
        <w:spacing w:line="64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-3、残疾人福利性单位的价格评分标准</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（1）在政府采购活动中，残疾人福利性单位视同小型、微型企业，享受预留份额、评审中价格扣除等政府采购促进中小企业发展的政府采购政策。</w:t>
      </w:r>
    </w:p>
    <w:p>
      <w:pPr>
        <w:pageBreakBefore w:val="0"/>
        <w:widowControl w:val="0"/>
        <w:topLinePunct/>
        <w:bidi w:val="0"/>
        <w:spacing w:line="64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残疾人福利性单位属于小型、微型企业的，不重复享受政策。</w:t>
      </w:r>
    </w:p>
    <w:p>
      <w:pPr>
        <w:pageBreakBefore w:val="0"/>
        <w:widowControl w:val="0"/>
        <w:topLinePunct/>
        <w:bidi w:val="0"/>
        <w:spacing w:line="64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color w:val="auto"/>
          <w:szCs w:val="24"/>
          <w:highlight w:val="none"/>
        </w:rPr>
        <w:t>未提供的不视为</w:t>
      </w:r>
      <w:r>
        <w:rPr>
          <w:rFonts w:hint="eastAsia" w:ascii="仿宋" w:hAnsi="仿宋" w:eastAsia="仿宋" w:cs="仿宋"/>
          <w:color w:val="auto"/>
          <w:kern w:val="0"/>
          <w:szCs w:val="24"/>
          <w:highlight w:val="none"/>
        </w:rPr>
        <w:t xml:space="preserve">残疾人福利性单位。 </w:t>
      </w:r>
    </w:p>
    <w:p>
      <w:pPr>
        <w:pageBreakBefore w:val="0"/>
        <w:widowControl w:val="0"/>
        <w:topLinePunct/>
        <w:bidi w:val="0"/>
        <w:spacing w:line="64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-4、节能产品、环境标志产品政策</w:t>
      </w:r>
    </w:p>
    <w:p>
      <w:pPr>
        <w:pageBreakBefore w:val="0"/>
        <w:widowControl w:val="0"/>
        <w:topLinePunct/>
        <w:autoSpaceDE w:val="0"/>
        <w:autoSpaceDN w:val="0"/>
        <w:bidi w:val="0"/>
        <w:adjustRightInd w:val="0"/>
        <w:spacing w:line="6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（1）根据《财政部、国家发展改革委、生态环境部、市场监管总局&lt;关于调整优化节能产品、环境标志产品政府采购执行机制&gt;的通知》的</w:t>
      </w:r>
      <w:r>
        <w:rPr>
          <w:rFonts w:hint="eastAsia" w:ascii="仿宋" w:hAnsi="仿宋" w:eastAsia="仿宋" w:cs="仿宋"/>
          <w:color w:val="auto"/>
          <w:szCs w:val="24"/>
          <w:highlight w:val="none"/>
        </w:rPr>
        <w:t>有关规定</w:t>
      </w:r>
      <w:r>
        <w:rPr>
          <w:rFonts w:hint="eastAsia" w:ascii="仿宋" w:hAnsi="仿宋" w:eastAsia="仿宋" w:cs="仿宋"/>
          <w:bCs/>
          <w:color w:val="auto"/>
          <w:highlight w:val="none"/>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ageBreakBefore w:val="0"/>
        <w:widowControl w:val="0"/>
        <w:topLinePunct/>
        <w:autoSpaceDE w:val="0"/>
        <w:autoSpaceDN w:val="0"/>
        <w:bidi w:val="0"/>
        <w:adjustRightInd w:val="0"/>
        <w:spacing w:line="6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（2）投标人在投标文件中对所投标产品为节能、环境标志产品清单中的产品，在投标报价时必须对此类产品单独分项报价，并提供属于清单内产品的证明资料，否则评审时不给予计分。 </w:t>
      </w:r>
    </w:p>
    <w:p>
      <w:pPr>
        <w:pageBreakBefore w:val="0"/>
        <w:widowControl w:val="0"/>
        <w:topLinePunct/>
        <w:autoSpaceDE w:val="0"/>
        <w:autoSpaceDN w:val="0"/>
        <w:bidi w:val="0"/>
        <w:adjustRightInd w:val="0"/>
        <w:spacing w:line="640" w:lineRule="exact"/>
        <w:ind w:firstLine="48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（3）产品同时属于“非强制采购节能产品”、环境标志产品的，评审时可同时享受优先待遇。</w:t>
      </w:r>
    </w:p>
    <w:p>
      <w:pPr>
        <w:pageBreakBefore w:val="0"/>
        <w:widowControl w:val="0"/>
        <w:topLinePunct/>
        <w:autoSpaceDE w:val="0"/>
        <w:autoSpaceDN w:val="0"/>
        <w:bidi w:val="0"/>
        <w:adjustRightInd w:val="0"/>
        <w:spacing w:line="6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（4）若节能、环境标志品目清单内的产品仅是构成投标产品的部件、组件或零件的，则该投标产品不享受鼓励优惠政策。 </w:t>
      </w:r>
    </w:p>
    <w:p>
      <w:pPr>
        <w:pageBreakBefore w:val="0"/>
        <w:widowControl w:val="0"/>
        <w:topLinePunct/>
        <w:autoSpaceDE w:val="0"/>
        <w:autoSpaceDN w:val="0"/>
        <w:bidi w:val="0"/>
        <w:adjustRightInd w:val="0"/>
        <w:spacing w:line="6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（5）节能、环境标志产品部分计分只对属于品目清单内的非强制类产品进行计分， 强制类产品不给予计分。 </w:t>
      </w:r>
    </w:p>
    <w:p>
      <w:pPr>
        <w:pageBreakBefore w:val="0"/>
        <w:widowControl w:val="0"/>
        <w:topLinePunct/>
        <w:bidi w:val="0"/>
        <w:spacing w:line="640" w:lineRule="exact"/>
        <w:ind w:firstLine="482" w:firstLineChars="200"/>
        <w:rPr>
          <w:rFonts w:hint="eastAsia" w:ascii="仿宋" w:hAnsi="仿宋" w:eastAsia="仿宋" w:cs="仿宋"/>
          <w:b/>
          <w:bCs/>
          <w:color w:val="auto"/>
          <w:szCs w:val="24"/>
          <w:highlight w:val="none"/>
          <w:lang w:val="zh-CN"/>
        </w:rPr>
      </w:pPr>
      <w:r>
        <w:rPr>
          <w:rFonts w:hint="eastAsia" w:ascii="仿宋" w:hAnsi="仿宋" w:eastAsia="仿宋" w:cs="仿宋"/>
          <w:b/>
          <w:bCs/>
          <w:color w:val="auto"/>
          <w:szCs w:val="24"/>
          <w:highlight w:val="none"/>
          <w:lang w:val="en-US" w:eastAsia="zh-CN"/>
        </w:rPr>
        <w:t>3-8、</w:t>
      </w:r>
      <w:r>
        <w:rPr>
          <w:rFonts w:hint="eastAsia" w:ascii="仿宋" w:hAnsi="仿宋" w:eastAsia="仿宋" w:cs="仿宋"/>
          <w:b/>
          <w:bCs/>
          <w:color w:val="auto"/>
          <w:szCs w:val="24"/>
          <w:highlight w:val="none"/>
          <w:lang w:val="zh-CN"/>
        </w:rPr>
        <w:t>政府采购信用融资政策</w:t>
      </w:r>
    </w:p>
    <w:p>
      <w:pPr>
        <w:pageBreakBefore w:val="0"/>
        <w:widowControl w:val="0"/>
        <w:topLinePunct/>
        <w:bidi w:val="0"/>
        <w:spacing w:line="640" w:lineRule="exact"/>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ageBreakBefore w:val="0"/>
        <w:widowControl w:val="0"/>
        <w:topLinePunct/>
        <w:bidi w:val="0"/>
        <w:spacing w:line="640" w:lineRule="exact"/>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pPr>
        <w:keepNext w:val="0"/>
        <w:keepLines w:val="0"/>
        <w:pageBreakBefore w:val="0"/>
        <w:widowControl w:val="0"/>
        <w:kinsoku/>
        <w:wordWrap/>
        <w:overflowPunct/>
        <w:topLinePunct/>
        <w:bidi w:val="0"/>
        <w:snapToGrid/>
        <w:spacing w:line="640" w:lineRule="exact"/>
        <w:ind w:firstLine="480" w:firstLineChars="200"/>
        <w:textAlignment w:val="auto"/>
        <w:outlineLvl w:val="9"/>
        <w:rPr>
          <w:rFonts w:hint="eastAsia" w:ascii="仿宋" w:hAnsi="仿宋" w:eastAsia="仿宋" w:cs="仿宋"/>
          <w:kern w:val="2"/>
          <w:sz w:val="24"/>
          <w:szCs w:val="24"/>
          <w:highlight w:val="none"/>
          <w:u w:val="none" w:color="auto"/>
          <w:lang w:val="en-US" w:eastAsia="zh-CN" w:bidi="ar-SA"/>
        </w:rPr>
      </w:pPr>
      <w:r>
        <w:rPr>
          <w:rFonts w:hint="eastAsia" w:ascii="仿宋" w:hAnsi="仿宋" w:eastAsia="仿宋" w:cs="仿宋"/>
          <w:kern w:val="2"/>
          <w:sz w:val="24"/>
          <w:szCs w:val="24"/>
          <w:highlight w:val="none"/>
          <w:u w:val="none" w:color="auto"/>
          <w:lang w:val="en-US" w:eastAsia="zh-CN" w:bidi="ar-SA"/>
        </w:rPr>
        <w:t>4、定标</w:t>
      </w:r>
    </w:p>
    <w:p>
      <w:pPr>
        <w:keepNext w:val="0"/>
        <w:keepLines w:val="0"/>
        <w:pageBreakBefore w:val="0"/>
        <w:widowControl w:val="0"/>
        <w:kinsoku/>
        <w:wordWrap/>
        <w:overflowPunct/>
        <w:topLinePunct/>
        <w:autoSpaceDE/>
        <w:autoSpaceDN/>
        <w:bidi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4-1、定标程序</w:t>
      </w:r>
    </w:p>
    <w:p>
      <w:pPr>
        <w:keepNext w:val="0"/>
        <w:keepLines w:val="0"/>
        <w:pageBreakBefore w:val="0"/>
        <w:widowControl w:val="0"/>
        <w:numPr>
          <w:ilvl w:val="0"/>
          <w:numId w:val="4"/>
        </w:numPr>
        <w:kinsoku/>
        <w:wordWrap/>
        <w:overflowPunct/>
        <w:topLinePunct/>
        <w:autoSpaceDE/>
        <w:autoSpaceDN/>
        <w:bidi w:val="0"/>
        <w:spacing w:line="640" w:lineRule="exact"/>
        <w:ind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43" w:name="OLE_LINK4"/>
      <w:r>
        <w:rPr>
          <w:rFonts w:hint="eastAsia" w:ascii="仿宋" w:hAnsi="仿宋" w:eastAsia="仿宋" w:cs="仿宋"/>
          <w:sz w:val="24"/>
          <w:szCs w:val="24"/>
          <w:highlight w:val="none"/>
        </w:rPr>
        <w:t>评标</w:t>
      </w:r>
      <w:bookmarkEnd w:id="43"/>
      <w:r>
        <w:rPr>
          <w:rFonts w:hint="eastAsia" w:ascii="仿宋" w:hAnsi="仿宋" w:eastAsia="仿宋" w:cs="仿宋"/>
          <w:sz w:val="24"/>
          <w:szCs w:val="24"/>
          <w:highlight w:val="none"/>
        </w:rPr>
        <w:t>报告。</w:t>
      </w:r>
      <w:r>
        <w:rPr>
          <w:rFonts w:hint="eastAsia" w:ascii="仿宋" w:hAnsi="仿宋" w:eastAsia="仿宋" w:cs="仿宋"/>
          <w:kern w:val="0"/>
          <w:sz w:val="24"/>
          <w:szCs w:val="24"/>
          <w:highlight w:val="none"/>
        </w:rPr>
        <w:t>　</w:t>
      </w:r>
    </w:p>
    <w:p>
      <w:pPr>
        <w:keepNext w:val="0"/>
        <w:keepLines w:val="0"/>
        <w:pageBreakBefore w:val="0"/>
        <w:widowControl w:val="0"/>
        <w:numPr>
          <w:ilvl w:val="0"/>
          <w:numId w:val="4"/>
        </w:numPr>
        <w:kinsoku/>
        <w:wordWrap/>
        <w:overflowPunct/>
        <w:topLinePunct/>
        <w:autoSpaceDE/>
        <w:autoSpaceDN/>
        <w:bidi w:val="0"/>
        <w:spacing w:line="640" w:lineRule="exact"/>
        <w:ind w:firstLine="480" w:firstLineChars="200"/>
        <w:textAlignment w:val="auto"/>
        <w:outlineLvl w:val="9"/>
        <w:rPr>
          <w:rFonts w:hint="eastAsia" w:ascii="仿宋" w:hAnsi="仿宋" w:eastAsia="仿宋" w:cs="仿宋"/>
          <w:sz w:val="24"/>
          <w:szCs w:val="24"/>
          <w:highlight w:val="none"/>
        </w:rPr>
      </w:pPr>
      <w:bookmarkStart w:id="44" w:name="OLE_LINK18"/>
      <w:r>
        <w:rPr>
          <w:rFonts w:hint="eastAsia" w:ascii="仿宋" w:hAnsi="仿宋" w:eastAsia="仿宋" w:cs="仿宋"/>
          <w:sz w:val="24"/>
          <w:szCs w:val="24"/>
          <w:highlight w:val="none"/>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44"/>
    <w:p>
      <w:pPr>
        <w:keepNext w:val="0"/>
        <w:keepLines w:val="0"/>
        <w:pageBreakBefore w:val="0"/>
        <w:widowControl w:val="0"/>
        <w:numPr>
          <w:ilvl w:val="0"/>
          <w:numId w:val="4"/>
        </w:numPr>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应当自评审结束之日起2个工作日内将评标报告送交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在收到评审报告5个工作日内，从评审报告推荐的中标候选人中，按顺序确定中标人。中标候选人并列的，投标报价得分高者成为中标人，若投标报价得分相同，技术得分高者成为中标人。确定结果后，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出具《定标复函》。</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逾期未按评标报告推荐的中标候选人顺序确定中标人，又不能说明合法理由的，视同按评标报告推荐的顺序确定排名第一的中标候选人为中标人。</w:t>
      </w:r>
    </w:p>
    <w:p>
      <w:pPr>
        <w:keepNext w:val="0"/>
        <w:keepLines w:val="0"/>
        <w:pageBreakBefore w:val="0"/>
        <w:widowControl w:val="0"/>
        <w:numPr>
          <w:ilvl w:val="0"/>
          <w:numId w:val="4"/>
        </w:numPr>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接到</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的《定标复函》后，在2个工作日内，将中标结果在陕西省政府采购网上进行公告。公告发布1个工作日，其他投标人若有异议，按《政府采购法》第52条执行。</w:t>
      </w:r>
    </w:p>
    <w:p>
      <w:pPr>
        <w:keepNext w:val="0"/>
        <w:keepLines w:val="0"/>
        <w:pageBreakBefore w:val="0"/>
        <w:widowControl w:val="0"/>
        <w:kinsoku/>
        <w:wordWrap/>
        <w:overflowPunct/>
        <w:topLinePunct/>
        <w:autoSpaceDE/>
        <w:autoSpaceDN/>
        <w:bidi w:val="0"/>
        <w:spacing w:line="640" w:lineRule="exact"/>
        <w:ind w:firstLine="600" w:firstLineChars="25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4-2、中标人确定后，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对未中标原因不作任何解释，投标文件不予退还（含纸质及电子版文件）。</w:t>
      </w:r>
    </w:p>
    <w:p>
      <w:pPr>
        <w:keepNext w:val="0"/>
        <w:keepLines w:val="0"/>
        <w:pageBreakBefore w:val="0"/>
        <w:widowControl w:val="0"/>
        <w:kinsoku/>
        <w:wordWrap/>
        <w:overflowPunct/>
        <w:topLinePunct/>
        <w:autoSpaceDE/>
        <w:autoSpaceDN/>
        <w:bidi w:val="0"/>
        <w:adjustRightInd w:val="0"/>
        <w:snapToGrid w:val="0"/>
        <w:spacing w:line="640" w:lineRule="exact"/>
        <w:ind w:firstLine="482" w:firstLineChars="200"/>
        <w:textAlignment w:val="auto"/>
        <w:outlineLvl w:val="9"/>
        <w:rPr>
          <w:rFonts w:hint="eastAsia" w:ascii="仿宋" w:hAnsi="仿宋" w:eastAsia="仿宋" w:cs="仿宋"/>
          <w:sz w:val="24"/>
          <w:szCs w:val="24"/>
          <w:highlight w:val="none"/>
          <w:u w:val="none" w:color="auto"/>
        </w:rPr>
      </w:pPr>
      <w:bookmarkStart w:id="45" w:name="_Toc458617738"/>
      <w:bookmarkStart w:id="46" w:name="_Toc458617461"/>
      <w:r>
        <w:rPr>
          <w:rFonts w:hint="eastAsia" w:ascii="仿宋" w:hAnsi="仿宋" w:eastAsia="仿宋" w:cs="仿宋"/>
          <w:b/>
          <w:sz w:val="24"/>
          <w:szCs w:val="24"/>
          <w:highlight w:val="none"/>
          <w:u w:val="none" w:color="auto"/>
        </w:rPr>
        <w:t>5、投标无效的情形：</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、投标文件未按招标文件要求签署、盖章的；</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、不具备招标文件中规定的资格要求的；</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、报价超过招标文件中规定的预算金额或者最高限价的；</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、投标文件含有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不能接受的附加条件的；</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提供虚假材料谋取中标的；</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、采取不正当手段诋毁、排挤其他投标人的；</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kern w:val="0"/>
          <w:sz w:val="24"/>
          <w:szCs w:val="24"/>
          <w:highlight w:val="none"/>
        </w:rPr>
        <w:t>5-</w:t>
      </w: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法律、法规和招标文件规定的其他无效情形。</w:t>
      </w:r>
    </w:p>
    <w:p>
      <w:pPr>
        <w:keepNext w:val="0"/>
        <w:keepLines w:val="0"/>
        <w:pageBreakBefore w:val="0"/>
        <w:widowControl w:val="0"/>
        <w:kinsoku/>
        <w:wordWrap/>
        <w:overflowPunct/>
        <w:topLinePunct/>
        <w:autoSpaceDE/>
        <w:autoSpaceDN/>
        <w:bidi w:val="0"/>
        <w:spacing w:line="640" w:lineRule="exact"/>
        <w:ind w:firstLine="472"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6、中标通知</w:t>
      </w:r>
      <w:bookmarkEnd w:id="45"/>
      <w:bookmarkEnd w:id="46"/>
      <w:r>
        <w:rPr>
          <w:rFonts w:hint="eastAsia" w:ascii="仿宋" w:hAnsi="仿宋" w:eastAsia="仿宋" w:cs="仿宋"/>
          <w:b/>
          <w:color w:val="auto"/>
          <w:sz w:val="24"/>
          <w:szCs w:val="24"/>
          <w:highlight w:val="none"/>
        </w:rPr>
        <w:t>书及未中标通知书</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6-1、中标通知书及未中标通知书将在中标公告发布的同时由</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发出。</w:t>
      </w:r>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6-2、中标人应在接到</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通知之日起七日内领取中标通知书。</w:t>
      </w:r>
      <w:bookmarkStart w:id="47" w:name="_Toc458617790"/>
      <w:bookmarkStart w:id="48" w:name="_Toc458617462"/>
      <w:bookmarkStart w:id="49" w:name="_Toc458617739"/>
    </w:p>
    <w:p>
      <w:pPr>
        <w:keepNext w:val="0"/>
        <w:keepLines w:val="0"/>
        <w:pageBreakBefore w:val="0"/>
        <w:widowControl w:val="0"/>
        <w:kinsoku/>
        <w:wordWrap/>
        <w:overflowPunct/>
        <w:topLinePunct/>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kern w:val="0"/>
          <w:sz w:val="24"/>
          <w:szCs w:val="24"/>
          <w:highlight w:val="none"/>
        </w:rPr>
        <w:t>中标通知书发出后，</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不得违法改变中标结果，中标人无正当理由不得弃中标。</w:t>
      </w:r>
    </w:p>
    <w:p>
      <w:pPr>
        <w:pStyle w:val="4"/>
        <w:pageBreakBefore w:val="0"/>
        <w:widowControl w:val="0"/>
        <w:kinsoku/>
        <w:wordWrap/>
        <w:overflowPunct/>
        <w:topLinePunct/>
        <w:autoSpaceDE/>
        <w:autoSpaceDN/>
        <w:bidi w:val="0"/>
        <w:spacing w:before="0" w:after="0" w:line="640" w:lineRule="exact"/>
        <w:textAlignment w:val="auto"/>
        <w:rPr>
          <w:rFonts w:hint="eastAsia" w:ascii="仿宋" w:hAnsi="仿宋" w:eastAsia="仿宋" w:cs="仿宋"/>
          <w:kern w:val="0"/>
          <w:sz w:val="24"/>
          <w:szCs w:val="24"/>
          <w:highlight w:val="none"/>
        </w:rPr>
      </w:pPr>
      <w:bookmarkStart w:id="50" w:name="_Toc11765"/>
      <w:bookmarkStart w:id="51" w:name="_Toc1134"/>
      <w:r>
        <w:rPr>
          <w:rFonts w:hint="eastAsia" w:ascii="仿宋" w:hAnsi="仿宋" w:eastAsia="仿宋" w:cs="仿宋"/>
          <w:kern w:val="0"/>
          <w:sz w:val="24"/>
          <w:szCs w:val="24"/>
          <w:highlight w:val="none"/>
          <w:lang w:eastAsia="zh-CN"/>
        </w:rPr>
        <w:t>八</w:t>
      </w:r>
      <w:r>
        <w:rPr>
          <w:rFonts w:hint="eastAsia" w:ascii="仿宋" w:hAnsi="仿宋" w:eastAsia="仿宋" w:cs="仿宋"/>
          <w:kern w:val="0"/>
          <w:sz w:val="24"/>
          <w:szCs w:val="24"/>
          <w:highlight w:val="none"/>
        </w:rPr>
        <w:t>、合同</w:t>
      </w:r>
      <w:bookmarkEnd w:id="47"/>
      <w:bookmarkEnd w:id="48"/>
      <w:bookmarkEnd w:id="49"/>
      <w:bookmarkEnd w:id="50"/>
      <w:bookmarkEnd w:id="51"/>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1、中标人在收到中标通知书后（</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）个日历日内，应按招标文件的要求与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签订合同。</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2、中标人因自身原因不按规定与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签订供货合同或者拒绝与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签订合同的，则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将废除授标。给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造成损失的依法承担相应法律责任。同时，</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可以按照评审报告推荐的中标候选人名单排序，确定下一候选人为中标人，以此类推，也可以重新开展政府采购活动。因自身原因拒绝签订政府采购合同的或者未按合同约定进行履约的，中标人不得参加对该项目重新开展的招标活动。</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3、中标通知书将是合同的重要组成部分。招标文件、中标人的投标文件及评议过程中有关的澄清文件均作为合同附件。</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w:t>
      </w:r>
      <w:r>
        <w:rPr>
          <w:rFonts w:hint="eastAsia" w:ascii="仿宋" w:hAnsi="仿宋" w:eastAsia="仿宋" w:cs="仿宋"/>
          <w:color w:val="auto"/>
          <w:szCs w:val="24"/>
          <w:highlight w:val="none"/>
          <w:lang w:val="en-US" w:eastAsia="zh-CN"/>
        </w:rPr>
        <w:t>2020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autoSpaceDE/>
        <w:autoSpaceDN/>
        <w:bidi w:val="0"/>
        <w:adjustRightInd/>
        <w:snapToGrid/>
        <w:spacing w:line="6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5、所签订的合同不得对招标文件确定的事项和中标人投标文件作实质性修改。</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需追加与合同标的相同的货物、工程或服务的，在不改变合同其他条款的前提下，可以与中标人协商签订补充合同，但所有补充合同的采购金额不得超过原合同采购金额的百分之十。</w:t>
      </w:r>
      <w:bookmarkStart w:id="52" w:name="_Toc458617740"/>
      <w:bookmarkStart w:id="53" w:name="_Toc458617463"/>
    </w:p>
    <w:p>
      <w:pPr>
        <w:pStyle w:val="4"/>
        <w:pageBreakBefore w:val="0"/>
        <w:widowControl w:val="0"/>
        <w:kinsoku/>
        <w:wordWrap/>
        <w:overflowPunct/>
        <w:topLinePunct/>
        <w:autoSpaceDE/>
        <w:autoSpaceDN/>
        <w:bidi w:val="0"/>
        <w:spacing w:before="0" w:after="0" w:line="640" w:lineRule="exact"/>
        <w:textAlignment w:val="auto"/>
        <w:rPr>
          <w:rFonts w:hint="eastAsia" w:ascii="仿宋" w:hAnsi="仿宋" w:eastAsia="仿宋" w:cs="仿宋"/>
          <w:color w:val="auto"/>
          <w:kern w:val="0"/>
          <w:sz w:val="24"/>
          <w:szCs w:val="24"/>
          <w:highlight w:val="none"/>
        </w:rPr>
      </w:pPr>
      <w:bookmarkStart w:id="54" w:name="_Toc8911"/>
      <w:bookmarkStart w:id="55" w:name="_Toc7314"/>
      <w:r>
        <w:rPr>
          <w:rFonts w:hint="eastAsia" w:ascii="仿宋" w:hAnsi="仿宋" w:eastAsia="仿宋" w:cs="仿宋"/>
          <w:color w:val="auto"/>
          <w:kern w:val="0"/>
          <w:sz w:val="24"/>
          <w:szCs w:val="24"/>
          <w:highlight w:val="none"/>
          <w:lang w:eastAsia="zh-CN"/>
        </w:rPr>
        <w:t>九</w:t>
      </w:r>
      <w:r>
        <w:rPr>
          <w:rFonts w:hint="eastAsia" w:ascii="仿宋" w:hAnsi="仿宋" w:eastAsia="仿宋" w:cs="仿宋"/>
          <w:color w:val="auto"/>
          <w:kern w:val="0"/>
          <w:sz w:val="24"/>
          <w:szCs w:val="24"/>
          <w:highlight w:val="none"/>
        </w:rPr>
        <w:t>、合同的履约验收</w:t>
      </w:r>
      <w:bookmarkEnd w:id="54"/>
      <w:bookmarkEnd w:id="55"/>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应按照政府采购合同约定的技术、服务、安全标准组织对投标人每一项技术、服务、安全标准的履约情况进行验收，并出具验收书。</w:t>
      </w:r>
    </w:p>
    <w:p>
      <w:pPr>
        <w:pStyle w:val="4"/>
        <w:pageBreakBefore w:val="0"/>
        <w:widowControl w:val="0"/>
        <w:kinsoku/>
        <w:wordWrap/>
        <w:overflowPunct/>
        <w:topLinePunct/>
        <w:autoSpaceDE/>
        <w:autoSpaceDN/>
        <w:bidi w:val="0"/>
        <w:spacing w:before="0" w:after="0" w:line="640" w:lineRule="exact"/>
        <w:textAlignment w:val="auto"/>
        <w:rPr>
          <w:rFonts w:hint="eastAsia" w:ascii="仿宋" w:hAnsi="仿宋" w:eastAsia="仿宋" w:cs="仿宋"/>
          <w:kern w:val="0"/>
          <w:sz w:val="24"/>
          <w:szCs w:val="24"/>
          <w:highlight w:val="none"/>
        </w:rPr>
      </w:pPr>
      <w:bookmarkStart w:id="56" w:name="_Toc15995"/>
      <w:bookmarkStart w:id="57" w:name="_Toc25899"/>
      <w:r>
        <w:rPr>
          <w:rFonts w:hint="eastAsia" w:ascii="仿宋" w:hAnsi="仿宋" w:eastAsia="仿宋" w:cs="仿宋"/>
          <w:kern w:val="0"/>
          <w:sz w:val="24"/>
          <w:szCs w:val="24"/>
          <w:highlight w:val="none"/>
        </w:rPr>
        <w:t>十、招标服务费</w:t>
      </w:r>
      <w:bookmarkEnd w:id="52"/>
      <w:bookmarkEnd w:id="53"/>
      <w:bookmarkEnd w:id="56"/>
      <w:bookmarkEnd w:id="57"/>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rPr>
      </w:pPr>
      <w:bookmarkStart w:id="58" w:name="_Toc458617741"/>
      <w:bookmarkStart w:id="59" w:name="_Toc193187089"/>
      <w:bookmarkStart w:id="60" w:name="_Toc458617464"/>
      <w:bookmarkStart w:id="61" w:name="_Toc193126874"/>
      <w:bookmarkStart w:id="62" w:name="_Toc188808820"/>
      <w:bookmarkStart w:id="63" w:name="_Toc194663910"/>
      <w:bookmarkStart w:id="64" w:name="_Toc28475"/>
      <w:r>
        <w:rPr>
          <w:rFonts w:hint="eastAsia" w:ascii="仿宋" w:hAnsi="仿宋" w:eastAsia="仿宋" w:cs="仿宋"/>
          <w:bCs/>
          <w:color w:val="auto"/>
          <w:szCs w:val="24"/>
          <w:highlight w:val="none"/>
        </w:rPr>
        <w:t>1、</w:t>
      </w:r>
      <w:r>
        <w:rPr>
          <w:rFonts w:hint="eastAsia" w:ascii="仿宋" w:hAnsi="仿宋" w:eastAsia="仿宋" w:cs="仿宋"/>
          <w:szCs w:val="24"/>
          <w:highlight w:val="none"/>
        </w:rPr>
        <w:t>中标人在领取中标通知书时，依据《国家计委关于印发&lt;招标代理服务收费管理暂行办法&gt;的通知》(计价格〔2002〕1980号)、《国家发展改革委关于降低部分建设项目收费标准规范收费行为等有关问题的通知》(发改价格〔2011〕534号)以及财政部关于印发&lt;政府采购代理机构管理暂行办法&gt;的通知》（财库〔2018〕2号），向</w:t>
      </w:r>
      <w:r>
        <w:rPr>
          <w:rFonts w:hint="eastAsia" w:ascii="仿宋" w:hAnsi="仿宋" w:eastAsia="仿宋" w:cs="仿宋"/>
          <w:szCs w:val="24"/>
          <w:highlight w:val="none"/>
          <w:lang w:eastAsia="zh-CN"/>
        </w:rPr>
        <w:t>卓安项目管理有限公司</w:t>
      </w:r>
      <w:r>
        <w:rPr>
          <w:rFonts w:hint="eastAsia" w:ascii="仿宋" w:hAnsi="仿宋" w:eastAsia="仿宋" w:cs="仿宋"/>
          <w:szCs w:val="24"/>
          <w:highlight w:val="none"/>
        </w:rPr>
        <w:t>交纳招标服务费。</w:t>
      </w:r>
    </w:p>
    <w:p>
      <w:pPr>
        <w:pageBreakBefore w:val="0"/>
        <w:widowControl w:val="0"/>
        <w:tabs>
          <w:tab w:val="left" w:pos="2700"/>
        </w:tabs>
        <w:topLinePunct/>
        <w:bidi w:val="0"/>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Cs w:val="24"/>
          <w:highlight w:val="none"/>
        </w:rPr>
        <w:t>中标人</w:t>
      </w:r>
      <w:r>
        <w:rPr>
          <w:rFonts w:hint="eastAsia" w:ascii="仿宋" w:hAnsi="仿宋" w:eastAsia="仿宋" w:cs="仿宋"/>
          <w:kern w:val="2"/>
          <w:sz w:val="24"/>
          <w:szCs w:val="24"/>
          <w:highlight w:val="none"/>
          <w:lang w:val="en-US" w:eastAsia="zh-CN" w:bidi="ar-SA"/>
        </w:rPr>
        <w:t>以工程造价咨询服务费计算规则：以编制的最高限价为基数，按照陕价行发【2014】88号收费标准计算工程造价咨询服务费，执行第二条编制工程量清单及计价此项费率（后附陕价行发【2014】88号）规定的费率向卓安项目管理有限公司交纳工程造价服务费。</w:t>
      </w:r>
    </w:p>
    <w:p>
      <w:pPr>
        <w:pageBreakBefore w:val="0"/>
        <w:widowControl w:val="0"/>
        <w:topLinePunct/>
        <w:bidi w:val="0"/>
        <w:spacing w:line="64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、招标服务费及工程造价咨询服务费应采用转账形式交纳</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 xml:space="preserve"> </w:t>
      </w:r>
    </w:p>
    <w:p>
      <w:pPr>
        <w:pStyle w:val="4"/>
        <w:pageBreakBefore w:val="0"/>
        <w:widowControl w:val="0"/>
        <w:kinsoku/>
        <w:wordWrap/>
        <w:overflowPunct/>
        <w:topLinePunct/>
        <w:autoSpaceDE/>
        <w:autoSpaceDN/>
        <w:bidi w:val="0"/>
        <w:spacing w:before="0" w:after="0" w:line="640" w:lineRule="exact"/>
        <w:textAlignment w:val="auto"/>
        <w:rPr>
          <w:rFonts w:hint="eastAsia" w:ascii="仿宋" w:hAnsi="仿宋" w:eastAsia="仿宋" w:cs="仿宋"/>
          <w:b/>
          <w:bCs/>
          <w:kern w:val="0"/>
          <w:sz w:val="24"/>
          <w:szCs w:val="24"/>
          <w:highlight w:val="none"/>
          <w:u w:val="none" w:color="auto"/>
        </w:rPr>
      </w:pPr>
      <w:bookmarkStart w:id="65" w:name="_Toc7357"/>
      <w:r>
        <w:rPr>
          <w:rFonts w:hint="eastAsia" w:ascii="仿宋" w:hAnsi="仿宋" w:eastAsia="仿宋" w:cs="仿宋"/>
          <w:b/>
          <w:bCs/>
          <w:kern w:val="0"/>
          <w:sz w:val="24"/>
          <w:szCs w:val="24"/>
          <w:highlight w:val="none"/>
          <w:u w:val="none" w:color="auto"/>
        </w:rPr>
        <w:t>十</w:t>
      </w:r>
      <w:r>
        <w:rPr>
          <w:rFonts w:hint="eastAsia" w:ascii="仿宋" w:hAnsi="仿宋" w:eastAsia="仿宋" w:cs="仿宋"/>
          <w:b/>
          <w:bCs/>
          <w:kern w:val="0"/>
          <w:sz w:val="24"/>
          <w:szCs w:val="24"/>
          <w:highlight w:val="none"/>
          <w:u w:val="none" w:color="auto"/>
          <w:lang w:eastAsia="zh-CN"/>
        </w:rPr>
        <w:t>一</w:t>
      </w:r>
      <w:r>
        <w:rPr>
          <w:rFonts w:hint="eastAsia" w:ascii="仿宋" w:hAnsi="仿宋" w:eastAsia="仿宋" w:cs="仿宋"/>
          <w:b/>
          <w:bCs/>
          <w:kern w:val="0"/>
          <w:sz w:val="24"/>
          <w:szCs w:val="24"/>
          <w:highlight w:val="none"/>
          <w:u w:val="none" w:color="auto"/>
        </w:rPr>
        <w:t>、</w:t>
      </w:r>
      <w:bookmarkEnd w:id="58"/>
      <w:bookmarkEnd w:id="59"/>
      <w:bookmarkEnd w:id="60"/>
      <w:bookmarkEnd w:id="61"/>
      <w:bookmarkEnd w:id="62"/>
      <w:bookmarkEnd w:id="63"/>
      <w:r>
        <w:rPr>
          <w:rFonts w:hint="eastAsia" w:ascii="仿宋" w:hAnsi="仿宋" w:eastAsia="仿宋" w:cs="仿宋"/>
          <w:b/>
          <w:bCs/>
          <w:kern w:val="0"/>
          <w:sz w:val="24"/>
          <w:szCs w:val="24"/>
          <w:highlight w:val="none"/>
          <w:u w:val="none" w:color="auto"/>
          <w:lang w:eastAsia="zh-CN"/>
        </w:rPr>
        <w:t>废标及变更采购方式</w:t>
      </w:r>
      <w:bookmarkEnd w:id="64"/>
      <w:bookmarkEnd w:id="65"/>
    </w:p>
    <w:p>
      <w:pPr>
        <w:keepNext w:val="0"/>
        <w:keepLines w:val="0"/>
        <w:pageBreakBefore w:val="0"/>
        <w:widowControl w:val="0"/>
        <w:kinsoku/>
        <w:wordWrap/>
        <w:overflowPunct/>
        <w:topLinePunct/>
        <w:autoSpaceDE/>
        <w:autoSpaceDN/>
        <w:bidi w:val="0"/>
        <w:adjustRightInd/>
        <w:snapToGrid/>
        <w:spacing w:line="640" w:lineRule="exact"/>
        <w:ind w:firstLine="720" w:firstLineChars="3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如果发生下列情况之一，</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将按《政府采购法》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《政府采购货物和服务招标投标管理办法》（财政部第87号）等有关规定重新组织采购活动：</w:t>
      </w:r>
    </w:p>
    <w:p>
      <w:pPr>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96"/>
          <w:sz w:val="24"/>
          <w:szCs w:val="24"/>
          <w:highlight w:val="none"/>
        </w:rPr>
      </w:pPr>
      <w:r>
        <w:rPr>
          <w:rFonts w:hint="eastAsia" w:ascii="仿宋" w:hAnsi="仿宋" w:eastAsia="仿宋" w:cs="仿宋"/>
          <w:kern w:val="96"/>
          <w:sz w:val="24"/>
          <w:szCs w:val="24"/>
          <w:highlight w:val="none"/>
        </w:rPr>
        <w:t>（1）因重大变故，采购任务取消的；</w:t>
      </w:r>
    </w:p>
    <w:p>
      <w:pPr>
        <w:keepNext w:val="0"/>
        <w:keepLines w:val="0"/>
        <w:pageBreakBefore w:val="0"/>
        <w:widowControl w:val="0"/>
        <w:kinsoku/>
        <w:wordWrap/>
        <w:overflowPunct/>
        <w:topLinePunct/>
        <w:autoSpaceDE/>
        <w:autoSpaceDN/>
        <w:bidi w:val="0"/>
        <w:adjustRightInd/>
        <w:snapToGrid/>
        <w:spacing w:line="640" w:lineRule="exact"/>
        <w:ind w:firstLine="480"/>
        <w:textAlignment w:val="auto"/>
        <w:outlineLvl w:val="9"/>
        <w:rPr>
          <w:rFonts w:hint="eastAsia" w:ascii="仿宋" w:hAnsi="仿宋" w:eastAsia="仿宋" w:cs="仿宋"/>
          <w:kern w:val="96"/>
          <w:sz w:val="24"/>
          <w:szCs w:val="24"/>
          <w:highlight w:val="none"/>
          <w:lang w:eastAsia="zh-CN"/>
        </w:rPr>
      </w:pPr>
      <w:r>
        <w:rPr>
          <w:rFonts w:hint="eastAsia" w:ascii="仿宋" w:hAnsi="仿宋" w:eastAsia="仿宋" w:cs="仿宋"/>
          <w:kern w:val="96"/>
          <w:sz w:val="24"/>
          <w:szCs w:val="24"/>
          <w:highlight w:val="none"/>
          <w:lang w:eastAsia="zh-CN"/>
        </w:rPr>
        <w:t>（</w:t>
      </w:r>
      <w:r>
        <w:rPr>
          <w:rFonts w:hint="eastAsia" w:ascii="仿宋" w:hAnsi="仿宋" w:eastAsia="仿宋" w:cs="仿宋"/>
          <w:kern w:val="96"/>
          <w:sz w:val="24"/>
          <w:szCs w:val="24"/>
          <w:highlight w:val="none"/>
          <w:lang w:val="en-US" w:eastAsia="zh-CN"/>
        </w:rPr>
        <w:t>2</w:t>
      </w:r>
      <w:r>
        <w:rPr>
          <w:rFonts w:hint="eastAsia" w:ascii="仿宋" w:hAnsi="仿宋" w:eastAsia="仿宋" w:cs="仿宋"/>
          <w:kern w:val="96"/>
          <w:sz w:val="24"/>
          <w:szCs w:val="24"/>
          <w:highlight w:val="none"/>
          <w:lang w:eastAsia="zh-CN"/>
        </w:rPr>
        <w:t>）招标文件存在不合理条款或者招标程序不符合规定的；</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kern w:val="96"/>
          <w:sz w:val="24"/>
          <w:szCs w:val="24"/>
          <w:highlight w:val="none"/>
        </w:rPr>
        <w:t>（</w:t>
      </w:r>
      <w:r>
        <w:rPr>
          <w:rFonts w:hint="eastAsia" w:ascii="仿宋" w:hAnsi="仿宋" w:eastAsia="仿宋" w:cs="仿宋"/>
          <w:kern w:val="96"/>
          <w:sz w:val="24"/>
          <w:szCs w:val="24"/>
          <w:highlight w:val="none"/>
          <w:lang w:val="en-US" w:eastAsia="zh-CN"/>
        </w:rPr>
        <w:t>3</w:t>
      </w:r>
      <w:r>
        <w:rPr>
          <w:rFonts w:hint="eastAsia" w:ascii="仿宋" w:hAnsi="仿宋" w:eastAsia="仿宋" w:cs="仿宋"/>
          <w:kern w:val="96"/>
          <w:sz w:val="24"/>
          <w:szCs w:val="24"/>
          <w:highlight w:val="none"/>
        </w:rPr>
        <w:t>）</w:t>
      </w:r>
      <w:r>
        <w:rPr>
          <w:rFonts w:hint="eastAsia" w:ascii="仿宋" w:hAnsi="仿宋" w:eastAsia="仿宋" w:cs="仿宋"/>
          <w:sz w:val="24"/>
          <w:szCs w:val="24"/>
          <w:highlight w:val="none"/>
        </w:rPr>
        <w:t>出现影响采购公正的违法、违规行为的；</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投标截止后投标人不足3家或者通过资格审查或符合性审查的投标人不足3家的；</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）所有投标人的报价均超出采购预算或最高限价，</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不能支付的。</w:t>
      </w:r>
    </w:p>
    <w:p>
      <w:pPr>
        <w:pStyle w:val="4"/>
        <w:pageBreakBefore w:val="0"/>
        <w:widowControl w:val="0"/>
        <w:kinsoku/>
        <w:wordWrap/>
        <w:overflowPunct/>
        <w:topLinePunct/>
        <w:autoSpaceDE/>
        <w:autoSpaceDN/>
        <w:bidi w:val="0"/>
        <w:adjustRightInd/>
        <w:snapToGrid/>
        <w:spacing w:before="0" w:after="0" w:line="640" w:lineRule="exact"/>
        <w:textAlignment w:val="auto"/>
        <w:rPr>
          <w:rFonts w:hint="eastAsia" w:ascii="仿宋" w:hAnsi="仿宋" w:eastAsia="仿宋" w:cs="仿宋"/>
          <w:kern w:val="0"/>
          <w:sz w:val="24"/>
          <w:szCs w:val="24"/>
          <w:highlight w:val="none"/>
        </w:rPr>
      </w:pPr>
      <w:bookmarkStart w:id="66" w:name="_Toc458617742"/>
      <w:bookmarkStart w:id="67" w:name="_Toc458617465"/>
      <w:bookmarkStart w:id="68" w:name="_Toc13473"/>
      <w:bookmarkStart w:id="69" w:name="_Toc14947"/>
      <w:r>
        <w:rPr>
          <w:rFonts w:hint="eastAsia" w:ascii="仿宋" w:hAnsi="仿宋" w:eastAsia="仿宋" w:cs="仿宋"/>
          <w:kern w:val="0"/>
          <w:sz w:val="24"/>
          <w:szCs w:val="24"/>
          <w:highlight w:val="none"/>
        </w:rPr>
        <w:t>十</w:t>
      </w:r>
      <w:r>
        <w:rPr>
          <w:rFonts w:hint="eastAsia" w:ascii="仿宋" w:hAnsi="仿宋" w:eastAsia="仿宋" w:cs="仿宋"/>
          <w:kern w:val="0"/>
          <w:sz w:val="24"/>
          <w:szCs w:val="24"/>
          <w:highlight w:val="none"/>
          <w:lang w:eastAsia="zh-CN"/>
        </w:rPr>
        <w:t>二</w:t>
      </w:r>
      <w:r>
        <w:rPr>
          <w:rFonts w:hint="eastAsia" w:ascii="仿宋" w:hAnsi="仿宋" w:eastAsia="仿宋" w:cs="仿宋"/>
          <w:kern w:val="0"/>
          <w:sz w:val="24"/>
          <w:szCs w:val="24"/>
          <w:highlight w:val="none"/>
        </w:rPr>
        <w:t>、</w:t>
      </w:r>
      <w:bookmarkEnd w:id="66"/>
      <w:bookmarkEnd w:id="67"/>
      <w:bookmarkStart w:id="70" w:name="_Toc458617743"/>
      <w:bookmarkStart w:id="71" w:name="_Toc458617466"/>
      <w:r>
        <w:rPr>
          <w:rFonts w:hint="eastAsia" w:ascii="仿宋" w:hAnsi="仿宋" w:eastAsia="仿宋" w:cs="仿宋"/>
          <w:kern w:val="0"/>
          <w:sz w:val="24"/>
          <w:szCs w:val="24"/>
          <w:highlight w:val="none"/>
        </w:rPr>
        <w:t>询问、质疑与投诉</w:t>
      </w:r>
      <w:bookmarkEnd w:id="68"/>
      <w:bookmarkEnd w:id="69"/>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1、询问</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投标人对政府采购活动事项有疑问的，可以向采购人、采购代理机构提出询问。</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2、质疑</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2-1、投标人认为招标文件、招标过程和中标结果使自己的权益受到损害的，可以在知道或者应知其权益受到损害之日起七个工作日内，以书面形式向采购人或采购代理机构提出质疑，逾期质疑无效。</w:t>
      </w:r>
      <w:r>
        <w:rPr>
          <w:rFonts w:hint="eastAsia" w:ascii="仿宋" w:hAnsi="仿宋" w:eastAsia="仿宋" w:cs="仿宋"/>
          <w:highlight w:val="none"/>
          <w:lang w:eastAsia="zh-CN"/>
        </w:rPr>
        <w:t>投标人</w:t>
      </w:r>
      <w:r>
        <w:rPr>
          <w:rFonts w:hint="eastAsia" w:ascii="仿宋" w:hAnsi="仿宋" w:eastAsia="仿宋" w:cs="仿宋"/>
          <w:highlight w:val="none"/>
        </w:rPr>
        <w:t>应知其权益受到损害之日，是指：</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pacing w:val="-11"/>
          <w:highlight w:val="none"/>
        </w:rPr>
      </w:pPr>
      <w:r>
        <w:rPr>
          <w:rFonts w:hint="eastAsia" w:ascii="仿宋" w:hAnsi="仿宋" w:eastAsia="仿宋" w:cs="仿宋"/>
          <w:highlight w:val="none"/>
        </w:rPr>
        <w:t>（1）</w:t>
      </w:r>
      <w:r>
        <w:rPr>
          <w:rFonts w:hint="eastAsia" w:ascii="仿宋" w:hAnsi="仿宋" w:eastAsia="仿宋" w:cs="仿宋"/>
          <w:spacing w:val="-11"/>
          <w:highlight w:val="none"/>
        </w:rPr>
        <w:t>对采购文件提出质疑的，为收到采购文件之日或者采购文件公告期限届满之日；</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（2）对采购过程提出质疑的，为各采购程序环节结束之日；</w:t>
      </w:r>
    </w:p>
    <w:p>
      <w:pPr>
        <w:pageBreakBefore w:val="0"/>
        <w:widowControl w:val="0"/>
        <w:kinsoku/>
        <w:wordWrap/>
        <w:overflowPunct/>
        <w:topLinePunct/>
        <w:autoSpaceDE/>
        <w:autoSpaceDN/>
        <w:bidi w:val="0"/>
        <w:adjustRightInd/>
        <w:snapToGrid/>
        <w:spacing w:line="640" w:lineRule="exact"/>
        <w:ind w:left="0" w:leftChars="0" w:firstLine="240" w:firstLineChars="100"/>
        <w:jc w:val="center"/>
        <w:textAlignment w:val="auto"/>
        <w:rPr>
          <w:rFonts w:hint="eastAsia" w:ascii="仿宋" w:hAnsi="仿宋" w:eastAsia="仿宋" w:cs="仿宋"/>
          <w:szCs w:val="24"/>
          <w:highlight w:val="none"/>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（3）对中标或者成交结果提出质疑的，为中标或者成交结果公告期限届满之日。</w:t>
      </w:r>
      <w:r>
        <w:rPr>
          <w:rFonts w:hint="eastAsia" w:ascii="仿宋" w:hAnsi="仿宋" w:eastAsia="仿宋" w:cs="仿宋"/>
          <w:kern w:val="0"/>
          <w:szCs w:val="24"/>
          <w:highlight w:val="none"/>
        </w:rPr>
        <w:t xml:space="preserve">  </w:t>
      </w:r>
      <w:r>
        <w:rPr>
          <w:rFonts w:hint="eastAsia" w:ascii="仿宋" w:hAnsi="仿宋" w:eastAsia="仿宋" w:cs="仿宋"/>
          <w:highlight w:val="none"/>
        </w:rPr>
        <w:t>2-2、投标人须在法</w:t>
      </w:r>
      <w:r>
        <w:rPr>
          <w:rFonts w:hint="eastAsia" w:ascii="仿宋" w:hAnsi="仿宋" w:eastAsia="仿宋" w:cs="仿宋"/>
          <w:szCs w:val="24"/>
          <w:highlight w:val="none"/>
        </w:rPr>
        <w:t>定质疑期内一次性提出针对同一采购程序环节的质疑。</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2-3、投标人须按照财政部发布的《政府采购供应商质疑函范本》及其制作说明提出质疑，详见“中国政府采购网（www.ccgp.gov.cn）”下载专区。</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2-5、投标人可以委托代理人进行质疑，须提交授权委托书。其授权委托书应当载明代理人的姓名或者名称、代理事项、具体权限、期限和相关事项。</w:t>
      </w:r>
      <w:r>
        <w:rPr>
          <w:rFonts w:hint="eastAsia" w:ascii="仿宋" w:hAnsi="仿宋" w:eastAsia="仿宋" w:cs="仿宋"/>
          <w:szCs w:val="24"/>
          <w:highlight w:val="none"/>
          <w:lang w:eastAsia="zh-CN"/>
        </w:rPr>
        <w:t>投标人</w:t>
      </w:r>
      <w:r>
        <w:rPr>
          <w:rFonts w:hint="eastAsia" w:ascii="仿宋" w:hAnsi="仿宋" w:eastAsia="仿宋" w:cs="仿宋"/>
          <w:szCs w:val="24"/>
          <w:highlight w:val="none"/>
        </w:rPr>
        <w:t>为自然人的，应当由本人签字；</w:t>
      </w:r>
      <w:r>
        <w:rPr>
          <w:rFonts w:hint="eastAsia" w:ascii="仿宋" w:hAnsi="仿宋" w:eastAsia="仿宋" w:cs="仿宋"/>
          <w:szCs w:val="24"/>
          <w:highlight w:val="none"/>
          <w:lang w:eastAsia="zh-CN"/>
        </w:rPr>
        <w:t>投标人</w:t>
      </w:r>
      <w:r>
        <w:rPr>
          <w:rFonts w:hint="eastAsia" w:ascii="仿宋" w:hAnsi="仿宋" w:eastAsia="仿宋" w:cs="仿宋"/>
          <w:szCs w:val="24"/>
          <w:highlight w:val="none"/>
        </w:rPr>
        <w:t>为法人或者其他组织的，应当由法定代表人、主要负责人，或者其授权代表签字或盖章，并加盖公章（鲜章）。</w:t>
      </w:r>
    </w:p>
    <w:p>
      <w:pPr>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szCs w:val="24"/>
          <w:highlight w:val="none"/>
        </w:rPr>
        <w:t>2-6、投标人应在法定期限内以书面形式提出质疑</w:t>
      </w: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lang w:val="en-US" w:eastAsia="zh-CN"/>
        </w:rPr>
        <w:t>姬工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联系方式：</w:t>
      </w:r>
      <w:r>
        <w:rPr>
          <w:rFonts w:hint="eastAsia" w:ascii="仿宋" w:hAnsi="仿宋" w:eastAsia="仿宋" w:cs="仿宋"/>
          <w:color w:val="auto"/>
          <w:szCs w:val="24"/>
          <w:highlight w:val="none"/>
          <w:lang w:val="en-US" w:eastAsia="zh-CN"/>
        </w:rPr>
        <w:t>029-87592322</w:t>
      </w: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lang w:eastAsia="zh-CN"/>
        </w:rPr>
        <w:t>卓安项目管理有限公司</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西安市朱雀大街南段1号汇成天玺C座18层</w:t>
      </w:r>
      <w:r>
        <w:rPr>
          <w:rFonts w:hint="eastAsia" w:ascii="仿宋" w:hAnsi="仿宋" w:eastAsia="仿宋" w:cs="仿宋"/>
          <w:color w:val="auto"/>
          <w:sz w:val="24"/>
          <w:szCs w:val="24"/>
          <w:highlight w:val="none"/>
          <w:lang w:val="en-US" w:eastAsia="zh-CN"/>
        </w:rPr>
        <w:t>1812室</w:t>
      </w:r>
      <w:r>
        <w:rPr>
          <w:rFonts w:hint="eastAsia" w:ascii="仿宋" w:hAnsi="仿宋" w:eastAsia="仿宋" w:cs="仿宋"/>
          <w:color w:val="auto"/>
          <w:szCs w:val="24"/>
          <w:highlight w:val="none"/>
        </w:rPr>
        <w:t>）。</w:t>
      </w:r>
    </w:p>
    <w:p>
      <w:pPr>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3、投诉</w:t>
      </w:r>
    </w:p>
    <w:p>
      <w:pPr>
        <w:pStyle w:val="36"/>
        <w:pageBreakBefore w:val="0"/>
        <w:widowControl w:val="0"/>
        <w:kinsoku/>
        <w:wordWrap/>
        <w:overflowPunct/>
        <w:topLinePunct/>
        <w:autoSpaceDE/>
        <w:autoSpaceDN/>
        <w:bidi w:val="0"/>
        <w:adjustRightInd/>
        <w:snapToGrid/>
        <w:spacing w:line="640" w:lineRule="exact"/>
        <w:ind w:firstLine="480"/>
        <w:textAlignment w:val="auto"/>
        <w:rPr>
          <w:rFonts w:hint="eastAsia" w:ascii="仿宋" w:hAnsi="仿宋" w:eastAsia="仿宋" w:cs="仿宋"/>
          <w:kern w:val="2"/>
          <w:sz w:val="24"/>
          <w:szCs w:val="20"/>
          <w:highlight w:val="none"/>
          <w:u w:val="none" w:color="auto"/>
        </w:rPr>
      </w:pPr>
      <w:r>
        <w:rPr>
          <w:rFonts w:hint="eastAsia" w:ascii="仿宋" w:hAnsi="仿宋" w:eastAsia="仿宋" w:cs="仿宋"/>
          <w:kern w:val="2"/>
          <w:sz w:val="24"/>
          <w:szCs w:val="20"/>
          <w:highlight w:val="none"/>
          <w:lang w:val="en-US" w:eastAsia="zh-CN"/>
        </w:rPr>
        <w:t>3-1、</w:t>
      </w:r>
      <w:r>
        <w:rPr>
          <w:rFonts w:hint="eastAsia" w:ascii="仿宋" w:hAnsi="仿宋" w:eastAsia="仿宋" w:cs="仿宋"/>
          <w:kern w:val="2"/>
          <w:sz w:val="24"/>
          <w:szCs w:val="20"/>
          <w:highlight w:val="none"/>
        </w:rPr>
        <w:t>质疑投标人对采购人、采购代理机构的答复不满意或者采购人、采购代理机构未在规定的时间内作出答复的，可按《政府采购法》第</w:t>
      </w:r>
      <w:r>
        <w:rPr>
          <w:rFonts w:hint="eastAsia" w:ascii="仿宋" w:hAnsi="仿宋" w:eastAsia="仿宋" w:cs="仿宋"/>
          <w:kern w:val="2"/>
          <w:sz w:val="24"/>
          <w:szCs w:val="20"/>
          <w:highlight w:val="none"/>
          <w:u w:val="none" w:color="auto"/>
        </w:rPr>
        <w:t>55条和《政府采购质疑和投诉办法》（财政部令第94号）第17条等有关规定执行。</w:t>
      </w:r>
    </w:p>
    <w:p>
      <w:pPr>
        <w:pStyle w:val="36"/>
        <w:pageBreakBefore w:val="0"/>
        <w:widowControl w:val="0"/>
        <w:kinsoku/>
        <w:wordWrap/>
        <w:overflowPunct/>
        <w:topLinePunct/>
        <w:autoSpaceDE/>
        <w:autoSpaceDN/>
        <w:bidi w:val="0"/>
        <w:adjustRightInd/>
        <w:snapToGrid/>
        <w:spacing w:line="640" w:lineRule="exact"/>
        <w:ind w:firstLine="480"/>
        <w:textAlignment w:val="auto"/>
        <w:rPr>
          <w:rFonts w:hint="eastAsia" w:ascii="仿宋" w:hAnsi="仿宋" w:eastAsia="仿宋" w:cs="仿宋"/>
          <w:kern w:val="2"/>
          <w:sz w:val="24"/>
          <w:szCs w:val="20"/>
          <w:highlight w:val="none"/>
          <w:u w:val="none" w:color="auto"/>
          <w:lang w:val="en-US" w:eastAsia="zh-CN"/>
        </w:rPr>
      </w:pPr>
      <w:r>
        <w:rPr>
          <w:rFonts w:hint="eastAsia" w:ascii="仿宋" w:hAnsi="仿宋" w:eastAsia="仿宋" w:cs="仿宋"/>
          <w:kern w:val="2"/>
          <w:sz w:val="24"/>
          <w:szCs w:val="20"/>
          <w:highlight w:val="none"/>
          <w:u w:val="none" w:color="auto"/>
          <w:lang w:val="en-US" w:eastAsia="zh-CN"/>
        </w:rPr>
        <w:t>3-2、本项目质疑投标人对采购人、采购代理机构的答复不满意或者采购人、采购代理机构未在规定时间内作出答复的，可在15个工作日内向</w:t>
      </w:r>
      <w:r>
        <w:rPr>
          <w:rFonts w:hint="eastAsia" w:ascii="仿宋" w:hAnsi="仿宋" w:eastAsia="仿宋" w:cs="仿宋"/>
          <w:kern w:val="2"/>
          <w:sz w:val="24"/>
          <w:szCs w:val="20"/>
          <w:highlight w:val="none"/>
          <w:u w:val="single" w:color="auto"/>
          <w:lang w:val="en-US" w:eastAsia="zh-CN"/>
        </w:rPr>
        <w:t>合阳县财政局</w:t>
      </w:r>
      <w:r>
        <w:rPr>
          <w:rFonts w:hint="eastAsia" w:ascii="仿宋" w:hAnsi="仿宋" w:eastAsia="仿宋" w:cs="仿宋"/>
          <w:kern w:val="2"/>
          <w:sz w:val="24"/>
          <w:szCs w:val="20"/>
          <w:highlight w:val="none"/>
          <w:u w:val="none" w:color="auto"/>
          <w:lang w:val="en-US" w:eastAsia="zh-CN"/>
        </w:rPr>
        <w:t>提起投诉。</w:t>
      </w:r>
    </w:p>
    <w:p>
      <w:pPr>
        <w:pStyle w:val="4"/>
        <w:pageBreakBefore w:val="0"/>
        <w:widowControl w:val="0"/>
        <w:kinsoku/>
        <w:wordWrap/>
        <w:overflowPunct/>
        <w:topLinePunct/>
        <w:autoSpaceDE/>
        <w:autoSpaceDN/>
        <w:bidi w:val="0"/>
        <w:adjustRightInd/>
        <w:snapToGrid/>
        <w:spacing w:before="0" w:after="0" w:line="640" w:lineRule="exact"/>
        <w:textAlignment w:val="auto"/>
        <w:rPr>
          <w:rFonts w:hint="eastAsia" w:ascii="仿宋" w:hAnsi="仿宋" w:eastAsia="仿宋" w:cs="仿宋"/>
          <w:kern w:val="0"/>
          <w:sz w:val="24"/>
          <w:szCs w:val="24"/>
          <w:highlight w:val="none"/>
        </w:rPr>
      </w:pPr>
      <w:bookmarkStart w:id="72" w:name="_Toc6427"/>
      <w:bookmarkStart w:id="73" w:name="_Toc18082"/>
      <w:r>
        <w:rPr>
          <w:rFonts w:hint="eastAsia" w:ascii="仿宋" w:hAnsi="仿宋" w:eastAsia="仿宋" w:cs="仿宋"/>
          <w:kern w:val="0"/>
          <w:sz w:val="24"/>
          <w:szCs w:val="24"/>
          <w:highlight w:val="none"/>
        </w:rPr>
        <w:t>十</w:t>
      </w:r>
      <w:r>
        <w:rPr>
          <w:rFonts w:hint="eastAsia" w:ascii="仿宋" w:hAnsi="仿宋" w:eastAsia="仿宋" w:cs="仿宋"/>
          <w:kern w:val="0"/>
          <w:sz w:val="24"/>
          <w:szCs w:val="24"/>
          <w:highlight w:val="none"/>
          <w:lang w:eastAsia="zh-CN"/>
        </w:rPr>
        <w:t>三</w:t>
      </w:r>
      <w:r>
        <w:rPr>
          <w:rFonts w:hint="eastAsia" w:ascii="仿宋" w:hAnsi="仿宋" w:eastAsia="仿宋" w:cs="仿宋"/>
          <w:kern w:val="0"/>
          <w:sz w:val="24"/>
          <w:szCs w:val="24"/>
          <w:highlight w:val="none"/>
        </w:rPr>
        <w:t>、拒绝商业贿赂</w:t>
      </w:r>
      <w:bookmarkEnd w:id="70"/>
      <w:bookmarkEnd w:id="71"/>
      <w:bookmarkEnd w:id="72"/>
      <w:bookmarkEnd w:id="73"/>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1、遵照陕西省财政厅的规定，</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、投标人和评审专家在招投标活动中，都要签订相应的《拒绝政府采购领域商业贿赂承诺书》，并对违反承诺的行为承担全部责任。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kern w:val="0"/>
          <w:highlight w:val="none"/>
          <w:lang w:eastAsia="zh-CN"/>
        </w:rPr>
        <w:sectPr>
          <w:headerReference r:id="rId11" w:type="default"/>
          <w:pgSz w:w="11905" w:h="16838"/>
          <w:pgMar w:top="1417" w:right="1304" w:bottom="1417" w:left="1304" w:header="850" w:footer="992" w:gutter="0"/>
          <w:pgNumType w:fmt="decimal"/>
          <w:cols w:space="0" w:num="1"/>
          <w:titlePg/>
          <w:rtlGutter w:val="0"/>
          <w:docGrid w:type="lines" w:linePitch="312" w:charSpace="0"/>
        </w:sectPr>
      </w:pPr>
      <w:r>
        <w:rPr>
          <w:rFonts w:hint="eastAsia" w:ascii="仿宋" w:hAnsi="仿宋" w:eastAsia="仿宋" w:cs="仿宋"/>
          <w:sz w:val="24"/>
          <w:szCs w:val="24"/>
          <w:highlight w:val="none"/>
        </w:rPr>
        <w:t>2、投标人必须填写《拒绝政府采购领域商业贿赂承诺书》并附在投标文件中，同时应保证投标文件正、副本中一致</w:t>
      </w:r>
      <w:bookmarkStart w:id="74" w:name="_Toc458617744"/>
      <w:bookmarkStart w:id="75" w:name="_Toc458617467"/>
      <w:r>
        <w:rPr>
          <w:rFonts w:hint="eastAsia" w:ascii="仿宋" w:hAnsi="仿宋" w:eastAsia="仿宋" w:cs="仿宋"/>
          <w:sz w:val="24"/>
          <w:szCs w:val="24"/>
          <w:highlight w:val="none"/>
          <w:lang w:eastAsia="zh-CN"/>
        </w:rPr>
        <w:t>。</w:t>
      </w:r>
    </w:p>
    <w:p>
      <w:pPr>
        <w:pStyle w:val="3"/>
        <w:pageBreakBefore w:val="0"/>
        <w:widowControl w:val="0"/>
        <w:topLinePunct/>
        <w:bidi w:val="0"/>
        <w:spacing w:before="0" w:after="0" w:line="480" w:lineRule="auto"/>
        <w:jc w:val="center"/>
        <w:rPr>
          <w:rFonts w:hint="eastAsia" w:ascii="仿宋" w:hAnsi="仿宋" w:eastAsia="仿宋" w:cs="仿宋"/>
          <w:color w:val="auto"/>
          <w:kern w:val="0"/>
          <w:highlight w:val="none"/>
        </w:rPr>
      </w:pPr>
      <w:bookmarkStart w:id="76" w:name="_Toc1779"/>
      <w:bookmarkStart w:id="77" w:name="_Toc28527"/>
      <w:r>
        <w:rPr>
          <w:rFonts w:hint="eastAsia" w:ascii="仿宋" w:hAnsi="仿宋" w:eastAsia="仿宋" w:cs="仿宋"/>
          <w:color w:val="auto"/>
          <w:kern w:val="0"/>
          <w:highlight w:val="none"/>
        </w:rPr>
        <w:t xml:space="preserve">第三章  </w:t>
      </w:r>
      <w:r>
        <w:rPr>
          <w:rFonts w:hint="eastAsia" w:ascii="仿宋" w:hAnsi="仿宋" w:eastAsia="仿宋" w:cs="仿宋"/>
          <w:color w:val="auto"/>
          <w:kern w:val="0"/>
          <w:highlight w:val="none"/>
          <w:lang w:eastAsia="zh-CN"/>
        </w:rPr>
        <w:t>施工</w:t>
      </w:r>
      <w:r>
        <w:rPr>
          <w:rFonts w:hint="eastAsia" w:ascii="仿宋" w:hAnsi="仿宋" w:eastAsia="仿宋" w:cs="仿宋"/>
          <w:color w:val="auto"/>
          <w:kern w:val="0"/>
          <w:highlight w:val="none"/>
        </w:rPr>
        <w:t>内容及技术要求</w:t>
      </w:r>
      <w:bookmarkEnd w:id="74"/>
      <w:bookmarkEnd w:id="75"/>
      <w:bookmarkEnd w:id="76"/>
      <w:bookmarkEnd w:id="77"/>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b/>
          <w:bCs/>
          <w:kern w:val="0"/>
          <w:sz w:val="32"/>
          <w:szCs w:val="32"/>
          <w:highlight w:val="none"/>
          <w:lang w:val="en-US" w:eastAsia="zh-CN"/>
        </w:rPr>
      </w:pPr>
      <w:bookmarkStart w:id="78" w:name="_Toc19525"/>
      <w:bookmarkStart w:id="79" w:name="_Toc458617745"/>
      <w:bookmarkStart w:id="80" w:name="_Toc458617468"/>
      <w:r>
        <w:rPr>
          <w:rFonts w:hint="eastAsia" w:ascii="仿宋" w:hAnsi="仿宋" w:eastAsia="仿宋" w:cs="仿宋"/>
          <w:b/>
          <w:bCs/>
          <w:kern w:val="0"/>
          <w:sz w:val="32"/>
          <w:szCs w:val="32"/>
          <w:highlight w:val="none"/>
          <w:lang w:val="en-US" w:eastAsia="zh-CN"/>
        </w:rPr>
        <w:t>16标段：</w:t>
      </w:r>
    </w:p>
    <w:p>
      <w:pPr>
        <w:pageBreakBefore w:val="0"/>
        <w:widowControl w:val="0"/>
        <w:topLinePunct/>
        <w:bidi w:val="0"/>
        <w:jc w:val="center"/>
        <w:rPr>
          <w:rFonts w:hint="eastAsia" w:ascii="仿宋" w:hAnsi="仿宋" w:eastAsia="仿宋" w:cs="仿宋"/>
          <w:b/>
          <w:sz w:val="24"/>
          <w:szCs w:val="24"/>
          <w:highlight w:val="none"/>
        </w:rPr>
      </w:pPr>
    </w:p>
    <w:p>
      <w:pPr>
        <w:pageBreakBefore w:val="0"/>
        <w:widowControl w:val="0"/>
        <w:topLinePunct/>
        <w:bidi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编制说明</w:t>
      </w:r>
    </w:p>
    <w:p>
      <w:pPr>
        <w:pStyle w:val="2"/>
        <w:pageBreakBefore w:val="0"/>
        <w:widowControl w:val="0"/>
        <w:topLinePunct/>
        <w:bidi w:val="0"/>
        <w:ind w:left="0"/>
        <w:rPr>
          <w:b/>
          <w:lang w:eastAsia="zh-CN"/>
        </w:rPr>
      </w:pP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合阳县2023年高标准农田建设项目（第二部分）招标最高限价依据陕西省水利厅颁发的“关于发布试行《陕西省水利工程设计概（估）算编制规定》、《陕西省水利建筑工程概算定额》等计价依据的通知(陕水规计发[2019]66 号)”文件进行编制。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一、编制依据</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（1）采用陕西省水利厅 2019 年颁发的《陕西省水利建筑工程预算定额》、《陕西省水利设备安装工程预算定额》、《陕西省水利工程施工机械台班费定额》、《陕西省水利工程设计概(估)算编制规定》。</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（2）合阳县2023年高标准农田建设项目（第二部分）设计图纸、初步设计报告及概算书；</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二、其他</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1、采用陕西易投造价软件编制。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2、工程保险费按建筑工程、金属结构设备及安装工程、施工临时工程之和的 0.5%</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计入。</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3、暂列金额按10000元计入。</w:t>
      </w:r>
    </w:p>
    <w:p>
      <w:pPr>
        <w:pageBreakBefore w:val="0"/>
        <w:widowControl w:val="0"/>
        <w:topLinePunct/>
        <w:bidi w:val="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br w:type="page"/>
      </w:r>
      <w:r>
        <w:drawing>
          <wp:inline distT="0" distB="0" distL="114300" distR="114300">
            <wp:extent cx="5534025" cy="7848600"/>
            <wp:effectExtent l="0" t="0" r="9525" b="0"/>
            <wp:docPr id="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pic:cNvPicPr>
                      <a:picLocks noChangeAspect="1"/>
                    </pic:cNvPicPr>
                  </pic:nvPicPr>
                  <pic:blipFill>
                    <a:blip r:embed="rId28"/>
                    <a:stretch>
                      <a:fillRect/>
                    </a:stretch>
                  </pic:blipFill>
                  <pic:spPr>
                    <a:xfrm>
                      <a:off x="0" y="0"/>
                      <a:ext cx="5534025" cy="7848600"/>
                    </a:xfrm>
                    <a:prstGeom prst="rect">
                      <a:avLst/>
                    </a:prstGeom>
                    <a:noFill/>
                    <a:ln>
                      <a:noFill/>
                    </a:ln>
                  </pic:spPr>
                </pic:pic>
              </a:graphicData>
            </a:graphic>
          </wp:inline>
        </w:drawing>
      </w:r>
    </w:p>
    <w:p>
      <w:pPr>
        <w:pageBreakBefore w:val="0"/>
        <w:widowControl w:val="0"/>
        <w:topLinePunct/>
        <w:bidi w:val="0"/>
      </w:pPr>
    </w:p>
    <w:p>
      <w:pPr>
        <w:pageBreakBefore w:val="0"/>
        <w:widowControl w:val="0"/>
        <w:topLinePunct/>
        <w:bidi w:val="0"/>
      </w:pPr>
      <w:r>
        <w:br w:type="page"/>
      </w:r>
    </w:p>
    <w:p>
      <w:pPr>
        <w:pStyle w:val="2"/>
        <w:pageBreakBefore w:val="0"/>
        <w:widowControl w:val="0"/>
        <w:topLinePunct/>
        <w:bidi w:val="0"/>
        <w:rPr>
          <w:rFonts w:hint="eastAsia"/>
          <w:lang w:val="en-US" w:eastAsia="zh-CN"/>
        </w:rPr>
      </w:pPr>
      <w:r>
        <w:drawing>
          <wp:inline distT="0" distB="0" distL="114300" distR="114300">
            <wp:extent cx="5486400" cy="7867650"/>
            <wp:effectExtent l="0" t="0" r="0" b="0"/>
            <wp:docPr id="3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pic:cNvPicPr>
                      <a:picLocks noChangeAspect="1"/>
                    </pic:cNvPicPr>
                  </pic:nvPicPr>
                  <pic:blipFill>
                    <a:blip r:embed="rId29"/>
                    <a:stretch>
                      <a:fillRect/>
                    </a:stretch>
                  </pic:blipFill>
                  <pic:spPr>
                    <a:xfrm>
                      <a:off x="0" y="0"/>
                      <a:ext cx="5486400" cy="7867650"/>
                    </a:xfrm>
                    <a:prstGeom prst="rect">
                      <a:avLst/>
                    </a:prstGeom>
                    <a:noFill/>
                    <a:ln>
                      <a:noFill/>
                    </a:ln>
                  </pic:spPr>
                </pic:pic>
              </a:graphicData>
            </a:graphic>
          </wp:inline>
        </w:drawing>
      </w:r>
    </w:p>
    <w:p>
      <w:pPr>
        <w:pageBreakBefore w:val="0"/>
        <w:widowControl w:val="0"/>
        <w:topLinePunct/>
        <w:bidi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br w:type="page"/>
      </w:r>
      <w:r>
        <w:drawing>
          <wp:inline distT="0" distB="0" distL="114300" distR="114300">
            <wp:extent cx="5562600" cy="7886700"/>
            <wp:effectExtent l="0" t="0" r="0" b="0"/>
            <wp:docPr id="3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4"/>
                    <pic:cNvPicPr>
                      <a:picLocks noChangeAspect="1"/>
                    </pic:cNvPicPr>
                  </pic:nvPicPr>
                  <pic:blipFill>
                    <a:blip r:embed="rId30"/>
                    <a:stretch>
                      <a:fillRect/>
                    </a:stretch>
                  </pic:blipFill>
                  <pic:spPr>
                    <a:xfrm>
                      <a:off x="0" y="0"/>
                      <a:ext cx="5562600" cy="7886700"/>
                    </a:xfrm>
                    <a:prstGeom prst="rect">
                      <a:avLst/>
                    </a:prstGeom>
                    <a:noFill/>
                    <a:ln>
                      <a:noFill/>
                    </a:ln>
                  </pic:spPr>
                </pic:pic>
              </a:graphicData>
            </a:graphic>
          </wp:inline>
        </w:drawing>
      </w:r>
    </w:p>
    <w:p>
      <w:pPr>
        <w:pageBreakBefore w:val="0"/>
        <w:widowControl w:val="0"/>
        <w:topLinePunct/>
        <w:bidi w:val="0"/>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br w:type="page"/>
      </w: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b/>
          <w:bCs/>
          <w:kern w:val="0"/>
          <w:sz w:val="32"/>
          <w:szCs w:val="32"/>
          <w:highlight w:val="yellow"/>
          <w:lang w:val="en-US" w:eastAsia="zh-CN"/>
        </w:rPr>
      </w:pPr>
      <w:r>
        <w:rPr>
          <w:rFonts w:hint="eastAsia" w:ascii="仿宋" w:hAnsi="仿宋" w:eastAsia="仿宋" w:cs="仿宋"/>
          <w:b/>
          <w:bCs/>
          <w:kern w:val="0"/>
          <w:sz w:val="32"/>
          <w:szCs w:val="32"/>
          <w:highlight w:val="none"/>
          <w:lang w:val="en-US" w:eastAsia="zh-CN"/>
        </w:rPr>
        <w:t>17标段：</w:t>
      </w:r>
    </w:p>
    <w:p>
      <w:pPr>
        <w:pageBreakBefore w:val="0"/>
        <w:widowControl w:val="0"/>
        <w:topLinePunct/>
        <w:bidi w:val="0"/>
        <w:spacing w:before="55"/>
        <w:ind w:left="3954" w:right="3891"/>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编制说明</w:t>
      </w:r>
    </w:p>
    <w:p>
      <w:pPr>
        <w:pStyle w:val="2"/>
        <w:pageBreakBefore w:val="0"/>
        <w:widowControl w:val="0"/>
        <w:topLinePunct/>
        <w:bidi w:val="0"/>
        <w:ind w:left="0"/>
        <w:rPr>
          <w:b/>
          <w:lang w:eastAsia="zh-CN"/>
        </w:rPr>
      </w:pP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52" w:firstLineChars="200"/>
        <w:jc w:val="both"/>
        <w:rPr>
          <w:rFonts w:hint="eastAsia" w:ascii="仿宋" w:hAnsi="仿宋" w:eastAsia="仿宋" w:cs="仿宋"/>
          <w:lang w:eastAsia="zh-CN"/>
        </w:rPr>
      </w:pPr>
      <w:r>
        <w:rPr>
          <w:rFonts w:hint="eastAsia" w:ascii="仿宋" w:hAnsi="仿宋" w:eastAsia="仿宋" w:cs="仿宋"/>
          <w:spacing w:val="-7"/>
          <w:lang w:eastAsia="zh-CN"/>
        </w:rPr>
        <w:t>合阳县2023年高标准农田建设项目（第二部分）</w:t>
      </w:r>
      <w:r>
        <w:rPr>
          <w:rFonts w:hint="eastAsia" w:ascii="仿宋" w:hAnsi="仿宋" w:eastAsia="仿宋" w:cs="仿宋"/>
          <w:spacing w:val="-1"/>
          <w:lang w:eastAsia="zh-CN"/>
        </w:rPr>
        <w:t>招标最高限价依据陕西省水利厅颁发</w:t>
      </w:r>
      <w:r>
        <w:rPr>
          <w:rFonts w:hint="eastAsia" w:ascii="仿宋" w:hAnsi="仿宋" w:eastAsia="仿宋" w:cs="仿宋"/>
          <w:spacing w:val="-3"/>
          <w:lang w:eastAsia="zh-CN"/>
        </w:rPr>
        <w:t>的“关于发布试行《陕西省水利工程设计概</w:t>
      </w:r>
      <w:r>
        <w:rPr>
          <w:rFonts w:hint="eastAsia" w:ascii="仿宋" w:hAnsi="仿宋" w:eastAsia="仿宋" w:cs="仿宋"/>
          <w:lang w:eastAsia="zh-CN"/>
        </w:rPr>
        <w:t>（估</w:t>
      </w:r>
      <w:r>
        <w:rPr>
          <w:rFonts w:hint="eastAsia" w:ascii="仿宋" w:hAnsi="仿宋" w:eastAsia="仿宋" w:cs="仿宋"/>
          <w:spacing w:val="-15"/>
          <w:lang w:eastAsia="zh-CN"/>
        </w:rPr>
        <w:t>）</w:t>
      </w:r>
      <w:r>
        <w:rPr>
          <w:rFonts w:hint="eastAsia" w:ascii="仿宋" w:hAnsi="仿宋" w:eastAsia="仿宋" w:cs="仿宋"/>
          <w:spacing w:val="-9"/>
          <w:lang w:eastAsia="zh-CN"/>
        </w:rPr>
        <w:t>算编制规定》、《陕西省水利建筑</w:t>
      </w:r>
      <w:r>
        <w:rPr>
          <w:rFonts w:hint="eastAsia" w:ascii="仿宋" w:hAnsi="仿宋" w:eastAsia="仿宋" w:cs="仿宋"/>
          <w:lang w:eastAsia="zh-CN"/>
        </w:rPr>
        <w:t>工程概算定额》等计价依据的通知(陕水规计发[2019]66号)”</w:t>
      </w:r>
      <w:r>
        <w:rPr>
          <w:rFonts w:hint="eastAsia" w:ascii="仿宋" w:hAnsi="仿宋" w:eastAsia="仿宋" w:cs="仿宋"/>
          <w:spacing w:val="-1"/>
          <w:lang w:eastAsia="zh-CN"/>
        </w:rPr>
        <w:t>文件进行编制。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rPr>
      </w:pPr>
      <w:r>
        <w:rPr>
          <w:rFonts w:hint="eastAsia" w:ascii="仿宋" w:hAnsi="仿宋" w:eastAsia="仿宋" w:cs="仿宋"/>
        </w:rPr>
        <w:t>一、编制依据</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52" w:firstLineChars="200"/>
        <w:jc w:val="both"/>
        <w:rPr>
          <w:rFonts w:hint="eastAsia" w:ascii="仿宋" w:hAnsi="仿宋" w:eastAsia="仿宋" w:cs="仿宋"/>
          <w:sz w:val="24"/>
          <w:lang w:eastAsia="zh-CN"/>
        </w:rPr>
      </w:pPr>
      <w:r>
        <w:rPr>
          <w:rFonts w:hint="eastAsia" w:ascii="仿宋" w:hAnsi="仿宋" w:eastAsia="仿宋" w:cs="仿宋"/>
          <w:spacing w:val="-7"/>
          <w:sz w:val="24"/>
          <w:lang w:eastAsia="zh-CN"/>
        </w:rPr>
        <w:t>（</w:t>
      </w:r>
      <w:r>
        <w:rPr>
          <w:rFonts w:hint="eastAsia" w:ascii="仿宋" w:hAnsi="仿宋" w:eastAsia="仿宋" w:cs="仿宋"/>
          <w:spacing w:val="-7"/>
          <w:sz w:val="24"/>
          <w:lang w:val="en-US" w:eastAsia="zh-CN"/>
        </w:rPr>
        <w:t>1</w:t>
      </w:r>
      <w:r>
        <w:rPr>
          <w:rFonts w:hint="eastAsia" w:ascii="仿宋" w:hAnsi="仿宋" w:eastAsia="仿宋" w:cs="仿宋"/>
          <w:spacing w:val="-7"/>
          <w:sz w:val="24"/>
          <w:lang w:eastAsia="zh-CN"/>
        </w:rPr>
        <w:t>）采用陕西省水利厅</w:t>
      </w:r>
      <w:r>
        <w:rPr>
          <w:rFonts w:hint="eastAsia" w:ascii="仿宋" w:hAnsi="仿宋" w:eastAsia="仿宋" w:cs="仿宋"/>
          <w:sz w:val="24"/>
          <w:lang w:eastAsia="zh-CN"/>
        </w:rPr>
        <w:t>2019</w:t>
      </w:r>
      <w:r>
        <w:rPr>
          <w:rFonts w:hint="eastAsia" w:ascii="仿宋" w:hAnsi="仿宋" w:eastAsia="仿宋" w:cs="仿宋"/>
          <w:spacing w:val="-7"/>
          <w:sz w:val="24"/>
          <w:lang w:eastAsia="zh-CN"/>
        </w:rPr>
        <w:t>年颁发的《陕西省水利建筑工程预算定额》、《</w:t>
      </w:r>
      <w:r>
        <w:rPr>
          <w:rFonts w:hint="eastAsia" w:ascii="仿宋" w:hAnsi="仿宋" w:eastAsia="仿宋" w:cs="仿宋"/>
          <w:spacing w:val="-12"/>
          <w:sz w:val="24"/>
          <w:lang w:eastAsia="zh-CN"/>
        </w:rPr>
        <w:t>陕西省水利设备安装工程预算定额》、《陕西省水利工程施工机械台班费定额》、《</w:t>
      </w:r>
      <w:r>
        <w:rPr>
          <w:rFonts w:hint="eastAsia" w:ascii="仿宋" w:hAnsi="仿宋" w:eastAsia="仿宋" w:cs="仿宋"/>
          <w:spacing w:val="-4"/>
          <w:sz w:val="24"/>
          <w:lang w:eastAsia="zh-CN"/>
        </w:rPr>
        <w:t>陕西省水利工程设计概</w:t>
      </w:r>
      <w:r>
        <w:rPr>
          <w:rFonts w:hint="eastAsia" w:ascii="仿宋" w:hAnsi="仿宋" w:eastAsia="仿宋" w:cs="仿宋"/>
          <w:sz w:val="24"/>
          <w:lang w:eastAsia="zh-CN"/>
        </w:rPr>
        <w:t>(估)算编制规定》。</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44" w:firstLineChars="200"/>
        <w:jc w:val="both"/>
        <w:rPr>
          <w:rFonts w:hint="eastAsia" w:ascii="仿宋" w:hAnsi="仿宋" w:eastAsia="仿宋" w:cs="仿宋"/>
          <w:sz w:val="24"/>
          <w:lang w:eastAsia="zh-CN"/>
        </w:rPr>
      </w:pPr>
      <w:r>
        <w:rPr>
          <w:rFonts w:hint="eastAsia" w:ascii="仿宋" w:hAnsi="仿宋" w:eastAsia="仿宋" w:cs="仿宋"/>
          <w:spacing w:val="-9"/>
          <w:sz w:val="24"/>
          <w:lang w:eastAsia="zh-CN"/>
        </w:rPr>
        <w:t>（</w:t>
      </w:r>
      <w:r>
        <w:rPr>
          <w:rFonts w:hint="eastAsia" w:ascii="仿宋" w:hAnsi="仿宋" w:eastAsia="仿宋" w:cs="仿宋"/>
          <w:spacing w:val="-9"/>
          <w:sz w:val="24"/>
          <w:lang w:val="en-US" w:eastAsia="zh-CN"/>
        </w:rPr>
        <w:t>2</w:t>
      </w:r>
      <w:r>
        <w:rPr>
          <w:rFonts w:hint="eastAsia" w:ascii="仿宋" w:hAnsi="仿宋" w:eastAsia="仿宋" w:cs="仿宋"/>
          <w:spacing w:val="-9"/>
          <w:sz w:val="24"/>
          <w:lang w:eastAsia="zh-CN"/>
        </w:rPr>
        <w:t>）合阳县2023年高标准农田建设项目（第二部分）</w:t>
      </w:r>
      <w:r>
        <w:rPr>
          <w:rFonts w:hint="eastAsia" w:ascii="仿宋" w:hAnsi="仿宋" w:eastAsia="仿宋" w:cs="仿宋"/>
          <w:spacing w:val="-3"/>
          <w:sz w:val="24"/>
          <w:lang w:eastAsia="zh-CN"/>
        </w:rPr>
        <w:t>设计图纸、初步设计报告</w:t>
      </w:r>
      <w:r>
        <w:rPr>
          <w:rFonts w:hint="eastAsia" w:ascii="仿宋" w:hAnsi="仿宋" w:eastAsia="仿宋" w:cs="仿宋"/>
          <w:spacing w:val="-5"/>
          <w:sz w:val="24"/>
          <w:lang w:eastAsia="zh-CN"/>
        </w:rPr>
        <w:t>及概算书；</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lang w:eastAsia="zh-CN"/>
        </w:rPr>
      </w:pPr>
      <w:r>
        <w:rPr>
          <w:rFonts w:hint="eastAsia" w:ascii="仿宋" w:hAnsi="仿宋" w:eastAsia="仿宋" w:cs="仿宋"/>
          <w:lang w:eastAsia="zh-CN"/>
        </w:rPr>
        <w:t>二、其他</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lang w:eastAsia="zh-CN"/>
        </w:rPr>
      </w:pPr>
      <w:r>
        <w:rPr>
          <w:rFonts w:hint="eastAsia" w:ascii="仿宋" w:hAnsi="仿宋" w:eastAsia="仿宋" w:cs="仿宋"/>
          <w:lang w:eastAsia="zh-CN"/>
        </w:rPr>
        <w:t>1、采用陕西易投造价软件编制。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lang w:eastAsia="zh-CN"/>
        </w:rPr>
      </w:pPr>
      <w:r>
        <w:rPr>
          <w:rFonts w:hint="eastAsia" w:ascii="仿宋" w:hAnsi="仿宋" w:eastAsia="仿宋" w:cs="仿宋"/>
          <w:lang w:eastAsia="zh-CN"/>
        </w:rPr>
        <w:t>2、工程保险费按建筑工程、金属结构设备及安装工程、施工临时工程之和的0.5%计入。</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lang w:eastAsia="zh-CN"/>
        </w:rPr>
      </w:pPr>
      <w:r>
        <w:rPr>
          <w:rFonts w:hint="eastAsia" w:ascii="仿宋" w:hAnsi="仿宋" w:eastAsia="仿宋" w:cs="仿宋"/>
          <w:lang w:eastAsia="zh-CN"/>
        </w:rPr>
        <w:t>3、暂列金额按10000元计入。</w:t>
      </w:r>
    </w:p>
    <w:p>
      <w:pPr>
        <w:pageBreakBefore w:val="0"/>
        <w:widowControl w:val="0"/>
        <w:topLinePunct/>
        <w:bidi w:val="0"/>
        <w:rPr>
          <w:rFonts w:hint="eastAsia" w:ascii="仿宋" w:hAnsi="仿宋" w:eastAsia="仿宋" w:cs="仿宋"/>
          <w:kern w:val="0"/>
          <w:sz w:val="24"/>
          <w:szCs w:val="24"/>
          <w:highlight w:val="none"/>
        </w:rPr>
      </w:pPr>
    </w:p>
    <w:p>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kern w:val="0"/>
          <w:sz w:val="24"/>
          <w:szCs w:val="24"/>
          <w:highlight w:val="none"/>
          <w:lang w:eastAsia="zh-CN"/>
        </w:rPr>
      </w:pPr>
    </w:p>
    <w:p>
      <w:pPr>
        <w:pageBreakBefore w:val="0"/>
        <w:widowControl w:val="0"/>
        <w:topLinePunct/>
        <w:bidi w:val="0"/>
        <w:rPr>
          <w:rFonts w:hint="eastAsia" w:ascii="仿宋" w:hAnsi="仿宋" w:eastAsia="仿宋" w:cs="仿宋"/>
          <w:kern w:val="0"/>
          <w:highlight w:val="none"/>
        </w:rPr>
      </w:pPr>
    </w:p>
    <w:p>
      <w:pPr>
        <w:pageBreakBefore w:val="0"/>
        <w:widowControl w:val="0"/>
        <w:topLinePunct/>
        <w:bidi w:val="0"/>
      </w:pPr>
      <w:bookmarkStart w:id="81" w:name="_Toc12883"/>
      <w:r>
        <w:rPr>
          <w:rFonts w:hint="eastAsia" w:ascii="仿宋" w:hAnsi="仿宋" w:eastAsia="仿宋" w:cs="仿宋"/>
          <w:kern w:val="0"/>
          <w:highlight w:val="none"/>
        </w:rPr>
        <w:br w:type="page"/>
      </w:r>
      <w:r>
        <w:drawing>
          <wp:inline distT="0" distB="0" distL="114300" distR="114300">
            <wp:extent cx="5534025" cy="7839075"/>
            <wp:effectExtent l="0" t="0" r="9525"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31"/>
                    <a:stretch>
                      <a:fillRect/>
                    </a:stretch>
                  </pic:blipFill>
                  <pic:spPr>
                    <a:xfrm>
                      <a:off x="0" y="0"/>
                      <a:ext cx="5534025" cy="7839075"/>
                    </a:xfrm>
                    <a:prstGeom prst="rect">
                      <a:avLst/>
                    </a:prstGeom>
                    <a:noFill/>
                    <a:ln>
                      <a:noFill/>
                    </a:ln>
                  </pic:spPr>
                </pic:pic>
              </a:graphicData>
            </a:graphic>
          </wp:inline>
        </w:drawing>
      </w:r>
    </w:p>
    <w:p>
      <w:pPr>
        <w:pageBreakBefore w:val="0"/>
        <w:widowControl w:val="0"/>
        <w:topLinePunct/>
        <w:bidi w:val="0"/>
      </w:pPr>
      <w:r>
        <w:br w:type="page"/>
      </w:r>
    </w:p>
    <w:p>
      <w:pPr>
        <w:pStyle w:val="2"/>
        <w:pageBreakBefore w:val="0"/>
        <w:widowControl w:val="0"/>
        <w:topLinePunct/>
        <w:bidi w:val="0"/>
      </w:pPr>
      <w:r>
        <w:drawing>
          <wp:inline distT="0" distB="0" distL="114300" distR="114300">
            <wp:extent cx="5505450" cy="7715250"/>
            <wp:effectExtent l="0" t="0" r="0"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32"/>
                    <a:stretch>
                      <a:fillRect/>
                    </a:stretch>
                  </pic:blipFill>
                  <pic:spPr>
                    <a:xfrm>
                      <a:off x="0" y="0"/>
                      <a:ext cx="5505450" cy="7715250"/>
                    </a:xfrm>
                    <a:prstGeom prst="rect">
                      <a:avLst/>
                    </a:prstGeom>
                    <a:noFill/>
                    <a:ln>
                      <a:noFill/>
                    </a:ln>
                  </pic:spPr>
                </pic:pic>
              </a:graphicData>
            </a:graphic>
          </wp:inline>
        </w:drawing>
      </w:r>
    </w:p>
    <w:p>
      <w:pPr>
        <w:pageBreakBefore w:val="0"/>
        <w:widowControl w:val="0"/>
        <w:topLinePunct/>
        <w:bidi w:val="0"/>
      </w:pPr>
      <w:r>
        <w:br w:type="page"/>
      </w: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18标段：</w:t>
      </w:r>
    </w:p>
    <w:p>
      <w:pPr>
        <w:keepNext w:val="0"/>
        <w:keepLines w:val="0"/>
        <w:pageBreakBefore w:val="0"/>
        <w:widowControl w:val="0"/>
        <w:kinsoku/>
        <w:wordWrap/>
        <w:overflowPunct/>
        <w:topLinePunct/>
        <w:autoSpaceDE/>
        <w:autoSpaceDN/>
        <w:bidi w:val="0"/>
        <w:snapToGrid/>
        <w:spacing w:line="360" w:lineRule="auto"/>
        <w:ind w:right="0" w:rightChars="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编制说明</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2" w:firstLineChars="200"/>
        <w:jc w:val="both"/>
        <w:rPr>
          <w:rFonts w:hint="eastAsia" w:ascii="仿宋" w:hAnsi="仿宋" w:eastAsia="仿宋" w:cs="仿宋"/>
          <w:b/>
          <w:sz w:val="24"/>
          <w:szCs w:val="24"/>
          <w:lang w:eastAsia="zh-CN"/>
        </w:rPr>
      </w:pP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合阳县2023年高标准农田建设项目（第二部分）</w:t>
      </w:r>
      <w:r>
        <w:rPr>
          <w:rFonts w:hint="eastAsia" w:ascii="仿宋" w:hAnsi="仿宋" w:eastAsia="仿宋" w:cs="仿宋"/>
          <w:spacing w:val="-1"/>
          <w:sz w:val="24"/>
          <w:szCs w:val="24"/>
          <w:lang w:eastAsia="zh-CN"/>
        </w:rPr>
        <w:t>招标最高限价依据陕西省水利厅颁发</w:t>
      </w:r>
      <w:r>
        <w:rPr>
          <w:rFonts w:hint="eastAsia" w:ascii="仿宋" w:hAnsi="仿宋" w:eastAsia="仿宋" w:cs="仿宋"/>
          <w:spacing w:val="-3"/>
          <w:sz w:val="24"/>
          <w:szCs w:val="24"/>
          <w:lang w:eastAsia="zh-CN"/>
        </w:rPr>
        <w:t>的“关于发布试行《陕西省水利工程设计概</w:t>
      </w:r>
      <w:r>
        <w:rPr>
          <w:rFonts w:hint="eastAsia" w:ascii="仿宋" w:hAnsi="仿宋" w:eastAsia="仿宋" w:cs="仿宋"/>
          <w:sz w:val="24"/>
          <w:szCs w:val="24"/>
          <w:lang w:eastAsia="zh-CN"/>
        </w:rPr>
        <w:t>（估</w:t>
      </w:r>
      <w:r>
        <w:rPr>
          <w:rFonts w:hint="eastAsia" w:ascii="仿宋" w:hAnsi="仿宋" w:eastAsia="仿宋" w:cs="仿宋"/>
          <w:spacing w:val="-15"/>
          <w:sz w:val="24"/>
          <w:szCs w:val="24"/>
          <w:lang w:eastAsia="zh-CN"/>
        </w:rPr>
        <w:t>）</w:t>
      </w:r>
      <w:r>
        <w:rPr>
          <w:rFonts w:hint="eastAsia" w:ascii="仿宋" w:hAnsi="仿宋" w:eastAsia="仿宋" w:cs="仿宋"/>
          <w:spacing w:val="-9"/>
          <w:sz w:val="24"/>
          <w:szCs w:val="24"/>
          <w:lang w:eastAsia="zh-CN"/>
        </w:rPr>
        <w:t>算编制规定》、《陕西省水利建筑</w:t>
      </w:r>
      <w:r>
        <w:rPr>
          <w:rFonts w:hint="eastAsia" w:ascii="仿宋" w:hAnsi="仿宋" w:eastAsia="仿宋" w:cs="仿宋"/>
          <w:sz w:val="24"/>
          <w:szCs w:val="24"/>
          <w:lang w:eastAsia="zh-CN"/>
        </w:rPr>
        <w:t>工程概算定额》等计价依据的通知(陕水规计发[2019]66 号)”</w:t>
      </w:r>
      <w:r>
        <w:rPr>
          <w:rFonts w:hint="eastAsia" w:ascii="仿宋" w:hAnsi="仿宋" w:eastAsia="仿宋" w:cs="仿宋"/>
          <w:spacing w:val="-1"/>
          <w:sz w:val="24"/>
          <w:szCs w:val="24"/>
          <w:lang w:eastAsia="zh-CN"/>
        </w:rPr>
        <w:t>文件进行编制。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一、编制依据</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lang w:eastAsia="zh-CN"/>
        </w:rPr>
        <w:t xml:space="preserve">）采用陕西省水利厅 </w:t>
      </w:r>
      <w:r>
        <w:rPr>
          <w:rFonts w:hint="eastAsia" w:ascii="仿宋" w:hAnsi="仿宋" w:eastAsia="仿宋" w:cs="仿宋"/>
          <w:sz w:val="24"/>
          <w:szCs w:val="24"/>
          <w:lang w:eastAsia="zh-CN"/>
        </w:rPr>
        <w:t xml:space="preserve">2019 </w:t>
      </w:r>
      <w:r>
        <w:rPr>
          <w:rFonts w:hint="eastAsia" w:ascii="仿宋" w:hAnsi="仿宋" w:eastAsia="仿宋" w:cs="仿宋"/>
          <w:spacing w:val="-7"/>
          <w:sz w:val="24"/>
          <w:szCs w:val="24"/>
          <w:lang w:eastAsia="zh-CN"/>
        </w:rPr>
        <w:t>年颁发的《陕西省水利建筑工程预算定额》、《</w:t>
      </w:r>
      <w:r>
        <w:rPr>
          <w:rFonts w:hint="eastAsia" w:ascii="仿宋" w:hAnsi="仿宋" w:eastAsia="仿宋" w:cs="仿宋"/>
          <w:spacing w:val="-12"/>
          <w:sz w:val="24"/>
          <w:szCs w:val="24"/>
          <w:lang w:eastAsia="zh-CN"/>
        </w:rPr>
        <w:t>陕西省水利设备安装工程预算定额》、《陕西省水利工程施工机械台班费定额》、《</w:t>
      </w:r>
      <w:r>
        <w:rPr>
          <w:rFonts w:hint="eastAsia" w:ascii="仿宋" w:hAnsi="仿宋" w:eastAsia="仿宋" w:cs="仿宋"/>
          <w:spacing w:val="-4"/>
          <w:sz w:val="24"/>
          <w:szCs w:val="24"/>
          <w:lang w:eastAsia="zh-CN"/>
        </w:rPr>
        <w:t>陕西省水利工程设计概</w:t>
      </w:r>
      <w:r>
        <w:rPr>
          <w:rFonts w:hint="eastAsia" w:ascii="仿宋" w:hAnsi="仿宋" w:eastAsia="仿宋" w:cs="仿宋"/>
          <w:sz w:val="24"/>
          <w:szCs w:val="24"/>
          <w:lang w:eastAsia="zh-CN"/>
        </w:rPr>
        <w:t>(估)算编制规定》。</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Chars="0" w:right="0" w:rightChars="0" w:firstLine="444" w:firstLineChars="200"/>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lang w:eastAsia="zh-CN"/>
        </w:rPr>
        <w:t>）合阳县2023年高标准农田建设项目（第二部分）</w:t>
      </w:r>
      <w:r>
        <w:rPr>
          <w:rFonts w:hint="eastAsia" w:ascii="仿宋" w:hAnsi="仿宋" w:eastAsia="仿宋" w:cs="仿宋"/>
          <w:spacing w:val="-3"/>
          <w:sz w:val="24"/>
          <w:szCs w:val="24"/>
          <w:lang w:eastAsia="zh-CN"/>
        </w:rPr>
        <w:t>设计图纸、初步设计报告</w:t>
      </w:r>
      <w:r>
        <w:rPr>
          <w:rFonts w:hint="eastAsia" w:ascii="仿宋" w:hAnsi="仿宋" w:eastAsia="仿宋" w:cs="仿宋"/>
          <w:spacing w:val="-5"/>
          <w:sz w:val="24"/>
          <w:szCs w:val="24"/>
          <w:lang w:eastAsia="zh-CN"/>
        </w:rPr>
        <w:t>及概算书；</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二、其他</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1、采用陕西易投造价软件编制。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2、工程保险费按建筑工程、金属结构设备及安装工程、施工临时工程之和的 0.5%计入。</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3、暂列金额按10000元计入。</w:t>
      </w:r>
    </w:p>
    <w:p>
      <w:pPr>
        <w:pageBreakBefore w:val="0"/>
        <w:widowControl w:val="0"/>
        <w:topLinePunct/>
        <w:bidi w:val="0"/>
      </w:pPr>
      <w:r>
        <w:rPr>
          <w:rFonts w:hint="eastAsia"/>
        </w:rPr>
        <w:br w:type="page"/>
      </w:r>
      <w:r>
        <w:drawing>
          <wp:inline distT="0" distB="0" distL="114300" distR="114300">
            <wp:extent cx="5572125" cy="7858125"/>
            <wp:effectExtent l="0" t="0" r="9525" b="9525"/>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33"/>
                    <a:stretch>
                      <a:fillRect/>
                    </a:stretch>
                  </pic:blipFill>
                  <pic:spPr>
                    <a:xfrm>
                      <a:off x="0" y="0"/>
                      <a:ext cx="5572125" cy="7858125"/>
                    </a:xfrm>
                    <a:prstGeom prst="rect">
                      <a:avLst/>
                    </a:prstGeom>
                    <a:noFill/>
                    <a:ln>
                      <a:noFill/>
                    </a:ln>
                  </pic:spPr>
                </pic:pic>
              </a:graphicData>
            </a:graphic>
          </wp:inline>
        </w:drawing>
      </w:r>
      <w:r>
        <w:drawing>
          <wp:inline distT="0" distB="0" distL="114300" distR="114300">
            <wp:extent cx="5476875" cy="7743825"/>
            <wp:effectExtent l="0" t="0" r="9525" b="9525"/>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34"/>
                    <a:stretch>
                      <a:fillRect/>
                    </a:stretch>
                  </pic:blipFill>
                  <pic:spPr>
                    <a:xfrm>
                      <a:off x="0" y="0"/>
                      <a:ext cx="5476875" cy="7743825"/>
                    </a:xfrm>
                    <a:prstGeom prst="rect">
                      <a:avLst/>
                    </a:prstGeom>
                    <a:noFill/>
                    <a:ln>
                      <a:noFill/>
                    </a:ln>
                  </pic:spPr>
                </pic:pic>
              </a:graphicData>
            </a:graphic>
          </wp:inline>
        </w:drawing>
      </w:r>
      <w:r>
        <w:drawing>
          <wp:inline distT="0" distB="0" distL="114300" distR="114300">
            <wp:extent cx="5543550" cy="7829550"/>
            <wp:effectExtent l="0" t="0" r="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35"/>
                    <a:stretch>
                      <a:fillRect/>
                    </a:stretch>
                  </pic:blipFill>
                  <pic:spPr>
                    <a:xfrm>
                      <a:off x="0" y="0"/>
                      <a:ext cx="5543550" cy="7829550"/>
                    </a:xfrm>
                    <a:prstGeom prst="rect">
                      <a:avLst/>
                    </a:prstGeom>
                    <a:noFill/>
                    <a:ln>
                      <a:noFill/>
                    </a:ln>
                  </pic:spPr>
                </pic:pic>
              </a:graphicData>
            </a:graphic>
          </wp:inline>
        </w:drawing>
      </w:r>
    </w:p>
    <w:p>
      <w:pPr>
        <w:pageBreakBefore w:val="0"/>
        <w:widowControl w:val="0"/>
        <w:topLinePunct/>
        <w:bidi w:val="0"/>
      </w:pPr>
      <w:r>
        <w:br w:type="page"/>
      </w:r>
    </w:p>
    <w:p>
      <w:pPr>
        <w:pageBreakBefore w:val="0"/>
        <w:widowControl w:val="0"/>
        <w:topLinePunct/>
        <w:bidi w:val="0"/>
        <w:spacing w:before="55"/>
        <w:ind w:left="3954" w:right="3891"/>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19标段</w:t>
      </w:r>
    </w:p>
    <w:p>
      <w:pPr>
        <w:pageBreakBefore w:val="0"/>
        <w:widowControl w:val="0"/>
        <w:topLinePunct/>
        <w:bidi w:val="0"/>
        <w:spacing w:before="55"/>
        <w:ind w:left="3954" w:right="3891"/>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编制说明</w:t>
      </w:r>
    </w:p>
    <w:p>
      <w:pPr>
        <w:pStyle w:val="2"/>
        <w:pageBreakBefore w:val="0"/>
        <w:widowControl w:val="0"/>
        <w:topLinePunct/>
        <w:bidi w:val="0"/>
        <w:ind w:left="0"/>
        <w:jc w:val="both"/>
        <w:rPr>
          <w:rFonts w:hint="eastAsia" w:ascii="仿宋" w:hAnsi="仿宋" w:eastAsia="仿宋" w:cs="仿宋"/>
          <w:b/>
          <w:sz w:val="24"/>
          <w:szCs w:val="24"/>
          <w:lang w:eastAsia="zh-CN"/>
        </w:rPr>
      </w:pP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合阳县2023年高标准农田建设项目（第二部分）</w:t>
      </w:r>
      <w:r>
        <w:rPr>
          <w:rFonts w:hint="eastAsia" w:ascii="仿宋" w:hAnsi="仿宋" w:eastAsia="仿宋" w:cs="仿宋"/>
          <w:spacing w:val="-1"/>
          <w:sz w:val="24"/>
          <w:szCs w:val="24"/>
          <w:lang w:eastAsia="zh-CN"/>
        </w:rPr>
        <w:t>招标最高限价依据陕西省水利厅颁发</w:t>
      </w:r>
      <w:r>
        <w:rPr>
          <w:rFonts w:hint="eastAsia" w:ascii="仿宋" w:hAnsi="仿宋" w:eastAsia="仿宋" w:cs="仿宋"/>
          <w:spacing w:val="-3"/>
          <w:sz w:val="24"/>
          <w:szCs w:val="24"/>
          <w:lang w:eastAsia="zh-CN"/>
        </w:rPr>
        <w:t>的“关于发布试行《陕西省水利工程设计概</w:t>
      </w:r>
      <w:r>
        <w:rPr>
          <w:rFonts w:hint="eastAsia" w:ascii="仿宋" w:hAnsi="仿宋" w:eastAsia="仿宋" w:cs="仿宋"/>
          <w:sz w:val="24"/>
          <w:szCs w:val="24"/>
          <w:lang w:eastAsia="zh-CN"/>
        </w:rPr>
        <w:t>（估</w:t>
      </w:r>
      <w:r>
        <w:rPr>
          <w:rFonts w:hint="eastAsia" w:ascii="仿宋" w:hAnsi="仿宋" w:eastAsia="仿宋" w:cs="仿宋"/>
          <w:spacing w:val="-15"/>
          <w:sz w:val="24"/>
          <w:szCs w:val="24"/>
          <w:lang w:eastAsia="zh-CN"/>
        </w:rPr>
        <w:t>）</w:t>
      </w:r>
      <w:r>
        <w:rPr>
          <w:rFonts w:hint="eastAsia" w:ascii="仿宋" w:hAnsi="仿宋" w:eastAsia="仿宋" w:cs="仿宋"/>
          <w:spacing w:val="-9"/>
          <w:sz w:val="24"/>
          <w:szCs w:val="24"/>
          <w:lang w:eastAsia="zh-CN"/>
        </w:rPr>
        <w:t>算编制规定》、《陕西省水利建筑</w:t>
      </w:r>
      <w:r>
        <w:rPr>
          <w:rFonts w:hint="eastAsia" w:ascii="仿宋" w:hAnsi="仿宋" w:eastAsia="仿宋" w:cs="仿宋"/>
          <w:sz w:val="24"/>
          <w:szCs w:val="24"/>
          <w:lang w:eastAsia="zh-CN"/>
        </w:rPr>
        <w:t>工程概算定额》等计价依据的通知(陕水规计发[2019]66 号)”</w:t>
      </w:r>
      <w:r>
        <w:rPr>
          <w:rFonts w:hint="eastAsia" w:ascii="仿宋" w:hAnsi="仿宋" w:eastAsia="仿宋" w:cs="仿宋"/>
          <w:spacing w:val="-1"/>
          <w:sz w:val="24"/>
          <w:szCs w:val="24"/>
          <w:lang w:eastAsia="zh-CN"/>
        </w:rPr>
        <w:t>文件进行编制。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一、编制依据</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lang w:eastAsia="zh-CN"/>
        </w:rPr>
        <w:t xml:space="preserve">）采用陕西省水利厅 </w:t>
      </w:r>
      <w:r>
        <w:rPr>
          <w:rFonts w:hint="eastAsia" w:ascii="仿宋" w:hAnsi="仿宋" w:eastAsia="仿宋" w:cs="仿宋"/>
          <w:sz w:val="24"/>
          <w:szCs w:val="24"/>
          <w:lang w:eastAsia="zh-CN"/>
        </w:rPr>
        <w:t xml:space="preserve">2019 </w:t>
      </w:r>
      <w:r>
        <w:rPr>
          <w:rFonts w:hint="eastAsia" w:ascii="仿宋" w:hAnsi="仿宋" w:eastAsia="仿宋" w:cs="仿宋"/>
          <w:spacing w:val="-7"/>
          <w:sz w:val="24"/>
          <w:szCs w:val="24"/>
          <w:lang w:eastAsia="zh-CN"/>
        </w:rPr>
        <w:t>年颁发的《陕西省水利建筑工程预算定额》、《</w:t>
      </w:r>
      <w:r>
        <w:rPr>
          <w:rFonts w:hint="eastAsia" w:ascii="仿宋" w:hAnsi="仿宋" w:eastAsia="仿宋" w:cs="仿宋"/>
          <w:spacing w:val="-12"/>
          <w:sz w:val="24"/>
          <w:szCs w:val="24"/>
          <w:lang w:eastAsia="zh-CN"/>
        </w:rPr>
        <w:t>陕西省水利设备安装工程预算定额》、《陕西省水利工程施工机械台班费定额》、《</w:t>
      </w:r>
      <w:r>
        <w:rPr>
          <w:rFonts w:hint="eastAsia" w:ascii="仿宋" w:hAnsi="仿宋" w:eastAsia="仿宋" w:cs="仿宋"/>
          <w:spacing w:val="-4"/>
          <w:sz w:val="24"/>
          <w:szCs w:val="24"/>
          <w:lang w:eastAsia="zh-CN"/>
        </w:rPr>
        <w:t>陕西省水利工程设计概</w:t>
      </w:r>
      <w:r>
        <w:rPr>
          <w:rFonts w:hint="eastAsia" w:ascii="仿宋" w:hAnsi="仿宋" w:eastAsia="仿宋" w:cs="仿宋"/>
          <w:sz w:val="24"/>
          <w:szCs w:val="24"/>
          <w:lang w:eastAsia="zh-CN"/>
        </w:rPr>
        <w:t>(估)算编制规定》。</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44" w:firstLineChars="200"/>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lang w:eastAsia="zh-CN"/>
        </w:rPr>
        <w:t>）合阳县2023年高标准农田建设项目（第二部分）</w:t>
      </w:r>
      <w:r>
        <w:rPr>
          <w:rFonts w:hint="eastAsia" w:ascii="仿宋" w:hAnsi="仿宋" w:eastAsia="仿宋" w:cs="仿宋"/>
          <w:spacing w:val="-3"/>
          <w:sz w:val="24"/>
          <w:szCs w:val="24"/>
          <w:lang w:eastAsia="zh-CN"/>
        </w:rPr>
        <w:t>设计图纸、初步设计报告</w:t>
      </w:r>
      <w:r>
        <w:rPr>
          <w:rFonts w:hint="eastAsia" w:ascii="仿宋" w:hAnsi="仿宋" w:eastAsia="仿宋" w:cs="仿宋"/>
          <w:spacing w:val="-5"/>
          <w:sz w:val="24"/>
          <w:szCs w:val="24"/>
          <w:lang w:eastAsia="zh-CN"/>
        </w:rPr>
        <w:t>及概算书；</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二、其他</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1、采用陕西易投造价软件编制。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2、工程保险费按建筑工程、金属结构设备及安装工程、施工临时工程之和的 0.5%计入。</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3、暂列金额按10000元计入。</w:t>
      </w:r>
    </w:p>
    <w:p>
      <w:pPr>
        <w:pageBreakBefore w:val="0"/>
        <w:widowControl w:val="0"/>
        <w:topLinePunct/>
        <w:bidi w:val="0"/>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pageBreakBefore w:val="0"/>
        <w:widowControl w:val="0"/>
        <w:topLinePunct/>
        <w:bidi w:val="0"/>
      </w:pPr>
      <w:r>
        <w:drawing>
          <wp:inline distT="0" distB="0" distL="114300" distR="114300">
            <wp:extent cx="5505450" cy="7829550"/>
            <wp:effectExtent l="0" t="0" r="0" b="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36"/>
                    <a:stretch>
                      <a:fillRect/>
                    </a:stretch>
                  </pic:blipFill>
                  <pic:spPr>
                    <a:xfrm>
                      <a:off x="0" y="0"/>
                      <a:ext cx="5505450" cy="7829550"/>
                    </a:xfrm>
                    <a:prstGeom prst="rect">
                      <a:avLst/>
                    </a:prstGeom>
                    <a:noFill/>
                    <a:ln>
                      <a:noFill/>
                    </a:ln>
                  </pic:spPr>
                </pic:pic>
              </a:graphicData>
            </a:graphic>
          </wp:inline>
        </w:drawing>
      </w:r>
      <w:r>
        <w:drawing>
          <wp:inline distT="0" distB="0" distL="114300" distR="114300">
            <wp:extent cx="5476875" cy="7800975"/>
            <wp:effectExtent l="0" t="0" r="9525" b="9525"/>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37"/>
                    <a:stretch>
                      <a:fillRect/>
                    </a:stretch>
                  </pic:blipFill>
                  <pic:spPr>
                    <a:xfrm>
                      <a:off x="0" y="0"/>
                      <a:ext cx="5476875" cy="7800975"/>
                    </a:xfrm>
                    <a:prstGeom prst="rect">
                      <a:avLst/>
                    </a:prstGeom>
                    <a:noFill/>
                    <a:ln>
                      <a:noFill/>
                    </a:ln>
                  </pic:spPr>
                </pic:pic>
              </a:graphicData>
            </a:graphic>
          </wp:inline>
        </w:drawing>
      </w:r>
    </w:p>
    <w:p>
      <w:pPr>
        <w:pageBreakBefore w:val="0"/>
        <w:widowControl w:val="0"/>
        <w:topLinePunct/>
        <w:bidi w:val="0"/>
      </w:pPr>
      <w:r>
        <w:br w:type="page"/>
      </w:r>
    </w:p>
    <w:p>
      <w:pPr>
        <w:pageBreakBefore w:val="0"/>
        <w:widowControl w:val="0"/>
        <w:topLinePunct/>
        <w:bidi w:val="0"/>
        <w:spacing w:before="55"/>
        <w:ind w:left="3954" w:right="3891"/>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20标段</w:t>
      </w:r>
    </w:p>
    <w:p>
      <w:pPr>
        <w:pageBreakBefore w:val="0"/>
        <w:widowControl w:val="0"/>
        <w:topLinePunct/>
        <w:bidi w:val="0"/>
        <w:spacing w:before="55"/>
        <w:ind w:left="3954" w:right="3891"/>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编制说明</w:t>
      </w:r>
    </w:p>
    <w:p>
      <w:pPr>
        <w:pStyle w:val="2"/>
        <w:pageBreakBefore w:val="0"/>
        <w:widowControl w:val="0"/>
        <w:topLinePunct/>
        <w:bidi w:val="0"/>
        <w:ind w:left="0"/>
        <w:jc w:val="both"/>
        <w:rPr>
          <w:rFonts w:hint="eastAsia" w:ascii="仿宋" w:hAnsi="仿宋" w:eastAsia="仿宋" w:cs="仿宋"/>
          <w:b/>
          <w:sz w:val="24"/>
          <w:szCs w:val="24"/>
          <w:lang w:eastAsia="zh-CN"/>
        </w:rPr>
      </w:pP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合阳县2023年高标准农田建设项目（第二部分）</w:t>
      </w:r>
      <w:r>
        <w:rPr>
          <w:rFonts w:hint="eastAsia" w:ascii="仿宋" w:hAnsi="仿宋" w:eastAsia="仿宋" w:cs="仿宋"/>
          <w:spacing w:val="-1"/>
          <w:sz w:val="24"/>
          <w:szCs w:val="24"/>
          <w:lang w:eastAsia="zh-CN"/>
        </w:rPr>
        <w:t>招标最高限价依据陕西省水利厅颁发</w:t>
      </w:r>
      <w:r>
        <w:rPr>
          <w:rFonts w:hint="eastAsia" w:ascii="仿宋" w:hAnsi="仿宋" w:eastAsia="仿宋" w:cs="仿宋"/>
          <w:spacing w:val="-3"/>
          <w:sz w:val="24"/>
          <w:szCs w:val="24"/>
          <w:lang w:eastAsia="zh-CN"/>
        </w:rPr>
        <w:t>的“关于发布试行《陕西省水利工程设计概</w:t>
      </w:r>
      <w:r>
        <w:rPr>
          <w:rFonts w:hint="eastAsia" w:ascii="仿宋" w:hAnsi="仿宋" w:eastAsia="仿宋" w:cs="仿宋"/>
          <w:sz w:val="24"/>
          <w:szCs w:val="24"/>
          <w:lang w:eastAsia="zh-CN"/>
        </w:rPr>
        <w:t>（估</w:t>
      </w:r>
      <w:r>
        <w:rPr>
          <w:rFonts w:hint="eastAsia" w:ascii="仿宋" w:hAnsi="仿宋" w:eastAsia="仿宋" w:cs="仿宋"/>
          <w:spacing w:val="-15"/>
          <w:sz w:val="24"/>
          <w:szCs w:val="24"/>
          <w:lang w:eastAsia="zh-CN"/>
        </w:rPr>
        <w:t>）</w:t>
      </w:r>
      <w:r>
        <w:rPr>
          <w:rFonts w:hint="eastAsia" w:ascii="仿宋" w:hAnsi="仿宋" w:eastAsia="仿宋" w:cs="仿宋"/>
          <w:spacing w:val="-9"/>
          <w:sz w:val="24"/>
          <w:szCs w:val="24"/>
          <w:lang w:eastAsia="zh-CN"/>
        </w:rPr>
        <w:t>算编制规定》、《陕西省水利建筑</w:t>
      </w:r>
      <w:r>
        <w:rPr>
          <w:rFonts w:hint="eastAsia" w:ascii="仿宋" w:hAnsi="仿宋" w:eastAsia="仿宋" w:cs="仿宋"/>
          <w:sz w:val="24"/>
          <w:szCs w:val="24"/>
          <w:lang w:eastAsia="zh-CN"/>
        </w:rPr>
        <w:t>工程概算定额》等计价依据的通知(陕水规计发[2019]66 号)”</w:t>
      </w:r>
      <w:r>
        <w:rPr>
          <w:rFonts w:hint="eastAsia" w:ascii="仿宋" w:hAnsi="仿宋" w:eastAsia="仿宋" w:cs="仿宋"/>
          <w:spacing w:val="-1"/>
          <w:sz w:val="24"/>
          <w:szCs w:val="24"/>
          <w:lang w:eastAsia="zh-CN"/>
        </w:rPr>
        <w:t>文件进行编制。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一、编制依据</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lang w:eastAsia="zh-CN"/>
        </w:rPr>
        <w:t xml:space="preserve">）采用陕西省水利厅 </w:t>
      </w:r>
      <w:r>
        <w:rPr>
          <w:rFonts w:hint="eastAsia" w:ascii="仿宋" w:hAnsi="仿宋" w:eastAsia="仿宋" w:cs="仿宋"/>
          <w:sz w:val="24"/>
          <w:szCs w:val="24"/>
          <w:lang w:eastAsia="zh-CN"/>
        </w:rPr>
        <w:t xml:space="preserve">2019 </w:t>
      </w:r>
      <w:r>
        <w:rPr>
          <w:rFonts w:hint="eastAsia" w:ascii="仿宋" w:hAnsi="仿宋" w:eastAsia="仿宋" w:cs="仿宋"/>
          <w:spacing w:val="-7"/>
          <w:sz w:val="24"/>
          <w:szCs w:val="24"/>
          <w:lang w:eastAsia="zh-CN"/>
        </w:rPr>
        <w:t>年颁发的《陕西省水利建筑工程预算定额》、《</w:t>
      </w:r>
      <w:r>
        <w:rPr>
          <w:rFonts w:hint="eastAsia" w:ascii="仿宋" w:hAnsi="仿宋" w:eastAsia="仿宋" w:cs="仿宋"/>
          <w:spacing w:val="-12"/>
          <w:sz w:val="24"/>
          <w:szCs w:val="24"/>
          <w:lang w:eastAsia="zh-CN"/>
        </w:rPr>
        <w:t>陕西省水利设备安装工程预算定额》、《陕西省水利工程施工机械台班费定额》、《</w:t>
      </w:r>
      <w:r>
        <w:rPr>
          <w:rFonts w:hint="eastAsia" w:ascii="仿宋" w:hAnsi="仿宋" w:eastAsia="仿宋" w:cs="仿宋"/>
          <w:spacing w:val="-4"/>
          <w:sz w:val="24"/>
          <w:szCs w:val="24"/>
          <w:lang w:eastAsia="zh-CN"/>
        </w:rPr>
        <w:t>陕西省水利工程设计概</w:t>
      </w:r>
      <w:r>
        <w:rPr>
          <w:rFonts w:hint="eastAsia" w:ascii="仿宋" w:hAnsi="仿宋" w:eastAsia="仿宋" w:cs="仿宋"/>
          <w:sz w:val="24"/>
          <w:szCs w:val="24"/>
          <w:lang w:eastAsia="zh-CN"/>
        </w:rPr>
        <w:t>(估)算编制规定》。</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44" w:firstLineChars="200"/>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lang w:eastAsia="zh-CN"/>
        </w:rPr>
        <w:t>）合阳县2023年高标准农田建设项目（第二部分）</w:t>
      </w:r>
      <w:r>
        <w:rPr>
          <w:rFonts w:hint="eastAsia" w:ascii="仿宋" w:hAnsi="仿宋" w:eastAsia="仿宋" w:cs="仿宋"/>
          <w:spacing w:val="-3"/>
          <w:sz w:val="24"/>
          <w:szCs w:val="24"/>
          <w:lang w:eastAsia="zh-CN"/>
        </w:rPr>
        <w:t>设计图纸、初步设计报告</w:t>
      </w:r>
      <w:r>
        <w:rPr>
          <w:rFonts w:hint="eastAsia" w:ascii="仿宋" w:hAnsi="仿宋" w:eastAsia="仿宋" w:cs="仿宋"/>
          <w:spacing w:val="-5"/>
          <w:sz w:val="24"/>
          <w:szCs w:val="24"/>
          <w:lang w:eastAsia="zh-CN"/>
        </w:rPr>
        <w:t>及概算书；</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二、其他</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1、采用陕西易投造价软件编制。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2、工程保险费按建筑工程、金属结构设备及安装工程、施工临时工程之和的 0.5%计入。</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3、暂列金额按10000元计入。</w:t>
      </w:r>
    </w:p>
    <w:p>
      <w:pPr>
        <w:pageBreakBefore w:val="0"/>
        <w:widowControl w:val="0"/>
        <w:topLinePunct/>
        <w:bidi w:val="0"/>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pageBreakBefore w:val="0"/>
        <w:widowControl w:val="0"/>
        <w:topLinePunct/>
        <w:bidi w:val="0"/>
      </w:pPr>
      <w:r>
        <w:drawing>
          <wp:inline distT="0" distB="0" distL="114300" distR="114300">
            <wp:extent cx="5572125" cy="7839075"/>
            <wp:effectExtent l="0" t="0" r="9525" b="9525"/>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38"/>
                    <a:stretch>
                      <a:fillRect/>
                    </a:stretch>
                  </pic:blipFill>
                  <pic:spPr>
                    <a:xfrm>
                      <a:off x="0" y="0"/>
                      <a:ext cx="5572125" cy="7839075"/>
                    </a:xfrm>
                    <a:prstGeom prst="rect">
                      <a:avLst/>
                    </a:prstGeom>
                    <a:noFill/>
                    <a:ln>
                      <a:noFill/>
                    </a:ln>
                  </pic:spPr>
                </pic:pic>
              </a:graphicData>
            </a:graphic>
          </wp:inline>
        </w:drawing>
      </w:r>
      <w:r>
        <w:drawing>
          <wp:inline distT="0" distB="0" distL="114300" distR="114300">
            <wp:extent cx="5600700" cy="7934325"/>
            <wp:effectExtent l="0" t="0" r="0" b="9525"/>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39"/>
                    <a:stretch>
                      <a:fillRect/>
                    </a:stretch>
                  </pic:blipFill>
                  <pic:spPr>
                    <a:xfrm>
                      <a:off x="0" y="0"/>
                      <a:ext cx="5600700" cy="7934325"/>
                    </a:xfrm>
                    <a:prstGeom prst="rect">
                      <a:avLst/>
                    </a:prstGeom>
                    <a:noFill/>
                    <a:ln>
                      <a:noFill/>
                    </a:ln>
                  </pic:spPr>
                </pic:pic>
              </a:graphicData>
            </a:graphic>
          </wp:inline>
        </w:drawing>
      </w:r>
    </w:p>
    <w:p>
      <w:pPr>
        <w:pageBreakBefore w:val="0"/>
        <w:widowControl w:val="0"/>
        <w:topLinePunct/>
        <w:bidi w:val="0"/>
      </w:pPr>
      <w:r>
        <w:br w:type="page"/>
      </w:r>
    </w:p>
    <w:p>
      <w:pPr>
        <w:pageBreakBefore w:val="0"/>
        <w:widowControl w:val="0"/>
        <w:topLinePunct/>
        <w:bidi w:val="0"/>
        <w:spacing w:before="55"/>
        <w:ind w:left="3954" w:right="3891"/>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21标段</w:t>
      </w:r>
    </w:p>
    <w:p>
      <w:pPr>
        <w:pageBreakBefore w:val="0"/>
        <w:widowControl w:val="0"/>
        <w:topLinePunct/>
        <w:bidi w:val="0"/>
        <w:spacing w:before="55"/>
        <w:ind w:left="3954" w:right="3891"/>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编制说明</w:t>
      </w:r>
    </w:p>
    <w:p>
      <w:pPr>
        <w:pStyle w:val="2"/>
        <w:pageBreakBefore w:val="0"/>
        <w:widowControl w:val="0"/>
        <w:topLinePunct/>
        <w:bidi w:val="0"/>
        <w:ind w:left="0"/>
        <w:jc w:val="both"/>
        <w:rPr>
          <w:rFonts w:hint="eastAsia" w:ascii="仿宋" w:hAnsi="仿宋" w:eastAsia="仿宋" w:cs="仿宋"/>
          <w:b/>
          <w:sz w:val="24"/>
          <w:szCs w:val="24"/>
          <w:lang w:eastAsia="zh-CN"/>
        </w:rPr>
      </w:pP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合阳县2023年高标准农田建设项目（第二部分）</w:t>
      </w:r>
      <w:r>
        <w:rPr>
          <w:rFonts w:hint="eastAsia" w:ascii="仿宋" w:hAnsi="仿宋" w:eastAsia="仿宋" w:cs="仿宋"/>
          <w:spacing w:val="-1"/>
          <w:sz w:val="24"/>
          <w:szCs w:val="24"/>
          <w:lang w:eastAsia="zh-CN"/>
        </w:rPr>
        <w:t>招标最高限价依据陕西省水利厅颁发</w:t>
      </w:r>
      <w:r>
        <w:rPr>
          <w:rFonts w:hint="eastAsia" w:ascii="仿宋" w:hAnsi="仿宋" w:eastAsia="仿宋" w:cs="仿宋"/>
          <w:spacing w:val="-3"/>
          <w:sz w:val="24"/>
          <w:szCs w:val="24"/>
          <w:lang w:eastAsia="zh-CN"/>
        </w:rPr>
        <w:t>的“关于发布试行《陕西省水利工程设计概</w:t>
      </w:r>
      <w:r>
        <w:rPr>
          <w:rFonts w:hint="eastAsia" w:ascii="仿宋" w:hAnsi="仿宋" w:eastAsia="仿宋" w:cs="仿宋"/>
          <w:sz w:val="24"/>
          <w:szCs w:val="24"/>
          <w:lang w:eastAsia="zh-CN"/>
        </w:rPr>
        <w:t>（估</w:t>
      </w:r>
      <w:r>
        <w:rPr>
          <w:rFonts w:hint="eastAsia" w:ascii="仿宋" w:hAnsi="仿宋" w:eastAsia="仿宋" w:cs="仿宋"/>
          <w:spacing w:val="-15"/>
          <w:sz w:val="24"/>
          <w:szCs w:val="24"/>
          <w:lang w:eastAsia="zh-CN"/>
        </w:rPr>
        <w:t>）</w:t>
      </w:r>
      <w:r>
        <w:rPr>
          <w:rFonts w:hint="eastAsia" w:ascii="仿宋" w:hAnsi="仿宋" w:eastAsia="仿宋" w:cs="仿宋"/>
          <w:spacing w:val="-9"/>
          <w:sz w:val="24"/>
          <w:szCs w:val="24"/>
          <w:lang w:eastAsia="zh-CN"/>
        </w:rPr>
        <w:t>算编制规定》、《陕西省水利建筑</w:t>
      </w:r>
      <w:r>
        <w:rPr>
          <w:rFonts w:hint="eastAsia" w:ascii="仿宋" w:hAnsi="仿宋" w:eastAsia="仿宋" w:cs="仿宋"/>
          <w:sz w:val="24"/>
          <w:szCs w:val="24"/>
          <w:lang w:eastAsia="zh-CN"/>
        </w:rPr>
        <w:t>工程概算定额》等计价依据的通知(陕水规计发[2019]66 号)”</w:t>
      </w:r>
      <w:r>
        <w:rPr>
          <w:rFonts w:hint="eastAsia" w:ascii="仿宋" w:hAnsi="仿宋" w:eastAsia="仿宋" w:cs="仿宋"/>
          <w:spacing w:val="-1"/>
          <w:sz w:val="24"/>
          <w:szCs w:val="24"/>
          <w:lang w:eastAsia="zh-CN"/>
        </w:rPr>
        <w:t>文件进行编制。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一、编制依据</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lang w:eastAsia="zh-CN"/>
        </w:rPr>
        <w:t xml:space="preserve">）采用陕西省水利厅 </w:t>
      </w:r>
      <w:r>
        <w:rPr>
          <w:rFonts w:hint="eastAsia" w:ascii="仿宋" w:hAnsi="仿宋" w:eastAsia="仿宋" w:cs="仿宋"/>
          <w:sz w:val="24"/>
          <w:szCs w:val="24"/>
          <w:lang w:eastAsia="zh-CN"/>
        </w:rPr>
        <w:t xml:space="preserve">2019 </w:t>
      </w:r>
      <w:r>
        <w:rPr>
          <w:rFonts w:hint="eastAsia" w:ascii="仿宋" w:hAnsi="仿宋" w:eastAsia="仿宋" w:cs="仿宋"/>
          <w:spacing w:val="-7"/>
          <w:sz w:val="24"/>
          <w:szCs w:val="24"/>
          <w:lang w:eastAsia="zh-CN"/>
        </w:rPr>
        <w:t>年颁发的《陕西省水利建筑工程预算定额》、《</w:t>
      </w:r>
      <w:r>
        <w:rPr>
          <w:rFonts w:hint="eastAsia" w:ascii="仿宋" w:hAnsi="仿宋" w:eastAsia="仿宋" w:cs="仿宋"/>
          <w:spacing w:val="-12"/>
          <w:sz w:val="24"/>
          <w:szCs w:val="24"/>
          <w:lang w:eastAsia="zh-CN"/>
        </w:rPr>
        <w:t>陕西省水利设备安装工程预算定额》、《陕西省水利工程施工机械台班费定额》、《</w:t>
      </w:r>
      <w:r>
        <w:rPr>
          <w:rFonts w:hint="eastAsia" w:ascii="仿宋" w:hAnsi="仿宋" w:eastAsia="仿宋" w:cs="仿宋"/>
          <w:spacing w:val="-4"/>
          <w:sz w:val="24"/>
          <w:szCs w:val="24"/>
          <w:lang w:eastAsia="zh-CN"/>
        </w:rPr>
        <w:t>陕西省水利工程设计概</w:t>
      </w:r>
      <w:r>
        <w:rPr>
          <w:rFonts w:hint="eastAsia" w:ascii="仿宋" w:hAnsi="仿宋" w:eastAsia="仿宋" w:cs="仿宋"/>
          <w:sz w:val="24"/>
          <w:szCs w:val="24"/>
          <w:lang w:eastAsia="zh-CN"/>
        </w:rPr>
        <w:t>(估)算编制规定》。</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44" w:firstLineChars="200"/>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lang w:eastAsia="zh-CN"/>
        </w:rPr>
        <w:t>）合阳县2023年高标准农田建设项目（第二部分）</w:t>
      </w:r>
      <w:r>
        <w:rPr>
          <w:rFonts w:hint="eastAsia" w:ascii="仿宋" w:hAnsi="仿宋" w:eastAsia="仿宋" w:cs="仿宋"/>
          <w:spacing w:val="-3"/>
          <w:sz w:val="24"/>
          <w:szCs w:val="24"/>
          <w:lang w:eastAsia="zh-CN"/>
        </w:rPr>
        <w:t>设计图纸、初步设计报告</w:t>
      </w:r>
      <w:r>
        <w:rPr>
          <w:rFonts w:hint="eastAsia" w:ascii="仿宋" w:hAnsi="仿宋" w:eastAsia="仿宋" w:cs="仿宋"/>
          <w:spacing w:val="-5"/>
          <w:sz w:val="24"/>
          <w:szCs w:val="24"/>
          <w:lang w:eastAsia="zh-CN"/>
        </w:rPr>
        <w:t>及概算书；</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二、其他</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1、采用陕西易投造价软件编制。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2、工程保险费按建筑工程、金属结构设备及安装工程、施工临时工程之和的 0.5%计入。</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3、暂列金额按10000元计入。</w:t>
      </w:r>
    </w:p>
    <w:p>
      <w:pPr>
        <w:pStyle w:val="2"/>
        <w:pageBreakBefore w:val="0"/>
        <w:widowControl w:val="0"/>
        <w:topLinePunct/>
        <w:bidi w:val="0"/>
        <w:jc w:val="both"/>
        <w:rPr>
          <w:rFonts w:hint="eastAsia" w:ascii="仿宋" w:hAnsi="仿宋" w:eastAsia="仿宋" w:cs="仿宋"/>
          <w:sz w:val="24"/>
          <w:szCs w:val="24"/>
          <w:lang w:eastAsia="zh-CN"/>
        </w:rPr>
      </w:pPr>
    </w:p>
    <w:p>
      <w:pPr>
        <w:pageBreakBefore w:val="0"/>
        <w:widowControl w:val="0"/>
        <w:topLinePunct/>
        <w:bidi w:val="0"/>
        <w:rPr>
          <w:rFonts w:hint="eastAsia"/>
          <w:lang w:eastAsia="zh-CN"/>
        </w:rPr>
      </w:pPr>
      <w:r>
        <w:rPr>
          <w:rFonts w:hint="eastAsia"/>
          <w:lang w:eastAsia="zh-CN"/>
        </w:rPr>
        <w:br w:type="page"/>
      </w:r>
    </w:p>
    <w:p>
      <w:pPr>
        <w:pageBreakBefore w:val="0"/>
        <w:widowControl w:val="0"/>
        <w:topLinePunct/>
        <w:bidi w:val="0"/>
      </w:pPr>
      <w:r>
        <w:drawing>
          <wp:inline distT="0" distB="0" distL="114300" distR="114300">
            <wp:extent cx="5610225" cy="7924800"/>
            <wp:effectExtent l="0" t="0" r="9525"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40"/>
                    <a:stretch>
                      <a:fillRect/>
                    </a:stretch>
                  </pic:blipFill>
                  <pic:spPr>
                    <a:xfrm>
                      <a:off x="0" y="0"/>
                      <a:ext cx="5610225" cy="7924800"/>
                    </a:xfrm>
                    <a:prstGeom prst="rect">
                      <a:avLst/>
                    </a:prstGeom>
                    <a:noFill/>
                    <a:ln>
                      <a:noFill/>
                    </a:ln>
                  </pic:spPr>
                </pic:pic>
              </a:graphicData>
            </a:graphic>
          </wp:inline>
        </w:drawing>
      </w:r>
      <w:r>
        <w:drawing>
          <wp:inline distT="0" distB="0" distL="114300" distR="114300">
            <wp:extent cx="5553075" cy="7915275"/>
            <wp:effectExtent l="0" t="0" r="9525" b="9525"/>
            <wp:docPr id="3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pic:cNvPicPr>
                      <a:picLocks noChangeAspect="1"/>
                    </pic:cNvPicPr>
                  </pic:nvPicPr>
                  <pic:blipFill>
                    <a:blip r:embed="rId41"/>
                    <a:stretch>
                      <a:fillRect/>
                    </a:stretch>
                  </pic:blipFill>
                  <pic:spPr>
                    <a:xfrm>
                      <a:off x="0" y="0"/>
                      <a:ext cx="5553075" cy="7915275"/>
                    </a:xfrm>
                    <a:prstGeom prst="rect">
                      <a:avLst/>
                    </a:prstGeom>
                    <a:noFill/>
                    <a:ln>
                      <a:noFill/>
                    </a:ln>
                  </pic:spPr>
                </pic:pic>
              </a:graphicData>
            </a:graphic>
          </wp:inline>
        </w:drawing>
      </w:r>
    </w:p>
    <w:p>
      <w:pPr>
        <w:pageBreakBefore w:val="0"/>
        <w:widowControl w:val="0"/>
        <w:topLinePunct/>
        <w:bidi w:val="0"/>
      </w:pPr>
      <w:r>
        <w:br w:type="page"/>
      </w:r>
    </w:p>
    <w:p>
      <w:pPr>
        <w:pStyle w:val="2"/>
        <w:pageBreakBefore w:val="0"/>
        <w:widowControl w:val="0"/>
        <w:topLinePunct/>
        <w:bidi w:val="0"/>
        <w:ind w:left="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22标段</w:t>
      </w:r>
    </w:p>
    <w:p>
      <w:pPr>
        <w:pageBreakBefore w:val="0"/>
        <w:widowControl w:val="0"/>
        <w:topLinePunct/>
        <w:bidi w:val="0"/>
        <w:spacing w:before="55"/>
        <w:ind w:left="3954" w:right="3891"/>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编制说明</w:t>
      </w:r>
    </w:p>
    <w:p>
      <w:pPr>
        <w:pStyle w:val="2"/>
        <w:pageBreakBefore w:val="0"/>
        <w:widowControl w:val="0"/>
        <w:topLinePunct/>
        <w:bidi w:val="0"/>
        <w:ind w:left="0"/>
        <w:jc w:val="both"/>
        <w:rPr>
          <w:rFonts w:hint="eastAsia" w:ascii="仿宋" w:hAnsi="仿宋" w:eastAsia="仿宋" w:cs="仿宋"/>
          <w:b/>
          <w:sz w:val="24"/>
          <w:szCs w:val="24"/>
          <w:lang w:eastAsia="zh-CN"/>
        </w:rPr>
      </w:pP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合阳县2023年高标准农田建设项目（第二部分）</w:t>
      </w:r>
      <w:r>
        <w:rPr>
          <w:rFonts w:hint="eastAsia" w:ascii="仿宋" w:hAnsi="仿宋" w:eastAsia="仿宋" w:cs="仿宋"/>
          <w:spacing w:val="-1"/>
          <w:sz w:val="24"/>
          <w:szCs w:val="24"/>
          <w:lang w:eastAsia="zh-CN"/>
        </w:rPr>
        <w:t>招标最高限价依据陕西省水利厅颁发</w:t>
      </w:r>
      <w:r>
        <w:rPr>
          <w:rFonts w:hint="eastAsia" w:ascii="仿宋" w:hAnsi="仿宋" w:eastAsia="仿宋" w:cs="仿宋"/>
          <w:spacing w:val="-3"/>
          <w:sz w:val="24"/>
          <w:szCs w:val="24"/>
          <w:lang w:eastAsia="zh-CN"/>
        </w:rPr>
        <w:t>的“关于发布试行《陕西省水利工程设计概</w:t>
      </w:r>
      <w:r>
        <w:rPr>
          <w:rFonts w:hint="eastAsia" w:ascii="仿宋" w:hAnsi="仿宋" w:eastAsia="仿宋" w:cs="仿宋"/>
          <w:sz w:val="24"/>
          <w:szCs w:val="24"/>
          <w:lang w:eastAsia="zh-CN"/>
        </w:rPr>
        <w:t>（估</w:t>
      </w:r>
      <w:r>
        <w:rPr>
          <w:rFonts w:hint="eastAsia" w:ascii="仿宋" w:hAnsi="仿宋" w:eastAsia="仿宋" w:cs="仿宋"/>
          <w:spacing w:val="-15"/>
          <w:sz w:val="24"/>
          <w:szCs w:val="24"/>
          <w:lang w:eastAsia="zh-CN"/>
        </w:rPr>
        <w:t>）</w:t>
      </w:r>
      <w:r>
        <w:rPr>
          <w:rFonts w:hint="eastAsia" w:ascii="仿宋" w:hAnsi="仿宋" w:eastAsia="仿宋" w:cs="仿宋"/>
          <w:spacing w:val="-9"/>
          <w:sz w:val="24"/>
          <w:szCs w:val="24"/>
          <w:lang w:eastAsia="zh-CN"/>
        </w:rPr>
        <w:t>算编制规定》、《陕西省水利建筑</w:t>
      </w:r>
      <w:r>
        <w:rPr>
          <w:rFonts w:hint="eastAsia" w:ascii="仿宋" w:hAnsi="仿宋" w:eastAsia="仿宋" w:cs="仿宋"/>
          <w:sz w:val="24"/>
          <w:szCs w:val="24"/>
          <w:lang w:eastAsia="zh-CN"/>
        </w:rPr>
        <w:t>工程概算定额》等计价依据的通知(陕水规计发[2019]66 号)”</w:t>
      </w:r>
      <w:r>
        <w:rPr>
          <w:rFonts w:hint="eastAsia" w:ascii="仿宋" w:hAnsi="仿宋" w:eastAsia="仿宋" w:cs="仿宋"/>
          <w:spacing w:val="-1"/>
          <w:sz w:val="24"/>
          <w:szCs w:val="24"/>
          <w:lang w:eastAsia="zh-CN"/>
        </w:rPr>
        <w:t>文件进行编制。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一、编制依据</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52" w:firstLineChars="200"/>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lang w:eastAsia="zh-CN"/>
        </w:rPr>
        <w:t xml:space="preserve">）采用陕西省水利厅 </w:t>
      </w:r>
      <w:r>
        <w:rPr>
          <w:rFonts w:hint="eastAsia" w:ascii="仿宋" w:hAnsi="仿宋" w:eastAsia="仿宋" w:cs="仿宋"/>
          <w:sz w:val="24"/>
          <w:szCs w:val="24"/>
          <w:lang w:eastAsia="zh-CN"/>
        </w:rPr>
        <w:t xml:space="preserve">2019 </w:t>
      </w:r>
      <w:r>
        <w:rPr>
          <w:rFonts w:hint="eastAsia" w:ascii="仿宋" w:hAnsi="仿宋" w:eastAsia="仿宋" w:cs="仿宋"/>
          <w:spacing w:val="-7"/>
          <w:sz w:val="24"/>
          <w:szCs w:val="24"/>
          <w:lang w:eastAsia="zh-CN"/>
        </w:rPr>
        <w:t>年颁发的《陕西省水利建筑工程预算定额》、《</w:t>
      </w:r>
      <w:r>
        <w:rPr>
          <w:rFonts w:hint="eastAsia" w:ascii="仿宋" w:hAnsi="仿宋" w:eastAsia="仿宋" w:cs="仿宋"/>
          <w:spacing w:val="-12"/>
          <w:sz w:val="24"/>
          <w:szCs w:val="24"/>
          <w:lang w:eastAsia="zh-CN"/>
        </w:rPr>
        <w:t>陕西省水利设备安装工程预算定额》、《陕西省水利工程施工机械台班费定额》、《</w:t>
      </w:r>
      <w:r>
        <w:rPr>
          <w:rFonts w:hint="eastAsia" w:ascii="仿宋" w:hAnsi="仿宋" w:eastAsia="仿宋" w:cs="仿宋"/>
          <w:spacing w:val="-4"/>
          <w:sz w:val="24"/>
          <w:szCs w:val="24"/>
          <w:lang w:eastAsia="zh-CN"/>
        </w:rPr>
        <w:t>陕西省水利工程设计概</w:t>
      </w:r>
      <w:r>
        <w:rPr>
          <w:rFonts w:hint="eastAsia" w:ascii="仿宋" w:hAnsi="仿宋" w:eastAsia="仿宋" w:cs="仿宋"/>
          <w:sz w:val="24"/>
          <w:szCs w:val="24"/>
          <w:lang w:eastAsia="zh-CN"/>
        </w:rPr>
        <w:t>(估)算编制规定》。</w:t>
      </w:r>
    </w:p>
    <w:p>
      <w:pPr>
        <w:pStyle w:val="50"/>
        <w:keepNext w:val="0"/>
        <w:keepLines w:val="0"/>
        <w:pageBreakBefore w:val="0"/>
        <w:widowControl w:val="0"/>
        <w:numPr>
          <w:ilvl w:val="0"/>
          <w:numId w:val="0"/>
        </w:numPr>
        <w:tabs>
          <w:tab w:val="left" w:pos="1303"/>
        </w:tabs>
        <w:kinsoku/>
        <w:wordWrap/>
        <w:overflowPunct/>
        <w:topLinePunct/>
        <w:autoSpaceDE/>
        <w:autoSpaceDN/>
        <w:bidi w:val="0"/>
        <w:snapToGrid/>
        <w:spacing w:line="360" w:lineRule="auto"/>
        <w:ind w:left="0" w:leftChars="0" w:right="0" w:rightChars="0" w:firstLine="444" w:firstLineChars="200"/>
        <w:jc w:val="both"/>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lang w:eastAsia="zh-CN"/>
        </w:rPr>
        <w:t>）合阳县2023年高标准农田建设项目（第二部分）</w:t>
      </w:r>
      <w:r>
        <w:rPr>
          <w:rFonts w:hint="eastAsia" w:ascii="仿宋" w:hAnsi="仿宋" w:eastAsia="仿宋" w:cs="仿宋"/>
          <w:spacing w:val="-3"/>
          <w:sz w:val="24"/>
          <w:szCs w:val="24"/>
          <w:lang w:eastAsia="zh-CN"/>
        </w:rPr>
        <w:t>设计图纸、初步设计报告</w:t>
      </w:r>
      <w:r>
        <w:rPr>
          <w:rFonts w:hint="eastAsia" w:ascii="仿宋" w:hAnsi="仿宋" w:eastAsia="仿宋" w:cs="仿宋"/>
          <w:spacing w:val="-5"/>
          <w:sz w:val="24"/>
          <w:szCs w:val="24"/>
          <w:lang w:eastAsia="zh-CN"/>
        </w:rPr>
        <w:t>及概算书；</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二、其他</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1、采用陕西易投造价软件编制。</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2、工程保险费按建筑工程、金属结构设备及安装工程、施工临时工程之和的 0.5%计入。</w:t>
      </w:r>
    </w:p>
    <w:p>
      <w:pPr>
        <w:pStyle w:val="2"/>
        <w:keepNext w:val="0"/>
        <w:keepLines w:val="0"/>
        <w:pageBreakBefore w:val="0"/>
        <w:widowControl w:val="0"/>
        <w:kinsoku/>
        <w:wordWrap/>
        <w:overflowPunct/>
        <w:topLinePunct/>
        <w:autoSpaceDE/>
        <w:autoSpaceDN/>
        <w:bidi w:val="0"/>
        <w:snapToGrid/>
        <w:spacing w:after="0" w:afterLines="0" w:line="360" w:lineRule="auto"/>
        <w:ind w:left="0" w:leftChars="0" w:right="0" w:righ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3、暂列金额按10000元计入。</w:t>
      </w:r>
    </w:p>
    <w:p>
      <w:pPr>
        <w:pageBreakBefore w:val="0"/>
        <w:widowControl w:val="0"/>
        <w:topLinePunct/>
        <w:bidi w:val="0"/>
        <w:rPr>
          <w:rFonts w:hint="eastAsia"/>
          <w:lang w:eastAsia="zh-CN"/>
        </w:rPr>
      </w:pPr>
      <w:r>
        <w:rPr>
          <w:rFonts w:hint="eastAsia"/>
          <w:lang w:eastAsia="zh-CN"/>
        </w:rPr>
        <w:br w:type="page"/>
      </w:r>
    </w:p>
    <w:p>
      <w:pPr>
        <w:pageBreakBefore w:val="0"/>
        <w:widowControl w:val="0"/>
        <w:topLinePunct/>
        <w:bidi w:val="0"/>
        <w:rPr>
          <w:rFonts w:hint="eastAsia"/>
          <w:lang w:eastAsia="zh-CN"/>
        </w:rPr>
      </w:pPr>
      <w:r>
        <w:drawing>
          <wp:inline distT="0" distB="0" distL="114300" distR="114300">
            <wp:extent cx="5514975" cy="7877175"/>
            <wp:effectExtent l="0" t="0" r="9525" b="9525"/>
            <wp:docPr id="3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pic:cNvPicPr>
                      <a:picLocks noChangeAspect="1"/>
                    </pic:cNvPicPr>
                  </pic:nvPicPr>
                  <pic:blipFill>
                    <a:blip r:embed="rId42"/>
                    <a:stretch>
                      <a:fillRect/>
                    </a:stretch>
                  </pic:blipFill>
                  <pic:spPr>
                    <a:xfrm>
                      <a:off x="0" y="0"/>
                      <a:ext cx="5514975" cy="7877175"/>
                    </a:xfrm>
                    <a:prstGeom prst="rect">
                      <a:avLst/>
                    </a:prstGeom>
                    <a:noFill/>
                    <a:ln>
                      <a:noFill/>
                    </a:ln>
                  </pic:spPr>
                </pic:pic>
              </a:graphicData>
            </a:graphic>
          </wp:inline>
        </w:drawing>
      </w:r>
      <w:r>
        <w:drawing>
          <wp:inline distT="0" distB="0" distL="114300" distR="114300">
            <wp:extent cx="5600700" cy="7905750"/>
            <wp:effectExtent l="0" t="0" r="0" b="0"/>
            <wp:docPr id="3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pic:cNvPicPr>
                      <a:picLocks noChangeAspect="1"/>
                    </pic:cNvPicPr>
                  </pic:nvPicPr>
                  <pic:blipFill>
                    <a:blip r:embed="rId43"/>
                    <a:stretch>
                      <a:fillRect/>
                    </a:stretch>
                  </pic:blipFill>
                  <pic:spPr>
                    <a:xfrm>
                      <a:off x="0" y="0"/>
                      <a:ext cx="5600700" cy="7905750"/>
                    </a:xfrm>
                    <a:prstGeom prst="rect">
                      <a:avLst/>
                    </a:prstGeom>
                    <a:noFill/>
                    <a:ln>
                      <a:noFill/>
                    </a:ln>
                  </pic:spPr>
                </pic:pic>
              </a:graphicData>
            </a:graphic>
          </wp:inline>
        </w:drawing>
      </w:r>
    </w:p>
    <w:p>
      <w:pPr>
        <w:pStyle w:val="2"/>
        <w:pageBreakBefore w:val="0"/>
        <w:widowControl w:val="0"/>
        <w:topLinePunct/>
        <w:bidi w:val="0"/>
        <w:rPr>
          <w:rFonts w:hint="eastAsia"/>
        </w:rPr>
      </w:pPr>
    </w:p>
    <w:p>
      <w:pPr>
        <w:pStyle w:val="2"/>
        <w:pageBreakBefore w:val="0"/>
        <w:widowControl w:val="0"/>
        <w:topLinePunct/>
        <w:bidi w:val="0"/>
        <w:rPr>
          <w:rFonts w:hint="eastAsia"/>
        </w:rPr>
      </w:pPr>
    </w:p>
    <w:p>
      <w:pPr>
        <w:pStyle w:val="3"/>
        <w:pageBreakBefore w:val="0"/>
        <w:widowControl w:val="0"/>
        <w:topLinePunct/>
        <w:bidi w:val="0"/>
        <w:spacing w:before="0" w:after="0" w:line="360" w:lineRule="auto"/>
        <w:jc w:val="center"/>
        <w:rPr>
          <w:rFonts w:hint="eastAsia" w:ascii="仿宋" w:hAnsi="仿宋" w:eastAsia="仿宋" w:cs="仿宋"/>
          <w:highlight w:val="none"/>
        </w:rPr>
      </w:pPr>
      <w:r>
        <w:rPr>
          <w:rFonts w:hint="eastAsia" w:ascii="仿宋" w:hAnsi="仿宋" w:eastAsia="仿宋" w:cs="仿宋"/>
          <w:kern w:val="0"/>
          <w:highlight w:val="none"/>
        </w:rPr>
        <w:t>第</w:t>
      </w:r>
      <w:r>
        <w:rPr>
          <w:rFonts w:hint="eastAsia" w:ascii="仿宋" w:hAnsi="仿宋" w:eastAsia="仿宋" w:cs="仿宋"/>
          <w:kern w:val="0"/>
          <w:highlight w:val="none"/>
          <w:lang w:val="en-US" w:eastAsia="zh-CN"/>
        </w:rPr>
        <w:t>四</w:t>
      </w:r>
      <w:r>
        <w:rPr>
          <w:rFonts w:hint="eastAsia" w:ascii="仿宋" w:hAnsi="仿宋" w:eastAsia="仿宋" w:cs="仿宋"/>
          <w:kern w:val="0"/>
          <w:highlight w:val="none"/>
        </w:rPr>
        <w:t>章  商务要求</w:t>
      </w:r>
      <w:bookmarkEnd w:id="78"/>
      <w:bookmarkEnd w:id="79"/>
      <w:bookmarkEnd w:id="80"/>
      <w:bookmarkEnd w:id="81"/>
    </w:p>
    <w:p>
      <w:pPr>
        <w:keepNext w:val="0"/>
        <w:keepLines w:val="0"/>
        <w:pageBreakBefore w:val="0"/>
        <w:widowControl w:val="0"/>
        <w:kinsoku/>
        <w:wordWrap/>
        <w:overflowPunct/>
        <w:topLinePunct/>
        <w:autoSpaceDE/>
        <w:autoSpaceDN/>
        <w:bidi w:val="0"/>
        <w:spacing w:line="360" w:lineRule="auto"/>
        <w:ind w:firstLine="482" w:firstLineChars="200"/>
        <w:textAlignment w:val="auto"/>
        <w:outlineLvl w:val="9"/>
        <w:rPr>
          <w:rFonts w:hint="eastAsia" w:ascii="仿宋" w:hAnsi="仿宋" w:eastAsia="仿宋" w:cs="仿宋"/>
          <w:color w:val="FF0000"/>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工期</w:t>
      </w:r>
      <w:r>
        <w:rPr>
          <w:rFonts w:hint="eastAsia" w:ascii="仿宋" w:hAnsi="仿宋" w:eastAsia="仿宋" w:cs="仿宋"/>
          <w:b/>
          <w:color w:val="auto"/>
          <w:sz w:val="24"/>
          <w:szCs w:val="24"/>
          <w:highlight w:val="none"/>
        </w:rPr>
        <w:t>及地点：</w:t>
      </w:r>
    </w:p>
    <w:p>
      <w:pPr>
        <w:keepNext w:val="0"/>
        <w:keepLines w:val="0"/>
        <w:pageBreakBefore w:val="0"/>
        <w:widowControl w:val="0"/>
        <w:kinsoku/>
        <w:wordWrap/>
        <w:overflowPunct/>
        <w:topLinePunct/>
        <w:autoSpaceDE/>
        <w:autoSpaceDN/>
        <w:bidi w:val="0"/>
        <w:adjustRightInd w:val="0"/>
        <w:snapToGrid w:val="0"/>
        <w:spacing w:line="640" w:lineRule="exact"/>
        <w:ind w:firstLine="600" w:firstLineChars="250"/>
        <w:textAlignment w:val="auto"/>
        <w:outlineLvl w:val="9"/>
        <w:rPr>
          <w:rFonts w:hint="eastAsia" w:ascii="仿宋" w:hAnsi="仿宋" w:eastAsia="仿宋" w:cs="仿宋"/>
          <w:sz w:val="24"/>
          <w:szCs w:val="24"/>
          <w:highlight w:val="none"/>
        </w:rPr>
      </w:pPr>
      <w:bookmarkStart w:id="82" w:name="_Toc167714037"/>
      <w:bookmarkStart w:id="83" w:name="_Toc167715234"/>
      <w:bookmarkStart w:id="84" w:name="_Toc167712839"/>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期</w:t>
      </w:r>
      <w:r>
        <w:rPr>
          <w:rFonts w:hint="eastAsia" w:ascii="仿宋" w:hAnsi="仿宋" w:eastAsia="仿宋" w:cs="仿宋"/>
          <w:sz w:val="24"/>
          <w:szCs w:val="24"/>
          <w:highlight w:val="none"/>
        </w:rPr>
        <w:t>：</w:t>
      </w:r>
      <w:bookmarkEnd w:id="82"/>
      <w:bookmarkEnd w:id="83"/>
      <w:bookmarkEnd w:id="84"/>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自合同签订之日起</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180</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个日历日内施工完毕</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autoSpaceDE/>
        <w:autoSpaceDN/>
        <w:bidi w:val="0"/>
        <w:adjustRightInd w:val="0"/>
        <w:snapToGrid w:val="0"/>
        <w:spacing w:line="640" w:lineRule="exact"/>
        <w:ind w:firstLine="600" w:firstLineChars="25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点：</w:t>
      </w:r>
      <w:r>
        <w:rPr>
          <w:rFonts w:hint="eastAsia" w:ascii="仿宋" w:hAnsi="仿宋" w:eastAsia="仿宋" w:cs="仿宋"/>
          <w:sz w:val="24"/>
          <w:szCs w:val="24"/>
          <w:highlight w:val="none"/>
          <w:lang w:eastAsia="zh-CN"/>
        </w:rPr>
        <w:t>合阳县农业农村局</w:t>
      </w:r>
      <w:r>
        <w:rPr>
          <w:rFonts w:hint="eastAsia" w:ascii="仿宋" w:hAnsi="仿宋" w:eastAsia="仿宋" w:cs="仿宋"/>
          <w:sz w:val="24"/>
          <w:szCs w:val="24"/>
          <w:highlight w:val="none"/>
        </w:rPr>
        <w:t>指定地点</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autoSpaceDE/>
        <w:autoSpaceDN/>
        <w:bidi w:val="0"/>
        <w:spacing w:line="64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、运输、</w:t>
      </w:r>
      <w:r>
        <w:rPr>
          <w:rFonts w:hint="eastAsia" w:ascii="仿宋" w:hAnsi="仿宋" w:eastAsia="仿宋" w:cs="仿宋"/>
          <w:b/>
          <w:sz w:val="24"/>
          <w:szCs w:val="24"/>
          <w:highlight w:val="none"/>
          <w:lang w:eastAsia="zh-CN"/>
        </w:rPr>
        <w:t>施工</w:t>
      </w:r>
      <w:r>
        <w:rPr>
          <w:rFonts w:hint="eastAsia" w:ascii="仿宋" w:hAnsi="仿宋" w:eastAsia="仿宋" w:cs="仿宋"/>
          <w:b/>
          <w:sz w:val="24"/>
          <w:szCs w:val="24"/>
          <w:highlight w:val="none"/>
        </w:rPr>
        <w:t>：</w:t>
      </w:r>
    </w:p>
    <w:p>
      <w:pPr>
        <w:keepNext w:val="0"/>
        <w:keepLines w:val="0"/>
        <w:pageBreakBefore w:val="0"/>
        <w:widowControl w:val="0"/>
        <w:kinsoku/>
        <w:wordWrap/>
        <w:overflowPunct/>
        <w:topLinePunct/>
        <w:autoSpaceDE/>
        <w:autoSpaceDN/>
        <w:bidi w:val="0"/>
        <w:spacing w:line="640" w:lineRule="exact"/>
        <w:ind w:firstLine="840" w:firstLineChars="35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中标人负责材料的</w:t>
      </w:r>
      <w:r>
        <w:rPr>
          <w:rFonts w:hint="eastAsia" w:ascii="仿宋" w:hAnsi="仿宋" w:eastAsia="仿宋" w:cs="仿宋"/>
          <w:sz w:val="24"/>
          <w:szCs w:val="24"/>
          <w:highlight w:val="none"/>
          <w:lang w:eastAsia="zh-CN"/>
        </w:rPr>
        <w:t>清理、</w:t>
      </w:r>
      <w:r>
        <w:rPr>
          <w:rFonts w:hint="eastAsia" w:ascii="仿宋" w:hAnsi="仿宋" w:eastAsia="仿宋" w:cs="仿宋"/>
          <w:sz w:val="24"/>
          <w:szCs w:val="24"/>
          <w:highlight w:val="none"/>
        </w:rPr>
        <w:t>运输及其他伴随服务。</w:t>
      </w:r>
    </w:p>
    <w:p>
      <w:pPr>
        <w:keepNext w:val="0"/>
        <w:keepLines w:val="0"/>
        <w:pageBreakBefore w:val="0"/>
        <w:widowControl w:val="0"/>
        <w:kinsoku/>
        <w:wordWrap/>
        <w:overflowPunct/>
        <w:topLinePunct/>
        <w:autoSpaceDE/>
        <w:autoSpaceDN/>
        <w:bidi w:val="0"/>
        <w:spacing w:line="640" w:lineRule="exact"/>
        <w:ind w:firstLine="482" w:firstLineChars="200"/>
        <w:textAlignment w:val="auto"/>
        <w:outlineLvl w:val="9"/>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lang w:eastAsia="zh-CN"/>
          <w14:textFill>
            <w14:solidFill>
              <w14:schemeClr w14:val="tx1"/>
            </w14:solidFill>
          </w14:textFill>
        </w:rPr>
        <w:t>付款方式：</w:t>
      </w:r>
    </w:p>
    <w:p>
      <w:pPr>
        <w:keepNext w:val="0"/>
        <w:keepLines w:val="0"/>
        <w:pageBreakBefore w:val="0"/>
        <w:widowControl w:val="0"/>
        <w:kinsoku/>
        <w:wordWrap/>
        <w:overflowPunct/>
        <w:topLinePunct/>
        <w:autoSpaceDE/>
        <w:autoSpaceDN/>
        <w:bidi w:val="0"/>
        <w:spacing w:line="64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bookmarkStart w:id="85" w:name="_Toc167715237"/>
      <w:bookmarkStart w:id="86" w:name="_Toc167714040"/>
      <w:bookmarkStart w:id="87" w:name="_Toc167712842"/>
      <w:r>
        <w:rPr>
          <w:rFonts w:hint="eastAsia" w:ascii="仿宋" w:hAnsi="仿宋" w:eastAsia="仿宋" w:cs="仿宋"/>
          <w:b w:val="0"/>
          <w:bCs w:val="0"/>
          <w:sz w:val="24"/>
          <w:highlight w:val="none"/>
          <w:lang w:val="en-US" w:eastAsia="zh-CN"/>
        </w:rPr>
        <w:t>签订合同后甲方向乙方支付合同款的40%，竣工验收后支付至合同款的70%，审计完成之后支付至合同款的90%，剩余的10%在缺陷责任一年期满后，一次性付清。</w:t>
      </w:r>
    </w:p>
    <w:p>
      <w:pPr>
        <w:keepNext w:val="0"/>
        <w:keepLines w:val="0"/>
        <w:pageBreakBefore w:val="0"/>
        <w:widowControl w:val="0"/>
        <w:kinsoku/>
        <w:wordWrap/>
        <w:overflowPunct/>
        <w:topLinePunct/>
        <w:autoSpaceDE/>
        <w:autoSpaceDN/>
        <w:bidi w:val="0"/>
        <w:spacing w:line="640" w:lineRule="exact"/>
        <w:ind w:firstLine="482"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四、施工要求：</w:t>
      </w:r>
    </w:p>
    <w:p>
      <w:pPr>
        <w:keepNext w:val="0"/>
        <w:keepLines w:val="0"/>
        <w:pageBreakBefore w:val="0"/>
        <w:widowControl w:val="0"/>
        <w:kinsoku/>
        <w:wordWrap/>
        <w:overflowPunct/>
        <w:topLinePunct/>
        <w:autoSpaceDE/>
        <w:autoSpaceDN/>
        <w:bidi w:val="0"/>
        <w:spacing w:line="640" w:lineRule="exact"/>
        <w:ind w:firstLine="600" w:firstLineChars="25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中标人在施工期间应严格遵守国家、省、市有关防火、爆破和施工安全以及文明施工、深夜施工、环卫和城管等规定，建立规章制度和防护措施,应按安全施工的要求，采取严格科学的安全措施，确保施工安全和第三者的安全，确保工程质量和生产安全。否则，由此造成的经济和法律责任均由中标人负责。</w:t>
      </w:r>
    </w:p>
    <w:p>
      <w:pPr>
        <w:keepNext w:val="0"/>
        <w:keepLines w:val="0"/>
        <w:pageBreakBefore w:val="0"/>
        <w:widowControl w:val="0"/>
        <w:kinsoku/>
        <w:wordWrap/>
        <w:overflowPunct/>
        <w:topLinePunct/>
        <w:autoSpaceDE/>
        <w:autoSpaceDN/>
        <w:bidi w:val="0"/>
        <w:spacing w:line="640" w:lineRule="exact"/>
        <w:ind w:firstLine="600" w:firstLineChars="25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2、中标人应配合项目建设进度,向采购人提供施工组织计划、进度计划和施工作业计划，并签订施工安全责任书。</w:t>
      </w:r>
    </w:p>
    <w:p>
      <w:pPr>
        <w:keepNext w:val="0"/>
        <w:keepLines w:val="0"/>
        <w:pageBreakBefore w:val="0"/>
        <w:widowControl w:val="0"/>
        <w:kinsoku/>
        <w:wordWrap/>
        <w:overflowPunct/>
        <w:topLinePunct/>
        <w:autoSpaceDE/>
        <w:autoSpaceDN/>
        <w:bidi w:val="0"/>
        <w:adjustRightInd w:val="0"/>
        <w:snapToGrid w:val="0"/>
        <w:spacing w:line="640" w:lineRule="exact"/>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sz w:val="24"/>
          <w:szCs w:val="24"/>
          <w:highlight w:val="none"/>
        </w:rPr>
        <w:t xml:space="preserve">  五、验收</w:t>
      </w:r>
      <w:bookmarkEnd w:id="85"/>
      <w:bookmarkEnd w:id="86"/>
      <w:bookmarkEnd w:id="87"/>
      <w:bookmarkStart w:id="88" w:name="_Toc167714041"/>
      <w:bookmarkStart w:id="89" w:name="_Toc167712843"/>
      <w:bookmarkStart w:id="90" w:name="_Toc167715238"/>
      <w:r>
        <w:rPr>
          <w:rFonts w:hint="eastAsia" w:ascii="仿宋" w:hAnsi="仿宋" w:eastAsia="仿宋" w:cs="仿宋"/>
          <w:b/>
          <w:sz w:val="24"/>
          <w:szCs w:val="24"/>
          <w:highlight w:val="none"/>
        </w:rPr>
        <w:t>:</w:t>
      </w:r>
      <w:r>
        <w:rPr>
          <w:rFonts w:hint="eastAsia" w:ascii="仿宋" w:hAnsi="仿宋" w:eastAsia="仿宋" w:cs="仿宋"/>
          <w:b/>
          <w:sz w:val="24"/>
          <w:szCs w:val="24"/>
          <w:highlight w:val="none"/>
        </w:rPr>
        <w:tab/>
      </w:r>
    </w:p>
    <w:bookmarkEnd w:id="88"/>
    <w:bookmarkEnd w:id="89"/>
    <w:bookmarkEnd w:id="90"/>
    <w:p>
      <w:pPr>
        <w:pStyle w:val="18"/>
        <w:keepNext w:val="0"/>
        <w:keepLines w:val="0"/>
        <w:pageBreakBefore w:val="0"/>
        <w:widowControl w:val="0"/>
        <w:shd w:val="clear" w:color="auto" w:fill="FFFFFF"/>
        <w:kinsoku/>
        <w:wordWrap/>
        <w:overflowPunct/>
        <w:topLinePunct/>
        <w:autoSpaceDE/>
        <w:autoSpaceDN/>
        <w:bidi w:val="0"/>
        <w:adjustRightInd/>
        <w:spacing w:before="150" w:after="150" w:line="640" w:lineRule="exact"/>
        <w:textAlignment w:val="auto"/>
        <w:outlineLvl w:val="9"/>
        <w:rPr>
          <w:rFonts w:hint="eastAsia" w:ascii="仿宋" w:hAnsi="仿宋" w:eastAsia="仿宋" w:cs="仿宋"/>
          <w:kern w:val="2"/>
          <w:sz w:val="24"/>
          <w:szCs w:val="24"/>
          <w:highlight w:val="none"/>
          <w:lang w:val="en-US" w:eastAsia="zh-CN" w:bidi="ar-SA"/>
        </w:rPr>
      </w:pPr>
      <w:bookmarkStart w:id="91" w:name="_Toc167714047"/>
      <w:bookmarkStart w:id="92" w:name="_Toc167715244"/>
      <w:bookmarkStart w:id="93" w:name="_Toc167712849"/>
      <w:r>
        <w:rPr>
          <w:rFonts w:hint="eastAsia" w:ascii="仿宋" w:hAnsi="仿宋" w:eastAsia="仿宋" w:cs="仿宋"/>
          <w:kern w:val="2"/>
          <w:sz w:val="24"/>
          <w:szCs w:val="24"/>
          <w:highlight w:val="none"/>
          <w:lang w:val="en-US" w:eastAsia="zh-CN" w:bidi="ar-SA"/>
        </w:rPr>
        <w:t xml:space="preserve">    1、验收流程</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（1）项目在竣工后，中标人应向采购人提交工程竣工报告，申请工程竣工验收，并将施工过程中相关资料提交采购人。</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（2）采购人收到工程竣工报告后，对符合竣工验收要求的工程，组织相关单位和其他有关方面的专家组成验收组共同验收，签署的工程竣工验收意见。</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（3）验收合格后，采购人出具《工程竣工验收报告》。</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验收不合格的中标单位，必须在接到通知后7个日历日内确保工程通过验收。如接到通知后7个日历日内验收仍不合格，采购人可提出索赔或取消其施工合同。采购人可以按照评审报告推荐的中标候选人名单排序，确定下一候选人为中标单位。</w:t>
      </w:r>
    </w:p>
    <w:p>
      <w:pPr>
        <w:keepNext w:val="0"/>
        <w:keepLines w:val="0"/>
        <w:pageBreakBefore w:val="0"/>
        <w:widowControl w:val="0"/>
        <w:kinsoku/>
        <w:wordWrap/>
        <w:overflowPunct/>
        <w:topLinePunct/>
        <w:autoSpaceDE/>
        <w:autoSpaceDN/>
        <w:bidi w:val="0"/>
        <w:adjustRightInd/>
        <w:snapToGrid w:val="0"/>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2、验收标准按照国家、行业有关规范和要求执行。</w:t>
      </w:r>
    </w:p>
    <w:p>
      <w:pPr>
        <w:keepNext w:val="0"/>
        <w:keepLines w:val="0"/>
        <w:pageBreakBefore w:val="0"/>
        <w:widowControl w:val="0"/>
        <w:kinsoku/>
        <w:wordWrap/>
        <w:overflowPunct/>
        <w:topLinePunct/>
        <w:autoSpaceDE/>
        <w:autoSpaceDN/>
        <w:bidi w:val="0"/>
        <w:adjustRightInd/>
        <w:snapToGrid w:val="0"/>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3、中标人承诺完全达到国家有关部门验收标准，并全部通过验收为交付使用的基本条件，验收过程中的一切费用由中标投标人承担。</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4、验收依据</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（1）合同文本及合同补充文件（条款）。 </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（2）招标文件。</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（3）投标文件。</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（4）工程量清单。</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kern w:val="2"/>
          <w:sz w:val="24"/>
          <w:szCs w:val="24"/>
          <w:highlight w:val="none"/>
          <w:lang w:val="en-US" w:eastAsia="zh-CN" w:bidi="ar-SA"/>
        </w:rPr>
        <w:t>（5）建筑工程施工质量验收统一标准。</w:t>
      </w:r>
    </w:p>
    <w:p>
      <w:pPr>
        <w:keepNext w:val="0"/>
        <w:keepLines w:val="0"/>
        <w:pageBreakBefore w:val="0"/>
        <w:widowControl w:val="0"/>
        <w:kinsoku/>
        <w:wordWrap/>
        <w:overflowPunct/>
        <w:topLinePunct/>
        <w:autoSpaceDE/>
        <w:autoSpaceDN/>
        <w:bidi w:val="0"/>
        <w:spacing w:line="640" w:lineRule="exact"/>
        <w:ind w:firstLine="241" w:firstLineChars="100"/>
        <w:textAlignment w:val="auto"/>
        <w:outlineLvl w:val="9"/>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六、</w:t>
      </w:r>
      <w:bookmarkEnd w:id="91"/>
      <w:bookmarkEnd w:id="92"/>
      <w:bookmarkEnd w:id="93"/>
      <w:r>
        <w:rPr>
          <w:rFonts w:hint="eastAsia" w:ascii="仿宋" w:hAnsi="仿宋" w:eastAsia="仿宋" w:cs="仿宋"/>
          <w:b/>
          <w:sz w:val="24"/>
          <w:szCs w:val="24"/>
          <w:highlight w:val="none"/>
          <w:lang w:eastAsia="zh-CN"/>
        </w:rPr>
        <w:t>质保期</w:t>
      </w:r>
    </w:p>
    <w:p>
      <w:pPr>
        <w:keepNext w:val="0"/>
        <w:keepLines w:val="0"/>
        <w:pageBreakBefore w:val="0"/>
        <w:widowControl w:val="0"/>
        <w:kinsoku/>
        <w:wordWrap/>
        <w:overflowPunct/>
        <w:topLinePunct/>
        <w:autoSpaceDE/>
        <w:autoSpaceDN/>
        <w:bidi w:val="0"/>
        <w:adjustRightInd/>
        <w:spacing w:line="640" w:lineRule="exact"/>
        <w:ind w:firstLine="482" w:firstLineChars="200"/>
        <w:textAlignment w:val="auto"/>
        <w:outlineLvl w:val="9"/>
        <w:rPr>
          <w:rFonts w:hint="eastAsia" w:ascii="仿宋" w:hAnsi="仿宋" w:eastAsia="仿宋" w:cs="仿宋"/>
          <w:b/>
          <w:bCs/>
          <w:kern w:val="2"/>
          <w:sz w:val="24"/>
          <w:szCs w:val="24"/>
          <w:highlight w:val="none"/>
          <w:lang w:val="en-US" w:eastAsia="zh-CN" w:bidi="ar-SA"/>
        </w:rPr>
      </w:pPr>
      <w:bookmarkStart w:id="94" w:name="_Toc167712868"/>
      <w:bookmarkStart w:id="95" w:name="_Toc167715263"/>
      <w:bookmarkStart w:id="96" w:name="_Toc167714066"/>
      <w:r>
        <w:rPr>
          <w:rFonts w:hint="eastAsia" w:ascii="仿宋" w:hAnsi="仿宋" w:eastAsia="仿宋" w:cs="仿宋"/>
          <w:b/>
          <w:bCs/>
          <w:kern w:val="2"/>
          <w:sz w:val="24"/>
          <w:szCs w:val="24"/>
          <w:highlight w:val="none"/>
          <w:lang w:val="en-US" w:eastAsia="zh-CN" w:bidi="ar-SA"/>
        </w:rPr>
        <w:t>1、质保期为终验合格后不少于12个月。中标人承诺的质保时间超过国家标准要求的，按其承诺时间质保。</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2、中标人承诺的质保期起始时间为终验合格之日。</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3、中标人应遵照国家规范规定的建筑工程施工质量标准及要求作出明确承诺。</w:t>
      </w:r>
    </w:p>
    <w:p>
      <w:pPr>
        <w:keepNext w:val="0"/>
        <w:keepLines w:val="0"/>
        <w:pageBreakBefore w:val="0"/>
        <w:widowControl w:val="0"/>
        <w:kinsoku/>
        <w:wordWrap/>
        <w:overflowPunct/>
        <w:topLinePunct/>
        <w:autoSpaceDE/>
        <w:autoSpaceDN/>
        <w:bidi w:val="0"/>
        <w:adjustRightInd/>
        <w:spacing w:line="640" w:lineRule="exact"/>
        <w:ind w:firstLine="482" w:firstLineChars="200"/>
        <w:textAlignment w:val="auto"/>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七、合同实施：</w:t>
      </w:r>
      <w:bookmarkEnd w:id="94"/>
      <w:bookmarkEnd w:id="95"/>
      <w:bookmarkEnd w:id="96"/>
      <w:bookmarkStart w:id="97" w:name="_Toc167715264"/>
      <w:bookmarkStart w:id="98" w:name="_Toc167712869"/>
      <w:bookmarkStart w:id="99" w:name="_Toc167714067"/>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1、中标人应在合同签订后，依据采购人提供的平面布置图，向采购人提交项目图纸，审核合格后方可施工。</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2、图纸审核通过后7个日历日内安排人员（项目组成人员简历表所列）就施工工作等进行安排、部署。</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 、若因中标人原因未能在规定工期内完成合同规定的义务，由此对采购人造成的延误和一切损失，由中标人承担和赔偿。</w:t>
      </w:r>
    </w:p>
    <w:bookmarkEnd w:id="97"/>
    <w:bookmarkEnd w:id="98"/>
    <w:bookmarkEnd w:id="99"/>
    <w:p>
      <w:pPr>
        <w:keepNext w:val="0"/>
        <w:keepLines w:val="0"/>
        <w:pageBreakBefore w:val="0"/>
        <w:widowControl w:val="0"/>
        <w:kinsoku/>
        <w:wordWrap/>
        <w:overflowPunct/>
        <w:topLinePunct/>
        <w:autoSpaceDE/>
        <w:autoSpaceDN/>
        <w:bidi w:val="0"/>
        <w:adjustRightInd w:val="0"/>
        <w:spacing w:line="640" w:lineRule="exact"/>
        <w:ind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1、按《中华人民共和国民法典》中的相关条款执行。</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4"/>
          <w:szCs w:val="24"/>
          <w:highlight w:val="none"/>
          <w:lang w:val="en-US" w:eastAsia="zh-CN" w:bidi="ar-SA"/>
        </w:rPr>
        <w:t>2、未按合同要求提供工程质量或工程质量不能满足技术要求，采购人有权终止合同，并对供方违约行为进行追究，同时按《政府采购法》的有关规定进行处罚。</w:t>
      </w:r>
    </w:p>
    <w:p>
      <w:pPr>
        <w:pageBreakBefore w:val="0"/>
        <w:widowControl w:val="0"/>
        <w:topLinePunct/>
        <w:bidi w:val="0"/>
        <w:spacing w:line="460" w:lineRule="exact"/>
        <w:jc w:val="center"/>
        <w:rPr>
          <w:rFonts w:hint="eastAsia" w:ascii="仿宋" w:hAnsi="仿宋" w:eastAsia="仿宋" w:cs="仿宋"/>
          <w:b/>
          <w:sz w:val="44"/>
          <w:szCs w:val="44"/>
          <w:highlight w:val="none"/>
        </w:rPr>
      </w:pPr>
      <w:r>
        <w:rPr>
          <w:rFonts w:hint="eastAsia" w:ascii="仿宋" w:hAnsi="仿宋" w:eastAsia="仿宋" w:cs="仿宋"/>
          <w:b/>
          <w:highlight w:val="none"/>
        </w:rPr>
        <mc:AlternateContent>
          <mc:Choice Requires="wps">
            <w:drawing>
              <wp:anchor distT="0" distB="0" distL="114300" distR="114300" simplePos="0" relativeHeight="251661312" behindDoc="0" locked="0" layoutInCell="1" allowOverlap="1">
                <wp:simplePos x="0" y="0"/>
                <wp:positionH relativeFrom="column">
                  <wp:posOffset>260350</wp:posOffset>
                </wp:positionH>
                <wp:positionV relativeFrom="paragraph">
                  <wp:posOffset>157480</wp:posOffset>
                </wp:positionV>
                <wp:extent cx="5360670" cy="493395"/>
                <wp:effectExtent l="4445" t="5080" r="6985" b="15875"/>
                <wp:wrapSquare wrapText="bothSides"/>
                <wp:docPr id="14" name="Text Box 2"/>
                <wp:cNvGraphicFramePr/>
                <a:graphic xmlns:a="http://schemas.openxmlformats.org/drawingml/2006/main">
                  <a:graphicData uri="http://schemas.microsoft.com/office/word/2010/wordprocessingShape">
                    <wps:wsp>
                      <wps:cNvSpPr txBox="1"/>
                      <wps:spPr>
                        <a:xfrm>
                          <a:off x="0" y="0"/>
                          <a:ext cx="536067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3485"/>
                              </w:tabs>
                              <w:spacing w:line="520" w:lineRule="exact"/>
                              <w:jc w:val="center"/>
                              <w:rPr>
                                <w:rFonts w:hint="eastAsia" w:ascii="仿宋" w:hAnsi="仿宋" w:eastAsia="仿宋" w:cs="仿宋"/>
                                <w:b/>
                                <w:sz w:val="32"/>
                                <w:szCs w:val="32"/>
                                <w:lang w:eastAsia="zh-CN"/>
                              </w:rPr>
                            </w:pPr>
                            <w:r>
                              <w:rPr>
                                <w:rFonts w:hint="eastAsia" w:ascii="仿宋" w:hAnsi="仿宋" w:eastAsia="仿宋" w:cs="仿宋"/>
                                <w:b/>
                                <w:color w:val="auto"/>
                                <w:sz w:val="32"/>
                                <w:szCs w:val="32"/>
                              </w:rPr>
                              <w:t>注：商务要求为实质性要求，不得负偏离</w:t>
                            </w:r>
                            <w:r>
                              <w:rPr>
                                <w:rFonts w:hint="eastAsia" w:ascii="仿宋" w:hAnsi="仿宋" w:eastAsia="仿宋" w:cs="仿宋"/>
                                <w:b/>
                                <w:color w:val="auto"/>
                                <w:sz w:val="32"/>
                                <w:szCs w:val="32"/>
                                <w:lang w:eastAsia="zh-CN"/>
                              </w:rPr>
                              <w:t>。</w:t>
                            </w:r>
                          </w:p>
                        </w:txbxContent>
                      </wps:txbx>
                      <wps:bodyPr wrap="square" upright="1">
                        <a:noAutofit/>
                      </wps:bodyPr>
                    </wps:wsp>
                  </a:graphicData>
                </a:graphic>
              </wp:anchor>
            </w:drawing>
          </mc:Choice>
          <mc:Fallback>
            <w:pict>
              <v:shape id="Text Box 2" o:spid="_x0000_s1026" o:spt="202" type="#_x0000_t202" style="position:absolute;left:0pt;margin-left:20.5pt;margin-top:12.4pt;height:38.85pt;width:422.1pt;mso-wrap-distance-bottom:0pt;mso-wrap-distance-left:9pt;mso-wrap-distance-right:9pt;mso-wrap-distance-top:0pt;z-index:251661312;mso-width-relative:page;mso-height-relative:page;" fillcolor="#FFFFFF" filled="t" stroked="t" coordsize="21600,21600" o:gfxdata="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ILDXfYAAAACQEAAA8AAAAAAAAA&#10;AQAgAAAAIgAAAGRycy9kb3ducmV2LnhtbFBLAQIUABQAAAAIAIdO4kATq2wzEQIAAF4EAAAOAAAA&#10;AAAAAAEAIAAAACcBAABkcnMvZTJvRG9jLnhtbFBLBQYAAAAABgAGAFkBAACqBQAAAAA=&#10;">
                <v:fill on="t" focussize="0,0"/>
                <v:stroke color="#000000" joinstyle="miter"/>
                <v:imagedata o:title=""/>
                <o:lock v:ext="edit" aspectratio="f"/>
                <v:textbox>
                  <w:txbxContent>
                    <w:p>
                      <w:pPr>
                        <w:tabs>
                          <w:tab w:val="left" w:pos="3485"/>
                        </w:tabs>
                        <w:spacing w:line="520" w:lineRule="exact"/>
                        <w:jc w:val="center"/>
                        <w:rPr>
                          <w:rFonts w:hint="eastAsia" w:ascii="仿宋" w:hAnsi="仿宋" w:eastAsia="仿宋" w:cs="仿宋"/>
                          <w:b/>
                          <w:sz w:val="32"/>
                          <w:szCs w:val="32"/>
                          <w:lang w:eastAsia="zh-CN"/>
                        </w:rPr>
                      </w:pPr>
                      <w:r>
                        <w:rPr>
                          <w:rFonts w:hint="eastAsia" w:ascii="仿宋" w:hAnsi="仿宋" w:eastAsia="仿宋" w:cs="仿宋"/>
                          <w:b/>
                          <w:color w:val="auto"/>
                          <w:sz w:val="32"/>
                          <w:szCs w:val="32"/>
                        </w:rPr>
                        <w:t>注：商务要求为实质性要求，不得负偏离</w:t>
                      </w:r>
                      <w:r>
                        <w:rPr>
                          <w:rFonts w:hint="eastAsia" w:ascii="仿宋" w:hAnsi="仿宋" w:eastAsia="仿宋" w:cs="仿宋"/>
                          <w:b/>
                          <w:color w:val="auto"/>
                          <w:sz w:val="32"/>
                          <w:szCs w:val="32"/>
                          <w:lang w:eastAsia="zh-CN"/>
                        </w:rPr>
                        <w:t>。</w:t>
                      </w:r>
                    </w:p>
                  </w:txbxContent>
                </v:textbox>
                <w10:wrap type="square"/>
              </v:shape>
            </w:pict>
          </mc:Fallback>
        </mc:AlternateContent>
      </w: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center"/>
        <w:rPr>
          <w:rFonts w:hint="eastAsia" w:ascii="仿宋" w:hAnsi="仿宋" w:eastAsia="仿宋" w:cs="仿宋"/>
          <w:b/>
          <w:sz w:val="44"/>
          <w:szCs w:val="44"/>
          <w:highlight w:val="none"/>
        </w:rPr>
      </w:pPr>
    </w:p>
    <w:p>
      <w:pPr>
        <w:pageBreakBefore w:val="0"/>
        <w:widowControl w:val="0"/>
        <w:topLinePunct/>
        <w:bidi w:val="0"/>
        <w:spacing w:line="460" w:lineRule="exact"/>
        <w:jc w:val="both"/>
        <w:rPr>
          <w:rFonts w:hint="eastAsia" w:ascii="仿宋" w:hAnsi="仿宋" w:eastAsia="仿宋" w:cs="仿宋"/>
          <w:b/>
          <w:sz w:val="44"/>
          <w:szCs w:val="44"/>
          <w:highlight w:val="none"/>
        </w:rPr>
      </w:pPr>
    </w:p>
    <w:p>
      <w:pPr>
        <w:pageBreakBefore w:val="0"/>
        <w:widowControl w:val="0"/>
        <w:topLinePunct/>
        <w:bidi w:val="0"/>
        <w:spacing w:line="460" w:lineRule="exact"/>
        <w:jc w:val="both"/>
        <w:rPr>
          <w:rFonts w:hint="eastAsia" w:ascii="仿宋" w:hAnsi="仿宋" w:eastAsia="仿宋" w:cs="仿宋"/>
          <w:b/>
          <w:sz w:val="44"/>
          <w:szCs w:val="44"/>
          <w:highlight w:val="none"/>
        </w:rPr>
      </w:pPr>
    </w:p>
    <w:p>
      <w:pPr>
        <w:pageBreakBefore w:val="0"/>
        <w:widowControl w:val="0"/>
        <w:numPr>
          <w:ilvl w:val="0"/>
          <w:numId w:val="5"/>
        </w:numPr>
        <w:topLinePunct/>
        <w:bidi w:val="0"/>
        <w:spacing w:before="0" w:after="0" w:line="480" w:lineRule="auto"/>
        <w:jc w:val="center"/>
        <w:outlineLvl w:val="9"/>
        <w:rPr>
          <w:rFonts w:hint="eastAsia" w:ascii="仿宋" w:hAnsi="仿宋" w:eastAsia="仿宋" w:cs="仿宋"/>
          <w:highlight w:val="none"/>
          <w:lang w:val="en-US"/>
        </w:rPr>
      </w:pPr>
      <w:bookmarkStart w:id="100" w:name="_Toc458617469"/>
      <w:bookmarkStart w:id="101" w:name="_Toc458617746"/>
      <w:r>
        <w:rPr>
          <w:rFonts w:hint="eastAsia" w:ascii="仿宋" w:hAnsi="仿宋" w:eastAsia="仿宋" w:cs="仿宋"/>
          <w:highlight w:val="none"/>
        </w:rPr>
        <w:br w:type="page"/>
      </w:r>
    </w:p>
    <w:p>
      <w:pPr>
        <w:pStyle w:val="3"/>
        <w:pageBreakBefore w:val="0"/>
        <w:widowControl w:val="0"/>
        <w:numPr>
          <w:ilvl w:val="0"/>
          <w:numId w:val="0"/>
        </w:numPr>
        <w:kinsoku/>
        <w:wordWrap/>
        <w:overflowPunct/>
        <w:topLinePunct/>
        <w:bidi w:val="0"/>
        <w:spacing w:before="0" w:after="0" w:line="640" w:lineRule="exact"/>
        <w:ind w:leftChars="0"/>
        <w:jc w:val="center"/>
        <w:rPr>
          <w:rFonts w:hint="eastAsia" w:ascii="仿宋" w:hAnsi="仿宋" w:eastAsia="仿宋" w:cs="仿宋"/>
          <w:highlight w:val="none"/>
          <w:lang w:eastAsia="zh-CN"/>
        </w:rPr>
      </w:pPr>
      <w:bookmarkStart w:id="102" w:name="_Toc14437"/>
      <w:bookmarkStart w:id="103" w:name="_Toc2353"/>
      <w:r>
        <w:rPr>
          <w:rFonts w:hint="eastAsia" w:ascii="仿宋" w:hAnsi="仿宋" w:eastAsia="仿宋" w:cs="仿宋"/>
          <w:highlight w:val="none"/>
          <w:lang w:eastAsia="zh-CN"/>
        </w:rPr>
        <w:t>第</w:t>
      </w:r>
      <w:r>
        <w:rPr>
          <w:rFonts w:hint="eastAsia" w:ascii="仿宋" w:hAnsi="仿宋" w:eastAsia="仿宋" w:cs="仿宋"/>
          <w:highlight w:val="none"/>
          <w:lang w:val="en-US" w:eastAsia="zh-CN"/>
        </w:rPr>
        <w:t>五</w:t>
      </w:r>
      <w:r>
        <w:rPr>
          <w:rFonts w:hint="eastAsia" w:ascii="仿宋" w:hAnsi="仿宋" w:eastAsia="仿宋" w:cs="仿宋"/>
          <w:highlight w:val="none"/>
          <w:lang w:eastAsia="zh-CN"/>
        </w:rPr>
        <w:t>章</w:t>
      </w:r>
      <w:r>
        <w:rPr>
          <w:rFonts w:hint="eastAsia" w:ascii="仿宋" w:hAnsi="仿宋" w:eastAsia="仿宋" w:cs="仿宋"/>
          <w:highlight w:val="none"/>
          <w:lang w:val="en-US" w:eastAsia="zh-CN"/>
        </w:rPr>
        <w:t xml:space="preserve"> </w:t>
      </w:r>
      <w:r>
        <w:rPr>
          <w:rFonts w:hint="eastAsia" w:ascii="仿宋" w:hAnsi="仿宋" w:eastAsia="仿宋" w:cs="仿宋"/>
          <w:highlight w:val="none"/>
        </w:rPr>
        <w:t>合同</w:t>
      </w:r>
      <w:bookmarkEnd w:id="100"/>
      <w:bookmarkEnd w:id="101"/>
      <w:r>
        <w:rPr>
          <w:rFonts w:hint="eastAsia" w:ascii="仿宋" w:hAnsi="仿宋" w:eastAsia="仿宋" w:cs="仿宋"/>
          <w:highlight w:val="none"/>
          <w:lang w:eastAsia="zh-CN"/>
        </w:rPr>
        <w:t>条款</w:t>
      </w:r>
      <w:bookmarkEnd w:id="102"/>
      <w:bookmarkEnd w:id="103"/>
    </w:p>
    <w:p>
      <w:pPr>
        <w:keepNext/>
        <w:keepLines/>
        <w:pageBreakBefore w:val="0"/>
        <w:widowControl w:val="0"/>
        <w:kinsoku/>
        <w:wordWrap/>
        <w:overflowPunct/>
        <w:topLinePunct/>
        <w:autoSpaceDE/>
        <w:autoSpaceDN/>
        <w:bidi w:val="0"/>
        <w:adjustRightInd/>
        <w:snapToGrid/>
        <w:spacing w:before="0" w:after="0" w:line="620" w:lineRule="exact"/>
        <w:jc w:val="center"/>
        <w:textAlignment w:val="auto"/>
        <w:outlineLvl w:val="9"/>
        <w:rPr>
          <w:rFonts w:hint="eastAsia" w:ascii="仿宋" w:hAnsi="仿宋" w:eastAsia="仿宋" w:cs="仿宋"/>
          <w:b/>
          <w:bCs/>
          <w:sz w:val="40"/>
          <w:szCs w:val="40"/>
          <w:highlight w:val="none"/>
        </w:rPr>
      </w:pPr>
      <w:r>
        <w:rPr>
          <w:rFonts w:hint="eastAsia" w:ascii="仿宋" w:hAnsi="仿宋" w:eastAsia="仿宋" w:cs="仿宋"/>
          <w:sz w:val="28"/>
          <w:szCs w:val="36"/>
          <w:highlight w:val="none"/>
        </w:rPr>
        <w:t>（参考格式）</w:t>
      </w:r>
    </w:p>
    <w:p>
      <w:pPr>
        <w:pStyle w:val="20"/>
        <w:pageBreakBefore w:val="0"/>
        <w:widowControl w:val="0"/>
        <w:kinsoku/>
        <w:wordWrap/>
        <w:overflowPunct/>
        <w:topLinePunct/>
        <w:autoSpaceDE/>
        <w:autoSpaceDN/>
        <w:bidi w:val="0"/>
        <w:spacing w:line="62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40"/>
          <w:szCs w:val="40"/>
          <w:highlight w:val="none"/>
          <w:lang w:eastAsia="zh-CN"/>
        </w:rPr>
        <w:t>施工合同</w:t>
      </w:r>
    </w:p>
    <w:tbl>
      <w:tblPr>
        <w:tblStyle w:val="21"/>
        <w:tblW w:w="0" w:type="auto"/>
        <w:jc w:val="center"/>
        <w:tblLayout w:type="fixed"/>
        <w:tblCellMar>
          <w:top w:w="0" w:type="dxa"/>
          <w:left w:w="108" w:type="dxa"/>
          <w:bottom w:w="0" w:type="dxa"/>
          <w:right w:w="108" w:type="dxa"/>
        </w:tblCellMar>
      </w:tblPr>
      <w:tblGrid>
        <w:gridCol w:w="1440"/>
        <w:gridCol w:w="7020"/>
      </w:tblGrid>
      <w:tr>
        <w:tblPrEx>
          <w:tblCellMar>
            <w:top w:w="0" w:type="dxa"/>
            <w:left w:w="108" w:type="dxa"/>
            <w:bottom w:w="0" w:type="dxa"/>
            <w:right w:w="108" w:type="dxa"/>
          </w:tblCellMar>
        </w:tblPrEx>
        <w:trPr>
          <w:trHeight w:val="501" w:hRule="atLeast"/>
          <w:jc w:val="center"/>
        </w:trPr>
        <w:tc>
          <w:tcPr>
            <w:tcW w:w="1440" w:type="dxa"/>
            <w:noWrap w:val="0"/>
            <w:vAlign w:val="center"/>
          </w:tcPr>
          <w:p>
            <w:pPr>
              <w:pageBreakBefore w:val="0"/>
              <w:widowControl w:val="0"/>
              <w:kinsoku/>
              <w:wordWrap/>
              <w:overflowPunct/>
              <w:topLinePunct/>
              <w:autoSpaceDE/>
              <w:autoSpaceDN/>
              <w:bidi w:val="0"/>
              <w:spacing w:line="6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第一部分</w:t>
            </w:r>
          </w:p>
        </w:tc>
        <w:tc>
          <w:tcPr>
            <w:tcW w:w="7020" w:type="dxa"/>
            <w:noWrap w:val="0"/>
            <w:vAlign w:val="center"/>
          </w:tcPr>
          <w:p>
            <w:pPr>
              <w:pageBreakBefore w:val="0"/>
              <w:widowControl w:val="0"/>
              <w:kinsoku/>
              <w:wordWrap/>
              <w:overflowPunct/>
              <w:topLinePunct/>
              <w:autoSpaceDE/>
              <w:autoSpaceDN/>
              <w:bidi w:val="0"/>
              <w:spacing w:line="6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协议书</w:t>
            </w:r>
          </w:p>
        </w:tc>
      </w:tr>
      <w:tr>
        <w:tblPrEx>
          <w:tblCellMar>
            <w:top w:w="0" w:type="dxa"/>
            <w:left w:w="108" w:type="dxa"/>
            <w:bottom w:w="0" w:type="dxa"/>
            <w:right w:w="108" w:type="dxa"/>
          </w:tblCellMar>
        </w:tblPrEx>
        <w:trPr>
          <w:jc w:val="center"/>
        </w:trPr>
        <w:tc>
          <w:tcPr>
            <w:tcW w:w="1440" w:type="dxa"/>
            <w:noWrap w:val="0"/>
            <w:vAlign w:val="center"/>
          </w:tcPr>
          <w:p>
            <w:pPr>
              <w:pageBreakBefore w:val="0"/>
              <w:widowControl w:val="0"/>
              <w:kinsoku/>
              <w:wordWrap/>
              <w:overflowPunct/>
              <w:topLinePunct/>
              <w:autoSpaceDE/>
              <w:autoSpaceDN/>
              <w:bidi w:val="0"/>
              <w:spacing w:line="6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第二部分</w:t>
            </w:r>
          </w:p>
        </w:tc>
        <w:tc>
          <w:tcPr>
            <w:tcW w:w="7020" w:type="dxa"/>
            <w:noWrap w:val="0"/>
            <w:vAlign w:val="center"/>
          </w:tcPr>
          <w:p>
            <w:pPr>
              <w:pageBreakBefore w:val="0"/>
              <w:widowControl w:val="0"/>
              <w:kinsoku/>
              <w:wordWrap/>
              <w:overflowPunct/>
              <w:topLinePunct/>
              <w:autoSpaceDE/>
              <w:autoSpaceDN/>
              <w:bidi w:val="0"/>
              <w:spacing w:line="6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通用条款</w:t>
            </w:r>
          </w:p>
        </w:tc>
      </w:tr>
      <w:tr>
        <w:tblPrEx>
          <w:tblCellMar>
            <w:top w:w="0" w:type="dxa"/>
            <w:left w:w="108" w:type="dxa"/>
            <w:bottom w:w="0" w:type="dxa"/>
            <w:right w:w="108" w:type="dxa"/>
          </w:tblCellMar>
        </w:tblPrEx>
        <w:trPr>
          <w:jc w:val="center"/>
        </w:trPr>
        <w:tc>
          <w:tcPr>
            <w:tcW w:w="1440" w:type="dxa"/>
            <w:noWrap w:val="0"/>
            <w:vAlign w:val="center"/>
          </w:tcPr>
          <w:p>
            <w:pPr>
              <w:pageBreakBefore w:val="0"/>
              <w:widowControl w:val="0"/>
              <w:kinsoku/>
              <w:wordWrap/>
              <w:overflowPunct/>
              <w:topLinePunct/>
              <w:autoSpaceDE/>
              <w:autoSpaceDN/>
              <w:bidi w:val="0"/>
              <w:spacing w:line="6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第三部分</w:t>
            </w:r>
          </w:p>
        </w:tc>
        <w:tc>
          <w:tcPr>
            <w:tcW w:w="7020" w:type="dxa"/>
            <w:noWrap w:val="0"/>
            <w:vAlign w:val="center"/>
          </w:tcPr>
          <w:p>
            <w:pPr>
              <w:pageBreakBefore w:val="0"/>
              <w:widowControl w:val="0"/>
              <w:kinsoku/>
              <w:wordWrap/>
              <w:overflowPunct/>
              <w:topLinePunct/>
              <w:autoSpaceDE/>
              <w:autoSpaceDN/>
              <w:bidi w:val="0"/>
              <w:spacing w:line="62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专用条款</w:t>
            </w:r>
          </w:p>
        </w:tc>
      </w:tr>
    </w:tbl>
    <w:p>
      <w:pPr>
        <w:pStyle w:val="46"/>
        <w:pageBreakBefore w:val="0"/>
        <w:widowControl w:val="0"/>
        <w:kinsoku/>
        <w:wordWrap/>
        <w:overflowPunct/>
        <w:topLinePunct/>
        <w:autoSpaceDE/>
        <w:autoSpaceDN/>
        <w:bidi w:val="0"/>
        <w:spacing w:line="620" w:lineRule="exact"/>
        <w:ind w:firstLine="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第一部分</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一、协 议 书</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发包人（全称）：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承包人（全称）：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（中标人）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依照《</w:t>
      </w:r>
      <w:r>
        <w:rPr>
          <w:rFonts w:hint="eastAsia" w:ascii="仿宋" w:hAnsi="仿宋" w:eastAsia="仿宋" w:cs="仿宋"/>
          <w:bCs/>
          <w:color w:val="auto"/>
          <w:sz w:val="24"/>
          <w:szCs w:val="24"/>
          <w:highlight w:val="none"/>
          <w:lang w:eastAsia="zh-CN"/>
        </w:rPr>
        <w:t>中华人民共和国民法典</w:t>
      </w:r>
      <w:r>
        <w:rPr>
          <w:rFonts w:hint="eastAsia" w:ascii="仿宋" w:hAnsi="仿宋" w:eastAsia="仿宋" w:cs="仿宋"/>
          <w:bCs/>
          <w:color w:val="auto"/>
          <w:sz w:val="24"/>
          <w:szCs w:val="24"/>
          <w:highlight w:val="none"/>
        </w:rPr>
        <w:t>》、《中华人民共和国建筑法》及其他有关法律、行政法律、行政法规，遵循平等、自愿、公平和诚实信用的原则，双方就本建设工程施工事项协商一致，订立本合同。</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一、工程概况</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工程地点：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工程立项批准文号：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bCs/>
          <w:color w:val="auto"/>
          <w:sz w:val="24"/>
          <w:szCs w:val="24"/>
          <w:highlight w:val="none"/>
          <w:u w:val="none"/>
        </w:rPr>
        <w:t>　</w:t>
      </w:r>
      <w:r>
        <w:rPr>
          <w:rFonts w:hint="eastAsia" w:ascii="仿宋" w:hAnsi="仿宋" w:eastAsia="仿宋" w:cs="仿宋"/>
          <w:bCs/>
          <w:color w:val="auto"/>
          <w:sz w:val="24"/>
          <w:szCs w:val="24"/>
          <w:highlight w:val="none"/>
        </w:rPr>
        <w:t>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二、工程承包范围</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承包范围： 详见本招标文件招标范围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承包方式：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三、合同工期</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开工日期（计划）：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竣工日期：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ageBreakBefore w:val="0"/>
        <w:widowControl w:val="0"/>
        <w:kinsoku/>
        <w:wordWrap/>
        <w:overflowPunct/>
        <w:topLinePunct/>
        <w:autoSpaceDE/>
        <w:autoSpaceDN/>
        <w:bidi w:val="0"/>
        <w:adjustRightInd w:val="0"/>
        <w:snapToGrid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合同工期总日历天数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天：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四、质量标准</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工程质量标准：合格     </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五、合同价款：</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金额（大写）：</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元（人民币）</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元</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六、组成合同的文件</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组成本合同的文件包括：</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1、本合同协议书</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2、中标通知书</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3、本合同专用条款</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4、本合同通用条款</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5、本工程招标文件及澄清文件、答疑</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6、招标文件</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7、投标文件及其附件</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8、标准、规范及有关技术文件</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9、图纸</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10、工程预算书</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11、投标报价汇总表</w:t>
      </w:r>
    </w:p>
    <w:p>
      <w:pPr>
        <w:pageBreakBefore w:val="0"/>
        <w:widowControl w:val="0"/>
        <w:kinsoku/>
        <w:wordWrap/>
        <w:overflowPunct/>
        <w:topLinePunct/>
        <w:autoSpaceDE/>
        <w:autoSpaceDN/>
        <w:bidi w:val="0"/>
        <w:spacing w:line="620" w:lineRule="exact"/>
        <w:ind w:left="384" w:leftChars="160"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双方有关工程的洽商、变更等书面协议或文件视为本合同的组成部分。</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七、本协议书中有关词语含义与本合同第二部分《通用条款》中分别赋予它们的定义相同。</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八、承包人向发包人承诺按照合同的约定进行施工、竣工并在质量保修期内承担工程质量保修责任。</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九、发包人向承包人承诺按照合同约定的期限和方式支付合同价款及其他应当支付的款项。</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十、合同生效</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合同订立时间：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合同订立地点：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本合同双方约定签字盖章后生效。</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发 包 人：（公章）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承 包 人：（公章）</w:t>
      </w:r>
    </w:p>
    <w:p>
      <w:pPr>
        <w:pStyle w:val="46"/>
        <w:pageBreakBefore w:val="0"/>
        <w:widowControl w:val="0"/>
        <w:kinsoku/>
        <w:wordWrap/>
        <w:overflowPunct/>
        <w:topLinePunct/>
        <w:autoSpaceDE/>
        <w:autoSpaceDN/>
        <w:bidi w:val="0"/>
        <w:spacing w:line="62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    所：      　　　　　　　　　　 住    所：</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                         法定代表人：</w:t>
      </w:r>
    </w:p>
    <w:p>
      <w:pPr>
        <w:pageBreakBefore w:val="0"/>
        <w:widowControl w:val="0"/>
        <w:tabs>
          <w:tab w:val="left" w:pos="540"/>
        </w:tabs>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委托代理人：                         委托代表人：</w:t>
      </w:r>
    </w:p>
    <w:p>
      <w:pPr>
        <w:pageBreakBefore w:val="0"/>
        <w:widowControl w:val="0"/>
        <w:tabs>
          <w:tab w:val="left" w:pos="5040"/>
        </w:tabs>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    话：                           电    话：</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    真：                           传    真：</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开户银行：                           开户银行：  </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帐    号：                           帐    号：</w:t>
      </w:r>
    </w:p>
    <w:p>
      <w:pPr>
        <w:pageBreakBefore w:val="0"/>
        <w:widowControl w:val="0"/>
        <w:kinsoku/>
        <w:wordWrap/>
        <w:overflowPunct/>
        <w:topLinePunct/>
        <w:autoSpaceDE/>
        <w:autoSpaceDN/>
        <w:bidi w:val="0"/>
        <w:spacing w:line="6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邮政编码：                           邮政编码：</w:t>
      </w:r>
    </w:p>
    <w:p>
      <w:pPr>
        <w:pageBreakBefore w:val="0"/>
        <w:widowControl w:val="0"/>
        <w:kinsoku/>
        <w:wordWrap/>
        <w:overflowPunct/>
        <w:topLinePunct/>
        <w:bidi w:val="0"/>
        <w:spacing w:line="640" w:lineRule="exact"/>
        <w:jc w:val="both"/>
        <w:rPr>
          <w:rFonts w:hint="eastAsia" w:ascii="仿宋" w:hAnsi="仿宋" w:eastAsia="仿宋" w:cs="仿宋"/>
          <w:bCs/>
          <w:color w:val="auto"/>
          <w:sz w:val="24"/>
          <w:szCs w:val="24"/>
          <w:highlight w:val="none"/>
        </w:rPr>
      </w:pPr>
    </w:p>
    <w:p>
      <w:pPr>
        <w:pageBreakBefore w:val="0"/>
        <w:widowControl w:val="0"/>
        <w:kinsoku/>
        <w:wordWrap/>
        <w:overflowPunct/>
        <w:topLinePunct/>
        <w:bidi w:val="0"/>
        <w:spacing w:line="640" w:lineRule="exact"/>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 通用条款</w:t>
      </w:r>
    </w:p>
    <w:p>
      <w:pPr>
        <w:pageBreakBefore w:val="0"/>
        <w:widowControl w:val="0"/>
        <w:kinsoku/>
        <w:wordWrap/>
        <w:overflowPunct/>
        <w:topLinePunct/>
        <w:bidi w:val="0"/>
        <w:spacing w:line="640" w:lineRule="exact"/>
        <w:outlineLvl w:val="9"/>
        <w:rPr>
          <w:rFonts w:hint="eastAsia" w:ascii="仿宋" w:hAnsi="仿宋" w:eastAsia="仿宋" w:cs="仿宋"/>
          <w:b w:val="0"/>
          <w:bCs w:val="0"/>
          <w:color w:val="auto"/>
          <w:kern w:val="2"/>
          <w:sz w:val="24"/>
          <w:szCs w:val="24"/>
          <w:highlight w:val="none"/>
          <w:lang w:val="en-US" w:eastAsia="zh-CN" w:bidi="ar-SA"/>
        </w:rPr>
      </w:pPr>
      <w:bookmarkStart w:id="104" w:name="_Toc334685118"/>
      <w:bookmarkStart w:id="105" w:name="_Toc452107930"/>
      <w:r>
        <w:rPr>
          <w:rFonts w:hint="eastAsia" w:ascii="仿宋" w:hAnsi="仿宋" w:eastAsia="仿宋" w:cs="仿宋"/>
          <w:b w:val="0"/>
          <w:bCs w:val="0"/>
          <w:color w:val="auto"/>
          <w:kern w:val="2"/>
          <w:sz w:val="24"/>
          <w:szCs w:val="24"/>
          <w:highlight w:val="none"/>
          <w:lang w:val="en-US" w:eastAsia="zh-CN" w:bidi="ar-SA"/>
        </w:rPr>
        <w:t>１　一般约定</w:t>
      </w:r>
      <w:bookmarkEnd w:id="104"/>
      <w:bookmarkEnd w:id="105"/>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1.1 词语定义</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通用合同条款、专用合同条款中的下列词语应具有本款所赋予的含义。</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合同</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合同协议书：指第1.5款所指的合同协议书。</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中标通知书：指发包人通知承包人中标的函件。</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dstrike/>
          <w:color w:val="auto"/>
          <w:sz w:val="24"/>
          <w:szCs w:val="24"/>
          <w:highlight w:val="none"/>
        </w:rPr>
      </w:pPr>
      <w:r>
        <w:rPr>
          <w:rFonts w:hint="eastAsia" w:ascii="仿宋" w:hAnsi="仿宋" w:eastAsia="仿宋" w:cs="仿宋"/>
          <w:color w:val="auto"/>
          <w:sz w:val="24"/>
          <w:szCs w:val="24"/>
          <w:highlight w:val="none"/>
        </w:rPr>
        <w:t>1.1.1.4 投标函：指构成合同文件组成部分的由承包人填写并签署的投标函。</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投标函附录：指附在投标函后构成合同文件的投标函附录。</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　技术标准和要求：指构成合同文件组成部分的名为技术标准和要求 （ 合同技术条款）的文件，包括合同双方当事人约定对其所作的修改或补充。</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1.1.1.7　图纸：指列入合同的招标图纸、投标图纸和发包人按合同约定向承包人提供的施工图纸和其它图纸 （ 包括配套说明和有关资料） 。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1.1.1.8 已标价工程量清单：指构成合同文件组成部分的由承包人按照规定的格式和要求填写并标明价格的工程量清单。</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1.1.1.9 其他合同文件：指经合同双方当事人确认构成合同文件的其他文件。</w:t>
      </w:r>
    </w:p>
    <w:p>
      <w:pPr>
        <w:pageBreakBefore w:val="0"/>
        <w:widowControl w:val="0"/>
        <w:kinsoku/>
        <w:wordWrap/>
        <w:overflowPunct/>
        <w:topLinePunct/>
        <w:autoSpaceDE w:val="0"/>
        <w:autoSpaceDN w:val="0"/>
        <w:bidi w:val="0"/>
        <w:adjustRightInd w:val="0"/>
        <w:spacing w:line="640" w:lineRule="exact"/>
        <w:ind w:firstLine="235" w:firstLineChars="98"/>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　合同当事人和人员</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合同当事人:指发包人和（或）承包人。</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 发包人：指专用合同条款中指明并与承包人在合同协议书中签字的当事人。</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1.1.2.3承包人：指专用合同条款中指明并与发包人在合同协议书中签字的当事人。</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 承包人项目经理：指承包人派驻施工场地的全权负责人。</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分包人：指专用合同条款中指明的，从承包人处分包合同中某一部分工程，并与其签订分包合同的分包人。</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 监理人：指在专用合同条款中指明的，受发包人委托对合同履行实施管理的法人或其他组织。</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 总监理工程师（总监）：指由监理人委派常驻施工场地对合同履行实施管理的全权负责人。</w:t>
      </w:r>
    </w:p>
    <w:p>
      <w:pPr>
        <w:pageBreakBefore w:val="0"/>
        <w:widowControl w:val="0"/>
        <w:kinsoku/>
        <w:wordWrap/>
        <w:overflowPunct/>
        <w:topLinePunct/>
        <w:bidi w:val="0"/>
        <w:spacing w:line="640" w:lineRule="exact"/>
        <w:ind w:firstLine="235" w:firstLineChars="98"/>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 工程：指永久工程和（或）临时工程。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永久工程：指按合同约定建造并移交给发包人的工程，包括工程设备。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1.1.3.3 临时工程：指为完成合同约定的永久工程所修建的各类临时性工程，不包括施工设备。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1.1.3.4 单位工程：指专用合同条款中指明特定范围的永久工程。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1.1.3.5 工程设备：指构成或计划构成永久工程一部分的机电设备、金属结构设备、仪器装置及其他类似的设备和装置。</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1.1.3.6 施工设备：指为完成合同约定的各项工作所需的设备、器具和其他物品，不包括临时工程和材料。</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1.1.3.7 临时设施：指为完成合同约定的各项工作所服务的临时性生产和生活设施。</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1.1.3.8 承包人设备：指承包人自带的施工设备。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1.1.3.9 施工场地（或称工地、现场）：指用于合同工程施工的场所，以及在合同中指定作为施工场地组成部分的其他场所，包括永久占地和临时占地。</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1.1.3.10　永久占地：指发包人为建设本合同工程永久征用的场地。</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1.1.3.11　临时占地：指发包人为建设本合同工程临时征用，承包人在完工后须按合同要求退还的场地。</w:t>
      </w:r>
    </w:p>
    <w:p>
      <w:pPr>
        <w:pageBreakBefore w:val="0"/>
        <w:widowControl w:val="0"/>
        <w:kinsoku/>
        <w:wordWrap/>
        <w:overflowPunct/>
        <w:topLinePunct/>
        <w:autoSpaceDE w:val="0"/>
        <w:autoSpaceDN w:val="0"/>
        <w:bidi w:val="0"/>
        <w:adjustRightInd w:val="0"/>
        <w:spacing w:line="640" w:lineRule="exact"/>
        <w:ind w:firstLine="235" w:firstLineChars="98"/>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　日期</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1.1.4.1 开工通知：指监理人按第11.1款通知承包人开工的函件。</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1.1.4.2 开工日期：指监理人按第11.1款发出的开工通知中写明的开工日期。</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1.1.4.3工期：指承包人在投标函中承诺的完成合同工程所需的期限，包括按第11.3款、第11.4款和第11.6款约定所作的变更。</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1.1.4.4　竣工日期：即合同工程完工日期，指第1.1.4.3目约定工期届满时的日期。实际完工日期以合同工程完工证书中写明的日期为准。</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1.1.4.5　缺陷责任期：即工程质量保修期，指履行第19.2款约定的缺陷责任的期限，包括根据第19.3款约定所作的延长，具体期限由专用合同条款约定。</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1.1.4.6 基准日期：指投标截止时间前28天的日期。</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1.1.4.7 天：除特别指明外，指日历天。合同中按天计算时间的，开始当天不计入，从次日开始计算。期限最后一天的截止时间为当天24:00。</w:t>
      </w:r>
    </w:p>
    <w:p>
      <w:pPr>
        <w:pageBreakBefore w:val="0"/>
        <w:widowControl w:val="0"/>
        <w:kinsoku/>
        <w:wordWrap/>
        <w:overflowPunct/>
        <w:topLinePunct/>
        <w:bidi w:val="0"/>
        <w:spacing w:line="640" w:lineRule="exact"/>
        <w:ind w:firstLine="120" w:firstLineChars="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合同价格和费用</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1.1.5.1 签约合同价：指签定合同时合同协议书中写明的，包括了暂列金额、暂估价的合同总金额。</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1.1.5.3 费用：指为履行合同所发生的或将要发生的所有合理开支，包括管理费和应分摊的其他费用，但不包括利润。</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1.1.5.5暂估价：指发包人在工程量清单中给定的用于支付必然发生但暂时不能确定价格的材料、设备以及专业工程的金额。</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1.1.5.6 计日工：指对零星工作采取的一种计价方式，按合同中的计日工子目及其单价计价付款。</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1.1.5.7 质量保证金（或称保留金）：指按第17.4.1项约定用于保证在缺陷责任期内履行缺陷修复义务的金额。</w:t>
      </w:r>
    </w:p>
    <w:p>
      <w:pPr>
        <w:pageBreakBefore w:val="0"/>
        <w:widowControl w:val="0"/>
        <w:kinsoku/>
        <w:wordWrap/>
        <w:overflowPunct/>
        <w:topLinePunct/>
        <w:bidi w:val="0"/>
        <w:spacing w:line="640" w:lineRule="exact"/>
        <w:ind w:firstLine="120" w:firstLineChars="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其他</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1.1.6.1 书面形式：指合同文件、信函、电报、传真等可以有形地表现所载内容的形式。</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1.2语言文字</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除专用术语外，合同使用的语言文字为中文。必要时专用术语应附有中文注释。</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法律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适用于合同的法律包括中华人民共和国法律、行政法规、部门规章，以及工程所在地的地方法规、自治条例、单行条例和地方政府规章。</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合同文件的优先顺序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组成合同的各项文件应互相解释，互为说明。除专用合同条款另有约定外，解释合同文件的优先顺序如下：</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（3）投标函及投标函附录；</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（9）其他合同文件。</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合同协议书</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　图纸和承包人文件</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pPr>
        <w:pageBreakBefore w:val="0"/>
        <w:widowControl w:val="0"/>
        <w:kinsoku/>
        <w:wordWrap/>
        <w:overflowPunct/>
        <w:topLinePunct/>
        <w:bidi w:val="0"/>
        <w:spacing w:line="640" w:lineRule="exact"/>
        <w:ind w:firstLine="820" w:firstLineChars="34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发包人应按技术标准和要求 （ 合同技术条款）约定的期限和数量将施工图纸以及其它图纸 （ 包括配套说明和有关资料）提供给承包人。由于发包人未按时提供图纸造成工期延误的，按第11.3款的约定办理。</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承包人提供的文件</w:t>
      </w:r>
    </w:p>
    <w:p>
      <w:pPr>
        <w:pageBreakBefore w:val="0"/>
        <w:widowControl w:val="0"/>
        <w:kinsoku/>
        <w:wordWrap/>
        <w:overflowPunct/>
        <w:topLinePunct/>
        <w:bidi w:val="0"/>
        <w:spacing w:line="640" w:lineRule="exact"/>
        <w:ind w:firstLine="820" w:firstLineChars="34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承包人提供的文件应按技术标准和要求（合同技术条款）约定的期限和数量提供给监理人。监理人应按技术标准和要求（合同技术条款）约定的期限批复承包人。</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图纸的修改</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设计人需要对已发给承包人的施工图纸进行修改时，监理人应在技术标准和要求 （ 合同技术条款）约定的期限内签发施工图纸的修改图给承包人。承包人应按技术标准和要求 （ 合同技术条款）的约定编制一份承包人实施计划提交监理人批准后执行。</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图纸的错误</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承包人发现发包人提供的图纸存在明显错误或疏忽，应及时通知监理人。</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图纸和承包人文件的保管</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监理人和承包人均应在施工场地各保存一套完整的包含第1.6.1项、第1.6.2项、第1.6.3项约定内容的图纸和承包人文件。</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联络</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与合同有关的通知、批准、证明、证书、指示、要求、请求、同意、意见、确定和决定等，均应采用书面形式。</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第1.7.1项中的通知、批准、证明、证书、指示、要求、请求、同意、意见、确定和决定等来往函件，均应在合同约定的期限内送达指定地点和接收人，并办理签收手续。来往函件的送达期限在技术标准和要求 （ 合同技术条款）中约定，送达地点在专用合同条款中约定。</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来往函件均应按合同约定的期限及时发出和答复，不得无故扣压和拖延，亦不得拒收。否则，由此造成的后果由责任方负责。</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 转让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除合同另有约定外，未经对方当事人同意，一方当事人不得将合同权利全部或部分转让给第三人，也不得全部或部分转移合同义务。</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严禁贿赂</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合同双方当事人不得以贿赂或变相贿赂的方式，谋取不当利益或损害对方权益。因贿赂造成对方损失的，行为人应赔偿损失，并承担相应的法律责任。</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1.10 化石、文物</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 承包人发现文物后不及时报告或隐瞒不报，致使文物丢失或损坏的，应赔偿损失，并承担相应的法律责任。</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1.11 专利技术</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承包人在投标文件中采用专利技术的，专利技术的使用费包含在投标报价内。</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承包人的技术秘密和声明需要保密的资料和信息，发包人和监理人不得为合同以外的目的泄露给他人。</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合同实施过程中，发包人要求承包人采用专利技术的，发包人应办理相应的使用手续，承包人应按发包人约定的条件使用，并承担使用专利技术的相关试验工作，所需费用由发包人承担。</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1.12 图纸和文件的保密</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发包人提供的图纸和文件，未经发包人同意，承包人不得为合同以外的目的泄露给他人或公开发表与引用。</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 承包人提供的文件，未经承包人同意，发包人和监理人不得为合同以外的目的泄露给他人或公开发表与引用。</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06" w:name="_Toc452107931"/>
      <w:bookmarkStart w:id="107" w:name="_Toc334685119"/>
      <w:r>
        <w:rPr>
          <w:rFonts w:hint="eastAsia" w:ascii="仿宋" w:hAnsi="仿宋" w:eastAsia="仿宋" w:cs="仿宋"/>
          <w:b w:val="0"/>
          <w:color w:val="auto"/>
          <w:sz w:val="24"/>
          <w:szCs w:val="24"/>
          <w:highlight w:val="none"/>
        </w:rPr>
        <w:t>2. 发包人义务</w:t>
      </w:r>
      <w:bookmarkEnd w:id="106"/>
      <w:bookmarkEnd w:id="107"/>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遵守法律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发包人在履行合同过程中应遵守法律，并保证承包人免于承担因发包人违反法律而引起的任何责任。</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发出开工通知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发包人应委托监理人按第11.1款的约定向承包人发出开工通知。</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提供施工场地</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2.3.2发包人提供的施工用地范围在专用合同条款中约定。</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除专用合同条款另有约定外，发包人应按技术标准和要求 （ 合同技术条款）的约定，向承包人提供施工场地内的工程地质图纸和报告，以及地下障碍物图纸等施工场地有关资料，并保证资料的真实、准确、完整。</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协助承包人办理证件和批件</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发包人应协助承包人办理法律规定的有关施工证件和批件。</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2.5 组织设计交底</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发包人应根据合同进度计划，组织设计单位向承包人进行设计交底。</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支付合同价款</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发包人应按合同约定向承包人及时支付合同价款。</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2.7　组织竣工验收 （ 组织法人验收）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发包人应按合同约定及时组织法人验收。</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2.8　其它义务</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其它义务在专用合同条款中补充约定。</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108" w:name="_Toc452107932"/>
      <w:bookmarkStart w:id="109" w:name="_Toc334685120"/>
      <w:r>
        <w:rPr>
          <w:rFonts w:hint="eastAsia" w:ascii="仿宋" w:hAnsi="仿宋" w:eastAsia="仿宋" w:cs="仿宋"/>
          <w:b w:val="0"/>
          <w:color w:val="auto"/>
          <w:kern w:val="0"/>
          <w:sz w:val="24"/>
          <w:szCs w:val="24"/>
          <w:highlight w:val="none"/>
        </w:rPr>
        <w:t>3　监理人</w:t>
      </w:r>
      <w:bookmarkEnd w:id="108"/>
      <w:bookmarkEnd w:id="109"/>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　监理人的职责和权力</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监理人发出的任何指示应视为已得到发包人的批准，但监理人无权免除或变更合同约定的发包人和承包人的权利、义务和责任。</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合同约定应由承包人承担的义务和责任，不因监理人对承包人提交文件的审查或批准，对工程、材料和设备的检查和检验，以及为实施监理作出的指示等职务行为而减轻或解除。</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 总监理工程师</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 监理人员</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承包人对总监理工程师授权的监理人员发出的指示有疑问的，可向总监理工程师提出书面异议，总监理工程师应在48小时内对该指示予以确认、更改或撤销。</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 除专用合同条款另有约定外，总监理工程师不应将第3.5款约定应由总监理工程师作出确定的权力授权或委托给其他监理人员。</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 监理人的指示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监理人应按第3.1款的约定向承包人发出指示，监理人的指示应盖有监理人授权的施工场地机构章，并由总监理工程师或总监理工程师按第3.3.1项约定授权的监理人员签字。</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承包人收到监理人按第3.4.1项作出的指示后应遵照执行。指示构成变更的，应按第15条处理。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3.4.4 除合同另有约定外，承包人只从总监理工程师或按第3.3.1项被授权的监理人员处取得指示。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3.4.5 由于监理人未能按合同约定发出指示、指示延误或指示错误而导致承包人费用增加和（或）工期延误的，由发包人承担赔偿责任。 </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3.5 商定或确定</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bookmarkStart w:id="110" w:name="_Toc452107933"/>
      <w:bookmarkStart w:id="111" w:name="_Toc334685121"/>
      <w:r>
        <w:rPr>
          <w:rFonts w:hint="eastAsia" w:ascii="仿宋" w:hAnsi="仿宋" w:eastAsia="仿宋" w:cs="仿宋"/>
          <w:color w:val="auto"/>
          <w:sz w:val="24"/>
          <w:szCs w:val="24"/>
          <w:highlight w:val="none"/>
        </w:rPr>
        <w:t>4  承包人</w:t>
      </w:r>
      <w:bookmarkEnd w:id="110"/>
      <w:bookmarkEnd w:id="111"/>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 承包人的一般义务</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遵守法律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承包人在履行合同过程中应遵守法律，并保证发包人免于承担因承包人违反法律而引起的任何责任。</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依法纳税</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承包人应按有关法律规定纳税，应缴纳的税金包括在合同价格内。</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4.1.3　完成各项承包工作</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 对施工作业和施工方法的完备性负责</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承包人应按合同约定的工作内容和施工进度要求，编制施工组织设计和施工措施计划，并对所有施工作业和施工方法的完备性和安全可靠性负责。</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 保证工程施工和人员的安全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承包人应按第9.2款约定采取施工安全措施，确保工程及其人员、材料、设备和设施的安全，防止因工程施工造成的人身伤害和财产损失。</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 负责施工场地及其周边环境与生态的保护工作</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承包人应按照第9.4款约定负责施工场地及其周边环境与生态的保护工作。</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 避免施工对公众与他人的利益造成损害</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 为他人提供方便</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4.1.9　工程的维护和照管</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4.1.10　其它义务</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其它义务在专用合同条款中补充约定。</w:t>
      </w:r>
    </w:p>
    <w:p>
      <w:pPr>
        <w:pageBreakBefore w:val="0"/>
        <w:widowControl w:val="0"/>
        <w:numPr>
          <w:ilvl w:val="1"/>
          <w:numId w:val="6"/>
        </w:numPr>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履约担保</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承包人应保证其履约担保在发包人颁发合同工程完工证书前一直有效。发包人应在合同工程完工证书颁发后28天内将履约担保退还给承包人。</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4.3  分包</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承包人不得将其承包的全部工程转包给第三人，或将其承包的全部工程肢解后以分包的名义转包给第三人。</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 承包人不得将工程主体、关键性工作分包给第三人。除专用合同条款另有约定外，未经发包人同意，承包人不得将工程的其他部分或工作分包给第三人。</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 分包人的资格能力应与其分包工程的标准和规模相适应。</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 按投标函附录约定分包工程的，承包人应向发包人和监理人提交分包合同副本。</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 承包人应与分包人就分包工程向发包人承担连带责任。</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4.3.8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4.3.9　除第4.3.7项规定的指定分包外，承包人对其分包项目的实施以及分包人的行为向发包人负全部责任。承包人应对分包项目的工程进度、质量、安全、计量和验收等实施监督和管理。</w:t>
      </w:r>
    </w:p>
    <w:p>
      <w:pPr>
        <w:pageBreakBefore w:val="0"/>
        <w:widowControl w:val="0"/>
        <w:kinsoku/>
        <w:wordWrap/>
        <w:overflowPunct/>
        <w:topLinePunct/>
        <w:autoSpaceDE w:val="0"/>
        <w:autoSpaceDN w:val="0"/>
        <w:bidi w:val="0"/>
        <w:adjustRightInd w:val="0"/>
        <w:spacing w:line="640" w:lineRule="exact"/>
        <w:ind w:firstLine="240" w:firstLineChars="1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4.3.10　分包人应按专用合同条款的约定设立项目管理机构组织管理分包工程的施工活动。</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4.4 联合体</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 联合体各方应共同与发包人签订合同协议书。联合体各方应为履行合同承担连带责任。</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4.4.2 联合体协议经发包人确认后作为合同附件。在履行合同过程中，未经发包人同意，不得修改联合体协议。</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 联合体牵头人负责与发包人和监理人联系，并接受指示，负责组织联合体各成员全面履行合同。</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4.5 承包人项目经理</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4.5.3承包人为履行合同发出的一切函件均应盖有承包人授权的施工场地管理机构章，并由承包人项目经理或其授权代表签字。</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 承包人项目经理可以授权其下属人员履行其某项职责，但事先应将这些人员的姓名和授权范围通知监理人。</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 承包人人员的管理</w:t>
      </w:r>
    </w:p>
    <w:p>
      <w:pPr>
        <w:pageBreakBefore w:val="0"/>
        <w:widowControl w:val="0"/>
        <w:kinsoku/>
        <w:wordWrap/>
        <w:overflowPunct/>
        <w:topLinePunct/>
        <w:bidi w:val="0"/>
        <w:spacing w:line="640" w:lineRule="exact"/>
        <w:ind w:firstLine="235" w:firstLineChars="98"/>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4.6.2 为完成合同约定的各项工作，承包人应向施工场地派遣或雇佣足够数量的下列人员：</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（1）具有相应资格的专业技工和合格的普工；</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（2）具有相应施工经验的技术人员；</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（3）具有相应岗位资格的各级管理人员。</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4.6.3 承包人安排在施工场地的主要管理人员和技术骨干应相对稳定。承包人更换主要管理人员和技术骨干时，应取得监理人的同意。</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4.6.4 特殊岗位的工作人员均应持有相应的资格证明，监理人有权随时检查。监理人认为有必要时，可进行现场考核。</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4.7 撤换承包人项目经理和其他人员</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承包人应对其项目经理和其他人员进行有效管理。监理人要求撤换不能胜任本职工作、行为不端或玩忽职守的承包人项目经理和其他人员的，承包人应予以撤换。</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4.8 保障承包人人员的合法权益</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4.8.1 承包人应与其雇佣的人员签订劳动合同，并按时发放工资。</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4.8.3 承包人应为其雇佣人员提供必要的食宿条件，以及符合环境保护和卫生要求的生活环境，在远离城镇的施工场地，还应配备必要的伤病防治和急救的医务人员与医疗设施。</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4.8.5 承包人应按有关法律规定和合同约定，为其雇佣人员办理保险。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4.8.6 承包人应负责处理其雇佣人员因工伤亡事故的善后事宜。</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4.9 工程价款应专款专用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发包人按合同约定支付给承包人的各项价款应专用于合同工程。4.10 承包人现场查勘                                                                                                           </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4.10.1 发包人应将其持有的现场地质勘探资料、水文气象资料提供给承包人，并对其准确性负责。但承包人应对其阅读上述有关资料后所作出的解释和推断负责。</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4.11　不利物质条件</w:t>
      </w:r>
    </w:p>
    <w:p>
      <w:pPr>
        <w:pageBreakBefore w:val="0"/>
        <w:widowControl w:val="0"/>
        <w:kinsoku/>
        <w:wordWrap/>
        <w:overflowPunct/>
        <w:topLinePunct/>
        <w:autoSpaceDE w:val="0"/>
        <w:autoSpaceDN w:val="0"/>
        <w:bidi w:val="0"/>
        <w:adjustRightInd w:val="0"/>
        <w:spacing w:line="640" w:lineRule="exact"/>
        <w:ind w:firstLine="360" w:firstLineChars="1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4.11.1　除专用合同条款另有约定外，不利物质条件是指在施工中遭遇不可预见的外界障碍或自然条件造成施工受阻。</w:t>
      </w:r>
    </w:p>
    <w:p>
      <w:pPr>
        <w:pageBreakBefore w:val="0"/>
        <w:widowControl w:val="0"/>
        <w:kinsoku/>
        <w:wordWrap/>
        <w:overflowPunct/>
        <w:topLinePunct/>
        <w:autoSpaceDE w:val="0"/>
        <w:autoSpaceDN w:val="0"/>
        <w:bidi w:val="0"/>
        <w:adjustRightInd w:val="0"/>
        <w:spacing w:line="640" w:lineRule="exact"/>
        <w:ind w:firstLine="360" w:firstLineChars="1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bookmarkStart w:id="112" w:name="_Toc334685122"/>
      <w:bookmarkStart w:id="113" w:name="_Toc452107934"/>
      <w:r>
        <w:rPr>
          <w:rFonts w:hint="eastAsia" w:ascii="仿宋" w:hAnsi="仿宋" w:eastAsia="仿宋" w:cs="仿宋"/>
          <w:color w:val="auto"/>
          <w:sz w:val="24"/>
          <w:szCs w:val="24"/>
          <w:highlight w:val="none"/>
        </w:rPr>
        <w:t>５　材料和工程设备</w:t>
      </w:r>
      <w:bookmarkEnd w:id="112"/>
      <w:bookmarkEnd w:id="113"/>
    </w:p>
    <w:p>
      <w:pPr>
        <w:pageBreakBefore w:val="0"/>
        <w:widowControl w:val="0"/>
        <w:kinsoku/>
        <w:wordWrap/>
        <w:overflowPunct/>
        <w:topLinePunct/>
        <w:bidi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5.1　承包人提供的材料和工程设备</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5.1.1　除第5.2款约定由发包人提供的材料和工程设备外，承包人负责采购、运输和保管完成本合同工作所需的材料和工程设备。承包人应对其采购的材料和工程设备负责。</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5.2 发包人提供的材料和工程设备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 发包人提供的材料和工程设备，应在专用合同条款中写明材料和工程设备的名称、规格、数量、价格、交货方式、交货地点和计划交货日期等。</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 承包人应根据合同进度计划的安排，向监理人报送要求发包人交货的日期计划。发包人应按照监理人与合同双方当事人商定的交货日期，向承包人提交材料和工程设备。</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5.2.3发包人应在材料和工程设备到货７天前通知承包人，承包人应会同监理人在约</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定的时间内，赴交货地点共同进行验收。发包人提供的材料和工程设备运至交货地点验收</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后，由承包人负责接收、卸货、运输和保管。</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5.2.4 发包人要求向承包人提前交货的，承包人不得拒绝，但发包人应承担承包人由此增加的费用。 </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5.2.5 承包人要求更改交货日期或地点的，应事先报请监理人批准。由于承包人要求更改交货时间或地点所增加的费用和（或）工期延误由承包人承担。 </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5.3 材料和工程设备专用于合同工程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5.3.1运入施工场地的材料、工程设备，包括备品备件、安装专用工器具与随机资料，必须专用于合同工程，未经监理人同意，承包人不得运出施工场地或挪作他用。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5.4 禁止使用不合格的材料和工程设备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5.4.1 监理人有权拒绝承包人提供的不合格材料或工程设备，并要求承包人立即进行更换。监理人应在更换后再次进行检查和检验，由此增加的费用和（或）工期延误由承包人承担。</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5.4.2 监理人发现承包人使用了不合格的材料和工程设备，应即时发出指示要求承包人立即改正，并禁止在工程中继续使用不合格的材料和工程设备。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5.4.3 发包人提供的材料或工程设备不符合合同要求的，承包人有权拒绝，并可要求发包人更换，由此增加的费用和（或）工期延误由发包人承担。</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14" w:name="_Toc452107935"/>
      <w:bookmarkStart w:id="115" w:name="_Toc334685123"/>
      <w:r>
        <w:rPr>
          <w:rFonts w:hint="eastAsia" w:ascii="仿宋" w:hAnsi="仿宋" w:eastAsia="仿宋" w:cs="仿宋"/>
          <w:b w:val="0"/>
          <w:color w:val="auto"/>
          <w:sz w:val="24"/>
          <w:szCs w:val="24"/>
          <w:highlight w:val="none"/>
        </w:rPr>
        <w:t>6  施工设备和临时设施</w:t>
      </w:r>
      <w:bookmarkEnd w:id="114"/>
      <w:bookmarkEnd w:id="115"/>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6.1 承包人提供的施工设备和临时设施</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6.1.2除专用合同条款另有约定外，承包人应自行承担修建临时设施的费用，需要临时占地的，应由发包人办理申请手续并承担相应费用。</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6.2 发包人提供的施工设备和临时设施</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发包人提供的施工设备或临时设施在专用合同条款中约定。</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6.3 要求承包人增加或更换施工设备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承包人使用的施工设备不能满足合同进度计划和（或）质量要求时，监理人有权要求承包人增加或更换施工设备，承包人应及时增加或更换，由此增加的费用和（或）工期延误由承包人承担。</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6.4 施工设备和临时设施专用于合同工程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6.4.2 经监理人同意，承包人可根据合同进度计划撤走闲置的施工设备。</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16" w:name="_Toc334685124"/>
      <w:bookmarkStart w:id="117" w:name="_Toc452107936"/>
      <w:r>
        <w:rPr>
          <w:rFonts w:hint="eastAsia" w:ascii="仿宋" w:hAnsi="仿宋" w:eastAsia="仿宋" w:cs="仿宋"/>
          <w:b w:val="0"/>
          <w:color w:val="auto"/>
          <w:sz w:val="24"/>
          <w:szCs w:val="24"/>
          <w:highlight w:val="none"/>
        </w:rPr>
        <w:t>7  交通运输</w:t>
      </w:r>
      <w:bookmarkEnd w:id="116"/>
      <w:bookmarkEnd w:id="117"/>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7.1　道路通行权和场外设施</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7.2　场内施工道路</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7.2.1　除本合同约定由发包人提供的部分道路和交通设施外，承包人应负责修建、维修、养护和管理其施工所需的全部临时道路和交通设施 （ 包括合同约定由发包人提供的部分道路和交通设施的维修、养护和管理） ，并承担相应费用。</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7.2.2　承包人修建的临时道路和交通设施，应免费提供发包人、监理人以及与本合同有关的其他承包人使用。</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7.3 场外交通</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承包人车辆外出行驶所需的场外公共道路的通行费、养路费和税款等由承包人承担。</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 承包人应遵守有关交通法规，严格按照道路和桥梁的限制荷重安全行驶，并服从交通管理部门的检查和监督。</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7.4 超大件和超重件的运输</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7.5 道路和桥梁的损坏责任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因承包人运输造成施工场地内外公共道路和桥梁损坏的，由承包人承担修复损坏的全部费用和可能引起的赔偿。</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7.6 水路和航空运输</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18" w:name="_Toc334685125"/>
      <w:bookmarkStart w:id="119" w:name="_Toc452107937"/>
      <w:r>
        <w:rPr>
          <w:rFonts w:hint="eastAsia" w:ascii="仿宋" w:hAnsi="仿宋" w:eastAsia="仿宋" w:cs="仿宋"/>
          <w:b w:val="0"/>
          <w:color w:val="auto"/>
          <w:sz w:val="24"/>
          <w:szCs w:val="24"/>
          <w:highlight w:val="none"/>
        </w:rPr>
        <w:t>8  测量放线</w:t>
      </w:r>
      <w:bookmarkEnd w:id="118"/>
      <w:bookmarkEnd w:id="119"/>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 施工控制网</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8.1.1　除专用合同条款另有约定外，施工控制网由承包人负责测设，发包人应在本合同协议书签订后的14天内，向承包人提供测量基准点、基准线和水准点及其相关资料。承包人应在收到上述资料后的２ ８天内，将施测的施工控制网资料提交监理人审批。监理人应在收到报批件后的１ ４天内批复承包人。</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 施工测量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8.2.1承包人应负责施工过程中的全部施工测量放线工作，并配置合格的人员、仪器、设备和其他物品。</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8.2.2监理人可以指示承包人进行抽样复测，当复测中发现错误或出现超过合同约定的误差时，承包人应按监理人指示进行修正或补测，并承担相应的复测费用。</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8.3 基准资料错误的责任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20" w:name="_Toc452107938"/>
      <w:bookmarkStart w:id="121" w:name="_Toc13085"/>
      <w:r>
        <w:rPr>
          <w:rFonts w:hint="eastAsia" w:ascii="仿宋" w:hAnsi="仿宋" w:eastAsia="仿宋" w:cs="仿宋"/>
          <w:b/>
          <w:bCs/>
          <w:color w:val="auto"/>
          <w:sz w:val="24"/>
          <w:szCs w:val="24"/>
          <w:highlight w:val="none"/>
        </w:rPr>
        <w:t>8.4 监理人使用施工控制网</w:t>
      </w:r>
      <w:bookmarkEnd w:id="120"/>
      <w:bookmarkEnd w:id="121"/>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dstrike/>
          <w:color w:val="auto"/>
          <w:sz w:val="24"/>
          <w:szCs w:val="24"/>
          <w:highlight w:val="none"/>
        </w:rPr>
      </w:pPr>
      <w:r>
        <w:rPr>
          <w:rFonts w:hint="eastAsia" w:ascii="仿宋" w:hAnsi="仿宋" w:eastAsia="仿宋" w:cs="仿宋"/>
          <w:color w:val="auto"/>
          <w:sz w:val="24"/>
          <w:szCs w:val="24"/>
          <w:highlight w:val="none"/>
        </w:rPr>
        <w:t>监理人需要使用施工控制网的，承包人应提供必要的协助，发包人不再为此支付费用。</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8.5补充地质勘探</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行的补充地质勘探，其费用由承包人承担。</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22" w:name="_Toc334685126"/>
      <w:bookmarkStart w:id="123" w:name="_Toc452107939"/>
      <w:r>
        <w:rPr>
          <w:rFonts w:hint="eastAsia" w:ascii="仿宋" w:hAnsi="仿宋" w:eastAsia="仿宋" w:cs="仿宋"/>
          <w:b w:val="0"/>
          <w:color w:val="auto"/>
          <w:sz w:val="24"/>
          <w:szCs w:val="24"/>
          <w:highlight w:val="none"/>
        </w:rPr>
        <w:t>9　施工安全、治安保卫和环境保护</w:t>
      </w:r>
      <w:bookmarkEnd w:id="122"/>
      <w:bookmarkEnd w:id="123"/>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9.1　发包人的施工安全责任</w:t>
      </w:r>
    </w:p>
    <w:p>
      <w:pPr>
        <w:pageBreakBefore w:val="0"/>
        <w:widowControl w:val="0"/>
        <w:kinsoku/>
        <w:wordWrap/>
        <w:overflowPunct/>
        <w:topLinePunct/>
        <w:bidi w:val="0"/>
        <w:spacing w:line="640" w:lineRule="exact"/>
        <w:ind w:firstLine="120" w:firstLineChars="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9.1.2 发包人应对其现场机构雇佣的全部人员的工伤事故承担责任，但由于承包人原因造成发包人人员工伤的，应由承包人承担责任。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9.1.3 发包人应负责赔偿以下各种情况造成的第三者人身伤亡和财产损失：</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工程或工程的任何部分对土地的占用所造成的第三者财产损失；</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由于发包人原因在施工场地及其毗邻地带造成的第三者人身伤亡和财产损失。</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9.1.5　发包人按照已标价工程量清单所列金额和合同约定的计量支付规定，支付安全作业环境及安全施工措施所需费用。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9.1.6　发包人负责组织工程参建单位编制保证安全生产的措施方案。工程开工前，就落实保证安全生产的措施进行全面系统的布置，进一步明确承包人的安全生产责任。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9.1.7　发包人负责在拆除工程和爆破工程施工14天前向有关部门或机构报送相关备案资料。</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　承包人的施工安全责任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　承包人应按合同约定履行安全职责，执行监理人有关安全工作的指示。承包人应按技术标准和要求 （ 合同技术条款）约定的内容和期限，以及监理人的指示，编制施工安全技术措施提交监理人审批。监理人应在技术标准和要求 （ 合同技术条款）约定的期限内批复承包人。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 承包人应加强施工作业安全管理，特别应加强易燃、易爆材料、火工器材、有毒与腐蚀性材料和其他危险品的管理，以及对爆破作业和地下工程施工等危险作业的管理。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 承包人应严格按照国家安全标准制定施工安全操作规程，配备必要的安全生产和劳动保护设施，加强对承包人人员的安全教育，并发放安全工作手册和劳动保护用具。</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9.2.4 承包人应按监理人的指示制定应对灾害的紧急预案，报送监理人审批。承包人还应按预案做好安全检查，配置必要的救助物资和器材，切实保护好有关人员的人身和财产安全。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9.2.6 承包人应对其履行合同所雇佣的全部人员，包括分包人人员的工伤事故承担责任，但由于发包人原因造成承包人人员工伤事故的，应由发包人承担责任。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9.2.7 由于承包人原因在施工场地内及其毗邻地带造成的第三者人员伤亡和财产损失，由承包人负责赔偿。</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9.2.8　承包人已标价工程量清单应包含工程安全作业环境及安全施工措施所需费用。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9.2.9　承包人应建立健全安全生产责任制度和安全生产教育培训制度，制定安全生产</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规章制度和操作规程，保证本单位建立和完善安全生产条件所需资金的投入，对本工程进行定期和专项安全检查，并做好安全检查记录。</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9.2.10　承包人应设立安全生产管理机构，施工现场应有专职安全生产管理人员。</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9.2.11　承包人应负责对特种作业人员进行专门的安全作业培训，并保证特种作业人员持证上岗。</w:t>
      </w:r>
    </w:p>
    <w:p>
      <w:pPr>
        <w:pageBreakBefore w:val="0"/>
        <w:widowControl w:val="0"/>
        <w:kinsoku/>
        <w:wordWrap/>
        <w:overflowPunct/>
        <w:topLinePunct/>
        <w:bidi w:val="0"/>
        <w:spacing w:before="240"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9.2.13　承包人在使用施工起重机械和整体提升脚手架、模板等自升式架设设施前，应组织有关单位进行验收。</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24" w:name="_Toc1619"/>
      <w:bookmarkStart w:id="125" w:name="_Toc452107940"/>
      <w:r>
        <w:rPr>
          <w:rFonts w:hint="eastAsia" w:ascii="仿宋" w:hAnsi="仿宋" w:eastAsia="仿宋" w:cs="仿宋"/>
          <w:b/>
          <w:bCs/>
          <w:color w:val="auto"/>
          <w:sz w:val="24"/>
          <w:szCs w:val="24"/>
          <w:highlight w:val="none"/>
        </w:rPr>
        <w:t>9.3 治安保卫</w:t>
      </w:r>
      <w:bookmarkEnd w:id="124"/>
      <w:bookmarkEnd w:id="125"/>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9.3.1 除合同另有约定外，发包人应与当地公安部门协商，在现场建立治安管理机构或联防组织，统一管理施工场地的治安保卫事项，履行合同工程的治安保卫职责。</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9.3.2 发包人和承包人除应协助现场治安管理机构或联防组织维护施工场地的社会治安外，还应做好包括生活区在内的各自管辖区的治安保卫工作。</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26" w:name="_Toc452107941"/>
      <w:bookmarkStart w:id="127" w:name="_Toc9680"/>
      <w:r>
        <w:rPr>
          <w:rFonts w:hint="eastAsia" w:ascii="仿宋" w:hAnsi="仿宋" w:eastAsia="仿宋" w:cs="仿宋"/>
          <w:b/>
          <w:bCs/>
          <w:color w:val="auto"/>
          <w:sz w:val="24"/>
          <w:szCs w:val="24"/>
          <w:highlight w:val="none"/>
        </w:rPr>
        <w:t>9.4 环境保护</w:t>
      </w:r>
      <w:bookmarkEnd w:id="126"/>
      <w:bookmarkEnd w:id="127"/>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9.4.1 承包人在施工过程中，应遵守有关环境保护的法律，履行合同约定的环境保护义务，并对违反法律和合同约定义务所造成的环境破坏、人身伤害和财产损失负责。</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9.4.2 承包人应按合同约定的环保工作内容，编制施工环保措施计划，报送监理人审批。</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9.4.4 承包人应按合同约定采取有效措施，对施工开挖的边坡及时进行支护,维护排水设施，并进行水土保护，避免因施工造成的地质灾害。</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9.4.5 承包人应按国家饮用水管理标准定期对饮用水源进行监测，防止施工活动污染饮用水源。</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9.4.6 承包人应按合同约定，加强对噪声、粉尘、废气、废水和废油的控制，努力降低噪声，控制粉尘和废气浓度，做好废水和废油的治理和排放。</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9.5　事故处理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9.5.1　发包人负责组织参建单位制定本工程的质量与安全事故应急预案，建立质量与安全事故应急处置指挥部。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9.5.2　承包人应对施工现场易发生重大事故的部位、环节进行监控，配备救援器材、</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设备，并定期组织演练。</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9.5.3　工程开工前，承包人应根据本工程的特点制定施工现场施工质量与安全事故应急预案，并报发包人备案。</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9.5.4　施工过程中发生事故时，发包人、承包人应立即启动应急预案。</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9.5.5　事故调查处理由发包人按相关规定履行手续，承包人应配合。</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9.6　水土保持</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9.6.1　发包人应及时向承包人提供水土保持方案。</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9.6.2  承包人在施工过程中，应遵守有关水土保持的法律法规和规章，履行合同约定的水土保持义务，并对其违反法律和合同约定义务所造成的水土流失灾害、人身伤害和财产损失负责。</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9.6.3　承包人的水土保持措施计划，应满足技术标准和要求 （ 合同技术条款）约定的要求。</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9.7　文明工地</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9.7.1　发包人应按专用合同条款的约定，负责建立创建文明建设工地的组织机构，制定创建文明建设工地的规划和办法。</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9.7.2承包人应按创建文明建设工地的规划和办法，履行职责，承担相应责任。所需费用应含在已标价工程量清单中。</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9.8　防汛度汛</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9.8.1　发包人负责组织工程参建单位编制本工程的度汛方案和措施。</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9.8.2　承包人应根据发包人编制的本工程度汛方案和措施，制定相应的度汛方案，报发包人批准后实施。</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28" w:name="_Toc452107942"/>
      <w:bookmarkStart w:id="129" w:name="_Toc334685127"/>
      <w:r>
        <w:rPr>
          <w:rFonts w:hint="eastAsia" w:ascii="仿宋" w:hAnsi="仿宋" w:eastAsia="仿宋" w:cs="仿宋"/>
          <w:b w:val="0"/>
          <w:color w:val="auto"/>
          <w:sz w:val="24"/>
          <w:szCs w:val="24"/>
          <w:highlight w:val="none"/>
        </w:rPr>
        <w:t>10　 进度计划</w:t>
      </w:r>
      <w:bookmarkEnd w:id="128"/>
      <w:bookmarkEnd w:id="129"/>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10.1</w:t>
      </w:r>
      <w:r>
        <w:rPr>
          <w:rFonts w:hint="eastAsia" w:ascii="仿宋" w:hAnsi="仿宋" w:eastAsia="仿宋" w:cs="仿宋"/>
          <w:color w:val="auto"/>
          <w:sz w:val="24"/>
          <w:szCs w:val="24"/>
          <w:highlight w:val="none"/>
        </w:rPr>
        <w:t>　合同进度计划</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承包人应按技术标准和要求 （ 合同技术条款）约定的内容和期限以及监理人的指示，编制详细的施工总进度计划及其说明提交监理人审批。监理人应在技术标准和要求 （ 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10.2　合同进度计划的修订</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10.3　单位工程进度计划</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监理人认为有必要时，承包人应按监理人指示的内容和期限，并根据合同进度计划的进度控制要求，编制单位工程进度计划，提交监理人审批。</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10.4　提交资金流估算表</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ageBreakBefore w:val="0"/>
        <w:widowControl w:val="0"/>
        <w:kinsoku/>
        <w:wordWrap/>
        <w:overflowPunct/>
        <w:topLinePunct/>
        <w:bidi w:val="0"/>
        <w:spacing w:line="6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资金流估算表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2"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c>
          <w:tcPr>
            <w:tcW w:w="853" w:type="dxa"/>
            <w:noWrap w:val="0"/>
            <w:vAlign w:val="top"/>
          </w:tcPr>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p>
        </w:tc>
      </w:tr>
    </w:tbl>
    <w:p>
      <w:pPr>
        <w:pageBreakBefore w:val="0"/>
        <w:widowControl w:val="0"/>
        <w:kinsoku/>
        <w:wordWrap/>
        <w:overflowPunct/>
        <w:topLinePunct/>
        <w:bidi w:val="0"/>
        <w:spacing w:line="640" w:lineRule="exact"/>
        <w:outlineLvl w:val="9"/>
        <w:rPr>
          <w:rFonts w:hint="eastAsia" w:ascii="仿宋" w:hAnsi="仿宋" w:eastAsia="仿宋" w:cs="仿宋"/>
          <w:b/>
          <w:bCs/>
          <w:color w:val="auto"/>
          <w:kern w:val="0"/>
          <w:sz w:val="24"/>
          <w:szCs w:val="24"/>
          <w:highlight w:val="none"/>
        </w:rPr>
      </w:pPr>
      <w:bookmarkStart w:id="130" w:name="_Toc334685128"/>
      <w:bookmarkStart w:id="131" w:name="_Toc452107943"/>
      <w:r>
        <w:rPr>
          <w:rFonts w:hint="eastAsia" w:ascii="仿宋" w:hAnsi="仿宋" w:eastAsia="仿宋" w:cs="仿宋"/>
          <w:b/>
          <w:bCs/>
          <w:color w:val="auto"/>
          <w:kern w:val="0"/>
          <w:sz w:val="24"/>
          <w:szCs w:val="24"/>
          <w:highlight w:val="none"/>
        </w:rPr>
        <w:t>11　开工和竣工 （ 完工）</w:t>
      </w:r>
      <w:bookmarkEnd w:id="130"/>
      <w:bookmarkEnd w:id="131"/>
    </w:p>
    <w:p>
      <w:pPr>
        <w:pageBreakBefore w:val="0"/>
        <w:widowControl w:val="0"/>
        <w:numPr>
          <w:ilvl w:val="1"/>
          <w:numId w:val="7"/>
        </w:numPr>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开工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shd w:val="pct10" w:color="auto" w:fill="FFFFFF"/>
        </w:rPr>
      </w:pPr>
      <w:r>
        <w:rPr>
          <w:rFonts w:hint="eastAsia" w:ascii="仿宋" w:hAnsi="仿宋" w:eastAsia="仿宋" w:cs="仿宋"/>
          <w:color w:val="auto"/>
          <w:sz w:val="24"/>
          <w:szCs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11.1.3　若发包人未能按合同约定向承包人提供开工的必要条件，承包人有权要求延长工期。监理人应在收到承包人的书面要求后，按第3.5款的约定，与合同双方商定或确定增加的费用和延长的工期。</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11.1.4　承包人在接到开工通知后14天内未按进度计划要求及时进场组织施工，监理人可通知承包人在接到通知后７天内提交一份说明其进场延误的书面报告，报送监理人。书面报告应说明不能及时进场的原因和补救措施，由此增加的费用和工期延误责任由承包人承担。</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32" w:name="_Toc452107944"/>
      <w:bookmarkStart w:id="133" w:name="_Toc15335"/>
      <w:r>
        <w:rPr>
          <w:rFonts w:hint="eastAsia" w:ascii="仿宋" w:hAnsi="仿宋" w:eastAsia="仿宋" w:cs="仿宋"/>
          <w:b/>
          <w:bCs/>
          <w:color w:val="auto"/>
          <w:sz w:val="24"/>
          <w:szCs w:val="24"/>
          <w:highlight w:val="none"/>
        </w:rPr>
        <w:t>11.2 竣工</w:t>
      </w:r>
      <w:bookmarkEnd w:id="132"/>
      <w:bookmarkEnd w:id="133"/>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承包人应在第1.1.4.3目约定的期限内完成合同工程。实际竣工日期在接收证书中写明</w:t>
      </w:r>
      <w:r>
        <w:rPr>
          <w:rFonts w:hint="eastAsia" w:ascii="仿宋" w:hAnsi="仿宋" w:eastAsia="仿宋" w:cs="仿宋"/>
          <w:b/>
          <w:color w:val="auto"/>
          <w:sz w:val="24"/>
          <w:szCs w:val="24"/>
          <w:highlight w:val="none"/>
        </w:rPr>
        <w:t>。</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34" w:name="_Toc18561"/>
      <w:bookmarkStart w:id="135" w:name="_Toc452107945"/>
      <w:r>
        <w:rPr>
          <w:rFonts w:hint="eastAsia" w:ascii="仿宋" w:hAnsi="仿宋" w:eastAsia="仿宋" w:cs="仿宋"/>
          <w:b/>
          <w:bCs/>
          <w:color w:val="auto"/>
          <w:sz w:val="24"/>
          <w:szCs w:val="24"/>
          <w:highlight w:val="none"/>
        </w:rPr>
        <w:t>11.3 发包人的工期延误</w:t>
      </w:r>
      <w:bookmarkEnd w:id="134"/>
      <w:bookmarkEnd w:id="135"/>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在履行合同过程中，由于发包人的下列原因造成工期延误的，承包人有权要求发包人延长工期和（或）增加费用，并支付合理利润。需要修订合同进度计划的，按照第10.2款的约定办理。</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（1）增加合同工作内容；</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（2）改变合同中任何一项工作的质量要求或其他特性；</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（3）发包人迟延提供材料、工程设备或变更交货地点的；</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（4）因发包人原因导致的暂停施工；</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（5）提供图纸延误；</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（6）未按合同约定及时支付预付款、进度款；</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（7）发包人造成工期延误的其他原因。</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36" w:name="_Toc10383"/>
      <w:bookmarkStart w:id="137" w:name="_Toc452107946"/>
      <w:r>
        <w:rPr>
          <w:rFonts w:hint="eastAsia" w:ascii="仿宋" w:hAnsi="仿宋" w:eastAsia="仿宋" w:cs="仿宋"/>
          <w:b/>
          <w:bCs/>
          <w:color w:val="auto"/>
          <w:sz w:val="24"/>
          <w:szCs w:val="24"/>
          <w:highlight w:val="none"/>
        </w:rPr>
        <w:t>11.4 异常恶劣的气候条件</w:t>
      </w:r>
      <w:bookmarkEnd w:id="136"/>
      <w:bookmarkEnd w:id="137"/>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由于出现专用合同条款规定的异常恶劣气候的条件导致工期延误的，承包人有权要求发包人延长工期。</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38" w:name="_Toc16962"/>
      <w:bookmarkStart w:id="139" w:name="_Toc452107947"/>
      <w:r>
        <w:rPr>
          <w:rFonts w:hint="eastAsia" w:ascii="仿宋" w:hAnsi="仿宋" w:eastAsia="仿宋" w:cs="仿宋"/>
          <w:b/>
          <w:bCs/>
          <w:color w:val="auto"/>
          <w:sz w:val="24"/>
          <w:szCs w:val="24"/>
          <w:highlight w:val="none"/>
        </w:rPr>
        <w:t>11.5 承包人的工期延误</w:t>
      </w:r>
      <w:bookmarkEnd w:id="138"/>
      <w:bookmarkEnd w:id="139"/>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40" w:name="_Toc9542"/>
      <w:bookmarkStart w:id="141" w:name="_Toc452107948"/>
      <w:r>
        <w:rPr>
          <w:rFonts w:hint="eastAsia" w:ascii="仿宋" w:hAnsi="仿宋" w:eastAsia="仿宋" w:cs="仿宋"/>
          <w:b/>
          <w:bCs/>
          <w:color w:val="auto"/>
          <w:sz w:val="24"/>
          <w:szCs w:val="24"/>
          <w:highlight w:val="none"/>
        </w:rPr>
        <w:t>11.6 工期提前</w:t>
      </w:r>
      <w:bookmarkEnd w:id="140"/>
      <w:bookmarkEnd w:id="141"/>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发包人要求提前完工的，双方协商一致后应签订提前完工协议，协议内容包括：</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提前的时间和修订后的进度计划；</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(2)承包人的赶工措施；</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(3)发包人为赶工提供的条件；</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(4)赶工费用 （ 包括利润和奖金） 。</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142" w:name="_Toc452107949"/>
      <w:bookmarkStart w:id="143" w:name="_Toc334685129"/>
      <w:r>
        <w:rPr>
          <w:rFonts w:hint="eastAsia" w:ascii="仿宋" w:hAnsi="仿宋" w:eastAsia="仿宋" w:cs="仿宋"/>
          <w:b w:val="0"/>
          <w:color w:val="auto"/>
          <w:kern w:val="0"/>
          <w:sz w:val="24"/>
          <w:szCs w:val="24"/>
          <w:highlight w:val="none"/>
        </w:rPr>
        <w:t>12  施工</w:t>
      </w:r>
      <w:bookmarkEnd w:id="142"/>
      <w:bookmarkEnd w:id="143"/>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44" w:name="_Toc20880"/>
      <w:bookmarkStart w:id="145" w:name="_Toc452107950"/>
      <w:r>
        <w:rPr>
          <w:rFonts w:hint="eastAsia" w:ascii="仿宋" w:hAnsi="仿宋" w:eastAsia="仿宋" w:cs="仿宋"/>
          <w:b/>
          <w:bCs/>
          <w:color w:val="auto"/>
          <w:sz w:val="24"/>
          <w:szCs w:val="24"/>
          <w:highlight w:val="none"/>
        </w:rPr>
        <w:t>12.1 承包人暂停施工的责任</w:t>
      </w:r>
      <w:bookmarkEnd w:id="144"/>
      <w:bookmarkEnd w:id="145"/>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因下列暂停施工增加的费用和（或）工期延误由承包人承担：</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（1）承包人违约引起的暂停施工；</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（2）由于承包人原因为工程合理施工和安全保障所必需的暂停施工；</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（3）承包人擅自暂停施工；</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（4）承包人其他原因引起的暂停施工；</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（5）专用合同条款约定由承包人承担的其他暂停施工。</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12.2　发包人暂停施工的责任</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由于发包人原因引起的暂停施工造成工期延误的，承包人有权要求发包人延长工期和（ 或）增加费用，并支付合理利润。</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属于下列任何一种情况引起的暂停施工，均为发包人的责任：</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(1)由于发包人违约引起的暂停施工；</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(2)由于不可抗力的自然或社会因素引起的暂停施工；</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(3)专用合同条款中约定的其它由于发包人原因引起的暂停施工。</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46" w:name="_Toc23964"/>
      <w:bookmarkStart w:id="147" w:name="_Toc452107951"/>
      <w:r>
        <w:rPr>
          <w:rFonts w:hint="eastAsia" w:ascii="仿宋" w:hAnsi="仿宋" w:eastAsia="仿宋" w:cs="仿宋"/>
          <w:b/>
          <w:bCs/>
          <w:color w:val="auto"/>
          <w:sz w:val="24"/>
          <w:szCs w:val="24"/>
          <w:highlight w:val="none"/>
        </w:rPr>
        <w:t>12.3 监理人暂停施工指示</w:t>
      </w:r>
      <w:bookmarkEnd w:id="146"/>
      <w:bookmarkEnd w:id="147"/>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48" w:name="_Toc452107952"/>
      <w:bookmarkStart w:id="149" w:name="_Toc1379"/>
      <w:r>
        <w:rPr>
          <w:rFonts w:hint="eastAsia" w:ascii="仿宋" w:hAnsi="仿宋" w:eastAsia="仿宋" w:cs="仿宋"/>
          <w:b/>
          <w:bCs/>
          <w:color w:val="auto"/>
          <w:sz w:val="24"/>
          <w:szCs w:val="24"/>
          <w:highlight w:val="none"/>
        </w:rPr>
        <w:t>12.4 暂停施工后的复工</w:t>
      </w:r>
      <w:bookmarkEnd w:id="148"/>
      <w:bookmarkEnd w:id="149"/>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承包人无故拖延和拒绝复工的，由此增加的费用和工期延误由承包人承担；因发包人原因无法按时复工的，承包人有权要求发包人延长工期和（或）增加费用，并支付合理利润。</w:t>
      </w:r>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50" w:name="_Toc452107953"/>
      <w:bookmarkStart w:id="151" w:name="_Toc31802"/>
      <w:r>
        <w:rPr>
          <w:rFonts w:hint="eastAsia" w:ascii="仿宋" w:hAnsi="仿宋" w:eastAsia="仿宋" w:cs="仿宋"/>
          <w:b/>
          <w:bCs/>
          <w:color w:val="auto"/>
          <w:sz w:val="24"/>
          <w:szCs w:val="24"/>
          <w:highlight w:val="none"/>
        </w:rPr>
        <w:t>12.5 暂停施工持续56天以上</w:t>
      </w:r>
      <w:bookmarkEnd w:id="150"/>
      <w:bookmarkEnd w:id="151"/>
    </w:p>
    <w:p>
      <w:pPr>
        <w:pageBreakBefore w:val="0"/>
        <w:widowControl w:val="0"/>
        <w:kinsoku/>
        <w:wordWrap/>
        <w:overflowPunct/>
        <w:topLinePunct/>
        <w:bidi w:val="0"/>
        <w:spacing w:line="64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12.5.2 由于承包人责任引起的暂停施工，如承包人在收到监理人暂停施工指示后56天内不认真采取有效的复工措施，造成工期延误，可视为承包人违约，应按第22.1款的规定办理。</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52" w:name="_Toc334685130"/>
      <w:bookmarkStart w:id="153" w:name="_Toc452107954"/>
      <w:r>
        <w:rPr>
          <w:rFonts w:hint="eastAsia" w:ascii="仿宋" w:hAnsi="仿宋" w:eastAsia="仿宋" w:cs="仿宋"/>
          <w:b w:val="0"/>
          <w:color w:val="auto"/>
          <w:sz w:val="24"/>
          <w:szCs w:val="24"/>
          <w:highlight w:val="none"/>
        </w:rPr>
        <w:t>13 工程质量</w:t>
      </w:r>
      <w:bookmarkEnd w:id="152"/>
      <w:bookmarkEnd w:id="153"/>
    </w:p>
    <w:p>
      <w:pPr>
        <w:pStyle w:val="52"/>
        <w:pageBreakBefore w:val="0"/>
        <w:widowControl w:val="0"/>
        <w:kinsoku/>
        <w:wordWrap/>
        <w:overflowPunct/>
        <w:topLinePunct/>
        <w:bidi w:val="0"/>
        <w:spacing w:line="640" w:lineRule="exact"/>
        <w:outlineLvl w:val="9"/>
        <w:rPr>
          <w:rFonts w:hint="eastAsia" w:ascii="仿宋" w:hAnsi="仿宋" w:eastAsia="仿宋" w:cs="仿宋"/>
          <w:b/>
          <w:bCs/>
          <w:color w:val="auto"/>
          <w:sz w:val="24"/>
          <w:szCs w:val="24"/>
          <w:highlight w:val="none"/>
        </w:rPr>
      </w:pPr>
      <w:bookmarkStart w:id="154" w:name="_Toc10342"/>
      <w:bookmarkStart w:id="155" w:name="_Toc452107955"/>
      <w:r>
        <w:rPr>
          <w:rFonts w:hint="eastAsia" w:ascii="仿宋" w:hAnsi="仿宋" w:eastAsia="仿宋" w:cs="仿宋"/>
          <w:b/>
          <w:bCs/>
          <w:color w:val="auto"/>
          <w:sz w:val="24"/>
          <w:szCs w:val="24"/>
          <w:highlight w:val="none"/>
        </w:rPr>
        <w:t>13.1 工程质量要求</w:t>
      </w:r>
      <w:bookmarkEnd w:id="154"/>
      <w:bookmarkEnd w:id="155"/>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13.1.1 工程质量验收按合同约定验收标准执行。</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13.1.2 因承包人原因造成工程质量达不到合同约定验收标准的，监理人有权要求承包人返工直至符合合同要求为止，由此造成的费用增加和（或）工期延误由承包人承担。</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13.1.3 因发包人原因造成工程质量达不到合同约定验收标准的，发包人应承担由于承包人返工造成的费用增加和（或）工期延误，并支付承包人合理利润。</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13.2　承包人的质量管理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13.2.1　承包人应在施工场地设置专门的质量检查机构，配备专职质量检查人员，建立完善的质量检查制度。承包人应按技术标准和要求 （ 合同技术条款）约定的内容和期限，编制工程质量保证措施文件，包括质量检查机构的组织和岗位责任、质量检查人员的组成、质量检查程序和实施细则等，提交监理人审批。监理人应在技术标准和要求 （ 合同技术条款）约定的期限内批复承包人。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13.2.2 承包人应加强对施工人员的质量教育和技术培训，定期考核施工人员的劳动技能，严格执行规范和操作规程。</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56" w:name="_Toc27045"/>
      <w:bookmarkStart w:id="157" w:name="_Toc452107956"/>
      <w:r>
        <w:rPr>
          <w:rFonts w:hint="eastAsia" w:ascii="仿宋" w:hAnsi="仿宋" w:eastAsia="仿宋" w:cs="仿宋"/>
          <w:b w:val="0"/>
          <w:color w:val="auto"/>
          <w:sz w:val="24"/>
          <w:szCs w:val="24"/>
          <w:highlight w:val="none"/>
        </w:rPr>
        <w:t>13.3 承包人的质量检查</w:t>
      </w:r>
      <w:bookmarkEnd w:id="156"/>
      <w:bookmarkEnd w:id="157"/>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承包人应按合同约定对材料、工程设备以及工程的所有部位及其施工工艺进行全过程的质量检查和检验，并作详细记录，编制工程质量报表，报送监理人审查。</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58" w:name="_Toc452107957"/>
      <w:bookmarkStart w:id="159" w:name="_Toc13780"/>
      <w:r>
        <w:rPr>
          <w:rFonts w:hint="eastAsia" w:ascii="仿宋" w:hAnsi="仿宋" w:eastAsia="仿宋" w:cs="仿宋"/>
          <w:b w:val="0"/>
          <w:color w:val="auto"/>
          <w:sz w:val="24"/>
          <w:szCs w:val="24"/>
          <w:highlight w:val="none"/>
        </w:rPr>
        <w:t>13.4 监理人的质量检查</w:t>
      </w:r>
      <w:bookmarkEnd w:id="158"/>
      <w:bookmarkEnd w:id="159"/>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60" w:name="_Toc6833"/>
      <w:bookmarkStart w:id="161" w:name="_Toc452107958"/>
      <w:r>
        <w:rPr>
          <w:rFonts w:hint="eastAsia" w:ascii="仿宋" w:hAnsi="仿宋" w:eastAsia="仿宋" w:cs="仿宋"/>
          <w:b w:val="0"/>
          <w:color w:val="auto"/>
          <w:sz w:val="24"/>
          <w:szCs w:val="24"/>
          <w:highlight w:val="none"/>
        </w:rPr>
        <w:t>13.5 工程隐蔽部位覆盖前的检查</w:t>
      </w:r>
      <w:bookmarkEnd w:id="160"/>
      <w:bookmarkEnd w:id="161"/>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13.5.1 通知监理人检查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13.5.2 监理人未到场检查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13.5.3 监理人重新检查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13.5.4 承包人私自覆盖</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承包人未通知监理人到场检查，私自将工程隐蔽部位覆盖的，监理人有权指示承包人钻孔探测或揭开检查，由此增加的费用和（或）工期延误由承包人承担。</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62" w:name="_Toc25676"/>
      <w:bookmarkStart w:id="163" w:name="_Toc452107959"/>
      <w:r>
        <w:rPr>
          <w:rFonts w:hint="eastAsia" w:ascii="仿宋" w:hAnsi="仿宋" w:eastAsia="仿宋" w:cs="仿宋"/>
          <w:b w:val="0"/>
          <w:color w:val="auto"/>
          <w:sz w:val="24"/>
          <w:szCs w:val="24"/>
          <w:highlight w:val="none"/>
        </w:rPr>
        <w:t>13.6 清除不合格工程</w:t>
      </w:r>
      <w:bookmarkEnd w:id="162"/>
      <w:bookmarkEnd w:id="163"/>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13.6.2 由于发包人提供的材料或工程设备不合格造成的工程不合格，需要承包人采取措施补救的，发包人应承担由此增加的费用和（或）工期延误，并支付承包人合理利润。</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13.7　质量评定</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13.7.1　发包人应组织承包人进行工程项目划分，并确定单位工程、主要分部工程、重要隐蔽单元工程和关键部位单元工程。</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13.7.2　工程实施过程中，单位工程、主要分部工程、重要隐蔽单元工程和关键部位单元工程的项目划分需要调整时，承包人应报发包人确认。</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13.7.3　承包人应在单元 （工序）工程质量自评合格后，报监理人核定质量等级并签证认可。</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13.7.5　承包人应在分部工程质量自评合格后，报监理人复核和发包人认定。发包人负责按有关规定完成分部工程质量结论报工程质量监督机构核备 （核定）手续。</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13.7.6　承包人应在单位工程质量自评合格后，报监理人复核和发包人认定。发包人负责按有关规定完成单位工程质量结论报工程质量监督机构核定手续。</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13.7.7　除专用合同条款另有约定外，工程质量等级分为合格和优良，应分别达到约定的标准。</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13.8　质量事故处理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13.8.1　发生质量事故时，承包人应及时向发包人和监理人报告。</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13.8.2　质量事故调查处理由发包人按相关规定履行手续，承包人应配合。</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13.8.3承包人应对质量缺陷进行备案。发包人委托监理人对质量缺陷备案情况进行监督检查并履行相关手续。</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13.8.4　除专用合同条款另有约定外，工程竣工验收时，发包人负责向竣工验收委员会汇报并提交历次质量缺陷处理的备案资料。</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64" w:name="_Toc334685131"/>
      <w:bookmarkStart w:id="165" w:name="_Toc452107960"/>
      <w:r>
        <w:rPr>
          <w:rFonts w:hint="eastAsia" w:ascii="仿宋" w:hAnsi="仿宋" w:eastAsia="仿宋" w:cs="仿宋"/>
          <w:b w:val="0"/>
          <w:color w:val="auto"/>
          <w:sz w:val="24"/>
          <w:szCs w:val="24"/>
          <w:highlight w:val="none"/>
        </w:rPr>
        <w:t>14　试验和检验</w:t>
      </w:r>
      <w:bookmarkEnd w:id="164"/>
      <w:bookmarkEnd w:id="165"/>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14.1　材料、工程设备和工程的试验和检验</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14.1.4　承包人应按相关规定和标准对水泥、钢材等原材料与中间产品质量进行检验，并报监理人复核。</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14.1.6　对专用合同条款约定的试块、试件及有关材料，监理人实行见证取样。见证取样资料由承包人制备，记录应真实齐全，监理人、承包人等参与见证取样人员均应在相关文件上签字。</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66" w:name="_Toc452107961"/>
      <w:bookmarkStart w:id="167" w:name="_Toc21324"/>
      <w:r>
        <w:rPr>
          <w:rFonts w:hint="eastAsia" w:ascii="仿宋" w:hAnsi="仿宋" w:eastAsia="仿宋" w:cs="仿宋"/>
          <w:b w:val="0"/>
          <w:color w:val="auto"/>
          <w:sz w:val="24"/>
          <w:szCs w:val="24"/>
          <w:highlight w:val="none"/>
        </w:rPr>
        <w:t>14.2 现场材料试验</w:t>
      </w:r>
      <w:bookmarkEnd w:id="166"/>
      <w:bookmarkEnd w:id="167"/>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14.2.2 监理人在必要时可以使用承包人的试验场所、试验设备器材以及其他试验条件，进行以工程质量检查为目的的复核性材料试验，承包人应予以协助。</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68" w:name="_Toc6551"/>
      <w:bookmarkStart w:id="169" w:name="_Toc452107962"/>
      <w:r>
        <w:rPr>
          <w:rFonts w:hint="eastAsia" w:ascii="仿宋" w:hAnsi="仿宋" w:eastAsia="仿宋" w:cs="仿宋"/>
          <w:b w:val="0"/>
          <w:color w:val="auto"/>
          <w:sz w:val="24"/>
          <w:szCs w:val="24"/>
          <w:highlight w:val="none"/>
        </w:rPr>
        <w:t>14.3 现场工艺试验</w:t>
      </w:r>
      <w:bookmarkEnd w:id="168"/>
      <w:bookmarkEnd w:id="169"/>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70" w:name="_Toc452107963"/>
      <w:bookmarkStart w:id="171" w:name="_Toc334685132"/>
      <w:r>
        <w:rPr>
          <w:rFonts w:hint="eastAsia" w:ascii="仿宋" w:hAnsi="仿宋" w:eastAsia="仿宋" w:cs="仿宋"/>
          <w:b w:val="0"/>
          <w:color w:val="auto"/>
          <w:sz w:val="24"/>
          <w:szCs w:val="24"/>
          <w:highlight w:val="none"/>
        </w:rPr>
        <w:t>15 变更</w:t>
      </w:r>
      <w:bookmarkEnd w:id="170"/>
      <w:bookmarkEnd w:id="171"/>
    </w:p>
    <w:p>
      <w:pPr>
        <w:pStyle w:val="52"/>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bookmarkStart w:id="172" w:name="_Toc24291"/>
      <w:bookmarkStart w:id="173" w:name="_Toc452107964"/>
      <w:r>
        <w:rPr>
          <w:rFonts w:hint="eastAsia" w:ascii="仿宋" w:hAnsi="仿宋" w:eastAsia="仿宋" w:cs="仿宋"/>
          <w:color w:val="auto"/>
          <w:sz w:val="24"/>
          <w:szCs w:val="24"/>
          <w:highlight w:val="none"/>
        </w:rPr>
        <w:t>15.1 变更的范围和内容</w:t>
      </w:r>
      <w:bookmarkEnd w:id="172"/>
      <w:bookmarkEnd w:id="173"/>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在履行合同中发生以下情形之一，应按照本款规定进行变更。</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(1)取消合同中任何一项工作，但被取消的工作不能转由发包人或其它人实施；</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(2)改变合同中任何一项工作的质量或其它特性；</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(3)改变合同工程的基线、标高、位置或尺寸；</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(4)改变合同中任何一项工作的施工时间或改变已批准的施工工艺或顺序；</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(5)为完成工程需要追加的额外工作；</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(6)增加或减少专用合同条款中约定的关键项目工程量超过其工程总量的一定数量百分比。上述第 (1)～ (6)目的变更内容引起工程施工组织和进度计划发生实质性变动和影响其原定的价格时，才予调整该项目的单价。第 (6)目情形下单价调整方式在专用合同条款中约定。</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74" w:name="_Toc452107965"/>
      <w:bookmarkStart w:id="175" w:name="_Toc31486"/>
      <w:r>
        <w:rPr>
          <w:rFonts w:hint="eastAsia" w:ascii="仿宋" w:hAnsi="仿宋" w:eastAsia="仿宋" w:cs="仿宋"/>
          <w:b w:val="0"/>
          <w:color w:val="auto"/>
          <w:sz w:val="24"/>
          <w:szCs w:val="24"/>
          <w:highlight w:val="none"/>
        </w:rPr>
        <w:t>15.2 变更权</w:t>
      </w:r>
      <w:bookmarkEnd w:id="174"/>
      <w:bookmarkEnd w:id="175"/>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在履行合同过程中，经发包人同意，监理人可按第15.3款约定的变更程序向承包人作出变更指示，承包人应遵照执行。没有监理人的变更指示，承包人不得擅自变更。</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76" w:name="_Toc452107966"/>
      <w:bookmarkStart w:id="177" w:name="_Toc28427"/>
      <w:r>
        <w:rPr>
          <w:rFonts w:hint="eastAsia" w:ascii="仿宋" w:hAnsi="仿宋" w:eastAsia="仿宋" w:cs="仿宋"/>
          <w:b w:val="0"/>
          <w:color w:val="auto"/>
          <w:sz w:val="24"/>
          <w:szCs w:val="24"/>
          <w:highlight w:val="none"/>
        </w:rPr>
        <w:t>15.3 变更程序</w:t>
      </w:r>
      <w:bookmarkEnd w:id="176"/>
      <w:bookmarkEnd w:id="177"/>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变更的提出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（2）在合同履行过程中，发生第15.1款约定情形的，监理人应按照第15.3.3项约定向承包人发出变更指示。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（4）若承包人收到监理人的变更意向书后认为难以实施此项变更，应立即通知监理人，说明原因并附详细依据。监理人与承包人和发包人协商后确定撤销、改变或不改变原变更意向书。</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15.3.2 变更估价</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（2）变更工作影响工期的，承包人应提出调整工期的具体细节。监理人认为有必要时，可要求承包人提交要求提前或延长工期的施工进度计划及相应施工措施等详细资料。</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（3）除专用合同条款对期限另有约定外，监理人收到承包人变更报价书后的14天内，根据第15.4款约定的估价原则，按照第3.5款商定并经业主审定，最终确定变更价格。</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15.3.3 变更指示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（1）变更指示只能由监理人发出。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（2）变更指示应说明变更的目的、范围、变更内容以及变更的工程量及其进度和技术要求，并附有关图纸和文件。承包人收到变更指示后，应按变更指示进行变更工作。</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78" w:name="_Toc452107967"/>
      <w:bookmarkStart w:id="179" w:name="_Toc17460"/>
      <w:r>
        <w:rPr>
          <w:rFonts w:hint="eastAsia" w:ascii="仿宋" w:hAnsi="仿宋" w:eastAsia="仿宋" w:cs="仿宋"/>
          <w:b w:val="0"/>
          <w:color w:val="auto"/>
          <w:sz w:val="24"/>
          <w:szCs w:val="24"/>
          <w:highlight w:val="none"/>
        </w:rPr>
        <w:t>15.4 变更的估价原则</w:t>
      </w:r>
      <w:bookmarkEnd w:id="178"/>
      <w:bookmarkEnd w:id="179"/>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除专用合同条款另有约定外，因变更引起的价格调整按照本款约定处理。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已标价工程量清单中有适用于变更工作的子目的，采用该子目的单价。</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15.4.2 已标价工程量清单中无适用于变更工作的子目，但有类似子目的，可在合理范围内参照类似子目的单价，由监理人按第3.5款商定或确定变更工作的单价。</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已标价工程量清单中无适用或类似子目的单价，可按照省颁定额及投标税金、利润分析单价。（省颁定额无相应子目可参照部颁定额或建筑定额）</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80" w:name="_Toc452107968"/>
      <w:bookmarkStart w:id="181" w:name="_Toc20858"/>
      <w:r>
        <w:rPr>
          <w:rFonts w:hint="eastAsia" w:ascii="仿宋" w:hAnsi="仿宋" w:eastAsia="仿宋" w:cs="仿宋"/>
          <w:b w:val="0"/>
          <w:color w:val="auto"/>
          <w:sz w:val="24"/>
          <w:szCs w:val="24"/>
          <w:highlight w:val="none"/>
        </w:rPr>
        <w:t>15.5 承包人的合理化建议</w:t>
      </w:r>
      <w:bookmarkEnd w:id="180"/>
      <w:bookmarkEnd w:id="181"/>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15.5.2 承包人提出的合理化建议降低了合同价格、缩短了工期或者提高了工程经济效益的，发包人可按国家有关规定在专用合同条款中约定给予奖励。</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82" w:name="_Toc24924"/>
      <w:bookmarkStart w:id="183" w:name="_Toc452107969"/>
      <w:r>
        <w:rPr>
          <w:rFonts w:hint="eastAsia" w:ascii="仿宋" w:hAnsi="仿宋" w:eastAsia="仿宋" w:cs="仿宋"/>
          <w:b w:val="0"/>
          <w:color w:val="auto"/>
          <w:sz w:val="24"/>
          <w:szCs w:val="24"/>
          <w:highlight w:val="none"/>
        </w:rPr>
        <w:t>15.6 暂列金额</w:t>
      </w:r>
      <w:bookmarkEnd w:id="182"/>
      <w:bookmarkEnd w:id="183"/>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暂列金额只能按照监理人的指示使用，并对合同价格进行相应调整。</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84" w:name="_Toc452107970"/>
      <w:bookmarkStart w:id="185" w:name="_Toc12490"/>
      <w:r>
        <w:rPr>
          <w:rFonts w:hint="eastAsia" w:ascii="仿宋" w:hAnsi="仿宋" w:eastAsia="仿宋" w:cs="仿宋"/>
          <w:b w:val="0"/>
          <w:color w:val="auto"/>
          <w:sz w:val="24"/>
          <w:szCs w:val="24"/>
          <w:highlight w:val="none"/>
        </w:rPr>
        <w:t>15.7 计日工</w:t>
      </w:r>
      <w:bookmarkEnd w:id="184"/>
      <w:bookmarkEnd w:id="185"/>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shd w:val="pct10" w:color="auto" w:fill="FFFFFF"/>
        </w:rPr>
      </w:pPr>
      <w:r>
        <w:rPr>
          <w:rFonts w:hint="eastAsia" w:ascii="仿宋" w:hAnsi="仿宋" w:eastAsia="仿宋" w:cs="仿宋"/>
          <w:color w:val="auto"/>
          <w:sz w:val="24"/>
          <w:szCs w:val="24"/>
          <w:highlight w:val="none"/>
        </w:rPr>
        <w:t>15.7.1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15.7.2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bidi w:val="0"/>
        <w:spacing w:line="640" w:lineRule="exact"/>
        <w:ind w:firstLine="820" w:firstLineChars="34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（1）工作名称、内容和数量；</w:t>
      </w:r>
    </w:p>
    <w:p>
      <w:pPr>
        <w:pageBreakBefore w:val="0"/>
        <w:widowControl w:val="0"/>
        <w:kinsoku/>
        <w:wordWrap/>
        <w:overflowPunct/>
        <w:topLinePunct/>
        <w:bidi w:val="0"/>
        <w:spacing w:line="640" w:lineRule="exact"/>
        <w:ind w:firstLine="820" w:firstLineChars="34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（2）投入该工作所有人员的姓名、工种、级别和耗用工时；</w:t>
      </w:r>
    </w:p>
    <w:p>
      <w:pPr>
        <w:pageBreakBefore w:val="0"/>
        <w:widowControl w:val="0"/>
        <w:kinsoku/>
        <w:wordWrap/>
        <w:overflowPunct/>
        <w:topLinePunct/>
        <w:bidi w:val="0"/>
        <w:spacing w:line="640" w:lineRule="exact"/>
        <w:ind w:firstLine="820" w:firstLineChars="34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（3）投入该工作的材料类别和数量；</w:t>
      </w:r>
    </w:p>
    <w:p>
      <w:pPr>
        <w:pageBreakBefore w:val="0"/>
        <w:widowControl w:val="0"/>
        <w:kinsoku/>
        <w:wordWrap/>
        <w:overflowPunct/>
        <w:topLinePunct/>
        <w:bidi w:val="0"/>
        <w:spacing w:line="640" w:lineRule="exact"/>
        <w:ind w:firstLine="820" w:firstLineChars="34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（4）投入该工作的施工设备型号、台数和耗用台时；</w:t>
      </w:r>
    </w:p>
    <w:p>
      <w:pPr>
        <w:pageBreakBefore w:val="0"/>
        <w:widowControl w:val="0"/>
        <w:kinsoku/>
        <w:wordWrap/>
        <w:overflowPunct/>
        <w:topLinePunct/>
        <w:bidi w:val="0"/>
        <w:spacing w:line="640" w:lineRule="exact"/>
        <w:ind w:firstLine="820" w:firstLineChars="34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（5）监理人要求提交的其他资料和凭证。</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15.7.3 计日工由承包人汇总后，按第17.3.2项的约定列入进度付款申请单，由监理人复核并经发包人同意后列入进度付款。</w:t>
      </w:r>
    </w:p>
    <w:p>
      <w:pPr>
        <w:pageBreakBefore w:val="0"/>
        <w:widowControl w:val="0"/>
        <w:kinsoku/>
        <w:wordWrap/>
        <w:overflowPunct/>
        <w:topLinePunct/>
        <w:bidi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15.8暂估价</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86" w:name="_Toc334685133"/>
      <w:bookmarkStart w:id="187" w:name="_Toc452107971"/>
      <w:r>
        <w:rPr>
          <w:rFonts w:hint="eastAsia" w:ascii="仿宋" w:hAnsi="仿宋" w:eastAsia="仿宋" w:cs="仿宋"/>
          <w:b w:val="0"/>
          <w:color w:val="auto"/>
          <w:sz w:val="24"/>
          <w:szCs w:val="24"/>
          <w:highlight w:val="none"/>
        </w:rPr>
        <w:t>16 价格调整</w:t>
      </w:r>
      <w:bookmarkEnd w:id="186"/>
      <w:bookmarkEnd w:id="187"/>
    </w:p>
    <w:p>
      <w:pPr>
        <w:pStyle w:val="52"/>
        <w:pageBreakBefore w:val="0"/>
        <w:widowControl w:val="0"/>
        <w:kinsoku/>
        <w:wordWrap/>
        <w:overflowPunct/>
        <w:topLinePunct/>
        <w:bidi w:val="0"/>
        <w:spacing w:line="640" w:lineRule="exact"/>
        <w:ind w:firstLine="237" w:firstLineChars="99"/>
        <w:outlineLvl w:val="9"/>
        <w:rPr>
          <w:rFonts w:hint="eastAsia" w:ascii="仿宋" w:hAnsi="仿宋" w:eastAsia="仿宋" w:cs="仿宋"/>
          <w:b w:val="0"/>
          <w:color w:val="auto"/>
          <w:sz w:val="24"/>
          <w:szCs w:val="24"/>
          <w:highlight w:val="none"/>
        </w:rPr>
      </w:pPr>
      <w:bookmarkStart w:id="188" w:name="_Toc21524"/>
      <w:bookmarkStart w:id="189" w:name="_Toc452107972"/>
      <w:r>
        <w:rPr>
          <w:rFonts w:hint="eastAsia" w:ascii="仿宋" w:hAnsi="仿宋" w:eastAsia="仿宋" w:cs="仿宋"/>
          <w:b w:val="0"/>
          <w:color w:val="auto"/>
          <w:sz w:val="24"/>
          <w:szCs w:val="24"/>
          <w:highlight w:val="none"/>
        </w:rPr>
        <w:t>16.1 物价波动引起的价格调整</w:t>
      </w:r>
      <w:bookmarkEnd w:id="188"/>
      <w:bookmarkEnd w:id="189"/>
    </w:p>
    <w:p>
      <w:pPr>
        <w:pStyle w:val="52"/>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190" w:name="_Toc5008"/>
      <w:r>
        <w:rPr>
          <w:rFonts w:hint="eastAsia" w:ascii="仿宋" w:hAnsi="仿宋" w:eastAsia="仿宋" w:cs="仿宋"/>
          <w:color w:val="auto"/>
          <w:sz w:val="24"/>
          <w:szCs w:val="24"/>
          <w:highlight w:val="none"/>
        </w:rPr>
        <w:t>由于物价原因引起合同价格需要调整的，其价格调整方式在专用合同条款中约定。</w:t>
      </w:r>
      <w:bookmarkEnd w:id="190"/>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 采用价格指数调整价格差额</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16.1.1.1 价格调整公式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因人工、材料和设备等价格波动影响合同价格时，根据投标函附录中的价格指数和权重表约定的数据，按以下公式计算差额并调整合同价格。</w:t>
      </w:r>
    </w:p>
    <w:p>
      <w:pPr>
        <w:pStyle w:val="2"/>
        <w:pageBreakBefore w:val="0"/>
        <w:widowControl w:val="0"/>
        <w:topLinePunct/>
        <w:bidi w:val="0"/>
        <w:outlineLvl w:val="9"/>
        <w:rPr>
          <w:rFonts w:hint="eastAsia" w:ascii="仿宋" w:hAnsi="仿宋" w:eastAsia="仿宋" w:cs="仿宋"/>
          <w:highlight w:val="none"/>
        </w:rPr>
      </w:pPr>
    </w:p>
    <w:p>
      <w:pPr>
        <w:pageBreakBefore w:val="0"/>
        <w:widowControl w:val="0"/>
        <w:kinsoku/>
        <w:wordWrap/>
        <w:overflowPunct/>
        <w:topLinePunct/>
        <w:autoSpaceDE w:val="0"/>
        <w:autoSpaceDN w:val="0"/>
        <w:bidi w:val="0"/>
        <w:adjustRightInd w:val="0"/>
        <w:spacing w:line="640" w:lineRule="exact"/>
        <w:ind w:right="249" w:firstLine="959" w:firstLineChars="398"/>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zh-CN"/>
        </w:rPr>
        <w:t xml:space="preserve">        </w:t>
      </w:r>
      <w:r>
        <w:rPr>
          <w:rFonts w:hint="eastAsia" w:ascii="仿宋" w:hAnsi="仿宋" w:eastAsia="仿宋" w:cs="仿宋"/>
          <w:color w:val="auto"/>
          <w:position w:val="-34"/>
          <w:sz w:val="24"/>
          <w:szCs w:val="24"/>
          <w:highlight w:val="none"/>
        </w:rPr>
        <w:object>
          <v:shape id="_x0000_i1025" o:spt="75" type="#_x0000_t75" style="height:62.5pt;width:306pt;" o:ole="t" filled="f" o:preferrelative="t" stroked="f" coordsize="21600,21600">
            <v:path/>
            <v:fill on="f" focussize="0,0"/>
            <v:stroke on="f"/>
            <v:imagedata r:id="rId45" o:title=""/>
            <o:lock v:ext="edit" grouping="f" rotation="f" text="f" aspectratio="t"/>
            <w10:wrap type="none"/>
            <w10:anchorlock/>
          </v:shape>
          <o:OLEObject Type="Embed" ProgID="Equation.3" ShapeID="_x0000_i1025" DrawAspect="Content" ObjectID="_1468075725" r:id="rId44">
            <o:LockedField>false</o:LockedField>
          </o:OLEObject>
        </w:object>
      </w:r>
    </w:p>
    <w:p>
      <w:pPr>
        <w:pageBreakBefore w:val="0"/>
        <w:widowControl w:val="0"/>
        <w:tabs>
          <w:tab w:val="left" w:pos="1260"/>
        </w:tabs>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式中： △P -- 需调整的价格差额；</w:t>
      </w:r>
    </w:p>
    <w:p>
      <w:pPr>
        <w:pageBreakBefore w:val="0"/>
        <w:widowControl w:val="0"/>
        <w:tabs>
          <w:tab w:val="left" w:pos="1260"/>
        </w:tabs>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P</w:t>
      </w:r>
      <w:r>
        <w:rPr>
          <w:rFonts w:hint="eastAsia"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ageBreakBefore w:val="0"/>
        <w:widowControl w:val="0"/>
        <w:tabs>
          <w:tab w:val="left" w:pos="1260"/>
        </w:tabs>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 -- 定值权重(即不调部分的权重)；</w:t>
      </w:r>
    </w:p>
    <w:p>
      <w:pPr>
        <w:pageBreakBefore w:val="0"/>
        <w:widowControl w:val="0"/>
        <w:tabs>
          <w:tab w:val="left" w:pos="1260"/>
        </w:tabs>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B</w:t>
      </w:r>
      <w:r>
        <w:rPr>
          <w:rFonts w:hint="eastAsia"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 B</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 xml:space="preserve"> ;B</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·····B</w:t>
      </w:r>
      <w:r>
        <w:rPr>
          <w:rFonts w:hint="eastAsia" w:ascii="仿宋" w:hAnsi="仿宋" w:eastAsia="仿宋" w:cs="仿宋"/>
          <w:color w:val="auto"/>
          <w:sz w:val="24"/>
          <w:szCs w:val="24"/>
          <w:highlight w:val="none"/>
          <w:vertAlign w:val="subscript"/>
        </w:rPr>
        <w:t>n</w:t>
      </w:r>
      <w:r>
        <w:rPr>
          <w:rFonts w:hint="eastAsia" w:ascii="仿宋" w:hAnsi="仿宋" w:eastAsia="仿宋" w:cs="仿宋"/>
          <w:color w:val="auto"/>
          <w:sz w:val="24"/>
          <w:szCs w:val="24"/>
          <w:highlight w:val="none"/>
        </w:rPr>
        <w:t xml:space="preserve"> -- 各可调因子的变值权重(即可调部分的权重)为各可调因子在投标函投标总报价中所占的比例；</w:t>
      </w:r>
    </w:p>
    <w:p>
      <w:pPr>
        <w:pageBreakBefore w:val="0"/>
        <w:widowControl w:val="0"/>
        <w:tabs>
          <w:tab w:val="left" w:pos="1260"/>
        </w:tabs>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F</w:t>
      </w:r>
      <w:r>
        <w:rPr>
          <w:rFonts w:hint="eastAsia" w:ascii="仿宋" w:hAnsi="仿宋" w:eastAsia="仿宋" w:cs="仿宋"/>
          <w:color w:val="auto"/>
          <w:sz w:val="24"/>
          <w:szCs w:val="24"/>
          <w:highlight w:val="none"/>
          <w:vertAlign w:val="subscript"/>
        </w:rPr>
        <w:t>t1</w:t>
      </w:r>
      <w:r>
        <w:rPr>
          <w:rFonts w:hint="eastAsia" w:ascii="仿宋" w:hAnsi="仿宋" w:eastAsia="仿宋" w:cs="仿宋"/>
          <w:color w:val="auto"/>
          <w:sz w:val="24"/>
          <w:szCs w:val="24"/>
          <w:highlight w:val="none"/>
        </w:rPr>
        <w:t xml:space="preserve"> ;F</w:t>
      </w:r>
      <w:r>
        <w:rPr>
          <w:rFonts w:hint="eastAsia" w:ascii="仿宋" w:hAnsi="仿宋" w:eastAsia="仿宋" w:cs="仿宋"/>
          <w:color w:val="auto"/>
          <w:sz w:val="24"/>
          <w:szCs w:val="24"/>
          <w:highlight w:val="none"/>
          <w:vertAlign w:val="subscript"/>
        </w:rPr>
        <w:t>t2</w:t>
      </w:r>
      <w:r>
        <w:rPr>
          <w:rFonts w:hint="eastAsia" w:ascii="仿宋" w:hAnsi="仿宋" w:eastAsia="仿宋" w:cs="仿宋"/>
          <w:color w:val="auto"/>
          <w:sz w:val="24"/>
          <w:szCs w:val="24"/>
          <w:highlight w:val="none"/>
        </w:rPr>
        <w:t xml:space="preserve"> ;F</w:t>
      </w:r>
      <w:r>
        <w:rPr>
          <w:rFonts w:hint="eastAsia" w:ascii="仿宋" w:hAnsi="仿宋" w:eastAsia="仿宋" w:cs="仿宋"/>
          <w:color w:val="auto"/>
          <w:sz w:val="24"/>
          <w:szCs w:val="24"/>
          <w:highlight w:val="none"/>
          <w:vertAlign w:val="subscript"/>
        </w:rPr>
        <w:t>t3</w:t>
      </w:r>
      <w:r>
        <w:rPr>
          <w:rFonts w:hint="eastAsia" w:ascii="仿宋" w:hAnsi="仿宋" w:eastAsia="仿宋" w:cs="仿宋"/>
          <w:color w:val="auto"/>
          <w:sz w:val="24"/>
          <w:szCs w:val="24"/>
          <w:highlight w:val="none"/>
        </w:rPr>
        <w:t>·····F</w:t>
      </w:r>
      <w:r>
        <w:rPr>
          <w:rFonts w:hint="eastAsia" w:ascii="仿宋" w:hAnsi="仿宋" w:eastAsia="仿宋" w:cs="仿宋"/>
          <w:color w:val="auto"/>
          <w:sz w:val="24"/>
          <w:szCs w:val="24"/>
          <w:highlight w:val="none"/>
          <w:vertAlign w:val="subscript"/>
        </w:rPr>
        <w:t>tn</w:t>
      </w:r>
      <w:r>
        <w:rPr>
          <w:rFonts w:hint="eastAsia" w:ascii="仿宋" w:hAnsi="仿宋" w:eastAsia="仿宋" w:cs="仿宋"/>
          <w:color w:val="auto"/>
          <w:sz w:val="24"/>
          <w:szCs w:val="24"/>
          <w:highlight w:val="none"/>
        </w:rPr>
        <w:t xml:space="preserve"> -- 各可调因子的现行价格指数，指第17.3.3项、第17.5.2项和第17.6.2项约定的付款证书相关周期最后一天的前42天的各可调因子的价格指数；</w:t>
      </w:r>
    </w:p>
    <w:p>
      <w:pPr>
        <w:pageBreakBefore w:val="0"/>
        <w:widowControl w:val="0"/>
        <w:tabs>
          <w:tab w:val="left" w:pos="1260"/>
        </w:tabs>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F</w:t>
      </w:r>
      <w:r>
        <w:rPr>
          <w:rFonts w:hint="eastAsia" w:ascii="仿宋" w:hAnsi="仿宋" w:eastAsia="仿宋" w:cs="仿宋"/>
          <w:color w:val="auto"/>
          <w:sz w:val="24"/>
          <w:szCs w:val="24"/>
          <w:highlight w:val="none"/>
          <w:vertAlign w:val="subscript"/>
        </w:rPr>
        <w:t>o1</w:t>
      </w:r>
      <w:r>
        <w:rPr>
          <w:rFonts w:hint="eastAsia" w:ascii="仿宋" w:hAnsi="仿宋" w:eastAsia="仿宋" w:cs="仿宋"/>
          <w:color w:val="auto"/>
          <w:sz w:val="24"/>
          <w:szCs w:val="24"/>
          <w:highlight w:val="none"/>
        </w:rPr>
        <w:t>; F</w:t>
      </w:r>
      <w:r>
        <w:rPr>
          <w:rFonts w:hint="eastAsia" w:ascii="仿宋" w:hAnsi="仿宋" w:eastAsia="仿宋" w:cs="仿宋"/>
          <w:color w:val="auto"/>
          <w:sz w:val="24"/>
          <w:szCs w:val="24"/>
          <w:highlight w:val="none"/>
          <w:vertAlign w:val="subscript"/>
        </w:rPr>
        <w:t>o2</w:t>
      </w:r>
      <w:r>
        <w:rPr>
          <w:rFonts w:hint="eastAsia" w:ascii="仿宋" w:hAnsi="仿宋" w:eastAsia="仿宋" w:cs="仿宋"/>
          <w:color w:val="auto"/>
          <w:sz w:val="24"/>
          <w:szCs w:val="24"/>
          <w:highlight w:val="none"/>
        </w:rPr>
        <w:t>; F</w:t>
      </w:r>
      <w:r>
        <w:rPr>
          <w:rFonts w:hint="eastAsia" w:ascii="仿宋" w:hAnsi="仿宋" w:eastAsia="仿宋" w:cs="仿宋"/>
          <w:color w:val="auto"/>
          <w:sz w:val="24"/>
          <w:szCs w:val="24"/>
          <w:highlight w:val="none"/>
          <w:vertAlign w:val="subscript"/>
        </w:rPr>
        <w:t>o3</w:t>
      </w:r>
      <w:r>
        <w:rPr>
          <w:rFonts w:hint="eastAsia" w:ascii="仿宋" w:hAnsi="仿宋" w:eastAsia="仿宋" w:cs="仿宋"/>
          <w:color w:val="auto"/>
          <w:sz w:val="24"/>
          <w:szCs w:val="24"/>
          <w:highlight w:val="none"/>
        </w:rPr>
        <w:t>·····F</w:t>
      </w:r>
      <w:r>
        <w:rPr>
          <w:rFonts w:hint="eastAsia" w:ascii="仿宋" w:hAnsi="仿宋" w:eastAsia="仿宋" w:cs="仿宋"/>
          <w:color w:val="auto"/>
          <w:sz w:val="24"/>
          <w:szCs w:val="24"/>
          <w:highlight w:val="none"/>
          <w:vertAlign w:val="subscript"/>
        </w:rPr>
        <w:t>on</w:t>
      </w:r>
      <w:r>
        <w:rPr>
          <w:rFonts w:hint="eastAsia" w:ascii="仿宋" w:hAnsi="仿宋" w:eastAsia="仿宋" w:cs="仿宋"/>
          <w:color w:val="auto"/>
          <w:sz w:val="24"/>
          <w:szCs w:val="24"/>
          <w:highlight w:val="none"/>
        </w:rPr>
        <w:t xml:space="preserve"> -- 各可调因子的基本价格指数，指基准日期的各可调因子的价格指数。</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16.1.1.2 暂时确定调整差额</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在计算调整差额时得不到现行价格指数的，可暂用上一次价格指数计算，并在以后的付款中再按实际价格指数进行调整。</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16.1.1.3 权重的调整</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按第15.1款约定的变更导致原定合同中的权重不合理时，由监理人与承包人和发包人协商后进行调整。</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16.1.1.4 承包人工期延误后的价格调整</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Style w:val="52"/>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bookmarkStart w:id="191" w:name="_Toc24418"/>
      <w:r>
        <w:rPr>
          <w:rFonts w:hint="eastAsia" w:ascii="仿宋" w:hAnsi="仿宋" w:eastAsia="仿宋" w:cs="仿宋"/>
          <w:color w:val="auto"/>
          <w:sz w:val="24"/>
          <w:szCs w:val="24"/>
          <w:highlight w:val="none"/>
        </w:rPr>
        <w:t>16.1.2　采用造价信息调整价格差额</w:t>
      </w:r>
      <w:bookmarkEnd w:id="191"/>
    </w:p>
    <w:p>
      <w:pPr>
        <w:pStyle w:val="52"/>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bookmarkStart w:id="192" w:name="_Toc23947"/>
      <w:r>
        <w:rPr>
          <w:rFonts w:hint="eastAsia" w:ascii="仿宋" w:hAnsi="仿宋" w:eastAsia="仿宋" w:cs="仿宋"/>
          <w:color w:val="auto"/>
          <w:sz w:val="24"/>
          <w:szCs w:val="24"/>
          <w:highlight w:val="none"/>
        </w:rPr>
        <w:t>施工期内，因人工、材料、设备和机械台班价格波动影响合同价格时，人工、机械使用费按照国家或省 （ 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bookmarkEnd w:id="192"/>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工程造价信息的来源以及价格调整的项目和系数在专用合同条款中约定。</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93" w:name="_Toc452107973"/>
      <w:bookmarkStart w:id="194" w:name="_Toc31968"/>
      <w:r>
        <w:rPr>
          <w:rFonts w:hint="eastAsia" w:ascii="仿宋" w:hAnsi="仿宋" w:eastAsia="仿宋" w:cs="仿宋"/>
          <w:b w:val="0"/>
          <w:color w:val="auto"/>
          <w:sz w:val="24"/>
          <w:szCs w:val="24"/>
          <w:highlight w:val="none"/>
        </w:rPr>
        <w:t>16.2 法律变化引起的价格调整</w:t>
      </w:r>
      <w:bookmarkEnd w:id="193"/>
      <w:bookmarkEnd w:id="194"/>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95" w:name="_Toc452107974"/>
      <w:bookmarkStart w:id="196" w:name="_Toc334685134"/>
      <w:r>
        <w:rPr>
          <w:rFonts w:hint="eastAsia" w:ascii="仿宋" w:hAnsi="仿宋" w:eastAsia="仿宋" w:cs="仿宋"/>
          <w:b w:val="0"/>
          <w:color w:val="auto"/>
          <w:sz w:val="24"/>
          <w:szCs w:val="24"/>
          <w:highlight w:val="none"/>
        </w:rPr>
        <w:t>17  计量与支付</w:t>
      </w:r>
      <w:bookmarkEnd w:id="195"/>
      <w:bookmarkEnd w:id="196"/>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197" w:name="_Toc452107975"/>
      <w:bookmarkStart w:id="198" w:name="_Toc23692"/>
      <w:r>
        <w:rPr>
          <w:rFonts w:hint="eastAsia" w:ascii="仿宋" w:hAnsi="仿宋" w:eastAsia="仿宋" w:cs="仿宋"/>
          <w:b w:val="0"/>
          <w:color w:val="auto"/>
          <w:sz w:val="24"/>
          <w:szCs w:val="24"/>
          <w:highlight w:val="none"/>
        </w:rPr>
        <w:t>17.1 计量</w:t>
      </w:r>
      <w:bookmarkEnd w:id="197"/>
      <w:bookmarkEnd w:id="198"/>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17.1.1 计量单位</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计量采用国家法定的计量单位。</w:t>
      </w:r>
    </w:p>
    <w:p>
      <w:pPr>
        <w:pStyle w:val="52"/>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bookmarkStart w:id="199" w:name="_Toc14442"/>
      <w:r>
        <w:rPr>
          <w:rFonts w:hint="eastAsia" w:ascii="仿宋" w:hAnsi="仿宋" w:eastAsia="仿宋" w:cs="仿宋"/>
          <w:color w:val="auto"/>
          <w:sz w:val="24"/>
          <w:szCs w:val="24"/>
          <w:highlight w:val="none"/>
        </w:rPr>
        <w:t>17.1.2　计量方法</w:t>
      </w:r>
      <w:bookmarkEnd w:id="199"/>
    </w:p>
    <w:p>
      <w:pPr>
        <w:pStyle w:val="52"/>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bookmarkStart w:id="200" w:name="_Toc9843"/>
      <w:r>
        <w:rPr>
          <w:rFonts w:hint="eastAsia" w:ascii="仿宋" w:hAnsi="仿宋" w:eastAsia="仿宋" w:cs="仿宋"/>
          <w:color w:val="auto"/>
          <w:sz w:val="24"/>
          <w:szCs w:val="24"/>
          <w:highlight w:val="none"/>
        </w:rPr>
        <w:t>结算工程量应按工程量清单中约定的方法计量。</w:t>
      </w:r>
      <w:bookmarkEnd w:id="200"/>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17.1.3 计量周期</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除专用合同条款另有约定外，单价子目已完成工程量按月计量，总价子目的计量周期按批准的支付分解报告确定。</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17.1.4 单价子目的计量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（1）已标价工程量清单中的单价子目工程量为估算工程量。结算工程量是承包人实际完成的，并按合同约定的计量方法进行计量的工程量。</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（2）承包人对已完成的工程进行计量，向监理人提交进度付款申请单、已完成工程量报表和有关计量资料。</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（4）监理人认为有必要时，可通知承包人共同进行联合测量、计量，承包人应遵照执行。</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（6）监理人应在收到承包人提交的工程量报表后的7天内进行复核，监理人未在约定时间内复核的，承包人提交的工程量报表中的工程量视为承包人实际完成的工程量，据此计算工程价款。</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17.1.5　总价子目的计量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总价子目的分解和计量按照下述约定进行。 (1)总价子目的计量和支付应以总价为基础，不因第16.1款中的因素而进行调整。承包人实际完成的工程量，是进行工程目标管理和控制进度支付的依据。</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（3）监理人对承包人提交的上述资料进行复核，以确定分阶段实际完成的工程量和工程形象目标。对其有异议的，可要求承包人按第8.2款约定进行共同复核和抽样复测。</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（4）除按照第15条约定的变更外，总价子目的工程量是承包人用于结算的最终工程量。</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01" w:name="_Toc452107976"/>
      <w:bookmarkStart w:id="202" w:name="_Toc5725"/>
      <w:r>
        <w:rPr>
          <w:rFonts w:hint="eastAsia" w:ascii="仿宋" w:hAnsi="仿宋" w:eastAsia="仿宋" w:cs="仿宋"/>
          <w:b w:val="0"/>
          <w:color w:val="auto"/>
          <w:sz w:val="24"/>
          <w:szCs w:val="24"/>
          <w:highlight w:val="none"/>
        </w:rPr>
        <w:t>17.2 预付款</w:t>
      </w:r>
      <w:bookmarkEnd w:id="201"/>
      <w:bookmarkEnd w:id="202"/>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17.2.1　预付款：</w:t>
      </w:r>
      <w:r>
        <w:rPr>
          <w:rFonts w:hint="eastAsia" w:ascii="仿宋" w:hAnsi="仿宋" w:eastAsia="仿宋" w:cs="仿宋"/>
          <w:color w:val="auto"/>
          <w:kern w:val="0"/>
          <w:sz w:val="24"/>
          <w:szCs w:val="24"/>
          <w:highlight w:val="none"/>
        </w:rPr>
        <w:t>　</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ageBreakBefore w:val="0"/>
        <w:widowControl w:val="0"/>
        <w:kinsoku/>
        <w:wordWrap/>
        <w:overflowPunct/>
        <w:topLinePunct/>
        <w:autoSpaceDE w:val="0"/>
        <w:autoSpaceDN w:val="0"/>
        <w:bidi w:val="0"/>
        <w:adjustRightInd w:val="0"/>
        <w:spacing w:line="640" w:lineRule="exact"/>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17.2.2　预付款保函 （ 担保）</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(1)承包人应在收到第一次工程预付款的同时向发包人提交工程预付款担保，担保金额应与第一次工程预付款金额相同，工程预付款担保在第一次工程预付款被发包人扣回前一直有效。</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(2)工程材料预付款的担保在专用合同条款中约定。</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(3)预付款担保的担保金额可根据预付款扣回的金额相应递减。</w:t>
      </w:r>
    </w:p>
    <w:p>
      <w:pPr>
        <w:pageBreakBefore w:val="0"/>
        <w:widowControl w:val="0"/>
        <w:kinsoku/>
        <w:wordWrap/>
        <w:overflowPunct/>
        <w:topLinePunct/>
        <w:autoSpaceDE w:val="0"/>
        <w:autoSpaceDN w:val="0"/>
        <w:bidi w:val="0"/>
        <w:adjustRightInd w:val="0"/>
        <w:spacing w:line="640" w:lineRule="exact"/>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17.2.3　预付款的扣回与还清</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03" w:name="_Toc7099"/>
      <w:bookmarkStart w:id="204" w:name="_Toc452107977"/>
      <w:r>
        <w:rPr>
          <w:rFonts w:hint="eastAsia" w:ascii="仿宋" w:hAnsi="仿宋" w:eastAsia="仿宋" w:cs="仿宋"/>
          <w:b w:val="0"/>
          <w:color w:val="auto"/>
          <w:sz w:val="24"/>
          <w:szCs w:val="24"/>
          <w:highlight w:val="none"/>
        </w:rPr>
        <w:t>17.3 工程进度付款</w:t>
      </w:r>
      <w:bookmarkEnd w:id="203"/>
      <w:bookmarkEnd w:id="204"/>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17.3.1</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付款周期</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付款周期同计量周期。</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17.3.2 进度付款申请单</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dstrike/>
          <w:color w:val="auto"/>
          <w:sz w:val="24"/>
          <w:szCs w:val="24"/>
          <w:highlight w:val="none"/>
        </w:rPr>
      </w:pPr>
      <w:r>
        <w:rPr>
          <w:rFonts w:hint="eastAsia" w:ascii="仿宋" w:hAnsi="仿宋" w:eastAsia="仿宋" w:cs="仿宋"/>
          <w:color w:val="auto"/>
          <w:sz w:val="24"/>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（1）截至本次付款周期末已实施工程的价款；</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（2）根据第15条应增加和扣减的变更金额；</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（3）根据第23条应增加和扣减的索赔金额；</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（4）根据第17.2款约定应支付的预付款和扣减的返还预付款；</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（5）根据第17.4.1项约定应扣减的质量保证金；</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（6）根据合同应增加和扣减的其他金额。</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17.3.3 进度付款证书和支付时间</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ageBreakBefore w:val="0"/>
        <w:widowControl w:val="0"/>
        <w:kinsoku/>
        <w:wordWrap/>
        <w:overflowPunct/>
        <w:topLinePunct/>
        <w:bidi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（2）发包人应在监理人收到进度付款申请单后的28天内，将进度应付款支付给承包人。发包人不按期支付的，按专用合同条款的约定支付逾期付款违约金。</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（3）监理人出具进度付款证书，不应视为监理人已同意、批准或接受了承包人完成的该部分工作。</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（4）进度付款涉及政府投资资金的，按照国库集中支付等国家相关规定和专用合同条款的约定办理。</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17.3.4 工程进度付款的修正</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17.4　质量保证金</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17.4.2　合同工程完工证书颁发后14天内，发包人将质量保证金总额的一半支付给承包人。在第1.1.4.5目约定的缺陷责任期 （ 工程质量保修期）满时，发包人将在30个工作日内会同承包人按照合同约定的内容核实承包人是否完成保修责任。如无异议，发包人应当在核实后将剩余的质量保证金支付给承包人。</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17.5　竣工结算 （ 完工结算）</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17.5.1　竣工 （ 完工）付款申请单</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(2)监理人对完工付款申请单有异议的，有权要求承包人进行修正和提供补充资料。经监理人和承包人协商后，由承包人向监理人提交修正后的完工付款申请单。</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17.5.2　竣工 （ 完工）付款证书及支付时间</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(2)发包人应在监理人出具完工付款证书后的14天内，将应支付款支付给承包人。发包人不按期支付的，按第17.3.3 (2)目的约定，将逾期付款违约金支付给承包人。</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(3)承包人对发包人签认的完工付款证书有异议的，发包人可出具完工付款申请单中承包人已同意部分的临时付款证书。存在争议的部分，按第24条的约定办理。</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(4)完工付款涉及政府投资资金的，按第17.3.3 (4)目的约定办理。</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17.6　最终结清</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17.6.1　最终结清申请单</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(1)工程质量保修责任终止证书签发后，承包人应按监理人批准的格式提交最终结清申请单。提交最终结清申请单的份数在专用合同条款中约定。</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(2)发包人对最终结清申请单内容有异议的，有权要求承包人进行修正和提供补充资料，由承包人向监理人提交修正后的最终结清申请单。</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17.6.2 最终结清证书和支付时间</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（2）发包人应在监理人出具最终结清证书后的14天内，将应支付款支付给承包人。发包人不按期支付的，按第17.3.3（2）目的约定，将逾期付款违约金支付给承包人。</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（3）承包人对发包人签认的最终结清证书有异议的，按第24条的约定办理。</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（4）最终结清付款涉及政府投资资金的，按第17.3.3(4)目的约定办理。</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17.7　竣工财务决算</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发包人负责编制本工程项目竣工财务决算，承包人应按专用合同条款的约定提供竣工财务决算编制所需的相关材料。</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17.8  竣工审计</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发包人负责完成本工程竣工审计手续，承包人应完成相关配合工作。</w:t>
      </w:r>
    </w:p>
    <w:p>
      <w:pPr>
        <w:pageBreakBefore w:val="0"/>
        <w:widowControl w:val="0"/>
        <w:kinsoku/>
        <w:wordWrap/>
        <w:overflowPunct/>
        <w:topLinePunct/>
        <w:bidi w:val="0"/>
        <w:spacing w:line="640" w:lineRule="exact"/>
        <w:outlineLvl w:val="9"/>
        <w:rPr>
          <w:rFonts w:hint="eastAsia" w:ascii="仿宋" w:hAnsi="仿宋" w:eastAsia="仿宋" w:cs="仿宋"/>
          <w:color w:val="auto"/>
          <w:kern w:val="0"/>
          <w:sz w:val="24"/>
          <w:szCs w:val="24"/>
          <w:highlight w:val="none"/>
        </w:rPr>
      </w:pPr>
      <w:bookmarkStart w:id="205" w:name="_Toc452107978"/>
      <w:bookmarkStart w:id="206" w:name="_Toc334685135"/>
      <w:r>
        <w:rPr>
          <w:rFonts w:hint="eastAsia" w:ascii="仿宋" w:hAnsi="仿宋" w:eastAsia="仿宋" w:cs="仿宋"/>
          <w:b w:val="0"/>
          <w:color w:val="auto"/>
          <w:kern w:val="0"/>
          <w:sz w:val="24"/>
          <w:szCs w:val="24"/>
          <w:highlight w:val="none"/>
        </w:rPr>
        <w:t>18　竣工验收 （ 验收）</w:t>
      </w:r>
      <w:bookmarkEnd w:id="205"/>
      <w:bookmarkEnd w:id="206"/>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18.1　验收工作分类</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ageBreakBefore w:val="0"/>
        <w:widowControl w:val="0"/>
        <w:kinsoku/>
        <w:wordWrap/>
        <w:overflowPunct/>
        <w:topLinePunct/>
        <w:autoSpaceDE w:val="0"/>
        <w:autoSpaceDN w:val="0"/>
        <w:bidi w:val="0"/>
        <w:adjustRightInd w:val="0"/>
        <w:spacing w:line="640" w:lineRule="exact"/>
        <w:ind w:firstLine="602" w:firstLineChars="250"/>
        <w:jc w:val="left"/>
        <w:outlineLvl w:val="9"/>
        <w:rPr>
          <w:rFonts w:hint="eastAsia" w:ascii="仿宋" w:hAnsi="仿宋" w:eastAsia="仿宋" w:cs="仿宋"/>
          <w:b/>
          <w:color w:val="auto"/>
          <w:kern w:val="0"/>
          <w:sz w:val="24"/>
          <w:szCs w:val="24"/>
          <w:highlight w:val="none"/>
        </w:rPr>
      </w:pP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18.2　分部工程验收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18.2.1　分部工程具备验收条件时，承包人应向发包人提交验收申请报告，发包人应在收到验收申请报告之日起10个工作日内决定是否同意进行验收。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18.2.2　除专用合同条款另有约定外，监理人主持分部工程验收，承包人应派符合条件的代表参加验收工作组。</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18.2.3　分部工程验收通过后，发包人向承包人发送分部工程验收鉴定书。承包人应及时完成分部工程验收鉴定书载明应由承包人处理的遗留问题。</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18.3  单位工程验收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18.3.1　单位工程具备验收条件时，承包人应向发包人提交验收申请报告，发包人应在收到验收申请报告之日起10个工作日内决定是否同意进行验收。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18.3.2　发包人主持单位工程验收，承包人应派符合条件的代表参加验收工作组。</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18.3.3　单位工程验收通过后，发包人向承包人发送单位工程验收鉴定书。承包人应及时完成单位工程验收鉴定书载明应由承包人处理的遗留问题。</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18.3.4　需提前投入使用的单位工程在专用合同条款中明确。</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18.3.5 除专用合同条款另有约定外，经验收合格工程的实际竣工日期，以提交竣工验收申请报告的日期为准，并在工程接收证书中写明。</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18.3.6 发包人在收到承包人竣工验收申请报告56天后未进行验收的，视为验收合格，实际竣工日期以提交竣工验收申请报告的日期为准，但发包人由于不可抗力不能进行验收的除外。</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18.4　合同工程完工验收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18.4.1　合同工程具备验收条件时，承包人应向发包人提交验收申请报告，发包人应在收到验收申请报告之日起20个工作日内决定是否同意进行验收。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18.4.2　发包人主持合同工程完工验收，承包人应派代表参加验收工作组。</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18.4.3　合同工程完工验收通过后，发包人向承包人发送合同工程完工验收鉴定书。承包人应及时完成合同工程完工验收鉴定书载明应由承包人处理的遗留问题。</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18.4.4　合同工程完工验收通过后，发包人与承包人应在３ ０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 0个工作日内向承包人颁发合同工程完工证书。</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18.5　阶段验收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18.5.1　工程建设具备阶段验收条件时，发包人负责提出阶段验收申请报告。承包人应派代表参加阶段验收，并作为被验收单位在验收鉴定书上签字。阶段验收的具体类别在专用合同条款中约定。</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18.5.2　承包人应及时完成阶段验收鉴定书载明应由承包人处理的遗留问题。</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18.6　专项验收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18.6.1　发包人负责提出专项验收申请报告。承包人应按专项验收的相关规定参加专项验收。专项验收的具体类别在专用合同条款中约定。</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18.6.2　承包人应及时完成专项验收成果性文件载明应由承包人处理的遗留问题。</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18.7　竣工验收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18.7.1　申请竣工验收前，发包人组织竣工验收自查，承包人应派代表参加。</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18.7.2　竣工验收分为竣工技术预验收和竣工验收两个阶段。发包人应通知承包人派代表参加技术预验收和竣工验收。</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18.7.3　专用合同条款约定工程需要进行技术鉴定的，承包人应提交有关资料并完成配合工作。</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18.7.4　竣工验收需要进行质量检测的，所需费用由发包人承担，但因承包人原因造成质量不合格的除外。</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18.7.5　工程质量保修期满以及竣工验收遗留问题和尾工处理完成并通过验收后，发包人负责将处理情况和验收成果报送竣工验收主持单位，申请领取工程竣工证书，并发送承包人。</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18.8　施工期运行</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18.8.2　在施工期运行中发现工程或工程设备损坏或存在缺陷的，由承包人按第19.2款约定进行修复。</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18.9　试运行</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18.9.1 除专用合同条款另有约定外，承包人应按规定进行工程及工程设备试运行，负责提供试运行所需的人员、器材和必要的条件，并承担全部试运行费用。</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18.10　竣工 （ 完工）清场</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18.10.1　工程项目竣工（完工）清场的工作范围和内容在技术标准和要求（合同技术条款）中约定。</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18.10.2　承包人未按监理人的要求恢复临时占地，或者场地清理未达到合同约定的，发包人有权委托其它人恢复或清理，所发生的金额从拟支付给承包人的款项中扣除。</w:t>
      </w:r>
    </w:p>
    <w:p>
      <w:pPr>
        <w:pageBreakBefore w:val="0"/>
        <w:widowControl w:val="0"/>
        <w:kinsoku/>
        <w:wordWrap/>
        <w:overflowPunct/>
        <w:topLinePunct/>
        <w:autoSpaceDE w:val="0"/>
        <w:autoSpaceDN w:val="0"/>
        <w:bidi w:val="0"/>
        <w:adjustRightInd w:val="0"/>
        <w:spacing w:line="640" w:lineRule="exact"/>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18.11　施工队伍的撤离</w:t>
      </w:r>
    </w:p>
    <w:p>
      <w:pPr>
        <w:pageBreakBefore w:val="0"/>
        <w:widowControl w:val="0"/>
        <w:kinsoku/>
        <w:wordWrap/>
        <w:overflowPunct/>
        <w:topLinePunct/>
        <w:autoSpaceDE w:val="0"/>
        <w:autoSpaceDN w:val="0"/>
        <w:bidi w:val="0"/>
        <w:adjustRightInd w:val="0"/>
        <w:spacing w:line="640" w:lineRule="exact"/>
        <w:ind w:firstLine="600" w:firstLineChars="25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合同工程完工证书颁发后的56天内，除了经监理人同意需在缺陷责任期 （工程质量保修期）内继续工作和使用的人员、施工设备和临时工程外，其余的人员、施工设备和临时工程均应撤离施工场地或拆除。除合同另有约定外，缺陷责任期 （工程质量保修期）满时，承包人的人员和施工设备应全部撤离施工场地。         </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07" w:name="_Toc452107979"/>
      <w:bookmarkStart w:id="208" w:name="_Toc334685136"/>
      <w:r>
        <w:rPr>
          <w:rFonts w:hint="eastAsia" w:ascii="仿宋" w:hAnsi="仿宋" w:eastAsia="仿宋" w:cs="仿宋"/>
          <w:b w:val="0"/>
          <w:color w:val="auto"/>
          <w:kern w:val="0"/>
          <w:sz w:val="24"/>
          <w:szCs w:val="24"/>
          <w:highlight w:val="none"/>
        </w:rPr>
        <w:t>19　缺陷责任与保修责任</w:t>
      </w:r>
      <w:bookmarkEnd w:id="207"/>
      <w:bookmarkEnd w:id="208"/>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19.1　缺陷责任期 （ 工程质量保修期）的起算时间</w:t>
      </w:r>
    </w:p>
    <w:p>
      <w:pPr>
        <w:pageBreakBefore w:val="0"/>
        <w:widowControl w:val="0"/>
        <w:kinsoku/>
        <w:wordWrap/>
        <w:overflowPunct/>
        <w:topLinePunct/>
        <w:autoSpaceDE w:val="0"/>
        <w:autoSpaceDN w:val="0"/>
        <w:bidi w:val="0"/>
        <w:adjustRightInd w:val="0"/>
        <w:spacing w:line="640" w:lineRule="exact"/>
        <w:ind w:firstLine="720" w:firstLineChars="3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除专用合同条款另有约定外，缺陷责任期（工程质量保修期）从工程通过合同工程完工验收后开始计算。在合同工程完工验收前，已经发包人提前验收的单位工程或部分工程，若未投入使用，其缺陷责任期 （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09" w:name="_Toc16941"/>
      <w:bookmarkStart w:id="210" w:name="_Toc452107980"/>
      <w:r>
        <w:rPr>
          <w:rFonts w:hint="eastAsia" w:ascii="仿宋" w:hAnsi="仿宋" w:eastAsia="仿宋" w:cs="仿宋"/>
          <w:b w:val="0"/>
          <w:color w:val="auto"/>
          <w:sz w:val="24"/>
          <w:szCs w:val="24"/>
          <w:highlight w:val="none"/>
        </w:rPr>
        <w:t>19.2 缺陷责任</w:t>
      </w:r>
      <w:bookmarkEnd w:id="209"/>
      <w:bookmarkEnd w:id="210"/>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承包人应在缺陷责任期内对已交付使用的工程承担缺陷责任。</w:t>
      </w:r>
    </w:p>
    <w:p>
      <w:pPr>
        <w:pageBreakBefore w:val="0"/>
        <w:widowControl w:val="0"/>
        <w:kinsoku/>
        <w:wordWrap/>
        <w:overflowPunct/>
        <w:topLinePunct/>
        <w:bidi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19.2.4 承包人不能在合理时间内修复缺陷的，发包人可自行修复或委托其他人修复，所需费用和利润的承担，按第19.2.3项约定办理。</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11" w:name="_Toc452107981"/>
      <w:bookmarkStart w:id="212" w:name="_Toc16629"/>
      <w:r>
        <w:rPr>
          <w:rFonts w:hint="eastAsia" w:ascii="仿宋" w:hAnsi="仿宋" w:eastAsia="仿宋" w:cs="仿宋"/>
          <w:b w:val="0"/>
          <w:color w:val="auto"/>
          <w:sz w:val="24"/>
          <w:szCs w:val="24"/>
          <w:highlight w:val="none"/>
        </w:rPr>
        <w:t>19.3 缺陷责任期的延长</w:t>
      </w:r>
      <w:bookmarkEnd w:id="211"/>
      <w:bookmarkEnd w:id="212"/>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13" w:name="_Toc6991"/>
      <w:bookmarkStart w:id="214" w:name="_Toc452107982"/>
      <w:r>
        <w:rPr>
          <w:rFonts w:hint="eastAsia" w:ascii="仿宋" w:hAnsi="仿宋" w:eastAsia="仿宋" w:cs="仿宋"/>
          <w:b w:val="0"/>
          <w:color w:val="auto"/>
          <w:sz w:val="24"/>
          <w:szCs w:val="24"/>
          <w:highlight w:val="none"/>
        </w:rPr>
        <w:t>19.4 进一步试验和试运行</w:t>
      </w:r>
      <w:bookmarkEnd w:id="213"/>
      <w:bookmarkEnd w:id="214"/>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任何一项缺陷或损坏修复后，经检查证明其影响了工程或工程设备的使用性能，承包人应重新进行合同约定的试验和试运行，试验和试运行的全部费用应由责任方承担。</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15" w:name="_Toc7134"/>
      <w:bookmarkStart w:id="216" w:name="_Toc452107983"/>
      <w:r>
        <w:rPr>
          <w:rFonts w:hint="eastAsia" w:ascii="仿宋" w:hAnsi="仿宋" w:eastAsia="仿宋" w:cs="仿宋"/>
          <w:b w:val="0"/>
          <w:color w:val="auto"/>
          <w:sz w:val="24"/>
          <w:szCs w:val="24"/>
          <w:highlight w:val="none"/>
        </w:rPr>
        <w:t>19.5 承包人的进入权</w:t>
      </w:r>
      <w:bookmarkEnd w:id="215"/>
      <w:bookmarkEnd w:id="216"/>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缺陷责任期内承包人为缺陷修复工作需要，有权进入工程现场，但应遵守发包人的保安和保密规定。</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19.6　缺陷责任期终止证书（工程质量保修责任终止证书）</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完工验收或投入使用验收后，发包人与承包人应办理工程交接手续，承包人应向发包人递交工程质量保修书。缺陷责任期（工程质量保修期）满后30个工作日内，发包人应向承包人颁发工程质量保修责任终止证书，并退还剩余的质量保证金，但保修责任范围内的质量缺陷未处理完成的应除外。</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17" w:name="_Toc334685137"/>
      <w:bookmarkStart w:id="218" w:name="_Toc452107984"/>
      <w:r>
        <w:rPr>
          <w:rFonts w:hint="eastAsia" w:ascii="仿宋" w:hAnsi="仿宋" w:eastAsia="仿宋" w:cs="仿宋"/>
          <w:b w:val="0"/>
          <w:color w:val="auto"/>
          <w:kern w:val="0"/>
          <w:sz w:val="24"/>
          <w:szCs w:val="24"/>
          <w:highlight w:val="none"/>
        </w:rPr>
        <w:t>20　保险</w:t>
      </w:r>
      <w:bookmarkEnd w:id="217"/>
      <w:bookmarkEnd w:id="218"/>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19" w:name="_Toc8674"/>
      <w:bookmarkStart w:id="220" w:name="_Toc452107985"/>
      <w:r>
        <w:rPr>
          <w:rFonts w:hint="eastAsia" w:ascii="仿宋" w:hAnsi="仿宋" w:eastAsia="仿宋" w:cs="仿宋"/>
          <w:b w:val="0"/>
          <w:color w:val="auto"/>
          <w:sz w:val="24"/>
          <w:szCs w:val="24"/>
          <w:highlight w:val="none"/>
        </w:rPr>
        <w:t>20.1 工程保险</w:t>
      </w:r>
      <w:bookmarkEnd w:id="219"/>
      <w:bookmarkEnd w:id="220"/>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21" w:name="_Toc452107986"/>
      <w:bookmarkStart w:id="222" w:name="_Toc11503"/>
      <w:r>
        <w:rPr>
          <w:rFonts w:hint="eastAsia" w:ascii="仿宋" w:hAnsi="仿宋" w:eastAsia="仿宋" w:cs="仿宋"/>
          <w:b w:val="0"/>
          <w:color w:val="auto"/>
          <w:sz w:val="24"/>
          <w:szCs w:val="24"/>
          <w:highlight w:val="none"/>
        </w:rPr>
        <w:t>20.2 人员工伤事故的保险</w:t>
      </w:r>
      <w:bookmarkEnd w:id="221"/>
      <w:bookmarkEnd w:id="222"/>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承包人员工伤事故的保险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承包人应依照有关法律规定参加工伤保险，为其履行合同所雇佣的全部人员，缴纳工伤保险费，并要求其分包人也进行此项保险。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 发包人员工伤事故的保险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发包人应依照有关法律规定参加工伤保险，为其现场机构雇佣的全部人员，缴纳工伤保险费，并要求其监理人也进行此项保险。</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23" w:name="_Toc26379"/>
      <w:bookmarkStart w:id="224" w:name="_Toc452107987"/>
      <w:r>
        <w:rPr>
          <w:rFonts w:hint="eastAsia" w:ascii="仿宋" w:hAnsi="仿宋" w:eastAsia="仿宋" w:cs="仿宋"/>
          <w:b w:val="0"/>
          <w:color w:val="auto"/>
          <w:sz w:val="24"/>
          <w:szCs w:val="24"/>
          <w:highlight w:val="none"/>
        </w:rPr>
        <w:t>20.3 人身意外伤害险</w:t>
      </w:r>
      <w:bookmarkEnd w:id="223"/>
      <w:bookmarkEnd w:id="224"/>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发包人应在整个施工期间为其现场机构雇用的全部人员，投保人身意外伤害险，缴纳保险费，并要求其监理人也进行此项保险。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 承包人应在整个施工期间为其现场机构雇用的全部人员，投保人身意外伤害险，缴纳保险费，并要求其分包人也进行此项保险。</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25" w:name="_Toc452107988"/>
      <w:bookmarkStart w:id="226" w:name="_Toc14046"/>
      <w:r>
        <w:rPr>
          <w:rFonts w:hint="eastAsia" w:ascii="仿宋" w:hAnsi="仿宋" w:eastAsia="仿宋" w:cs="仿宋"/>
          <w:b w:val="0"/>
          <w:color w:val="auto"/>
          <w:sz w:val="24"/>
          <w:szCs w:val="24"/>
          <w:highlight w:val="none"/>
        </w:rPr>
        <w:t>20.4 第三者责任险</w:t>
      </w:r>
      <w:bookmarkEnd w:id="225"/>
      <w:bookmarkEnd w:id="226"/>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在缺陷责任期终止证书颁发前，承包人应以承包人和发包人的共同名义，投保第20.4.1项约定的第三者责任险，其保险费率、保险金额等有关内容在专用合同条款中约定。</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27" w:name="_Toc452107989"/>
      <w:bookmarkStart w:id="228" w:name="_Toc23843"/>
      <w:r>
        <w:rPr>
          <w:rFonts w:hint="eastAsia" w:ascii="仿宋" w:hAnsi="仿宋" w:eastAsia="仿宋" w:cs="仿宋"/>
          <w:b w:val="0"/>
          <w:color w:val="auto"/>
          <w:sz w:val="24"/>
          <w:szCs w:val="24"/>
          <w:highlight w:val="none"/>
        </w:rPr>
        <w:t>20.5 其他保险</w:t>
      </w:r>
      <w:bookmarkEnd w:id="227"/>
      <w:bookmarkEnd w:id="228"/>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除专用合同条款另有约定外，承包人应为其施工设备、进场的材料和工程设备等办理保险。</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20.6　对各项保险的一般要求</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20.6.1 保险凭证</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承包人应在专用合同条款约定的期限内向发包人提交各项保险生效的证据和保险单副本，保险单必须与专用合同条款约定的条件保持一致。</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20.6.2 保险合同条款的变动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承包人需要变动保险合同条款时，应事先征得发包人同意，并通知监理人。保险人作出变动的，承包人应在收到保险人通知后立即通知发包人和监理人。</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20.6.3 持续保险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承包人应与保险人保持联系，使保险人能够随时了解工程实施中的变动，并确保按保险合同条款要求持续保险。</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20.6.4　保险金不足以补偿损失时，应由承包人和发包人各自负责补偿的范围和金额在专用合同条款中约定。</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20.6.5 未按约定投保的补救</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（2）由于负有投保义务的一方当事人未按合同约定办理某项保险，导致受益人未能得到保险人的赔偿，原应从该项保险得到的保险金应由负有投保义务的一方当事人支付。</w:t>
      </w:r>
    </w:p>
    <w:p>
      <w:pPr>
        <w:pageBreakBefore w:val="0"/>
        <w:widowControl w:val="0"/>
        <w:kinsoku/>
        <w:wordWrap/>
        <w:overflowPunct/>
        <w:topLinePunct/>
        <w:bidi w:val="0"/>
        <w:spacing w:line="6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20.6.6 报告义务</w:t>
      </w:r>
    </w:p>
    <w:p>
      <w:pPr>
        <w:pageBreakBefore w:val="0"/>
        <w:widowControl w:val="0"/>
        <w:kinsoku/>
        <w:wordWrap/>
        <w:overflowPunct/>
        <w:topLinePunct/>
        <w:bidi w:val="0"/>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当保险事故发生时，投保人应按照保险单规定的条件和期限及时向保险人报告。</w:t>
      </w:r>
    </w:p>
    <w:p>
      <w:pPr>
        <w:pageBreakBefore w:val="0"/>
        <w:widowControl w:val="0"/>
        <w:kinsoku/>
        <w:wordWrap/>
        <w:overflowPunct/>
        <w:topLinePunct/>
        <w:autoSpaceDE w:val="0"/>
        <w:autoSpaceDN w:val="0"/>
        <w:bidi w:val="0"/>
        <w:adjustRightInd w:val="0"/>
        <w:spacing w:line="6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20.7　风险责任的转移</w:t>
      </w:r>
    </w:p>
    <w:p>
      <w:pPr>
        <w:pageBreakBefore w:val="0"/>
        <w:widowControl w:val="0"/>
        <w:kinsoku/>
        <w:wordWrap/>
        <w:overflowPunct/>
        <w:topLinePunct/>
        <w:autoSpaceDE w:val="0"/>
        <w:autoSpaceDN w:val="0"/>
        <w:bidi w:val="0"/>
        <w:adjustRightInd w:val="0"/>
        <w:spacing w:line="6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29" w:name="_Toc334685138"/>
      <w:bookmarkStart w:id="230" w:name="_Toc452107990"/>
      <w:r>
        <w:rPr>
          <w:rFonts w:hint="eastAsia" w:ascii="仿宋" w:hAnsi="仿宋" w:eastAsia="仿宋" w:cs="仿宋"/>
          <w:b w:val="0"/>
          <w:color w:val="auto"/>
          <w:kern w:val="0"/>
          <w:sz w:val="24"/>
          <w:szCs w:val="24"/>
          <w:highlight w:val="none"/>
        </w:rPr>
        <w:t>21　不可抗力</w:t>
      </w:r>
      <w:bookmarkEnd w:id="229"/>
      <w:bookmarkEnd w:id="230"/>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31" w:name="_Toc19797"/>
      <w:bookmarkStart w:id="232" w:name="_Toc452107991"/>
      <w:r>
        <w:rPr>
          <w:rFonts w:hint="eastAsia" w:ascii="仿宋" w:hAnsi="仿宋" w:eastAsia="仿宋" w:cs="仿宋"/>
          <w:b w:val="0"/>
          <w:color w:val="auto"/>
          <w:sz w:val="24"/>
          <w:szCs w:val="24"/>
          <w:highlight w:val="none"/>
        </w:rPr>
        <w:t>21.1 不可抗力的确认</w:t>
      </w:r>
      <w:bookmarkEnd w:id="231"/>
      <w:bookmarkEnd w:id="232"/>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33" w:name="_Toc9433"/>
      <w:bookmarkStart w:id="234" w:name="_Toc452107992"/>
      <w:r>
        <w:rPr>
          <w:rFonts w:hint="eastAsia" w:ascii="仿宋" w:hAnsi="仿宋" w:eastAsia="仿宋" w:cs="仿宋"/>
          <w:b w:val="0"/>
          <w:color w:val="auto"/>
          <w:sz w:val="24"/>
          <w:szCs w:val="24"/>
          <w:highlight w:val="none"/>
        </w:rPr>
        <w:t>21.2 不可抗力的通知</w:t>
      </w:r>
      <w:bookmarkEnd w:id="233"/>
      <w:bookmarkEnd w:id="234"/>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 合同一方当事人遇到不可抗力事件，使其履行合同义务受到阻碍时，应立即通知合同另一方当事人和监理人，书面说明不可抗力和受阻碍的详细情况，并提供必要的证明。</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35" w:name="_Toc452107993"/>
      <w:bookmarkStart w:id="236" w:name="_Toc31716"/>
      <w:r>
        <w:rPr>
          <w:rFonts w:hint="eastAsia" w:ascii="仿宋" w:hAnsi="仿宋" w:eastAsia="仿宋" w:cs="仿宋"/>
          <w:b w:val="0"/>
          <w:color w:val="auto"/>
          <w:sz w:val="24"/>
          <w:szCs w:val="24"/>
          <w:highlight w:val="none"/>
        </w:rPr>
        <w:t>21.3 不可抗力后果及其处理</w:t>
      </w:r>
      <w:bookmarkEnd w:id="235"/>
      <w:bookmarkEnd w:id="236"/>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21.3.1 不可抗力造成损害的责任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除专用合同条款另有约定外，不可抗力导致的人员伤亡、财产损失、费用增加和（或）工期延误等后果，由合同双方按以下原则承担：</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（1）永久工程，包括已运至施工场地的材料和工程设备的损害，以及因工程损害造成的第三者人员伤亡和财产损失由发包人承担；</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（2）承包人设备的损坏由承包人承担；</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（3）发包人和承包人各自承担其人员伤亡和其他财产损失及其相关费用；</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（4）承包人的停工损失由承包人承担，但停工期间应监理人要求照管工程和清理、修复工程的金额由发包人承担；</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21.3.2 延迟履行期间发生的不可抗力</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合同一方当事人延迟履行，在延迟履行期间发生不可抗力的，不免除其责任。</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21.3.3 避免和减少不可抗力损失</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不可抗力发生后，发包人和承包人均应采取措施尽量避免和减少损失的扩大，任何一方没有采取有效措施导致损失扩大的，应对扩大的损失承担责任。</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21.3.4 因不可抗力解除合同</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37" w:name="_Toc334685139"/>
      <w:bookmarkStart w:id="238" w:name="_Toc452107994"/>
      <w:r>
        <w:rPr>
          <w:rFonts w:hint="eastAsia" w:ascii="仿宋" w:hAnsi="仿宋" w:eastAsia="仿宋" w:cs="仿宋"/>
          <w:b w:val="0"/>
          <w:color w:val="auto"/>
          <w:sz w:val="24"/>
          <w:szCs w:val="24"/>
          <w:highlight w:val="none"/>
        </w:rPr>
        <w:t>22  违约</w:t>
      </w:r>
      <w:bookmarkEnd w:id="237"/>
      <w:bookmarkEnd w:id="238"/>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39" w:name="_Toc11892"/>
      <w:bookmarkStart w:id="240" w:name="_Toc452107995"/>
      <w:r>
        <w:rPr>
          <w:rFonts w:hint="eastAsia" w:ascii="仿宋" w:hAnsi="仿宋" w:eastAsia="仿宋" w:cs="仿宋"/>
          <w:b w:val="0"/>
          <w:color w:val="auto"/>
          <w:sz w:val="24"/>
          <w:szCs w:val="24"/>
          <w:highlight w:val="none"/>
        </w:rPr>
        <w:t>22.1 承包人违约</w:t>
      </w:r>
      <w:bookmarkEnd w:id="239"/>
      <w:bookmarkEnd w:id="240"/>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22.1.1　承包人违约的情形</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在履行合同过程中发生的下列情况属承包人违约：</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(1)承包人违反第1.8款或第4.3款的约定，私自将合同的全部或部分权利转让给其他人，或私自将合同的全部或部分义务转移给其他人；</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(2)承包人违反第5.3款或第6.4款的约定，未经监理人批准，私自将已按合同约定进入施工场地的施工设备、临时设施或材料撤离施工场地；</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(3)承包人违反第5.4款的约定使用了不合格材料或工程设备，工程质量达不到标准要求，又拒绝清除不合格工程；</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(4)承包人未能按合同进度计划及时完成合同约定的工作，已造成或预期造成工期延误；</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(5)承包人在缺陷责任期 （工程质量保修期）内，未能对合同工程完工验收鉴定书所列的缺陷清单的内容或缺陷责任期 （工程质量保修期）内发生的缺陷进行修复，而又拒绝按监理人指示再进行修补；</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(6)承包人无法继续履行或明确表示不履行或实质上已停止履行合同；</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(7)承包人不按合同约定履行义务的其它情况。</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 对承包人违约的处理</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（1）承包人发生第22.1.1（6）目约定的违约情况时，发包人可通知承包人立即解除合同，并按有关法律处理。</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（2）承包人发生除第22.1.1（6）目约定以外的其他违约情况时，监理人可向承包人发出整改通知，要求其在指定的期限内改正。承包人应承担其违约所引起的费用增加和（或）工期延误。</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（3）经检查证明承包人已采取了有效措施纠正违约行为，具备复工条件的，可由监理人签发复工通知复工。</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 承包人违约解除合同</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22.1.4 合同解除后的估价、付款和结清</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（1）合同解除后，监理人按第3.5款商定或确定承包人实际完成工作的价值，以及承包人已提供的材料、施工设备、工程设备和临时工程等的价值。 </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（2）合同解除后，发包人应暂停对承包人的一切付款，查清各项付款和已扣款金额，包括承包人应支付的违约金。 </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（3）合同解除后，发包人应按第23.4款的约定向承包人索赔由于解除合同给发包人造成的损失。</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（4）合同双方确认上述往来款项后，出具最终结清付款证书，结清全部合同款项。</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（5）发包人和承包人未能就解除合同后的结清达成一致而形成争议的，按第24条的约定办理。</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22.1.5 协议利益的转让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22.1.6 紧急情况下无能力或不愿进行抢救</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41" w:name="_Toc452107996"/>
      <w:bookmarkStart w:id="242" w:name="_Toc10088"/>
      <w:r>
        <w:rPr>
          <w:rFonts w:hint="eastAsia" w:ascii="仿宋" w:hAnsi="仿宋" w:eastAsia="仿宋" w:cs="仿宋"/>
          <w:b w:val="0"/>
          <w:color w:val="auto"/>
          <w:sz w:val="24"/>
          <w:szCs w:val="24"/>
          <w:highlight w:val="none"/>
        </w:rPr>
        <w:t>22.2 发包人违约</w:t>
      </w:r>
      <w:bookmarkEnd w:id="241"/>
      <w:bookmarkEnd w:id="242"/>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22.2.1 发包人违约的情形</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在履行合同过程中发生的下列情形，属发包人违约：</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（1）发包人未能按合同约定支付预付款或合同价款，或拖延、拒绝批准付款申请和支付凭证，导致付款延误的；</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（2）发包人原因造成停工的；</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（3）监理人无正当理由没有在约定期限内发出复工指示，导致承包人无法复工的；</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（4）发包人无法继续履行或明确表示不履行或实质上已停止履行合同的；</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（5）发包人不履行合同约定其他义务的。</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22.2.2 承包人有权暂停施工</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22.2.3 发包人违约解除合同 </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（1）发生第22.2.1（4）目的违约情况时，承包人可书面通知发包人解除合同。   </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22.2.4 解除合同后的付款</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因发包人违约解除合同的，发包人应在解除合同后28天内向承包人支付下列金额，承包人应在此期限内及时向发包人提交要求支付下列金额的有关资料和凭证：</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（1）合同解除日以前所完成工作的价款；</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（2）承包人为该工程施工订购并已付款的材料、工程设备和其他物品的金额。发包人付还后，该材料、工程设备和其他物品归发包人所有；</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（3）承包人为完成工程所发生的，而发包人未支付的金额；</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（4）承包人撤离施工场地以及遣散承包人人员的金额；</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（5）由于解除合同应赔偿的承包人损失；</w:t>
      </w:r>
    </w:p>
    <w:p>
      <w:pPr>
        <w:pageBreakBefore w:val="0"/>
        <w:widowControl w:val="0"/>
        <w:kinsoku/>
        <w:wordWrap/>
        <w:overflowPunct/>
        <w:topLinePunct/>
        <w:bidi w:val="0"/>
        <w:spacing w:line="6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（6）按合同约定在合同解除日前应支付给承包人的其他金额。</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发包人应按本项约定支付上述金额并退还质量保证金和履约担保，但有权要求承包人支付应偿还给发包人的各项金额。</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22.2.5 解除合同后的承包人撤离</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43" w:name="_Toc452107997"/>
      <w:bookmarkStart w:id="244" w:name="_Toc20917"/>
      <w:r>
        <w:rPr>
          <w:rFonts w:hint="eastAsia" w:ascii="仿宋" w:hAnsi="仿宋" w:eastAsia="仿宋" w:cs="仿宋"/>
          <w:b w:val="0"/>
          <w:color w:val="auto"/>
          <w:sz w:val="24"/>
          <w:szCs w:val="24"/>
          <w:highlight w:val="none"/>
        </w:rPr>
        <w:t>22.3 第三人造成的违约</w:t>
      </w:r>
      <w:bookmarkEnd w:id="243"/>
      <w:bookmarkEnd w:id="244"/>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45" w:name="_Toc452108001"/>
      <w:bookmarkStart w:id="246" w:name="_Toc3733"/>
      <w:bookmarkStart w:id="247" w:name="_Toc334685140"/>
      <w:bookmarkStart w:id="248" w:name="_Toc452107998"/>
      <w:r>
        <w:rPr>
          <w:rFonts w:hint="eastAsia" w:ascii="仿宋" w:hAnsi="仿宋" w:eastAsia="仿宋" w:cs="仿宋"/>
          <w:b w:val="0"/>
          <w:color w:val="auto"/>
          <w:sz w:val="24"/>
          <w:szCs w:val="24"/>
          <w:highlight w:val="none"/>
        </w:rPr>
        <w:t>23.3 承包人提出索赔的期限</w:t>
      </w:r>
      <w:bookmarkEnd w:id="245"/>
      <w:bookmarkEnd w:id="246"/>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23 索赔</w:t>
      </w:r>
      <w:bookmarkEnd w:id="247"/>
      <w:bookmarkEnd w:id="248"/>
    </w:p>
    <w:p>
      <w:pPr>
        <w:pStyle w:val="52"/>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bookmarkStart w:id="249" w:name="_Toc452107999"/>
      <w:bookmarkStart w:id="250" w:name="_Toc8575"/>
      <w:r>
        <w:rPr>
          <w:rFonts w:hint="eastAsia" w:ascii="仿宋" w:hAnsi="仿宋" w:eastAsia="仿宋" w:cs="仿宋"/>
          <w:color w:val="auto"/>
          <w:sz w:val="24"/>
          <w:szCs w:val="24"/>
          <w:highlight w:val="none"/>
        </w:rPr>
        <w:t>23.1 承包人索赔的提出</w:t>
      </w:r>
      <w:bookmarkEnd w:id="249"/>
      <w:bookmarkEnd w:id="250"/>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根据合同约定，承包人认为有权得到追加付款和（或）延长工期的，应按以下程序向发包人提出索赔：</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（2）承包人应在发出索赔意向通知书后28天内，向监理人正式递交索赔通知书。索赔通知书应详细说明索赔理由以及要求追加的付款金额和（或）延长的工期，并附必要的记录和证明材料；</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（3）索赔事件具有连续影响的，承包人应按合理时间间隔继续递交延续索赔通知，说明连续影响的实际情况和记录，列出累计的追加付款金额和（或）工期延长天数；</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（4）在索赔事件影响结束后的28天内，承包人应向监理人递交最终索赔通知书，说明最终要求索赔的追加付款金额和延长的工期，并附必要的记录和证明材料。</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51" w:name="_Toc24210"/>
      <w:bookmarkStart w:id="252" w:name="_Toc452108000"/>
      <w:r>
        <w:rPr>
          <w:rFonts w:hint="eastAsia" w:ascii="仿宋" w:hAnsi="仿宋" w:eastAsia="仿宋" w:cs="仿宋"/>
          <w:b w:val="0"/>
          <w:color w:val="auto"/>
          <w:sz w:val="24"/>
          <w:szCs w:val="24"/>
          <w:highlight w:val="none"/>
        </w:rPr>
        <w:t>23.2 承包人索赔处理程序</w:t>
      </w:r>
      <w:bookmarkEnd w:id="251"/>
      <w:bookmarkEnd w:id="252"/>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（1）监理人收到承包人提交的索赔通知书后，应及时审查索赔通知书的内容、查验承包人的记录和证明材料，必要时监理人可要求承包人提交全部原始记录副本。</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（2）监理人应按第3.5款商定或确定追加的付款和（或）延长的工期，并在收到上述索赔通知书或有关索赔的进一步证明材料后的42天内，将索赔处理结果答复承包人。</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（3）承包人接受索赔处理结果的，发包人应在作出索赔处理结果答复后28天内完成赔付。承包人不接受索赔处理结果的，按第24条的约定办理。</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23.3.1　承包人按第17.5款的约定接受了完工付款证书后，应被认为已无权再提出在合同工程完工证书颁发前所发生的任何索赔。</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23.3.2　承包人按第17.6款的约定提交的最终结清申请单中，只限于提出合同工程完工证书颁发后发生的索赔。提出索赔的期限自接受最终结清证书时终止。</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23.4发包人的索赔</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53" w:name="_Toc452108002"/>
      <w:bookmarkStart w:id="254" w:name="_Toc334685141"/>
      <w:r>
        <w:rPr>
          <w:rFonts w:hint="eastAsia" w:ascii="仿宋" w:hAnsi="仿宋" w:eastAsia="仿宋" w:cs="仿宋"/>
          <w:b w:val="0"/>
          <w:color w:val="auto"/>
          <w:sz w:val="24"/>
          <w:szCs w:val="24"/>
          <w:highlight w:val="none"/>
        </w:rPr>
        <w:t>24 争议的解决</w:t>
      </w:r>
      <w:bookmarkEnd w:id="253"/>
      <w:bookmarkEnd w:id="254"/>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55" w:name="_Toc14247"/>
      <w:bookmarkStart w:id="256" w:name="_Toc452108003"/>
      <w:r>
        <w:rPr>
          <w:rFonts w:hint="eastAsia" w:ascii="仿宋" w:hAnsi="仿宋" w:eastAsia="仿宋" w:cs="仿宋"/>
          <w:b w:val="0"/>
          <w:color w:val="auto"/>
          <w:sz w:val="24"/>
          <w:szCs w:val="24"/>
          <w:highlight w:val="none"/>
        </w:rPr>
        <w:t>24.1 争议的解决方式</w:t>
      </w:r>
      <w:bookmarkEnd w:id="255"/>
      <w:bookmarkEnd w:id="256"/>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（1）向约定的仲裁委员会申请仲裁；</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（2）向有管辖权的人民法院提起诉讼。</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57" w:name="_Toc452108004"/>
      <w:bookmarkStart w:id="258" w:name="_Toc9495"/>
      <w:r>
        <w:rPr>
          <w:rFonts w:hint="eastAsia" w:ascii="仿宋" w:hAnsi="仿宋" w:eastAsia="仿宋" w:cs="仿宋"/>
          <w:b w:val="0"/>
          <w:color w:val="auto"/>
          <w:sz w:val="24"/>
          <w:szCs w:val="24"/>
          <w:highlight w:val="none"/>
        </w:rPr>
        <w:t>24.2 友好解决</w:t>
      </w:r>
      <w:bookmarkEnd w:id="257"/>
      <w:bookmarkEnd w:id="258"/>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在提请争议评审、仲裁或者诉讼前，以及在争议评审、仲裁或诉讼过程中，发包人和承包人均可共同努力友好协商解决争议。</w:t>
      </w:r>
    </w:p>
    <w:p>
      <w:pPr>
        <w:pStyle w:val="52"/>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59" w:name="_Toc14160"/>
      <w:bookmarkStart w:id="260" w:name="_Toc452108005"/>
      <w:r>
        <w:rPr>
          <w:rFonts w:hint="eastAsia" w:ascii="仿宋" w:hAnsi="仿宋" w:eastAsia="仿宋" w:cs="仿宋"/>
          <w:b w:val="0"/>
          <w:color w:val="auto"/>
          <w:sz w:val="24"/>
          <w:szCs w:val="24"/>
          <w:highlight w:val="none"/>
        </w:rPr>
        <w:t>24.3 争议评审</w:t>
      </w:r>
      <w:bookmarkEnd w:id="259"/>
      <w:bookmarkEnd w:id="260"/>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24.3.1 采用争议评审的，发包人和承包人应在开工日后的28天内或在争议发生后，协商成立争议评审组。争议评审组由有合同管理和工程实践经验的专家组成。</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24.3.2 合同双方的争议，应首先由申请人向争议评审组提交一份详细的评审申请报告，并附必要的文件、图纸和证明材料，申请人还应将上述报告的副本同时提交给被申请人和监理人。</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24.3.3 被申请人在收到申请人评审申请报告副本后的28天内，向争议评审组提交一份答辩报告，并附证明材料。被申请人应将答辩报告的副本同时提交给申请人和监理人。</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24.3.6 发包人和承包人接受评审意见的，由监理人根据评审意见拟定执行协议，经争议双方签字后作为合同的补充文件，并遵照执行。</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24.4　仲裁</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24.4.1　若合同双方商定直接向仲裁机构申请仲裁，应签订仲裁协议并约定仲裁机构。</w:t>
      </w:r>
    </w:p>
    <w:p>
      <w:pPr>
        <w:pStyle w:val="47"/>
        <w:pageBreakBefore w:val="0"/>
        <w:widowControl w:val="0"/>
        <w:kinsoku/>
        <w:wordWrap/>
        <w:overflowPunct/>
        <w:topLinePunct/>
        <w:bidi w:val="0"/>
        <w:spacing w:line="640" w:lineRule="exact"/>
        <w:jc w:val="both"/>
        <w:outlineLvl w:val="9"/>
        <w:rPr>
          <w:rFonts w:hint="eastAsia" w:ascii="仿宋" w:hAnsi="仿宋" w:eastAsia="仿宋" w:cs="仿宋"/>
          <w:b w:val="0"/>
          <w:bCs/>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24.4.2若合同双方未能达成仲裁协议，则本合同的仲裁条款无效，任一方均有权向人民法院提起诉讼。</w:t>
      </w:r>
    </w:p>
    <w:p>
      <w:pPr>
        <w:pageBreakBefore w:val="0"/>
        <w:widowControl w:val="0"/>
        <w:kinsoku/>
        <w:wordWrap/>
        <w:overflowPunct/>
        <w:topLinePunct/>
        <w:bidi w:val="0"/>
        <w:spacing w:line="640" w:lineRule="exact"/>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三、专用条款</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61" w:name="_Toc334685143"/>
      <w:bookmarkStart w:id="262" w:name="_Toc452108007"/>
      <w:r>
        <w:rPr>
          <w:rFonts w:hint="eastAsia" w:ascii="仿宋" w:hAnsi="仿宋" w:eastAsia="仿宋" w:cs="仿宋"/>
          <w:b w:val="0"/>
          <w:color w:val="auto"/>
          <w:sz w:val="24"/>
          <w:szCs w:val="24"/>
          <w:highlight w:val="none"/>
        </w:rPr>
        <w:t>１　一般约定</w:t>
      </w:r>
      <w:bookmarkEnd w:id="261"/>
      <w:bookmarkEnd w:id="262"/>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词语定义</w:t>
      </w:r>
    </w:p>
    <w:p>
      <w:pPr>
        <w:pageBreakBefore w:val="0"/>
        <w:widowControl w:val="0"/>
        <w:kinsoku/>
        <w:wordWrap/>
        <w:overflowPunct/>
        <w:topLinePunct/>
        <w:autoSpaceDE w:val="0"/>
        <w:autoSpaceDN w:val="0"/>
        <w:bidi w:val="0"/>
        <w:adjustRightInd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合同当事人和人员。</w:t>
      </w:r>
    </w:p>
    <w:p>
      <w:pPr>
        <w:pageBreakBefore w:val="0"/>
        <w:widowControl w:val="0"/>
        <w:kinsoku/>
        <w:wordWrap/>
        <w:overflowPunct/>
        <w:topLinePunct/>
        <w:autoSpaceDE w:val="0"/>
        <w:autoSpaceDN w:val="0"/>
        <w:bidi w:val="0"/>
        <w:adjustRightInd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　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widowControl w:val="0"/>
        <w:kinsoku/>
        <w:wordWrap/>
        <w:overflowPunct/>
        <w:topLinePunct/>
        <w:autoSpaceDE w:val="0"/>
        <w:autoSpaceDN w:val="0"/>
        <w:bidi w:val="0"/>
        <w:adjustRightInd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　承包人：</w:t>
      </w:r>
      <w:r>
        <w:rPr>
          <w:rFonts w:hint="eastAsia" w:ascii="仿宋" w:hAnsi="仿宋" w:eastAsia="仿宋" w:cs="仿宋"/>
          <w:color w:val="auto"/>
          <w:sz w:val="24"/>
          <w:szCs w:val="24"/>
          <w:highlight w:val="none"/>
          <w:u w:val="words"/>
        </w:rPr>
        <w:t>（签约后填入承包人的名称）</w:t>
      </w:r>
      <w:r>
        <w:rPr>
          <w:rFonts w:hint="eastAsia" w:ascii="仿宋" w:hAnsi="仿宋" w:eastAsia="仿宋" w:cs="仿宋"/>
          <w:color w:val="auto"/>
          <w:sz w:val="24"/>
          <w:szCs w:val="24"/>
          <w:highlight w:val="none"/>
        </w:rPr>
        <w:t xml:space="preserve"> 。</w:t>
      </w:r>
    </w:p>
    <w:p>
      <w:pPr>
        <w:pageBreakBefore w:val="0"/>
        <w:widowControl w:val="0"/>
        <w:kinsoku/>
        <w:wordWrap/>
        <w:overflowPunct/>
        <w:topLinePunct/>
        <w:autoSpaceDE w:val="0"/>
        <w:autoSpaceDN w:val="0"/>
        <w:bidi w:val="0"/>
        <w:adjustRightInd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　监理人：</w:t>
      </w:r>
      <w:r>
        <w:rPr>
          <w:rFonts w:hint="eastAsia" w:ascii="仿宋" w:hAnsi="仿宋" w:eastAsia="仿宋" w:cs="仿宋"/>
          <w:color w:val="auto"/>
          <w:sz w:val="24"/>
          <w:szCs w:val="24"/>
          <w:highlight w:val="none"/>
          <w:u w:val="words"/>
        </w:rPr>
        <w:t>由公开招标确定</w:t>
      </w:r>
      <w:r>
        <w:rPr>
          <w:rFonts w:hint="eastAsia" w:ascii="仿宋" w:hAnsi="仿宋" w:eastAsia="仿宋" w:cs="仿宋"/>
          <w:color w:val="auto"/>
          <w:sz w:val="24"/>
          <w:szCs w:val="24"/>
          <w:highlight w:val="none"/>
        </w:rPr>
        <w:t>。</w:t>
      </w:r>
    </w:p>
    <w:p>
      <w:pPr>
        <w:pageBreakBefore w:val="0"/>
        <w:widowControl w:val="0"/>
        <w:kinsoku/>
        <w:wordWrap/>
        <w:overflowPunct/>
        <w:topLinePunct/>
        <w:autoSpaceDE w:val="0"/>
        <w:autoSpaceDN w:val="0"/>
        <w:bidi w:val="0"/>
        <w:adjustRightInd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日期</w:t>
      </w:r>
    </w:p>
    <w:p>
      <w:pPr>
        <w:pageBreakBefore w:val="0"/>
        <w:widowControl w:val="0"/>
        <w:kinsoku/>
        <w:wordWrap/>
        <w:overflowPunct/>
        <w:topLinePunct/>
        <w:autoSpaceDE w:val="0"/>
        <w:autoSpaceDN w:val="0"/>
        <w:bidi w:val="0"/>
        <w:adjustRightInd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1.1.4.5　缺陷责任期 （ 工程质量保修期）：</w:t>
      </w:r>
      <w:r>
        <w:rPr>
          <w:rFonts w:hint="eastAsia" w:ascii="仿宋" w:hAnsi="仿宋" w:eastAsia="仿宋" w:cs="仿宋"/>
          <w:color w:val="auto"/>
          <w:sz w:val="24"/>
          <w:szCs w:val="24"/>
          <w:highlight w:val="none"/>
          <w:u w:val="single"/>
        </w:rPr>
        <w:t>完工验收合格之日或双方约定之日后12个月（具体项目双方根据国家有关规定执行）</w:t>
      </w:r>
      <w:r>
        <w:rPr>
          <w:rFonts w:hint="eastAsia" w:ascii="仿宋" w:hAnsi="仿宋" w:eastAsia="仿宋" w:cs="仿宋"/>
          <w:color w:val="auto"/>
          <w:sz w:val="24"/>
          <w:szCs w:val="24"/>
          <w:highlight w:val="none"/>
        </w:rPr>
        <w:t xml:space="preserve">  。</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合同文件的优先顺序</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进入合同文件的各项文件及其优先顺序是：</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（3）投标函及投标函附录；</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pPr>
        <w:pageBreakBefore w:val="0"/>
        <w:widowControl w:val="0"/>
        <w:kinsoku/>
        <w:wordWrap/>
        <w:overflowPunct/>
        <w:topLinePunct/>
        <w:bidi w:val="0"/>
        <w:spacing w:line="640" w:lineRule="exact"/>
        <w:ind w:firstLine="410" w:firstLineChars="1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（9）其他合同文件。</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联络</w:t>
      </w:r>
    </w:p>
    <w:p>
      <w:pPr>
        <w:pageBreakBefore w:val="0"/>
        <w:widowControl w:val="0"/>
        <w:kinsoku/>
        <w:wordWrap/>
        <w:overflowPunct/>
        <w:topLinePunct/>
        <w:autoSpaceDE w:val="0"/>
        <w:autoSpaceDN w:val="0"/>
        <w:bidi w:val="0"/>
        <w:adjustRightInd w:val="0"/>
        <w:spacing w:line="6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来往函件均应按技术标准和要求（合同技术条款）约定的期限送达：</w:t>
      </w:r>
      <w:r>
        <w:rPr>
          <w:rFonts w:hint="eastAsia" w:ascii="仿宋" w:hAnsi="仿宋" w:eastAsia="仿宋" w:cs="仿宋"/>
          <w:color w:val="auto"/>
          <w:sz w:val="24"/>
          <w:szCs w:val="24"/>
          <w:highlight w:val="none"/>
          <w:u w:val="single"/>
        </w:rPr>
        <w:t>对甲方送达项目现场办公室；对乙方送达该标段项目经理部</w:t>
      </w:r>
      <w:r>
        <w:rPr>
          <w:rFonts w:hint="eastAsia" w:ascii="仿宋" w:hAnsi="仿宋" w:eastAsia="仿宋" w:cs="仿宋"/>
          <w:color w:val="auto"/>
          <w:sz w:val="24"/>
          <w:szCs w:val="24"/>
          <w:highlight w:val="none"/>
        </w:rPr>
        <w:t>　。</w:t>
      </w:r>
    </w:p>
    <w:p>
      <w:pPr>
        <w:pageBreakBefore w:val="0"/>
        <w:widowControl w:val="0"/>
        <w:kinsoku/>
        <w:wordWrap/>
        <w:overflowPunct/>
        <w:topLinePunct/>
        <w:bidi w:val="0"/>
        <w:spacing w:line="640" w:lineRule="exact"/>
        <w:outlineLvl w:val="9"/>
        <w:rPr>
          <w:rFonts w:hint="eastAsia" w:ascii="仿宋" w:hAnsi="仿宋" w:eastAsia="仿宋" w:cs="仿宋"/>
          <w:b w:val="0"/>
          <w:bCs/>
          <w:color w:val="auto"/>
          <w:sz w:val="24"/>
          <w:szCs w:val="24"/>
          <w:highlight w:val="none"/>
        </w:rPr>
      </w:pPr>
      <w:bookmarkStart w:id="263" w:name="_Toc452108008"/>
      <w:bookmarkStart w:id="264" w:name="_Toc334685144"/>
      <w:r>
        <w:rPr>
          <w:rFonts w:hint="eastAsia" w:ascii="仿宋" w:hAnsi="仿宋" w:eastAsia="仿宋" w:cs="仿宋"/>
          <w:b w:val="0"/>
          <w:bCs/>
          <w:color w:val="auto"/>
          <w:sz w:val="24"/>
          <w:szCs w:val="24"/>
          <w:highlight w:val="none"/>
        </w:rPr>
        <w:t>２　发包人义务</w:t>
      </w:r>
      <w:bookmarkEnd w:id="263"/>
      <w:bookmarkEnd w:id="264"/>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提供施工场地</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2.3.2发包人提供的施工场地范围为：</w:t>
      </w:r>
      <w:r>
        <w:rPr>
          <w:rFonts w:hint="eastAsia" w:ascii="仿宋" w:hAnsi="仿宋" w:eastAsia="仿宋" w:cs="仿宋"/>
          <w:color w:val="auto"/>
          <w:sz w:val="24"/>
          <w:szCs w:val="24"/>
          <w:highlight w:val="none"/>
          <w:u w:val="single"/>
        </w:rPr>
        <w:t>见施工招标总平面图或施工用地图，提供用地的范围和期限可在签署协议书时商定</w:t>
      </w:r>
      <w:r>
        <w:rPr>
          <w:rFonts w:hint="eastAsia" w:ascii="仿宋" w:hAnsi="仿宋" w:eastAsia="仿宋" w:cs="仿宋"/>
          <w:color w:val="auto"/>
          <w:sz w:val="24"/>
          <w:szCs w:val="24"/>
          <w:highlight w:val="none"/>
        </w:rPr>
        <w:t>。</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w:t>
      </w:r>
      <w:r>
        <w:rPr>
          <w:rFonts w:hint="eastAsia" w:ascii="仿宋" w:hAnsi="仿宋" w:eastAsia="仿宋" w:cs="仿宋"/>
          <w:color w:val="auto"/>
          <w:sz w:val="24"/>
          <w:szCs w:val="24"/>
          <w:highlight w:val="none"/>
          <w:u w:val="single"/>
        </w:rPr>
        <w:t>承包人自行勘察的施工场地范围为：在本标段施工占地图范围内由承包人根据其施工组织设计自行确定</w:t>
      </w:r>
      <w:r>
        <w:rPr>
          <w:rFonts w:hint="eastAsia" w:ascii="仿宋" w:hAnsi="仿宋" w:eastAsia="仿宋" w:cs="仿宋"/>
          <w:color w:val="auto"/>
          <w:sz w:val="24"/>
          <w:szCs w:val="24"/>
          <w:highlight w:val="none"/>
        </w:rPr>
        <w:t>。</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　其它义务</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根据发包人的合同管理要求补充）</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工地外道路联系；</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发包人负责工地范围内的征迁和移民；</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（3）本合同工程施工所需的土地、拆迁费用由发包人支付。</w:t>
      </w:r>
    </w:p>
    <w:p>
      <w:pPr>
        <w:pageBreakBefore w:val="0"/>
        <w:widowControl w:val="0"/>
        <w:kinsoku/>
        <w:wordWrap/>
        <w:overflowPunct/>
        <w:topLinePunct/>
        <w:bidi w:val="0"/>
        <w:spacing w:line="640" w:lineRule="exact"/>
        <w:outlineLvl w:val="9"/>
        <w:rPr>
          <w:rFonts w:hint="eastAsia" w:ascii="仿宋" w:hAnsi="仿宋" w:eastAsia="仿宋" w:cs="仿宋"/>
          <w:b w:val="0"/>
          <w:color w:val="auto"/>
          <w:sz w:val="24"/>
          <w:szCs w:val="24"/>
          <w:highlight w:val="none"/>
        </w:rPr>
      </w:pPr>
      <w:bookmarkStart w:id="265" w:name="_Toc334685145"/>
      <w:bookmarkStart w:id="266" w:name="_Toc452108009"/>
      <w:r>
        <w:rPr>
          <w:rFonts w:hint="eastAsia" w:ascii="仿宋" w:hAnsi="仿宋" w:eastAsia="仿宋" w:cs="仿宋"/>
          <w:b w:val="0"/>
          <w:color w:val="auto"/>
          <w:sz w:val="24"/>
          <w:szCs w:val="24"/>
          <w:highlight w:val="none"/>
        </w:rPr>
        <w:t>3　监理人</w:t>
      </w:r>
      <w:bookmarkEnd w:id="265"/>
      <w:bookmarkEnd w:id="266"/>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　监理人的职责和权力</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监理人须根据发包人事先批准的权力范围行使权力，发包人批准的权力范围：</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(1)按第11.3款约定，确定延长完工期限；</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(2)按第15.6款约定，批准暂列金额的使用；</w:t>
      </w:r>
    </w:p>
    <w:p>
      <w:pPr>
        <w:pageBreakBefore w:val="0"/>
        <w:widowControl w:val="0"/>
        <w:kinsoku/>
        <w:wordWrap/>
        <w:overflowPunct/>
        <w:topLinePunct/>
        <w:bidi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 xml:space="preserve"> 当变更引起的合同价格增加时做出的变更决定；</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 发布停工令、开工令；</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 调整控制性进度计划；</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(6)施工中发生，但投标人《工程量清单》中未列单价的工程项目，计量单价的确认。</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 工程重大质量事故的处理意见；</w:t>
      </w:r>
    </w:p>
    <w:p>
      <w:pPr>
        <w:pageBreakBefore w:val="0"/>
        <w:widowControl w:val="0"/>
        <w:kinsoku/>
        <w:wordWrap/>
        <w:overflowPunct/>
        <w:topLinePunct/>
        <w:bidi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 工程的重大设计变更；</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（9）撤换项目经理或技术负责人员。</w:t>
      </w:r>
    </w:p>
    <w:p>
      <w:pPr>
        <w:pageBreakBefore w:val="0"/>
        <w:widowControl w:val="0"/>
        <w:numPr>
          <w:ilvl w:val="0"/>
          <w:numId w:val="8"/>
        </w:numPr>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监理工地签证认量资金拨付必须同甲方共同协商，不得私自确认……</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67" w:name="_Toc452108010"/>
      <w:bookmarkStart w:id="268" w:name="_Toc334685146"/>
      <w:r>
        <w:rPr>
          <w:rFonts w:hint="eastAsia" w:ascii="仿宋" w:hAnsi="仿宋" w:eastAsia="仿宋" w:cs="仿宋"/>
          <w:b w:val="0"/>
          <w:color w:val="auto"/>
          <w:kern w:val="0"/>
          <w:sz w:val="24"/>
          <w:szCs w:val="24"/>
          <w:highlight w:val="none"/>
        </w:rPr>
        <w:t>4　承包人</w:t>
      </w:r>
      <w:bookmarkEnd w:id="267"/>
      <w:bookmarkEnd w:id="268"/>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4.1　承包人的一般义务</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4.1.10　其它义务</w:t>
      </w:r>
    </w:p>
    <w:p>
      <w:pPr>
        <w:pageBreakBefore w:val="0"/>
        <w:widowControl w:val="0"/>
        <w:kinsoku/>
        <w:wordWrap/>
        <w:overflowPunct/>
        <w:topLinePunct/>
        <w:bidi w:val="0"/>
        <w:spacing w:line="640" w:lineRule="exact"/>
        <w:ind w:firstLine="508" w:firstLineChars="21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（1）4.1.3款项补充：完工清场、撤离各项费用由承包人自理。</w:t>
      </w:r>
    </w:p>
    <w:p>
      <w:pPr>
        <w:pageBreakBefore w:val="0"/>
        <w:widowControl w:val="0"/>
        <w:kinsoku/>
        <w:wordWrap/>
        <w:overflowPunct/>
        <w:topLinePunct/>
        <w:bidi w:val="0"/>
        <w:spacing w:line="640" w:lineRule="exact"/>
        <w:ind w:firstLine="508" w:firstLineChars="21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（2）4.1.5款项补充：承包人应在施工现场制作、安装足够数量的安全生产、环境保护设施和宣传标语牌，并承担相应费用。</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（3）施工用电由承包人从发包人目前提供的变压器低压侧接入，如发包人提供的电源不能满足施工要求，由承包人自行解决。承包人在施工时的水、电、路由承包人自行解决，费用计入临时工程费用之中。</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（4）办理保险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承包人应按合同规定负责办理由承包人投保的保险。</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4.3分包</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本工程主体工程不允许进行工程分包；劳务作业分包，须将劳务作业人员上岗证件报送监理人处备案，禁止作业人员无证上岗。</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4.5承包人项目经理</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此款补充：承包人的项目经理应具有水利水电工程专业建造师执业资格证书和水行政主管部门颁发的安全生产考核合格证，从事类似工程的施工项目经理经历，具有同类工程施工经验。项目经理不得兼职。</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项目经理未经发包人同意，在本合同施工期内不得更换。若承包人项目经理需要更换时，需承包人法人单位提出书面申请，报发包人同意，并处以5万元的罚款，且新任项目经理需考察一个月，经发包人和监理工程师考核同意后方可更换，在此期间原项目经理不得离开工地。</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项目经理不能胜任本职工作，发包人可提前7天以书面形式通知承包人更换同等资质的项目经理，如更换后的项目经理仍不能胜任本职工作，发包人有解除合同的权利。若项目技术负责人及其他专业工程师不称职，发包人可提前5天以书面形式通知承包人更换同等资质的人员。</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项目经理每月内驻工地现场时间不得少于22天，若离开工地一天以上，需经发包人同意，否则统一按2000元/天罚款，并应发包人要求及时纠正。</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4.6</w:t>
      </w: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rPr>
        <w:t>承包人人员管理</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此款补充：（1）承包人的常驻工地技术负责人（总工程师），应有大专以上学历、中级职称并从事类似工程经历，担任过类似工程总工。技术负责人在本合同期内不得更换、不得兼职，否则处以2万元的罚款；离开工地一日以上须经监理人或发包人同意，否则处以2000元/日的罚款。（2）承包人其他主要技术人员须具有相应的技术能力，须持证上岗，在本工程合同期内人员相对稳定，不得随意更换，否则按照5000元/（人·次）进行罚款。</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4.8保障承包人人员的合法权益</w:t>
      </w:r>
    </w:p>
    <w:p>
      <w:pPr>
        <w:pageBreakBefore w:val="0"/>
        <w:widowControl w:val="0"/>
        <w:kinsoku/>
        <w:wordWrap/>
        <w:overflowPunct/>
        <w:topLinePunct/>
        <w:autoSpaceDE w:val="0"/>
        <w:autoSpaceDN w:val="0"/>
        <w:bidi w:val="0"/>
        <w:adjustRightInd w:val="0"/>
        <w:spacing w:line="640" w:lineRule="exact"/>
        <w:ind w:firstLine="470" w:firstLineChars="196"/>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此款补充：承包人应及时支付聘（雇）用人员的劳务费用及农民工工资和设备材料供应商的款项。为加强建设过程中工程款的兑付工作，根据《陕西省人民政府办公厅转发省建设厅等部门关于进一步解决建设领域拖欠工程款问题意见的通知》（陕政办发〔2005〕7号）和《陕西省工程建设担保管理办法》（劳社部发〔2004〕22号），按照依法签订的集体合同或劳动合同约定的日期按月支付农民工工资，不得随意苛扣，且不得低于工资标准。</w:t>
      </w:r>
    </w:p>
    <w:p>
      <w:pPr>
        <w:pageBreakBefore w:val="0"/>
        <w:widowControl w:val="0"/>
        <w:kinsoku/>
        <w:wordWrap/>
        <w:overflowPunct/>
        <w:topLinePunct/>
        <w:autoSpaceDE w:val="0"/>
        <w:autoSpaceDN w:val="0"/>
        <w:bidi w:val="0"/>
        <w:adjustRightInd w:val="0"/>
        <w:spacing w:line="640" w:lineRule="exact"/>
        <w:ind w:firstLine="470" w:firstLineChars="196"/>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在施工中不得出现拖欠农民工工资的现象。承包人应按照与农民工签订的协议或合同按时发放工资，承包人在申报当期进度款计划时应一并报农民工工资发放计划，发包人有权监督承包人在支付当期进度款中发放农民工工资。如承包人未按照与农民工签订的协议或合同按时发放工资，影响到本工程的质量、进度以及发包人声誉时，发包人有权从剩余进度款中按承包人所报的农民工工资发放计划直接发放农民工工资，并按发放金额直接从承包人的剩余工程款中扣除（按照陕西省政府主管部门关于农民工工资保证金管理办法执行），并由承包人承担一切法律责任。</w:t>
      </w:r>
    </w:p>
    <w:p>
      <w:pPr>
        <w:pageBreakBefore w:val="0"/>
        <w:widowControl w:val="0"/>
        <w:kinsoku/>
        <w:wordWrap/>
        <w:overflowPunct/>
        <w:topLinePunct/>
        <w:autoSpaceDE w:val="0"/>
        <w:autoSpaceDN w:val="0"/>
        <w:bidi w:val="0"/>
        <w:adjustRightInd w:val="0"/>
        <w:spacing w:line="640" w:lineRule="exact"/>
        <w:ind w:firstLine="470" w:firstLineChars="196"/>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为规范项目农民工工资支付行为，预防和和解决企业拖欠、苛扣农民工工资问题，承包人在收到中标通知书后签订合同协议书前，应向发包人提交承包人杜绝转包、违法分包和拖欠农民工工资行为的保证措施，并在每期支付报表中扣除支付金额的5％，作为承包人按期支付农民工工资的保证金。</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4.11 不利物质条件</w:t>
      </w:r>
    </w:p>
    <w:p>
      <w:pPr>
        <w:pageBreakBefore w:val="0"/>
        <w:widowControl w:val="0"/>
        <w:kinsoku/>
        <w:wordWrap/>
        <w:overflowPunct/>
        <w:topLinePunct/>
        <w:autoSpaceDE w:val="0"/>
        <w:autoSpaceDN w:val="0"/>
        <w:bidi w:val="0"/>
        <w:adjustRightInd w:val="0"/>
        <w:spacing w:line="640" w:lineRule="exact"/>
        <w:ind w:firstLine="470" w:firstLineChars="196"/>
        <w:outlineLvl w:val="9"/>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补充约定：施工过程中可能遇到附近村民干扰阻挠事件发生，承包人应慎重对待，因施工区域附属物赔偿和移民安置方面引起的阻挠事件由发包人负责协调解决，承包人应积极配合；因施工方面引起的阻挠事件（主要指“但不限于”承包人违反安全文明施工与环境保护规定造成施工区域内尘土飞扬、夜间施工噪音超标及爆破作业造成周围居民房屋损毁等）承包人应承担相应责任，妥善处理，费用自理。不论上述哪种原因引起的暂停施工，承包人应在事件发生期间看管好本部人员、设备，以免发生冲突或设备丢失、损坏。事件结束后应及时恢复施工，并采取切实可行措施补回损失工期。</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69" w:name="_Toc334685147"/>
      <w:bookmarkStart w:id="270" w:name="_Toc452108011"/>
      <w:r>
        <w:rPr>
          <w:rFonts w:hint="eastAsia" w:ascii="仿宋" w:hAnsi="仿宋" w:eastAsia="仿宋" w:cs="仿宋"/>
          <w:b w:val="0"/>
          <w:color w:val="auto"/>
          <w:kern w:val="0"/>
          <w:sz w:val="24"/>
          <w:szCs w:val="24"/>
          <w:highlight w:val="none"/>
        </w:rPr>
        <w:t>5　材料和工程设备</w:t>
      </w:r>
      <w:bookmarkEnd w:id="269"/>
      <w:bookmarkEnd w:id="270"/>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5.1　承包人提供的材料和工程设备</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承包人采购材料设备的约定：采购的材料、设备规格、型号应与图纸设计和发包人招标文件要求相符，项目的采购须经发包人、监理人、承包人共同考察确定供货商。</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5.2　发包人提供的材料和工程设备</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发包人不提供任何形式的材料和工程设备。工程所需的设备、材料均由承包人负责采购。承包人应负责上述材料和工程设备的采购、运输和保管，并承担为完成上述工作所需的全部费用。</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71" w:name="_Toc452108012"/>
      <w:bookmarkStart w:id="272" w:name="_Toc334685148"/>
      <w:r>
        <w:rPr>
          <w:rFonts w:hint="eastAsia" w:ascii="仿宋" w:hAnsi="仿宋" w:eastAsia="仿宋" w:cs="仿宋"/>
          <w:b w:val="0"/>
          <w:color w:val="auto"/>
          <w:kern w:val="0"/>
          <w:sz w:val="24"/>
          <w:szCs w:val="24"/>
          <w:highlight w:val="none"/>
        </w:rPr>
        <w:t>6　施工设备和临时设施</w:t>
      </w:r>
      <w:bookmarkEnd w:id="271"/>
      <w:bookmarkEnd w:id="272"/>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6.2　发包人提供的施工设备和临时设施</w:t>
      </w:r>
    </w:p>
    <w:p>
      <w:pPr>
        <w:pageBreakBefore w:val="0"/>
        <w:widowControl w:val="0"/>
        <w:kinsoku/>
        <w:wordWrap/>
        <w:overflowPunct/>
        <w:topLinePunct/>
        <w:autoSpaceDE w:val="0"/>
        <w:autoSpaceDN w:val="0"/>
        <w:bidi w:val="0"/>
        <w:adjustRightInd w:val="0"/>
        <w:spacing w:line="640" w:lineRule="exact"/>
        <w:ind w:firstLine="57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发包人不提供施工设备和临时设施。</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73" w:name="_Toc452108013"/>
      <w:r>
        <w:rPr>
          <w:rFonts w:hint="eastAsia" w:ascii="仿宋" w:hAnsi="仿宋" w:eastAsia="仿宋" w:cs="仿宋"/>
          <w:b w:val="0"/>
          <w:color w:val="auto"/>
          <w:kern w:val="0"/>
          <w:sz w:val="24"/>
          <w:szCs w:val="24"/>
          <w:highlight w:val="none"/>
        </w:rPr>
        <w:t>9　施工安全、治安保卫和环境保护</w:t>
      </w:r>
      <w:bookmarkEnd w:id="273"/>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9.4环境保护</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9.4.1 防止施工噪声污染措施</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⑴对产生噪音的重点设施、设备采取加强润滑和维护保养等有效措施，以减少噪音对周围环境的影响。控制混凝土搅拌机，振捣器、塔吊等噪音大的作业，防止施工扰民。</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⑵对噪声过大造成环境污染的机械施工，其作业时间限制在规定时间内。尽量避免夜间施工，夜间施工时应采取相应的降噪声处理措施。</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9.4.2防止大气污染措施</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⑴扬尘管理</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①加强对可能产生扬尘的物资管理，袋装水泥、粉煤灰、石灰等在装卸及使用过程中，应避免从高处摔落，应轻拿轻放，不应用力摔打。</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②清理施工垃圾时使用容器吊运，严禁随意凌空抛撤造成扬尘。施工垃圾及时清运，清运时，适量洒水减少扬尘。</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③在切割瓷砖、砼等块体材料时采用湿作法。</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④对施工现场的道路、砂石等建筑材料堆场及其他作业区，在连续高湿地面干燥时，要经常洒水湿润，保持尘土不上扬。</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散体物料、建筑垃圾必须按照规定实行车辆密闭化运输，装卸时严禁凌空抛散。易飞扬的细颗粒散体材料尽量库内存放，如露天存放时采用严密苫盖。运输和卸运时防止遗洒飞扬。要严格控制搅拌机械的扬尘。脚手架等设施要先除尘后拆除，并做到拆除时有人监控安全和环保。</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⑥采取喷淋、洒水、遮盖等有效措施，将施工引起的扬尘降低到最低限度</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⑦每天安排不少于6次对扬尘点进行洒水、喷淋。</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⑵烟尘管理</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①生活区食堂炉灶尽量采用液化气、煤气和电，不得使用木料和竹片等，减少烟尘污染。</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②工地上使用的各类柴油、汽油机械执行相关污染物排放标准，不使用气体排放起标的机械。</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③工地严禁焚烧垃圾和废物料及油毡、塑料等，更不得焚烧有毒、有恶臭物体。专人及时清理垃圾。</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④现场不准熔化沥青，杜绝废气和烟尘污染。</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⑤现场水泥进库防止扬尘，注意控制水泥库的进货量。</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9.4.3防止水污染措施</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⑴办公区、施工区、生活区合理发置排水明沟、排水管，道路及场地适当放坡，做到污水不外流，场内无积水。并保证工地排水和废水处理设施在整个施工过程的有效性</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⑵未经处理的泥浆水，严禁直接排入城市排水设施和河流。所有排水均要求达到国家排放标准。</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⑶临时食堂附近设置简易有效的隔油池，产生的污水先经过隔油池，平时加强管理，定期掏油，防止污染。</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⑷在厕所附近设置砖砌化粪池，污水均排入化粪池。</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⑸禁止将有毒有害废弃物用作土方回填，以免污染地下水和环境。</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9.4.4 其它污染防治措施</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⑴施工现场环境卫生落实分工包干。制定卫生管理制度，建筑垃圾做到集中堆放，生活垃圾设专门垃圾箱，并加盖，每日清运。确保生活区、作业区保持整洁环境。</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⑵合理修建临时厕所，不准随地大小便，厕所内设冲水设施。</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⑶在现场大门内两侧、办公、生活、作业区空余地方，合理布置绿化设施，做到美化环境。</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⑷砂石料等散装物品车辆全封闭运输，车辆不超载运输。在施工现场设置冲洗水枪，车辆做到净车出场，避免在场内外道路上“抛、洒、滴、漏”。</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⑸保护好施工周围的树木、绿化，防止损坏。</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⑹如在挖土等施工中发现文物等，立即停止施工。保护好现场，并及时报告文物局等有关单位。</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⑺多余土方在规定时间、规定路线、规定地点弃土，严禁乱倒乱堆。</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9.4.5 防止水土流失措施 </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水土流失是指因工程施工造成水土资源流失减少或被污染、破坏等地质、环境条件恶化的现象。如：土地砂漠化、耕地不能复耕、开挖坡面土石风化、侵蚀、植被减少、降雨量减少、地表地下水资源减少或被污染、饮用水源减少或被污染等。</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⑵防治水土流失的范围：施工场地界内以及取、弃土场地，拌和楼、加工场、预制场等。</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⑶防治水土流失的内容：采用植物和工程防护的方法防止公路施工中高填方、路堑的坡面及取弃土场地，因施工扰动后容易引起塌方、泥石流、岩石蚀侵等地质病害地段的水土资源流失、减少或被污染。控制施工、生活污水的排放，施工废物、废油的排放，避免造成施工区域水土污染。</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9.7文明工地</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9.7.1本合同工程文明工地的约定：</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（1）施工着装：承包人施工人员在施工过程中应统一着装并佩戴与身份相符的“工号牌”。</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（2）做到构件、材料、设备分类堆放整齐，施工中做到工完场清，场完料清</w:t>
      </w:r>
      <w:r>
        <w:rPr>
          <w:rFonts w:hint="eastAsia" w:ascii="仿宋" w:hAnsi="仿宋" w:eastAsia="仿宋" w:cs="仿宋"/>
          <w:color w:val="auto"/>
          <w:kern w:val="0"/>
          <w:sz w:val="24"/>
          <w:szCs w:val="24"/>
          <w:highlight w:val="none"/>
        </w:rPr>
        <w:t>。</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（3）严格遵守治安、防火、食堂、卫生等管理制度，营造一个良好的工作、生活环境。</w:t>
      </w:r>
    </w:p>
    <w:p>
      <w:pPr>
        <w:pageBreakBefore w:val="0"/>
        <w:widowControl w:val="0"/>
        <w:kinsoku/>
        <w:wordWrap/>
        <w:overflowPunct/>
        <w:topLinePunct/>
        <w:autoSpaceDE w:val="0"/>
        <w:autoSpaceDN w:val="0"/>
        <w:bidi w:val="0"/>
        <w:adjustRightInd w:val="0"/>
        <w:spacing w:line="640" w:lineRule="exact"/>
        <w:ind w:firstLine="350" w:firstLineChars="146"/>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74" w:name="_Toc334685152"/>
      <w:bookmarkStart w:id="275" w:name="_Toc452108014"/>
      <w:r>
        <w:rPr>
          <w:rFonts w:hint="eastAsia" w:ascii="仿宋" w:hAnsi="仿宋" w:eastAsia="仿宋" w:cs="仿宋"/>
          <w:b w:val="0"/>
          <w:color w:val="auto"/>
          <w:kern w:val="0"/>
          <w:sz w:val="24"/>
          <w:szCs w:val="24"/>
          <w:highlight w:val="none"/>
        </w:rPr>
        <w:t>11 开工和竣工（完工）</w:t>
      </w:r>
      <w:bookmarkEnd w:id="274"/>
      <w:bookmarkEnd w:id="275"/>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11.4　异常恶劣的气候条件</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11.4.3　本合同工程界定异常恶劣气候条件的范围为：</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(1)日降雨量大于 55ｍｍ的雨日超过3天；</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(2)风速大于21m/s的9级以上台风灾害；</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(3)日气温连续超过38 ℃的高温大于3天；</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(4)日气温低于 -20℃的严寒大于3天；</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(5)造成工程损坏的冰雹和大雪灾害： ；</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(6)其它异常恶劣气候灾害。</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11.5　承包人工期延误</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逾期完工违约金：逾期违约金按照每日5000元处罚，但工期逾期不得超出60天，否则发包人有权解除合同。</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11.6　工期提前</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工期提前的奖金约定：</w:t>
      </w:r>
      <w:r>
        <w:rPr>
          <w:rFonts w:hint="eastAsia" w:ascii="仿宋" w:hAnsi="仿宋" w:eastAsia="仿宋" w:cs="仿宋"/>
          <w:color w:val="auto"/>
          <w:kern w:val="0"/>
          <w:sz w:val="24"/>
          <w:szCs w:val="24"/>
          <w:highlight w:val="none"/>
          <w:u w:val="single"/>
        </w:rPr>
        <w:t xml:space="preserve">提前完工，不设奖励 </w:t>
      </w:r>
      <w:r>
        <w:rPr>
          <w:rFonts w:hint="eastAsia" w:ascii="仿宋" w:hAnsi="仿宋" w:eastAsia="仿宋" w:cs="仿宋"/>
          <w:color w:val="auto"/>
          <w:kern w:val="0"/>
          <w:sz w:val="24"/>
          <w:szCs w:val="24"/>
          <w:highlight w:val="none"/>
        </w:rPr>
        <w:t>。</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76" w:name="_Toc452108015"/>
      <w:bookmarkStart w:id="277" w:name="_Toc334685155"/>
      <w:r>
        <w:rPr>
          <w:rFonts w:hint="eastAsia" w:ascii="仿宋" w:hAnsi="仿宋" w:eastAsia="仿宋" w:cs="仿宋"/>
          <w:b w:val="0"/>
          <w:color w:val="auto"/>
          <w:kern w:val="0"/>
          <w:sz w:val="24"/>
          <w:szCs w:val="24"/>
          <w:highlight w:val="none"/>
        </w:rPr>
        <w:t>14　试验和检验</w:t>
      </w:r>
      <w:bookmarkEnd w:id="276"/>
      <w:bookmarkEnd w:id="277"/>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14.1　材料、工程设备和工程的试验和检验</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14.1.5　水工金属结构、启闭机及机电产品进场后的交货检查和验收中，承包人负责</w:t>
      </w:r>
      <w:r>
        <w:rPr>
          <w:rFonts w:hint="eastAsia" w:ascii="仿宋" w:hAnsi="仿宋" w:eastAsia="仿宋" w:cs="仿宋"/>
          <w:color w:val="auto"/>
          <w:sz w:val="24"/>
          <w:szCs w:val="24"/>
          <w:highlight w:val="none"/>
          <w:u w:val="single"/>
        </w:rPr>
        <w:t xml:space="preserve">   参加检查验收并负责接收工作      </w:t>
      </w:r>
      <w:r>
        <w:rPr>
          <w:rFonts w:hint="eastAsia" w:ascii="仿宋" w:hAnsi="仿宋" w:eastAsia="仿宋" w:cs="仿宋"/>
          <w:color w:val="auto"/>
          <w:kern w:val="0"/>
          <w:sz w:val="24"/>
          <w:szCs w:val="24"/>
          <w:highlight w:val="none"/>
        </w:rPr>
        <w:t>。</w:t>
      </w:r>
    </w:p>
    <w:p>
      <w:pPr>
        <w:pageBreakBefore w:val="0"/>
        <w:widowControl w:val="0"/>
        <w:kinsoku/>
        <w:wordWrap/>
        <w:overflowPunct/>
        <w:topLinePunct/>
        <w:bidi w:val="0"/>
        <w:spacing w:line="640" w:lineRule="exact"/>
        <w:outlineLvl w:val="9"/>
        <w:rPr>
          <w:rFonts w:hint="eastAsia" w:ascii="仿宋" w:hAnsi="仿宋" w:eastAsia="仿宋" w:cs="仿宋"/>
          <w:color w:val="auto"/>
          <w:kern w:val="0"/>
          <w:sz w:val="24"/>
          <w:szCs w:val="24"/>
          <w:highlight w:val="none"/>
        </w:rPr>
      </w:pPr>
      <w:bookmarkStart w:id="278" w:name="_Toc305749725"/>
      <w:bookmarkStart w:id="279" w:name="_Toc452108016"/>
      <w:r>
        <w:rPr>
          <w:rFonts w:hint="eastAsia" w:ascii="仿宋" w:hAnsi="仿宋" w:eastAsia="仿宋" w:cs="仿宋"/>
          <w:color w:val="auto"/>
          <w:kern w:val="0"/>
          <w:sz w:val="24"/>
          <w:szCs w:val="24"/>
          <w:highlight w:val="none"/>
        </w:rPr>
        <w:t>15　变更</w:t>
      </w:r>
      <w:bookmarkEnd w:id="278"/>
      <w:bookmarkEnd w:id="279"/>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 变更的范围和内容</w:t>
      </w:r>
    </w:p>
    <w:p>
      <w:pPr>
        <w:pageBreakBefore w:val="0"/>
        <w:widowControl w:val="0"/>
        <w:kinsoku/>
        <w:wordWrap/>
        <w:overflowPunct/>
        <w:topLinePunct/>
        <w:autoSpaceDE w:val="0"/>
        <w:autoSpaceDN w:val="0"/>
        <w:bidi w:val="0"/>
        <w:adjustRightInd w:val="0"/>
        <w:spacing w:line="640" w:lineRule="exact"/>
        <w:ind w:firstLine="240" w:firstLine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本工程工程量增减不作为变更，不调单价。</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80" w:name="_Toc334685157"/>
      <w:bookmarkStart w:id="281" w:name="_Toc452108017"/>
      <w:r>
        <w:rPr>
          <w:rFonts w:hint="eastAsia" w:ascii="仿宋" w:hAnsi="仿宋" w:eastAsia="仿宋" w:cs="仿宋"/>
          <w:b w:val="0"/>
          <w:color w:val="auto"/>
          <w:kern w:val="0"/>
          <w:sz w:val="24"/>
          <w:szCs w:val="24"/>
          <w:highlight w:val="none"/>
        </w:rPr>
        <w:t>16　价格调整</w:t>
      </w:r>
      <w:bookmarkEnd w:id="280"/>
      <w:bookmarkEnd w:id="281"/>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16.1　物价波动引起的价格调整</w:t>
      </w:r>
    </w:p>
    <w:p>
      <w:pPr>
        <w:pageBreakBefore w:val="0"/>
        <w:widowControl w:val="0"/>
        <w:kinsoku/>
        <w:wordWrap/>
        <w:overflowPunct/>
        <w:topLinePunct/>
        <w:autoSpaceDE w:val="0"/>
        <w:autoSpaceDN w:val="0"/>
        <w:bidi w:val="0"/>
        <w:adjustRightInd w:val="0"/>
        <w:spacing w:line="640" w:lineRule="exact"/>
        <w:ind w:firstLine="360" w:firstLineChars="15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物价波动引起的价格调整方式：</w:t>
      </w:r>
      <w:r>
        <w:rPr>
          <w:rFonts w:hint="eastAsia" w:ascii="仿宋" w:hAnsi="仿宋" w:eastAsia="仿宋" w:cs="仿宋"/>
          <w:color w:val="auto"/>
          <w:sz w:val="24"/>
          <w:szCs w:val="24"/>
          <w:highlight w:val="none"/>
          <w:u w:val="single"/>
        </w:rPr>
        <w:t>不调价</w:t>
      </w:r>
      <w:r>
        <w:rPr>
          <w:rFonts w:hint="eastAsia" w:ascii="仿宋" w:hAnsi="仿宋" w:eastAsia="仿宋" w:cs="仿宋"/>
          <w:color w:val="auto"/>
          <w:kern w:val="0"/>
          <w:sz w:val="24"/>
          <w:szCs w:val="24"/>
          <w:highlight w:val="none"/>
        </w:rPr>
        <w:t xml:space="preserve"> 。投标人在投标时应充分考虑因物价波动引起的价格变化，并承担相应风险。</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82" w:name="_Toc334685158"/>
      <w:bookmarkStart w:id="283" w:name="_Toc452108018"/>
      <w:r>
        <w:rPr>
          <w:rFonts w:hint="eastAsia" w:ascii="仿宋" w:hAnsi="仿宋" w:eastAsia="仿宋" w:cs="仿宋"/>
          <w:b w:val="0"/>
          <w:color w:val="auto"/>
          <w:kern w:val="0"/>
          <w:sz w:val="24"/>
          <w:szCs w:val="24"/>
          <w:highlight w:val="none"/>
        </w:rPr>
        <w:t>17　计量与支付</w:t>
      </w:r>
      <w:bookmarkEnd w:id="282"/>
      <w:bookmarkEnd w:id="283"/>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  预付款：本工程无预付款。</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17.4质量保证金</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17.4.1 每个付款周期扣留的质量保证金为工程进度付款的10%，扣留的质量保证金总额为签约合同价的10%。</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17.5  竣工（完工）结算</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17.5.1 竣工（完工）付款申请单</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(1)承包人应提交完工付款申请单一式陆份。</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17.5.2工程付款方式</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single"/>
          <w:lang w:val="en-US" w:eastAsia="zh-CN"/>
        </w:rPr>
        <w:t xml:space="preserve">                                              </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17.6最终结清</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17.6.1 最终结清申请单</w:t>
      </w:r>
    </w:p>
    <w:p>
      <w:pPr>
        <w:pageBreakBefore w:val="0"/>
        <w:widowControl w:val="0"/>
        <w:kinsoku/>
        <w:wordWrap/>
        <w:overflowPunct/>
        <w:topLinePunct/>
        <w:autoSpaceDE w:val="0"/>
        <w:autoSpaceDN w:val="0"/>
        <w:bidi w:val="0"/>
        <w:adjustRightInd w:val="0"/>
        <w:spacing w:line="640" w:lineRule="exact"/>
        <w:ind w:left="787" w:leftChars="228" w:hanging="240" w:hangingChars="1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承包人应提交最终结清申请单一式陆份。</w:t>
      </w:r>
    </w:p>
    <w:p>
      <w:pPr>
        <w:pageBreakBefore w:val="0"/>
        <w:widowControl w:val="0"/>
        <w:numPr>
          <w:ilvl w:val="0"/>
          <w:numId w:val="9"/>
        </w:numPr>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84" w:name="_Toc452108019"/>
      <w:r>
        <w:rPr>
          <w:rFonts w:hint="eastAsia" w:ascii="仿宋" w:hAnsi="仿宋" w:eastAsia="仿宋" w:cs="仿宋"/>
          <w:b w:val="0"/>
          <w:color w:val="auto"/>
          <w:kern w:val="0"/>
          <w:sz w:val="24"/>
          <w:szCs w:val="24"/>
          <w:highlight w:val="none"/>
        </w:rPr>
        <w:t>竣工验收 （ 验收）</w:t>
      </w:r>
      <w:bookmarkEnd w:id="284"/>
    </w:p>
    <w:p>
      <w:pPr>
        <w:pageBreakBefore w:val="0"/>
        <w:widowControl w:val="0"/>
        <w:kinsoku/>
        <w:wordWrap/>
        <w:overflowPunct/>
        <w:topLinePunct/>
        <w:autoSpaceDE w:val="0"/>
        <w:autoSpaceDN w:val="0"/>
        <w:bidi w:val="0"/>
        <w:adjustRightInd w:val="0"/>
        <w:spacing w:line="640" w:lineRule="exact"/>
        <w:ind w:left="843" w:hanging="723" w:hangingChars="3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18.6专项验收</w:t>
      </w:r>
    </w:p>
    <w:p>
      <w:pPr>
        <w:pageBreakBefore w:val="0"/>
        <w:widowControl w:val="0"/>
        <w:kinsoku/>
        <w:wordWrap/>
        <w:overflowPunct/>
        <w:topLinePunct/>
        <w:autoSpaceDE w:val="0"/>
        <w:autoSpaceDN w:val="0"/>
        <w:bidi w:val="0"/>
        <w:adjustRightInd w:val="0"/>
        <w:spacing w:line="640" w:lineRule="exact"/>
        <w:ind w:left="-158" w:leftChars="-66" w:firstLine="360" w:firstLineChars="15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（1）分部工程验收、单位工程验收、合同工程完工验收等由项目法人（或委托监理单位）组织验收，其费用由承包人承担。</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18.9试运行</w:t>
      </w:r>
    </w:p>
    <w:p>
      <w:pPr>
        <w:pageBreakBefore w:val="0"/>
        <w:widowControl w:val="0"/>
        <w:kinsoku/>
        <w:wordWrap/>
        <w:overflowPunct/>
        <w:topLinePunct/>
        <w:bidi w:val="0"/>
        <w:spacing w:line="640" w:lineRule="exac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18.9.1试运行的组织：由发包人组织 ；费用承担：承包人承担。</w:t>
      </w:r>
      <w:bookmarkStart w:id="285" w:name="_Toc334685160"/>
      <w:bookmarkStart w:id="286" w:name="_Toc452108020"/>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rPr>
        <w:t>19　缺陷责任与保修责任</w:t>
      </w:r>
      <w:bookmarkEnd w:id="285"/>
      <w:bookmarkEnd w:id="286"/>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19.1 缺陷责任期 （ 工程质量保修期）的起算时间</w:t>
      </w:r>
    </w:p>
    <w:p>
      <w:pPr>
        <w:pageBreakBefore w:val="0"/>
        <w:widowControl w:val="0"/>
        <w:kinsoku/>
        <w:wordWrap/>
        <w:overflowPunct/>
        <w:topLinePunct/>
        <w:autoSpaceDE w:val="0"/>
        <w:autoSpaceDN w:val="0"/>
        <w:bidi w:val="0"/>
        <w:adjustRightInd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本工程缺陷责任期 （ 工程质量保修期）计算如下：</w:t>
      </w:r>
      <w:r>
        <w:rPr>
          <w:rFonts w:hint="eastAsia" w:ascii="仿宋" w:hAnsi="仿宋" w:eastAsia="仿宋" w:cs="仿宋"/>
          <w:color w:val="auto"/>
          <w:kern w:val="0"/>
          <w:sz w:val="24"/>
          <w:szCs w:val="24"/>
          <w:highlight w:val="none"/>
          <w:u w:val="single"/>
        </w:rPr>
        <w:t>工程竣工验收次日或双方协商的移交日</w:t>
      </w:r>
      <w:r>
        <w:rPr>
          <w:rFonts w:hint="eastAsia" w:ascii="仿宋" w:hAnsi="仿宋" w:eastAsia="仿宋" w:cs="仿宋"/>
          <w:color w:val="auto"/>
          <w:kern w:val="0"/>
          <w:sz w:val="24"/>
          <w:szCs w:val="24"/>
          <w:highlight w:val="none"/>
        </w:rPr>
        <w:t xml:space="preserve"> 。</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87" w:name="_Toc452108021"/>
      <w:r>
        <w:rPr>
          <w:rFonts w:hint="eastAsia" w:ascii="仿宋" w:hAnsi="仿宋" w:eastAsia="仿宋" w:cs="仿宋"/>
          <w:b w:val="0"/>
          <w:color w:val="auto"/>
          <w:kern w:val="0"/>
          <w:sz w:val="24"/>
          <w:szCs w:val="24"/>
          <w:highlight w:val="none"/>
        </w:rPr>
        <w:t>20　</w:t>
      </w:r>
      <w:bookmarkStart w:id="288" w:name="_Toc334685161"/>
      <w:r>
        <w:rPr>
          <w:rFonts w:hint="eastAsia" w:ascii="仿宋" w:hAnsi="仿宋" w:eastAsia="仿宋" w:cs="仿宋"/>
          <w:b w:val="0"/>
          <w:color w:val="auto"/>
          <w:kern w:val="0"/>
          <w:sz w:val="24"/>
          <w:szCs w:val="24"/>
          <w:highlight w:val="none"/>
        </w:rPr>
        <w:t>保险</w:t>
      </w:r>
      <w:bookmarkEnd w:id="287"/>
      <w:bookmarkEnd w:id="288"/>
    </w:p>
    <w:p>
      <w:pPr>
        <w:pageBreakBefore w:val="0"/>
        <w:widowControl w:val="0"/>
        <w:kinsoku/>
        <w:wordWrap/>
        <w:overflowPunct/>
        <w:topLinePunct/>
        <w:bidi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20.1工程保险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承包人选定并报发包人同意后确定保险公司承保；</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投保内容：建筑和安装工程一切险；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保险金额、保险费率和保险期限：保险金额按中标合同价计算，保险费率0.5%（含第三者责任险），发包人据实支付；保险期限自签订合同至缺陷责任期满。</w:t>
      </w:r>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20.4 第三者责任险</w:t>
      </w:r>
    </w:p>
    <w:p>
      <w:pPr>
        <w:pageBreakBefore w:val="0"/>
        <w:widowControl w:val="0"/>
        <w:kinsoku/>
        <w:wordWrap/>
        <w:overflowPunct/>
        <w:topLinePunct/>
        <w:bidi w:val="0"/>
        <w:spacing w:line="6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第三者责任险投保人：承包人选定并报发包人同意后确定保险公司承保，发包人据实支付；</w:t>
      </w:r>
    </w:p>
    <w:p>
      <w:pPr>
        <w:pageBreakBefore w:val="0"/>
        <w:widowControl w:val="0"/>
        <w:kinsoku/>
        <w:wordWrap/>
        <w:overflowPunct/>
        <w:topLinePunct/>
        <w:bidi w:val="0"/>
        <w:spacing w:line="640" w:lineRule="exact"/>
        <w:outlineLvl w:val="9"/>
        <w:rPr>
          <w:rFonts w:hint="eastAsia" w:ascii="仿宋" w:hAnsi="仿宋" w:eastAsia="仿宋" w:cs="仿宋"/>
          <w:b w:val="0"/>
          <w:color w:val="auto"/>
          <w:kern w:val="0"/>
          <w:sz w:val="24"/>
          <w:szCs w:val="24"/>
          <w:highlight w:val="none"/>
        </w:rPr>
      </w:pPr>
      <w:bookmarkStart w:id="289" w:name="_Toc452108022"/>
      <w:bookmarkStart w:id="290" w:name="_Toc334685162"/>
      <w:r>
        <w:rPr>
          <w:rFonts w:hint="eastAsia" w:ascii="仿宋" w:hAnsi="仿宋" w:eastAsia="仿宋" w:cs="仿宋"/>
          <w:b w:val="0"/>
          <w:color w:val="auto"/>
          <w:kern w:val="0"/>
          <w:sz w:val="24"/>
          <w:szCs w:val="24"/>
          <w:highlight w:val="none"/>
        </w:rPr>
        <w:t>24　争议的解决</w:t>
      </w:r>
      <w:bookmarkEnd w:id="289"/>
      <w:bookmarkEnd w:id="290"/>
    </w:p>
    <w:p>
      <w:pPr>
        <w:pageBreakBefore w:val="0"/>
        <w:widowControl w:val="0"/>
        <w:kinsoku/>
        <w:wordWrap/>
        <w:overflowPunct/>
        <w:topLinePunct/>
        <w:autoSpaceDE w:val="0"/>
        <w:autoSpaceDN w:val="0"/>
        <w:bidi w:val="0"/>
        <w:adjustRightInd w:val="0"/>
        <w:spacing w:line="640" w:lineRule="exac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24.1　争议的解决方式</w:t>
      </w:r>
    </w:p>
    <w:p>
      <w:pPr>
        <w:pStyle w:val="46"/>
        <w:pageBreakBefore w:val="0"/>
        <w:widowControl w:val="0"/>
        <w:kinsoku/>
        <w:wordWrap/>
        <w:overflowPunct/>
        <w:topLinePunct/>
        <w:bidi w:val="0"/>
        <w:spacing w:line="640" w:lineRule="exact"/>
        <w:ind w:firstLine="0"/>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申请工程所在地仲裁机构仲裁。</w:t>
      </w:r>
    </w:p>
    <w:p>
      <w:pPr>
        <w:pStyle w:val="46"/>
        <w:pageBreakBefore w:val="0"/>
        <w:widowControl w:val="0"/>
        <w:kinsoku/>
        <w:wordWrap/>
        <w:overflowPunct/>
        <w:topLinePunct/>
        <w:bidi w:val="0"/>
        <w:spacing w:line="640" w:lineRule="exact"/>
        <w:ind w:left="0" w:leftChars="0" w:firstLine="0" w:firstLineChars="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、合同份数</w:t>
      </w:r>
    </w:p>
    <w:p>
      <w:pPr>
        <w:pStyle w:val="46"/>
        <w:pageBreakBefore w:val="0"/>
        <w:widowControl w:val="0"/>
        <w:kinsoku/>
        <w:wordWrap/>
        <w:overflowPunct/>
        <w:topLinePunct/>
        <w:bidi w:val="0"/>
        <w:spacing w:line="640" w:lineRule="exact"/>
        <w:ind w:firstLine="56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双方约定合同副本份数：</w:t>
      </w:r>
      <w:r>
        <w:rPr>
          <w:rFonts w:hint="eastAsia" w:ascii="仿宋" w:hAnsi="仿宋" w:eastAsia="仿宋" w:cs="仿宋"/>
          <w:bCs/>
          <w:color w:val="auto"/>
          <w:sz w:val="24"/>
          <w:szCs w:val="24"/>
          <w:highlight w:val="none"/>
          <w:lang w:val="zh-CN"/>
        </w:rPr>
        <w:t>正本两份，副本拾份；发、承包双方各持正本壹份、副本承包方肆份，发包方陆份。</w:t>
      </w:r>
      <w:r>
        <w:rPr>
          <w:rFonts w:hint="eastAsia" w:ascii="仿宋" w:hAnsi="仿宋" w:eastAsia="仿宋" w:cs="仿宋"/>
          <w:bCs/>
          <w:color w:val="auto"/>
          <w:sz w:val="24"/>
          <w:szCs w:val="24"/>
          <w:highlight w:val="none"/>
        </w:rPr>
        <w:t xml:space="preserve">                </w:t>
      </w:r>
    </w:p>
    <w:p>
      <w:pPr>
        <w:pStyle w:val="46"/>
        <w:pageBreakBefore w:val="0"/>
        <w:widowControl w:val="0"/>
        <w:kinsoku/>
        <w:wordWrap/>
        <w:overflowPunct/>
        <w:topLinePunct/>
        <w:bidi w:val="0"/>
        <w:spacing w:line="640" w:lineRule="exact"/>
        <w:ind w:left="0" w:leftChars="0" w:firstLine="0" w:firstLineChars="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、其他要求： </w:t>
      </w:r>
    </w:p>
    <w:p>
      <w:pPr>
        <w:pStyle w:val="46"/>
        <w:pageBreakBefore w:val="0"/>
        <w:widowControl w:val="0"/>
        <w:kinsoku/>
        <w:wordWrap/>
        <w:overflowPunct/>
        <w:topLinePunct/>
        <w:bidi w:val="0"/>
        <w:spacing w:line="640" w:lineRule="exact"/>
        <w:ind w:firstLine="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zh-CN"/>
        </w:rPr>
        <w:t>附件1：廉政合同</w:t>
      </w:r>
    </w:p>
    <w:p>
      <w:pPr>
        <w:pStyle w:val="46"/>
        <w:pageBreakBefore w:val="0"/>
        <w:widowControl w:val="0"/>
        <w:kinsoku/>
        <w:wordWrap/>
        <w:overflowPunct/>
        <w:topLinePunct/>
        <w:bidi w:val="0"/>
        <w:spacing w:line="640" w:lineRule="exact"/>
        <w:ind w:firstLine="56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附件2：安全生产合同</w:t>
      </w:r>
    </w:p>
    <w:p>
      <w:pPr>
        <w:pStyle w:val="46"/>
        <w:pageBreakBefore w:val="0"/>
        <w:widowControl w:val="0"/>
        <w:kinsoku/>
        <w:wordWrap/>
        <w:overflowPunct/>
        <w:topLinePunct/>
        <w:bidi w:val="0"/>
        <w:spacing w:line="640" w:lineRule="exact"/>
        <w:ind w:firstLine="56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附件</w:t>
      </w:r>
      <w:r>
        <w:rPr>
          <w:rFonts w:hint="eastAsia" w:ascii="仿宋" w:hAnsi="仿宋" w:eastAsia="仿宋" w:cs="仿宋"/>
          <w:bCs/>
          <w:color w:val="auto"/>
          <w:sz w:val="24"/>
          <w:szCs w:val="24"/>
          <w:highlight w:val="none"/>
          <w:lang w:val="zh-CN" w:eastAsia="zh-CN"/>
        </w:rPr>
        <w:t>3</w:t>
      </w:r>
      <w:r>
        <w:rPr>
          <w:rFonts w:hint="eastAsia" w:ascii="仿宋" w:hAnsi="仿宋" w:eastAsia="仿宋" w:cs="仿宋"/>
          <w:bCs/>
          <w:color w:val="auto"/>
          <w:sz w:val="24"/>
          <w:szCs w:val="24"/>
          <w:highlight w:val="none"/>
          <w:lang w:val="zh-CN"/>
        </w:rPr>
        <w:t>：工程质量责任合同</w:t>
      </w:r>
    </w:p>
    <w:p>
      <w:pPr>
        <w:pStyle w:val="46"/>
        <w:pageBreakBefore w:val="0"/>
        <w:widowControl w:val="0"/>
        <w:kinsoku/>
        <w:wordWrap/>
        <w:overflowPunct/>
        <w:topLinePunct/>
        <w:bidi w:val="0"/>
        <w:spacing w:line="640" w:lineRule="exact"/>
        <w:ind w:firstLine="56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附件</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rPr>
        <w:t xml:space="preserve">：工程质量保修书 </w:t>
      </w:r>
    </w:p>
    <w:p>
      <w:pPr>
        <w:pStyle w:val="46"/>
        <w:pageBreakBefore w:val="0"/>
        <w:widowControl w:val="0"/>
        <w:kinsoku/>
        <w:wordWrap/>
        <w:overflowPunct/>
        <w:topLinePunct/>
        <w:bidi w:val="0"/>
        <w:spacing w:line="640" w:lineRule="exact"/>
        <w:ind w:firstLine="56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附件</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rPr>
        <w:t>：民工权益保障书</w:t>
      </w:r>
    </w:p>
    <w:p>
      <w:pPr>
        <w:pageBreakBefore w:val="0"/>
        <w:widowControl w:val="0"/>
        <w:kinsoku/>
        <w:wordWrap/>
        <w:overflowPunct/>
        <w:topLinePunct/>
        <w:bidi w:val="0"/>
        <w:spacing w:line="640" w:lineRule="exact"/>
        <w:ind w:right="-4" w:firstLine="420"/>
        <w:outlineLvl w:val="9"/>
        <w:rPr>
          <w:rFonts w:hint="eastAsia" w:ascii="仿宋" w:hAnsi="仿宋" w:eastAsia="仿宋" w:cs="仿宋"/>
          <w:color w:val="auto"/>
          <w:sz w:val="24"/>
          <w:szCs w:val="24"/>
          <w:highlight w:val="none"/>
          <w:lang w:val="zh-CN"/>
        </w:rPr>
      </w:pPr>
    </w:p>
    <w:p>
      <w:pPr>
        <w:pageBreakBefore w:val="0"/>
        <w:widowControl w:val="0"/>
        <w:topLinePunct/>
        <w:bidi w:val="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br w:type="page"/>
      </w:r>
    </w:p>
    <w:p>
      <w:pPr>
        <w:pageBreakBefore w:val="0"/>
        <w:widowControl w:val="0"/>
        <w:kinsoku/>
        <w:wordWrap/>
        <w:overflowPunct/>
        <w:topLinePunct/>
        <w:bidi w:val="0"/>
        <w:spacing w:line="640" w:lineRule="exact"/>
        <w:ind w:right="-4"/>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附件1：</w:t>
      </w:r>
      <w:bookmarkStart w:id="291" w:name="_Toc18574_WPSOffice_Level2"/>
      <w:bookmarkStart w:id="292" w:name="_Toc423532132"/>
      <w:r>
        <w:rPr>
          <w:rStyle w:val="53"/>
          <w:rFonts w:hint="eastAsia" w:ascii="仿宋" w:hAnsi="仿宋" w:eastAsia="仿宋" w:cs="仿宋"/>
          <w:color w:val="auto"/>
          <w:sz w:val="24"/>
          <w:szCs w:val="24"/>
          <w:highlight w:val="none"/>
        </w:rPr>
        <w:t>：廉政合同</w:t>
      </w:r>
      <w:bookmarkEnd w:id="291"/>
      <w:bookmarkEnd w:id="292"/>
    </w:p>
    <w:p>
      <w:pPr>
        <w:keepNext w:val="0"/>
        <w:keepLines w:val="0"/>
        <w:pageBreakBefore w:val="0"/>
        <w:widowControl w:val="0"/>
        <w:kinsoku/>
        <w:wordWrap/>
        <w:overflowPunct/>
        <w:topLinePunct/>
        <w:autoSpaceDE/>
        <w:autoSpaceDN/>
        <w:bidi w:val="0"/>
        <w:adjustRightInd/>
        <w:snapToGrid/>
        <w:spacing w:line="640" w:lineRule="exact"/>
        <w:jc w:val="center"/>
        <w:textAlignment w:val="auto"/>
        <w:outlineLvl w:val="9"/>
        <w:rPr>
          <w:rFonts w:hint="eastAsia" w:ascii="仿宋" w:hAnsi="仿宋" w:eastAsia="仿宋" w:cs="仿宋"/>
          <w:color w:val="auto"/>
          <w:sz w:val="24"/>
          <w:szCs w:val="24"/>
          <w:highlight w:val="none"/>
        </w:rPr>
      </w:pPr>
      <w:bookmarkStart w:id="293" w:name="_Toc28867_WPSOffice_Level2"/>
      <w:r>
        <w:rPr>
          <w:rFonts w:hint="eastAsia" w:ascii="仿宋" w:hAnsi="仿宋" w:eastAsia="仿宋" w:cs="仿宋"/>
          <w:color w:val="auto"/>
          <w:sz w:val="24"/>
          <w:szCs w:val="24"/>
          <w:highlight w:val="none"/>
        </w:rPr>
        <w:t>廉政合同</w:t>
      </w:r>
      <w:bookmarkEnd w:id="293"/>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u w:val="single"/>
        </w:rPr>
      </w:pP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根据《关于在交通基础设施建设中加强廉政建设的若干意见》以及有关工程建设、廉政建设的规定，为作好工程建设中的党风廉政建设，保证工程建设高效优质，保证建设资金的安全和有效使用以及投资效益，</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（项目名称）的项目法人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（项目法人名称，以下简称“发包人”）与该项目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标段的施工单位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（施工单位名称，以下简称“承包人”）；特订立如下合同。</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1.发包人和承包人双方的权利和义务</w:t>
      </w:r>
    </w:p>
    <w:p>
      <w:pPr>
        <w:keepNext w:val="0"/>
        <w:keepLines w:val="0"/>
        <w:pageBreakBefore w:val="0"/>
        <w:widowControl w:val="0"/>
        <w:kinsoku/>
        <w:wordWrap/>
        <w:overflowPunct/>
        <w:topLinePunct/>
        <w:autoSpaceDE/>
        <w:autoSpaceDN/>
        <w:bidi w:val="0"/>
        <w:adjustRightInd/>
        <w:snapToGrid/>
        <w:spacing w:line="640" w:lineRule="exact"/>
        <w:ind w:left="4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（1）严格遵守党的政策规定和国家有关法律法规及交通运输部的有关规定。</w:t>
      </w:r>
    </w:p>
    <w:p>
      <w:pPr>
        <w:keepNext w:val="0"/>
        <w:keepLines w:val="0"/>
        <w:pageBreakBefore w:val="0"/>
        <w:widowControl w:val="0"/>
        <w:kinsoku/>
        <w:wordWrap/>
        <w:overflowPunct/>
        <w:topLinePunct/>
        <w:autoSpaceDE/>
        <w:autoSpaceDN/>
        <w:bidi w:val="0"/>
        <w:adjustRightInd/>
        <w:snapToGrid/>
        <w:spacing w:line="640" w:lineRule="exact"/>
        <w:ind w:left="4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（2）严格执行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标段施工合同文件，自觉按合同办事。</w:t>
      </w:r>
    </w:p>
    <w:p>
      <w:pPr>
        <w:keepNext w:val="0"/>
        <w:keepLines w:val="0"/>
        <w:pageBreakBefore w:val="0"/>
        <w:widowControl w:val="0"/>
        <w:kinsoku/>
        <w:wordWrap/>
        <w:overflowPunct/>
        <w:topLinePunct/>
        <w:autoSpaceDE/>
        <w:autoSpaceDN/>
        <w:bidi w:val="0"/>
        <w:adjustRightInd/>
        <w:snapToGrid/>
        <w:spacing w:line="640" w:lineRule="exact"/>
        <w:ind w:left="4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autoSpaceDE/>
        <w:autoSpaceDN/>
        <w:bidi w:val="0"/>
        <w:adjustRightInd/>
        <w:snapToGrid/>
        <w:spacing w:line="640" w:lineRule="exact"/>
        <w:ind w:left="4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（4）建立健全廉政制度，开展廉政教育，建立廉政告示牌，公布举报电话，监督并认真查处违法违纪行为。</w:t>
      </w:r>
    </w:p>
    <w:p>
      <w:pPr>
        <w:keepNext w:val="0"/>
        <w:keepLines w:val="0"/>
        <w:pageBreakBefore w:val="0"/>
        <w:widowControl w:val="0"/>
        <w:kinsoku/>
        <w:wordWrap/>
        <w:overflowPunct/>
        <w:topLinePunct/>
        <w:autoSpaceDE/>
        <w:autoSpaceDN/>
        <w:bidi w:val="0"/>
        <w:adjustRightInd/>
        <w:snapToGrid/>
        <w:spacing w:line="640" w:lineRule="exact"/>
        <w:ind w:left="4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（5）发现对方在业务活动中有违反廉政规定的行为，有及时提醒对方纠正的权利和义务。</w:t>
      </w:r>
    </w:p>
    <w:p>
      <w:pPr>
        <w:keepNext w:val="0"/>
        <w:keepLines w:val="0"/>
        <w:pageBreakBefore w:val="0"/>
        <w:widowControl w:val="0"/>
        <w:kinsoku/>
        <w:wordWrap/>
        <w:overflowPunct/>
        <w:topLinePunct/>
        <w:autoSpaceDE/>
        <w:autoSpaceDN/>
        <w:bidi w:val="0"/>
        <w:adjustRightInd/>
        <w:snapToGrid/>
        <w:spacing w:line="640" w:lineRule="exact"/>
        <w:ind w:left="4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（6）发现对方严重违反本合同义务条款的行为，有向其上级有关部门举报、建议给预处理并要求告知处理结果的的权利。</w:t>
      </w:r>
    </w:p>
    <w:p>
      <w:pPr>
        <w:keepNext w:val="0"/>
        <w:keepLines w:val="0"/>
        <w:pageBreakBefore w:val="0"/>
        <w:widowControl w:val="0"/>
        <w:kinsoku/>
        <w:wordWrap/>
        <w:overflowPunct/>
        <w:topLinePunct/>
        <w:autoSpaceDE/>
        <w:autoSpaceDN/>
        <w:bidi w:val="0"/>
        <w:adjustRightInd/>
        <w:snapToGrid/>
        <w:spacing w:line="640" w:lineRule="exact"/>
        <w:ind w:left="4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2.发包人的义务</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（1）发包人及其工作人员不得索要或接受承包人的礼金、有价证券和贵重物品，不得让承包人报销任何应由发包人或发包人工作人员个人支付的费用等。</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（2）发包人工作人员不得参加承包人安排的超标准宴请和娱乐活动；不得接受承包人提供的通讯工具、交通工具和高档办公用品等。</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（3）发包人及其工作人员不得要求或者接受承包人为其住房装修、婚丧嫁娶活动、配偶子女的工作安排以及出国出境、旅游等提供方便等。</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（4）发包人工作人员及其配偶、子女不得从事与发包人工程有关的材料设备供应、工程分包、劳务等经济活动等。</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（5）发包人及其工作人员不得以任何理由向承包人推荐分包单位或推销材料，不得要求承包人购买合同规定外的材料和设备。</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（6）发包人工作人员要秉公办事，不准营私舞弊，不准利用职权从事各种个人有偿中介活动和安排个人施工队伍。</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3.承包人的义务</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（1）承包人不得以任何理由向发包人及其工作人员行贿或馈赠礼金、有价证券、贵重礼品。</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（2）承包人不得以任何名义为发包人及其工作人员报销应由发包人单位或个人支付的任何费用。</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（3）承包人不得以任何理由安排发包人工作人员参加超标准宴请及娱乐活动。</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（4）承包人不得为发包人单位和个人购置或提供通讯工具、交通工具和高档办公用品等。</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4.违约责任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（1）发包人及其工作人员违反本合同第1、2条，按管理权限，依据有关规定给予党纪、政纪或组织处理；涉嫌犯罪的，移交司法机关追究刑事责任；给承包人单位造成经济损失的，应予以补偿。</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及其工作人员违反本合同第1、3条，按管理权限，依据有关规定给予党纪、政纪或组织处理；给发包人单位造成经济损失的，应予以补偿；情节严重的，建议交通主管部门给予承包人一至三年内不得进入其主管的公路建设市场的处罚。</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双方约定：本合同由双方或双方上级单位的纪监察部门负责监督执行。由发包人或发包人上级单位的纪检监察部门约请承包人或承包人上级单位纪监察部门对本合同执行情况进行检查，提出在本合同规定范围内的裁定意见。</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6.本合同有效期为发包人和承包人签署之日起至该工程项目竣工验收后止。</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7.本合同作为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标段施工合同的附件，与工程施工合同具有同等的法律效力，经合同双方签署后立即生效。</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8.本合同一式四份，由发包人和承包人各执一份，送交发包人和承包人的监督单位各一份</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 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或其委托代理人：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发包人监督单位：</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全称</w:t>
      </w:r>
      <w:r>
        <w:rPr>
          <w:rFonts w:hint="eastAsia" w:ascii="仿宋" w:hAnsi="仿宋" w:eastAsia="仿宋" w:cs="仿宋"/>
          <w:color w:val="auto"/>
          <w:sz w:val="24"/>
          <w:szCs w:val="24"/>
          <w:highlight w:val="none"/>
          <w:u w:val="single"/>
        </w:rPr>
        <w:t>）（盖单位章）</w:t>
      </w:r>
      <w:r>
        <w:rPr>
          <w:rFonts w:hint="eastAsia" w:ascii="仿宋" w:hAnsi="仿宋" w:eastAsia="仿宋" w:cs="仿宋"/>
          <w:color w:val="auto"/>
          <w:sz w:val="24"/>
          <w:szCs w:val="24"/>
          <w:highlight w:val="none"/>
        </w:rPr>
        <w:t xml:space="preserve">  发包人监督单位：</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全称</w:t>
      </w:r>
      <w:r>
        <w:rPr>
          <w:rFonts w:hint="eastAsia" w:ascii="仿宋" w:hAnsi="仿宋" w:eastAsia="仿宋" w:cs="仿宋"/>
          <w:color w:val="auto"/>
          <w:sz w:val="24"/>
          <w:szCs w:val="24"/>
          <w:highlight w:val="none"/>
          <w:u w:val="single"/>
        </w:rPr>
        <w:t>）  （盖单位章）</w:t>
      </w:r>
      <w:r>
        <w:rPr>
          <w:rFonts w:hint="eastAsia" w:ascii="仿宋" w:hAnsi="仿宋" w:eastAsia="仿宋" w:cs="仿宋"/>
          <w:b/>
          <w:bCs/>
          <w:color w:val="auto"/>
          <w:sz w:val="24"/>
          <w:szCs w:val="24"/>
          <w:highlight w:val="none"/>
        </w:rPr>
        <w:br w:type="page"/>
      </w:r>
      <w:r>
        <w:rPr>
          <w:rStyle w:val="53"/>
          <w:rFonts w:hint="eastAsia" w:ascii="仿宋" w:hAnsi="仿宋" w:eastAsia="仿宋" w:cs="仿宋"/>
          <w:color w:val="auto"/>
          <w:sz w:val="24"/>
          <w:szCs w:val="24"/>
          <w:highlight w:val="none"/>
        </w:rPr>
        <w:t>附件</w:t>
      </w:r>
      <w:r>
        <w:rPr>
          <w:rStyle w:val="53"/>
          <w:rFonts w:hint="eastAsia" w:ascii="仿宋" w:hAnsi="仿宋" w:eastAsia="仿宋" w:cs="仿宋"/>
          <w:color w:val="auto"/>
          <w:sz w:val="24"/>
          <w:szCs w:val="24"/>
          <w:highlight w:val="none"/>
          <w:lang w:val="en-US" w:eastAsia="zh-CN"/>
        </w:rPr>
        <w:t>2</w:t>
      </w:r>
      <w:r>
        <w:rPr>
          <w:rStyle w:val="53"/>
          <w:rFonts w:hint="eastAsia" w:ascii="仿宋" w:hAnsi="仿宋" w:eastAsia="仿宋" w:cs="仿宋"/>
          <w:color w:val="auto"/>
          <w:sz w:val="24"/>
          <w:szCs w:val="24"/>
          <w:highlight w:val="none"/>
        </w:rPr>
        <w:t>：安全生产合同</w:t>
      </w:r>
    </w:p>
    <w:p>
      <w:pPr>
        <w:keepNext w:val="0"/>
        <w:keepLines w:val="0"/>
        <w:pageBreakBefore w:val="0"/>
        <w:widowControl w:val="0"/>
        <w:kinsoku/>
        <w:wordWrap/>
        <w:overflowPunct/>
        <w:topLinePunct/>
        <w:autoSpaceDE/>
        <w:autoSpaceDN/>
        <w:bidi w:val="0"/>
        <w:adjustRightInd/>
        <w:snapToGrid/>
        <w:spacing w:line="640" w:lineRule="exact"/>
        <w:ind w:firstLine="482" w:firstLineChars="20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安全生产合同</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u w:val="single"/>
        </w:rPr>
      </w:pP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标段施工合同的实施过程中创造安全、高效的施工环境，切实搞好本项目的安全管理工作，本项目发包人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（发包人名称，以下简称“发包人”）与承包人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（承包人名称，以下简称“承包人”）特此签订安全生产合同：</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1.发包人职责</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（1）严格遵守国家有关安全生产的法律法规，认真执行工程承包合同中的有关安全要求。</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（3）重要的安全设施必须坚持与主体工程“三同时”的原则，即：同时设计、审批，同时施工，同时验收，投入使用。</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（4）定期召开安全生产调度会，及时传达中央及地方有关安全生产的精神。</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（5）组织对承包人施工现场进行安全生产检查，监督承包人及时处理发现的各种安全隐患。</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2.承包人职责</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（1）严格遵守《中华人民共和国安全生产法》、《建设工程安全生产管理条例》等国家有关安全生产的法律法规、《</w:t>
      </w:r>
      <w:r>
        <w:rPr>
          <w:rFonts w:hint="eastAsia" w:ascii="仿宋" w:hAnsi="仿宋" w:eastAsia="仿宋" w:cs="仿宋"/>
          <w:color w:val="auto"/>
          <w:sz w:val="24"/>
          <w:szCs w:val="24"/>
          <w:highlight w:val="none"/>
          <w:lang w:eastAsia="zh-CN"/>
        </w:rPr>
        <w:t>房屋建筑和市政基础设施工程施工安全监督规定</w:t>
      </w:r>
      <w:r>
        <w:rPr>
          <w:rFonts w:hint="eastAsia" w:ascii="仿宋" w:hAnsi="仿宋" w:eastAsia="仿宋" w:cs="仿宋"/>
          <w:color w:val="auto"/>
          <w:sz w:val="24"/>
          <w:szCs w:val="24"/>
          <w:highlight w:val="none"/>
        </w:rPr>
        <w:t>》、《公路工程施工安全技术规程》和《公路筑养路机械操作规程》等有关安全生产的规定。认真执行工程承包合同中的有关安全要求。</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坚持“安全第一、预防为主”和坚持“管生产必须管安全”的原则，加强安全生产宣传教育，增强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立健全安全生产责任制。从派往项目实施的项目经理及其他主要管理人员到生产工人（包括临时雇请的民工）的安全生产管理系统必须做到纵向到底，一环不漏；各职能部门、人员的安全生产责任制做到横向到边，人人有责。项目经理及其他主要管理人员是安全生产的第一责任人。现场设置的安全机构，应按《</w:t>
      </w:r>
      <w:r>
        <w:rPr>
          <w:rFonts w:hint="eastAsia" w:ascii="仿宋" w:hAnsi="仿宋" w:eastAsia="仿宋" w:cs="仿宋"/>
          <w:color w:val="auto"/>
          <w:sz w:val="24"/>
          <w:szCs w:val="24"/>
          <w:highlight w:val="none"/>
          <w:lang w:eastAsia="zh-CN"/>
        </w:rPr>
        <w:t>房屋建筑和市政基础设施工程施工安全监督规定</w:t>
      </w:r>
      <w:r>
        <w:rPr>
          <w:rFonts w:hint="eastAsia" w:ascii="仿宋" w:hAnsi="仿宋" w:eastAsia="仿宋" w:cs="仿宋"/>
          <w:color w:val="auto"/>
          <w:sz w:val="24"/>
          <w:szCs w:val="24"/>
          <w:highlight w:val="none"/>
        </w:rPr>
        <w:t>》规定的最低数量和资质条件配备专职安全生产管理人员，专职负责所有员工的安全和治安保卫工作及预防事故的发生。安全机构人员有权按有关规定发布指令，并采取保护性措施防止事故发生。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承包人必须具有劳动安全管理部门颁发的安全生产考核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及其他主要管理人员必须承担管理责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（7）操作人员上岗，必须按规定穿戴防护用品。施工负责人和安全检察员应随时检查劳动防护用品的穿戴情况，不按规定穿戴防护用品的人员不得上岗。</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（11）安全生产费用按照《</w:t>
      </w:r>
      <w:r>
        <w:rPr>
          <w:rFonts w:hint="eastAsia" w:ascii="仿宋" w:hAnsi="仿宋" w:eastAsia="仿宋" w:cs="仿宋"/>
          <w:color w:val="auto"/>
          <w:sz w:val="24"/>
          <w:szCs w:val="24"/>
          <w:highlight w:val="none"/>
          <w:lang w:eastAsia="zh-CN"/>
        </w:rPr>
        <w:t>房屋建筑和市政基础设施工程施工安全监督规定</w:t>
      </w:r>
      <w:r>
        <w:rPr>
          <w:rFonts w:hint="eastAsia" w:ascii="仿宋" w:hAnsi="仿宋" w:eastAsia="仿宋" w:cs="仿宋"/>
          <w:color w:val="auto"/>
          <w:sz w:val="24"/>
          <w:szCs w:val="24"/>
          <w:highlight w:val="none"/>
        </w:rPr>
        <w:t>》的相关规定使用和管理。</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3.违约责任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如因发包人或承包人违约造成安全事故，将依法追究责任。</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4.本合同由双方法定代表人或其授权的代理人签署并加盖单位章后生效，全部工程竣工验收后失效。</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5.本合同正本二份、副本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份。合同双方各执正本一份，副本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份，当正本与副本不一致时，以正本为准。</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月＿日</w:t>
      </w:r>
    </w:p>
    <w:p>
      <w:pPr>
        <w:pageBreakBefore w:val="0"/>
        <w:widowControl w:val="0"/>
        <w:kinsoku/>
        <w:wordWrap/>
        <w:overflowPunct/>
        <w:topLinePunct/>
        <w:bidi w:val="0"/>
        <w:spacing w:line="640" w:lineRule="exact"/>
        <w:ind w:firstLine="1320" w:firstLineChars="550"/>
        <w:rPr>
          <w:rFonts w:hint="eastAsia" w:ascii="仿宋" w:hAnsi="仿宋" w:eastAsia="仿宋" w:cs="仿宋"/>
          <w:color w:val="auto"/>
          <w:sz w:val="24"/>
          <w:szCs w:val="24"/>
          <w:highlight w:val="none"/>
        </w:rPr>
      </w:pPr>
    </w:p>
    <w:p>
      <w:pPr>
        <w:keepNext/>
        <w:keepLines/>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bookmarkStart w:id="294" w:name="_Toc8162_WPSOffice_Level2"/>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：工程质量责任合同</w:t>
      </w:r>
      <w:bookmarkEnd w:id="294"/>
    </w:p>
    <w:p>
      <w:pPr>
        <w:keepNext w:val="0"/>
        <w:keepLines w:val="0"/>
        <w:pageBreakBefore w:val="0"/>
        <w:widowControl w:val="0"/>
        <w:kinsoku/>
        <w:wordWrap/>
        <w:overflowPunct/>
        <w:topLinePunct/>
        <w:autoSpaceDE/>
        <w:autoSpaceDN/>
        <w:bidi w:val="0"/>
        <w:adjustRightInd/>
        <w:snapToGrid/>
        <w:spacing w:line="64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工程质量责任合同</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(建设单位与施工单位)</w:t>
      </w:r>
    </w:p>
    <w:p>
      <w:pPr>
        <w:keepNext w:val="0"/>
        <w:keepLines w:val="0"/>
        <w:pageBreakBefore w:val="0"/>
        <w:widowControl w:val="0"/>
        <w:kinsoku/>
        <w:wordWrap/>
        <w:overflowPunct/>
        <w:topLinePunct/>
        <w:autoSpaceDE/>
        <w:autoSpaceDN/>
        <w:bidi w:val="0"/>
        <w:adjustRightInd/>
        <w:snapToGrid/>
        <w:spacing w:line="640" w:lineRule="exact"/>
        <w:ind w:left="1800" w:leftChars="300" w:hanging="1080" w:hangingChars="4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根据国务院《建设工程质量管理条例》，为保证在设计使用年限内建设工程质量，</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的建设单位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(以下称甲方)与施工单位</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autoSpaceDE/>
        <w:autoSpaceDN/>
        <w:bidi w:val="0"/>
        <w:adjustRightInd/>
        <w:snapToGrid/>
        <w:spacing w:line="64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(以下称乙方)，特订立如下质量责任合同。</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第一条</w:t>
      </w:r>
      <w:r>
        <w:rPr>
          <w:rFonts w:hint="eastAsia" w:ascii="仿宋" w:hAnsi="仿宋" w:eastAsia="仿宋" w:cs="仿宋"/>
          <w:color w:val="auto"/>
          <w:sz w:val="24"/>
          <w:szCs w:val="24"/>
          <w:highlight w:val="none"/>
        </w:rPr>
        <w:t xml:space="preserve">  本建设工程项目的质量目标为合格工程，施工单位对本建设工程的施工质量在设计使用年限内依法终身负责。施工质量责任人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第二条</w:t>
      </w:r>
      <w:r>
        <w:rPr>
          <w:rFonts w:hint="eastAsia" w:ascii="仿宋" w:hAnsi="仿宋" w:eastAsia="仿宋" w:cs="仿宋"/>
          <w:color w:val="auto"/>
          <w:sz w:val="24"/>
          <w:szCs w:val="24"/>
          <w:highlight w:val="none"/>
        </w:rPr>
        <w:t xml:space="preserve">  甲乙双方的权利与义务</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(一)严格遵守国家有关法律法规及交通部、建设部的有关规定。</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(二)严格执行</w:t>
      </w:r>
      <w:r>
        <w:rPr>
          <w:rFonts w:hint="eastAsia" w:ascii="仿宋" w:hAnsi="仿宋" w:eastAsia="仿宋" w:cs="仿宋"/>
          <w:color w:val="auto"/>
          <w:sz w:val="24"/>
          <w:szCs w:val="24"/>
          <w:highlight w:val="none"/>
          <w:u w:val="single"/>
        </w:rPr>
        <w:t xml:space="preserve">          工程</w:t>
      </w:r>
      <w:r>
        <w:rPr>
          <w:rFonts w:hint="eastAsia" w:ascii="仿宋" w:hAnsi="仿宋" w:eastAsia="仿宋" w:cs="仿宋"/>
          <w:color w:val="auto"/>
          <w:sz w:val="24"/>
          <w:szCs w:val="24"/>
          <w:highlight w:val="none"/>
        </w:rPr>
        <w:t>施工合同文件，自觉按合同办事。</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(三)双方的施工业务活动必须坚持科学、公正、诚信、平等的原则，不得损害国家、集体的利益，不得违反工程建设管理规章制度。</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(四)发现对方在施工业务活动中，有违反有关规定的行为，有及时提醒对方纠正的权利和义务。</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(五)发现对方严重违反施工合同文件的行为，有向其上级有关部门举报，建议给予处理并要求告知处理结果的权利。</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第三条</w:t>
      </w:r>
      <w:r>
        <w:rPr>
          <w:rFonts w:hint="eastAsia" w:ascii="仿宋" w:hAnsi="仿宋" w:eastAsia="仿宋" w:cs="仿宋"/>
          <w:color w:val="auto"/>
          <w:sz w:val="24"/>
          <w:szCs w:val="24"/>
          <w:highlight w:val="none"/>
        </w:rPr>
        <w:t xml:space="preserve">  甲方的义务</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(一)甲方向乙方及时提供有关资料(包括技术规范、工程量清单、施工图等)。</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(二)甲方向乙方及时提供建设用地，及时解决对工程占地范围以内尚未拆迁的建筑物及其他障碍物。</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(三)甲方不得指使乙方不按法律、法规、工程建设强制性标准和施工规范进行工程的施工活动。</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(四)甲方须按施工合同的约定支付工程款，除施工合同的约定外，甲方不得以任何借口克扣工程款或拖延工程款的支付。</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(五)甲方不得明示或暗示向乙方推荐单位或个人承包或分包本工程项目的施工任务。</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(六)甲方不得以任何理由索取回扣或其它好处。</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第四条</w:t>
      </w:r>
      <w:r>
        <w:rPr>
          <w:rFonts w:hint="eastAsia" w:ascii="仿宋" w:hAnsi="仿宋" w:eastAsia="仿宋" w:cs="仿宋"/>
          <w:color w:val="auto"/>
          <w:sz w:val="24"/>
          <w:szCs w:val="24"/>
          <w:highlight w:val="none"/>
        </w:rPr>
        <w:t xml:space="preserve">  乙方的义务</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(一)乙方应具备与本工程项目相应等级的施工资质证书。</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(二)乙方不得允许其它单位或个人以乙方的名义承揽本工程项目的施工任务，不得转包或违法分包所承揽的本工程的项目施工任务。</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(三)乙方必须严格履行施工合同，按投标承诺的施工技术人员及时到位。施工技术人员原则上不得擅自调换，如有特殊原因确需调换的，须经发包人书面同意方能换人。</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(四)乙方必须建立工地临时试验室，按要求配合相应的试验检测人员和设备，并取得工地临时试验室资质证书。按有关规定做好各类试验，试验资料应真实、完整，统一归档。</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(五)乙方必须按照工程设计图纸和施工技术规范施工，不得擅自修改工程设计，不得偷工减料。</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(六)乙方在施工过程中发现设计文件和图纸有差错的，应当及时提出意见和建议。</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(七)乙方与甲方、承包人之间有关工程质量、进度和费用的一切往来函件、报表均应分类编号归档保存；施工技术资料应真实、完整。</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(八)乙方应加强对甲方按合同规定指定采购的材料和设备的检验，对检验不合格的产品，乙方应拒绝使用。</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(九)乙方不得暗示材料、设备供应单位提供使用不合格或质量低劣的材料、设备。</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第五条</w:t>
      </w:r>
      <w:r>
        <w:rPr>
          <w:rFonts w:hint="eastAsia" w:ascii="仿宋" w:hAnsi="仿宋" w:eastAsia="仿宋" w:cs="仿宋"/>
          <w:color w:val="auto"/>
          <w:sz w:val="24"/>
          <w:szCs w:val="24"/>
          <w:highlight w:val="none"/>
        </w:rPr>
        <w:t xml:space="preserve">  违约责任</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(一)甲方及其工作人员违反本合同第二、三条，按管理权限，依据国务院《建设工程质量管理条例》有关规定给予相应的处罚；涉嫌犯罪的，依法追究刑事责任；给乙方单位造成经济损失的，应予以赔偿。</w:t>
      </w:r>
    </w:p>
    <w:p>
      <w:pPr>
        <w:keepNext w:val="0"/>
        <w:keepLines w:val="0"/>
        <w:pageBreakBefore w:val="0"/>
        <w:widowControl w:val="0"/>
        <w:kinsoku/>
        <w:wordWrap/>
        <w:overflowPunct/>
        <w:topLinePunct/>
        <w:autoSpaceDE/>
        <w:autoSpaceDN/>
        <w:bidi w:val="0"/>
        <w:adjustRightInd/>
        <w:snapToGrid/>
        <w:spacing w:line="640" w:lineRule="exact"/>
        <w:ind w:firstLine="727" w:firstLineChars="3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(二)乙方及其工作人员违反本合同第二、四条，按管理权限，依据国务院《建设工程质量管理条例》有关规定给予相应的处罚；涉嫌犯罪的，依法追究刑事责任；给甲方单位造成经济损失的，应予以赔偿。</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第六条</w:t>
      </w:r>
      <w:r>
        <w:rPr>
          <w:rFonts w:hint="eastAsia" w:ascii="仿宋" w:hAnsi="仿宋" w:eastAsia="仿宋" w:cs="仿宋"/>
          <w:color w:val="auto"/>
          <w:sz w:val="24"/>
          <w:szCs w:val="24"/>
          <w:highlight w:val="none"/>
        </w:rPr>
        <w:t xml:space="preserve">  本合同有效期为甲乙双方自签署之日起至该工程项目设计使用年限之日止。</w:t>
      </w:r>
    </w:p>
    <w:p>
      <w:pPr>
        <w:keepNext w:val="0"/>
        <w:keepLines w:val="0"/>
        <w:pageBreakBefore w:val="0"/>
        <w:widowControl w:val="0"/>
        <w:kinsoku/>
        <w:wordWrap/>
        <w:overflowPunct/>
        <w:topLinePunct/>
        <w:autoSpaceDE/>
        <w:autoSpaceDN/>
        <w:bidi w:val="0"/>
        <w:adjustRightInd/>
        <w:snapToGrid/>
        <w:spacing w:line="64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第七条</w:t>
      </w:r>
      <w:r>
        <w:rPr>
          <w:rFonts w:hint="eastAsia" w:ascii="仿宋" w:hAnsi="仿宋" w:eastAsia="仿宋" w:cs="仿宋"/>
          <w:color w:val="auto"/>
          <w:sz w:val="24"/>
          <w:szCs w:val="24"/>
          <w:highlight w:val="none"/>
        </w:rPr>
        <w:t xml:space="preserve">  本合同作为</w:t>
      </w:r>
      <w:r>
        <w:rPr>
          <w:rFonts w:hint="eastAsia" w:ascii="仿宋" w:hAnsi="仿宋" w:eastAsia="仿宋" w:cs="仿宋"/>
          <w:color w:val="auto"/>
          <w:sz w:val="24"/>
          <w:szCs w:val="24"/>
          <w:highlight w:val="none"/>
          <w:u w:val="single"/>
        </w:rPr>
        <w:t xml:space="preserve">       工程</w:t>
      </w:r>
      <w:r>
        <w:rPr>
          <w:rFonts w:hint="eastAsia" w:ascii="仿宋" w:hAnsi="仿宋" w:eastAsia="仿宋" w:cs="仿宋"/>
          <w:color w:val="auto"/>
          <w:sz w:val="24"/>
          <w:szCs w:val="24"/>
          <w:highlight w:val="none"/>
        </w:rPr>
        <w:t>施工合同附件，与工程施工合同具有同等的法律效力，经合同双方签署后立即生效。</w:t>
      </w:r>
    </w:p>
    <w:p>
      <w:pPr>
        <w:keepNext w:val="0"/>
        <w:keepLines w:val="0"/>
        <w:pageBreakBefore w:val="0"/>
        <w:widowControl w:val="0"/>
        <w:kinsoku/>
        <w:wordWrap/>
        <w:overflowPunct/>
        <w:topLinePunct/>
        <w:autoSpaceDE/>
        <w:autoSpaceDN/>
        <w:bidi w:val="0"/>
        <w:adjustRightInd/>
        <w:snapToGrid/>
        <w:spacing w:line="560" w:lineRule="exact"/>
        <w:ind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第八条</w:t>
      </w:r>
      <w:r>
        <w:rPr>
          <w:rFonts w:hint="eastAsia" w:ascii="仿宋" w:hAnsi="仿宋" w:eastAsia="仿宋" w:cs="仿宋"/>
          <w:color w:val="auto"/>
          <w:sz w:val="24"/>
          <w:szCs w:val="24"/>
          <w:highlight w:val="none"/>
        </w:rPr>
        <w:t xml:space="preserve">  本合同甲、乙双方各执一份，送交双方监督单位一份。</w:t>
      </w:r>
    </w:p>
    <w:p>
      <w:pPr>
        <w:keepNext w:val="0"/>
        <w:keepLines w:val="0"/>
        <w:pageBreakBefore w:val="0"/>
        <w:widowControl w:val="0"/>
        <w:kinsoku/>
        <w:wordWrap/>
        <w:overflowPunct/>
        <w:topLinePunct/>
        <w:autoSpaceDE/>
        <w:autoSpaceDN/>
        <w:bidi w:val="0"/>
        <w:adjustRightInd/>
        <w:snapToGrid/>
        <w:spacing w:line="56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甲方单位：(盖章)                    乙方单位：(盖章)</w:t>
      </w:r>
    </w:p>
    <w:p>
      <w:pPr>
        <w:keepNext w:val="0"/>
        <w:keepLines w:val="0"/>
        <w:pageBreakBefore w:val="0"/>
        <w:widowControl w:val="0"/>
        <w:kinsoku/>
        <w:wordWrap/>
        <w:overflowPunct/>
        <w:topLinePunct/>
        <w:autoSpaceDE/>
        <w:autoSpaceDN/>
        <w:bidi w:val="0"/>
        <w:adjustRightInd/>
        <w:snapToGrid/>
        <w:spacing w:line="56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                        法定代表人：</w:t>
      </w:r>
    </w:p>
    <w:p>
      <w:pPr>
        <w:keepNext w:val="0"/>
        <w:keepLines w:val="0"/>
        <w:pageBreakBefore w:val="0"/>
        <w:widowControl w:val="0"/>
        <w:kinsoku/>
        <w:wordWrap/>
        <w:overflowPunct/>
        <w:topLinePunct/>
        <w:autoSpaceDE/>
        <w:autoSpaceDN/>
        <w:bidi w:val="0"/>
        <w:adjustRightInd/>
        <w:snapToGrid/>
        <w:spacing w:line="56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                              地址：</w:t>
      </w:r>
    </w:p>
    <w:p>
      <w:pPr>
        <w:keepNext w:val="0"/>
        <w:keepLines w:val="0"/>
        <w:pageBreakBefore w:val="0"/>
        <w:widowControl w:val="0"/>
        <w:kinsoku/>
        <w:wordWrap/>
        <w:overflowPunct/>
        <w:topLinePunct/>
        <w:autoSpaceDE/>
        <w:autoSpaceDN/>
        <w:bidi w:val="0"/>
        <w:adjustRightInd/>
        <w:snapToGrid/>
        <w:spacing w:line="56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电话：                              电话：</w:t>
      </w:r>
    </w:p>
    <w:p>
      <w:pPr>
        <w:keepNext w:val="0"/>
        <w:keepLines w:val="0"/>
        <w:pageBreakBefore w:val="0"/>
        <w:widowControl w:val="0"/>
        <w:kinsoku/>
        <w:wordWrap/>
        <w:overflowPunct/>
        <w:topLinePunct/>
        <w:autoSpaceDE/>
        <w:autoSpaceDN/>
        <w:bidi w:val="0"/>
        <w:adjustRightInd/>
        <w:snapToGrid/>
        <w:spacing w:line="560" w:lineRule="exact"/>
        <w:ind w:firstLine="1080" w:firstLineChars="4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                      年  月  日</w:t>
      </w:r>
    </w:p>
    <w:p>
      <w:pPr>
        <w:keepNext w:val="0"/>
        <w:keepLines w:val="0"/>
        <w:pageBreakBefore w:val="0"/>
        <w:widowControl w:val="0"/>
        <w:kinsoku/>
        <w:wordWrap/>
        <w:overflowPunct/>
        <w:topLinePunct/>
        <w:autoSpaceDE/>
        <w:autoSpaceDN/>
        <w:bidi w:val="0"/>
        <w:adjustRightInd/>
        <w:snapToGrid/>
        <w:spacing w:line="560" w:lineRule="exact"/>
        <w:ind w:right="-4"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甲方监督单位（盖章）                乙方监督单位（盖章）</w:t>
      </w:r>
      <w:r>
        <w:rPr>
          <w:rFonts w:hint="eastAsia" w:ascii="仿宋" w:hAnsi="仿宋" w:eastAsia="仿宋" w:cs="仿宋"/>
          <w:color w:val="auto"/>
          <w:sz w:val="24"/>
          <w:szCs w:val="24"/>
          <w:highlight w:val="none"/>
          <w:lang w:val="zh-CN"/>
        </w:rPr>
        <w:br w:type="page"/>
      </w: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w:t>
      </w:r>
    </w:p>
    <w:p>
      <w:pPr>
        <w:pageBreakBefore w:val="0"/>
        <w:widowControl w:val="0"/>
        <w:kinsoku/>
        <w:wordWrap/>
        <w:overflowPunct/>
        <w:topLinePunct/>
        <w:bidi w:val="0"/>
        <w:spacing w:line="640" w:lineRule="exact"/>
        <w:ind w:right="-4" w:firstLine="562"/>
        <w:jc w:val="center"/>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工程质量保修书</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lang w:val="zh-CN"/>
        </w:rPr>
        <w:t xml:space="preserve">发包人(全称):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none"/>
          <w:lang w:val="zh-CN"/>
        </w:rPr>
        <w:t xml:space="preserve">                           </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承包人(全称)：</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none"/>
          <w:lang w:val="zh-CN"/>
        </w:rPr>
        <w:t xml:space="preserve">                           </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为保证</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(工程名称)在合理使用期限内正常使用，发包人、承包人协商一致签订工程质量保修书。承包人在保修期内按照有关管理规定及双方约定承担工程质量保修责任。</w:t>
      </w:r>
    </w:p>
    <w:p>
      <w:pPr>
        <w:pageBreakBefore w:val="0"/>
        <w:widowControl w:val="0"/>
        <w:tabs>
          <w:tab w:val="left" w:pos="0"/>
        </w:tabs>
        <w:kinsoku/>
        <w:wordWrap/>
        <w:overflowPunct/>
        <w:topLinePunct/>
        <w:bidi w:val="0"/>
        <w:spacing w:line="640" w:lineRule="exact"/>
        <w:ind w:right="-6" w:firstLine="42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1、</w:t>
      </w:r>
      <w:r>
        <w:rPr>
          <w:rFonts w:hint="eastAsia" w:ascii="仿宋" w:hAnsi="仿宋" w:eastAsia="仿宋" w:cs="仿宋"/>
          <w:b/>
          <w:color w:val="auto"/>
          <w:sz w:val="24"/>
          <w:szCs w:val="24"/>
          <w:highlight w:val="none"/>
          <w:lang w:val="zh-CN"/>
        </w:rPr>
        <w:tab/>
      </w:r>
      <w:r>
        <w:rPr>
          <w:rFonts w:hint="eastAsia" w:ascii="仿宋" w:hAnsi="仿宋" w:eastAsia="仿宋" w:cs="仿宋"/>
          <w:b/>
          <w:color w:val="auto"/>
          <w:sz w:val="24"/>
          <w:szCs w:val="24"/>
          <w:highlight w:val="none"/>
          <w:lang w:val="zh-CN"/>
        </w:rPr>
        <w:t>工程质量保修范围和内容</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质量保修范围包括地基基础工程、主体结构工程、屋面防水工程和双方约定的其他土建工程，以及电气管线、上下水管线的安装工程，供热、供冷系统工程等项目。具体质量保修内容双方约定如下：</w:t>
      </w:r>
    </w:p>
    <w:p>
      <w:pPr>
        <w:pageBreakBefore w:val="0"/>
        <w:widowControl w:val="0"/>
        <w:tabs>
          <w:tab w:val="left" w:pos="0"/>
        </w:tabs>
        <w:kinsoku/>
        <w:wordWrap/>
        <w:overflowPunct/>
        <w:topLinePunct/>
        <w:bidi w:val="0"/>
        <w:spacing w:line="640" w:lineRule="exact"/>
        <w:ind w:right="-6" w:firstLine="42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lang w:val="zh-CN"/>
        </w:rPr>
        <w:tab/>
      </w:r>
      <w:r>
        <w:rPr>
          <w:rFonts w:hint="eastAsia" w:ascii="仿宋" w:hAnsi="仿宋" w:eastAsia="仿宋" w:cs="仿宋"/>
          <w:b/>
          <w:color w:val="auto"/>
          <w:sz w:val="24"/>
          <w:szCs w:val="24"/>
          <w:highlight w:val="none"/>
          <w:lang w:val="zh-CN"/>
        </w:rPr>
        <w:t>质量保修期</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质量保修期自工程实际竣工之日算起。分单项竣工验收的工程，按单项工程分别计算质量保修期。</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双方根据《建设工程质量管理条例》及国家有关规定，结合具体工程约定质量保修期如下：</w:t>
      </w:r>
    </w:p>
    <w:p>
      <w:pPr>
        <w:pageBreakBefore w:val="0"/>
        <w:widowControl w:val="0"/>
        <w:tabs>
          <w:tab w:val="left" w:pos="420"/>
        </w:tabs>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                         </w:t>
      </w:r>
    </w:p>
    <w:p>
      <w:pPr>
        <w:pageBreakBefore w:val="0"/>
        <w:widowControl w:val="0"/>
        <w:tabs>
          <w:tab w:val="left" w:pos="0"/>
        </w:tabs>
        <w:kinsoku/>
        <w:wordWrap/>
        <w:overflowPunct/>
        <w:topLinePunct/>
        <w:bidi w:val="0"/>
        <w:spacing w:line="640" w:lineRule="exact"/>
        <w:ind w:right="-6" w:firstLine="42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3、</w:t>
      </w:r>
      <w:r>
        <w:rPr>
          <w:rFonts w:hint="eastAsia" w:ascii="仿宋" w:hAnsi="仿宋" w:eastAsia="仿宋" w:cs="仿宋"/>
          <w:b/>
          <w:color w:val="auto"/>
          <w:sz w:val="24"/>
          <w:szCs w:val="24"/>
          <w:highlight w:val="none"/>
          <w:lang w:val="zh-CN"/>
        </w:rPr>
        <w:tab/>
      </w:r>
      <w:r>
        <w:rPr>
          <w:rFonts w:hint="eastAsia" w:ascii="仿宋" w:hAnsi="仿宋" w:eastAsia="仿宋" w:cs="仿宋"/>
          <w:b/>
          <w:color w:val="auto"/>
          <w:sz w:val="24"/>
          <w:szCs w:val="24"/>
          <w:highlight w:val="none"/>
          <w:lang w:val="zh-CN"/>
        </w:rPr>
        <w:t>质量保修责任</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1）.属于保修范围和内容的项目，承包人应在接到修理通知之日后7天内派人修理。承包人不在约定期限内，派人修理，发包人可委托其他人员修理，保修费用从质量保修金内扣除。</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2）.发生须紧急抢修事故(如上水跑水、暖气漏水漏气、燃气漏气等)，承包人接到事故通知后，应立即到达事故现场抢修。非承包人施工质量引起的事故，抢修费用由发包人承担。</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3）.在国家规定的工程合理使用期限内，承包人确保地基基础工程和主体结构的质量。因承包人原因致使工程在合理使用期限内造成人身和财产损害的，承包人应承担损害赔偿责任。</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4）.质量保修完成后，由发包人组织验收。</w:t>
      </w:r>
    </w:p>
    <w:p>
      <w:pPr>
        <w:pageBreakBefore w:val="0"/>
        <w:widowControl w:val="0"/>
        <w:tabs>
          <w:tab w:val="left" w:pos="0"/>
        </w:tabs>
        <w:kinsoku/>
        <w:wordWrap/>
        <w:overflowPunct/>
        <w:topLinePunct/>
        <w:bidi w:val="0"/>
        <w:spacing w:line="640" w:lineRule="exact"/>
        <w:ind w:right="-6" w:firstLine="42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4、</w:t>
      </w:r>
      <w:r>
        <w:rPr>
          <w:rFonts w:hint="eastAsia" w:ascii="仿宋" w:hAnsi="仿宋" w:eastAsia="仿宋" w:cs="仿宋"/>
          <w:b/>
          <w:color w:val="auto"/>
          <w:sz w:val="24"/>
          <w:szCs w:val="24"/>
          <w:highlight w:val="none"/>
          <w:lang w:val="zh-CN"/>
        </w:rPr>
        <w:tab/>
      </w:r>
      <w:r>
        <w:rPr>
          <w:rFonts w:hint="eastAsia" w:ascii="仿宋" w:hAnsi="仿宋" w:eastAsia="仿宋" w:cs="仿宋"/>
          <w:b/>
          <w:color w:val="auto"/>
          <w:sz w:val="24"/>
          <w:szCs w:val="24"/>
          <w:highlight w:val="none"/>
          <w:lang w:val="zh-CN"/>
        </w:rPr>
        <w:t>质量保修金的支付</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工程质量保修金一般不超过施工合同价款的5％，本工程约定的工程质量保修金为施工合同价款的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本工程双方约定承包人向发包人支付工程质量保修金金额为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（大写）。质量保修金银行利率为</w:t>
      </w:r>
      <w:r>
        <w:rPr>
          <w:rFonts w:hint="eastAsia" w:ascii="仿宋" w:hAnsi="仿宋" w:eastAsia="仿宋" w:cs="仿宋"/>
          <w:color w:val="auto"/>
          <w:sz w:val="24"/>
          <w:szCs w:val="24"/>
          <w:highlight w:val="none"/>
          <w:u w:val="single"/>
          <w:lang w:val="zh-CN"/>
        </w:rPr>
        <w:t xml:space="preserve">  /     </w:t>
      </w:r>
      <w:r>
        <w:rPr>
          <w:rFonts w:hint="eastAsia" w:ascii="仿宋" w:hAnsi="仿宋" w:eastAsia="仿宋" w:cs="仿宋"/>
          <w:color w:val="auto"/>
          <w:sz w:val="24"/>
          <w:szCs w:val="24"/>
          <w:highlight w:val="none"/>
          <w:lang w:val="zh-CN"/>
        </w:rPr>
        <w:t xml:space="preserve"> 。</w:t>
      </w:r>
    </w:p>
    <w:p>
      <w:pPr>
        <w:pageBreakBefore w:val="0"/>
        <w:widowControl w:val="0"/>
        <w:tabs>
          <w:tab w:val="left" w:pos="0"/>
        </w:tabs>
        <w:kinsoku/>
        <w:wordWrap/>
        <w:overflowPunct/>
        <w:topLinePunct/>
        <w:bidi w:val="0"/>
        <w:spacing w:line="640" w:lineRule="exact"/>
        <w:ind w:right="-6" w:firstLine="42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5、</w:t>
      </w:r>
      <w:r>
        <w:rPr>
          <w:rFonts w:hint="eastAsia" w:ascii="仿宋" w:hAnsi="仿宋" w:eastAsia="仿宋" w:cs="仿宋"/>
          <w:b/>
          <w:color w:val="auto"/>
          <w:sz w:val="24"/>
          <w:szCs w:val="24"/>
          <w:highlight w:val="none"/>
          <w:lang w:val="zh-CN"/>
        </w:rPr>
        <w:tab/>
      </w:r>
      <w:r>
        <w:rPr>
          <w:rFonts w:hint="eastAsia" w:ascii="仿宋" w:hAnsi="仿宋" w:eastAsia="仿宋" w:cs="仿宋"/>
          <w:b/>
          <w:color w:val="auto"/>
          <w:sz w:val="24"/>
          <w:szCs w:val="24"/>
          <w:highlight w:val="none"/>
          <w:lang w:val="zh-CN"/>
        </w:rPr>
        <w:t>质量保修金的返还</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发包人在质量保修期两年满后14天内，将剩余保修金返还承包人。</w:t>
      </w:r>
    </w:p>
    <w:p>
      <w:pPr>
        <w:pageBreakBefore w:val="0"/>
        <w:widowControl w:val="0"/>
        <w:tabs>
          <w:tab w:val="left" w:pos="0"/>
        </w:tabs>
        <w:kinsoku/>
        <w:wordWrap/>
        <w:overflowPunct/>
        <w:topLinePunct/>
        <w:bidi w:val="0"/>
        <w:spacing w:line="640" w:lineRule="exact"/>
        <w:ind w:right="-6" w:firstLine="422"/>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6、</w:t>
      </w:r>
      <w:r>
        <w:rPr>
          <w:rFonts w:hint="eastAsia" w:ascii="仿宋" w:hAnsi="仿宋" w:eastAsia="仿宋" w:cs="仿宋"/>
          <w:b/>
          <w:color w:val="auto"/>
          <w:sz w:val="24"/>
          <w:szCs w:val="24"/>
          <w:highlight w:val="none"/>
          <w:lang w:val="zh-CN"/>
        </w:rPr>
        <w:tab/>
      </w:r>
      <w:r>
        <w:rPr>
          <w:rFonts w:hint="eastAsia" w:ascii="仿宋" w:hAnsi="仿宋" w:eastAsia="仿宋" w:cs="仿宋"/>
          <w:b/>
          <w:color w:val="auto"/>
          <w:sz w:val="24"/>
          <w:szCs w:val="24"/>
          <w:highlight w:val="none"/>
          <w:lang w:val="zh-CN"/>
        </w:rPr>
        <w:t>其他</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双方约定的其他工程质量保修事项：</w:t>
      </w:r>
      <w:r>
        <w:rPr>
          <w:rFonts w:hint="eastAsia" w:ascii="仿宋" w:hAnsi="仿宋" w:eastAsia="仿宋" w:cs="仿宋"/>
          <w:color w:val="auto"/>
          <w:sz w:val="24"/>
          <w:szCs w:val="24"/>
          <w:highlight w:val="none"/>
          <w:u w:val="single"/>
          <w:lang w:val="zh-CN"/>
        </w:rPr>
        <w:t xml:space="preserve">                                         </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本工程质量保修书作为施工合同附件，由施工合同发包人、承包人双方共同签署。</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发  包  人(公章)：</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承  包  人(公章)：</w:t>
      </w:r>
      <w:r>
        <w:rPr>
          <w:rFonts w:hint="eastAsia" w:ascii="仿宋" w:hAnsi="仿宋" w:eastAsia="仿宋" w:cs="仿宋"/>
          <w:color w:val="auto"/>
          <w:sz w:val="24"/>
          <w:szCs w:val="24"/>
          <w:highlight w:val="none"/>
          <w:u w:val="single"/>
          <w:lang w:val="zh-CN"/>
        </w:rPr>
        <w:t xml:space="preserve">                 </w:t>
      </w:r>
    </w:p>
    <w:p>
      <w:pPr>
        <w:pageBreakBefore w:val="0"/>
        <w:widowControl w:val="0"/>
        <w:kinsoku/>
        <w:wordWrap/>
        <w:overflowPunct/>
        <w:topLinePunct/>
        <w:bidi w:val="0"/>
        <w:spacing w:line="640" w:lineRule="exact"/>
        <w:ind w:right="-6" w:firstLine="42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法定代表人(签字)：</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法定代表人(签字)：</w:t>
      </w:r>
      <w:r>
        <w:rPr>
          <w:rFonts w:hint="eastAsia" w:ascii="仿宋" w:hAnsi="仿宋" w:eastAsia="仿宋" w:cs="仿宋"/>
          <w:color w:val="auto"/>
          <w:sz w:val="24"/>
          <w:szCs w:val="24"/>
          <w:highlight w:val="none"/>
          <w:u w:val="single"/>
          <w:lang w:val="zh-CN"/>
        </w:rPr>
        <w:t xml:space="preserve">                  </w:t>
      </w:r>
    </w:p>
    <w:p>
      <w:pPr>
        <w:keepNext w:val="0"/>
        <w:keepLines w:val="0"/>
        <w:pageBreakBefore w:val="0"/>
        <w:widowControl w:val="0"/>
        <w:kinsoku/>
        <w:wordWrap/>
        <w:overflowPunct/>
        <w:topLinePunct/>
        <w:autoSpaceDE/>
        <w:autoSpaceDN/>
        <w:bidi w:val="0"/>
        <w:adjustRightInd/>
        <w:snapToGrid/>
        <w:spacing w:line="620" w:lineRule="exact"/>
        <w:ind w:left="420" w:right="-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年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月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日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年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月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日</w:t>
      </w:r>
      <w:r>
        <w:rPr>
          <w:rFonts w:hint="eastAsia" w:ascii="仿宋" w:hAnsi="仿宋" w:eastAsia="仿宋" w:cs="仿宋"/>
          <w:color w:val="auto"/>
          <w:sz w:val="24"/>
          <w:szCs w:val="24"/>
          <w:highlight w:val="none"/>
          <w:lang w:val="zh-CN"/>
        </w:rPr>
        <w:br w:type="page"/>
      </w:r>
      <w:r>
        <w:rPr>
          <w:rFonts w:hint="eastAsia" w:ascii="仿宋" w:hAnsi="仿宋" w:eastAsia="仿宋" w:cs="仿宋"/>
          <w:color w:val="auto"/>
          <w:sz w:val="24"/>
          <w:szCs w:val="24"/>
          <w:highlight w:val="none"/>
          <w:lang w:val="zh-CN"/>
        </w:rPr>
        <w:t>附件</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b/>
          <w:color w:val="auto"/>
          <w:kern w:val="0"/>
          <w:sz w:val="24"/>
          <w:szCs w:val="24"/>
          <w:highlight w:val="none"/>
          <w:lang w:val="zh-CN"/>
        </w:rPr>
        <w:t xml:space="preserve">    民工权益保障书</w:t>
      </w:r>
    </w:p>
    <w:p>
      <w:pPr>
        <w:keepNext w:val="0"/>
        <w:keepLines w:val="0"/>
        <w:pageBreakBefore w:val="0"/>
        <w:widowControl w:val="0"/>
        <w:kinsoku/>
        <w:wordWrap/>
        <w:overflowPunct/>
        <w:topLinePunct/>
        <w:autoSpaceDE/>
        <w:autoSpaceDN/>
        <w:bidi w:val="0"/>
        <w:adjustRightInd/>
        <w:snapToGrid/>
        <w:spacing w:line="620" w:lineRule="exact"/>
        <w:ind w:firstLine="360" w:firstLineChars="15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致：</w:t>
      </w:r>
      <w:r>
        <w:rPr>
          <w:rFonts w:hint="eastAsia" w:ascii="仿宋" w:hAnsi="仿宋" w:eastAsia="仿宋" w:cs="仿宋"/>
          <w:color w:val="auto"/>
          <w:sz w:val="24"/>
          <w:szCs w:val="24"/>
          <w:highlight w:val="none"/>
          <w:u w:val="single"/>
          <w:lang w:val="zh-CN"/>
        </w:rPr>
        <w:t xml:space="preserve">                        </w:t>
      </w:r>
    </w:p>
    <w:p>
      <w:pPr>
        <w:keepNext w:val="0"/>
        <w:keepLines w:val="0"/>
        <w:pageBreakBefore w:val="0"/>
        <w:widowControl w:val="0"/>
        <w:kinsoku/>
        <w:wordWrap/>
        <w:overflowPunct/>
        <w:topLinePunct/>
        <w:autoSpaceDE/>
        <w:autoSpaceDN/>
        <w:bidi w:val="0"/>
        <w:adjustRightInd/>
        <w:snapToGrid/>
        <w:spacing w:line="62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本公司已与贵司签订《</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》合同，我公司同意在合同履行过程中，向贵司就民工权益工作做如下承诺：</w:t>
      </w:r>
    </w:p>
    <w:p>
      <w:pPr>
        <w:keepNext w:val="0"/>
        <w:keepLines w:val="0"/>
        <w:pageBreakBefore w:val="0"/>
        <w:widowControl w:val="0"/>
        <w:kinsoku/>
        <w:wordWrap/>
        <w:overflowPunct/>
        <w:topLinePunct/>
        <w:autoSpaceDE/>
        <w:autoSpaceDN/>
        <w:bidi w:val="0"/>
        <w:adjustRightInd/>
        <w:snapToGrid/>
        <w:spacing w:line="62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1、我司将成立有专人负责的民工权益保障专职部门，部门人员由项目经理、预算部经理、财务部经理、民工权益保障专员组成；项目经理兼任民工权益保障部门经理，与贵司民工权益保障部工作对接。</w:t>
      </w:r>
    </w:p>
    <w:p>
      <w:pPr>
        <w:keepNext w:val="0"/>
        <w:keepLines w:val="0"/>
        <w:pageBreakBefore w:val="0"/>
        <w:widowControl w:val="0"/>
        <w:kinsoku/>
        <w:wordWrap/>
        <w:overflowPunct/>
        <w:topLinePunct/>
        <w:autoSpaceDE/>
        <w:autoSpaceDN/>
        <w:bidi w:val="0"/>
        <w:adjustRightInd/>
        <w:snapToGrid/>
        <w:spacing w:line="62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我司承诺认真履行职责，做好本公司在贵司承建的施工项目的民工用工和管理工作，足额支付劳务分包单位的工程款，确保按时足额将民工工资发放到民工本人，安排好民工的生活，做好民工的安全教育和管理工作，发放劳保和安全用品。</w:t>
      </w:r>
    </w:p>
    <w:p>
      <w:pPr>
        <w:keepNext w:val="0"/>
        <w:keepLines w:val="0"/>
        <w:pageBreakBefore w:val="0"/>
        <w:widowControl w:val="0"/>
        <w:kinsoku/>
        <w:wordWrap/>
        <w:overflowPunct/>
        <w:topLinePunct/>
        <w:autoSpaceDE/>
        <w:autoSpaceDN/>
        <w:bidi w:val="0"/>
        <w:adjustRightInd/>
        <w:snapToGrid/>
        <w:spacing w:line="62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我司承诺将民工权益保障工作的绩效作为工程款支付依据之一（工程进度款支付除应附确认的形象进度资料之外，同时应附确认的民工权益保障合格资料），我公司在合同履行过程中，将按贵司要求按时如实填报有关民工权益保障资料。如果我公司违反承诺，则同意贵司进度款分两步支付，先支付上月（期）民工工资，待我公司发放民工工资完毕并提供相关凭证，再支付进度款的余额。</w:t>
      </w:r>
    </w:p>
    <w:p>
      <w:pPr>
        <w:keepNext w:val="0"/>
        <w:keepLines w:val="0"/>
        <w:pageBreakBefore w:val="0"/>
        <w:widowControl w:val="0"/>
        <w:kinsoku/>
        <w:wordWrap/>
        <w:overflowPunct/>
        <w:topLinePunct/>
        <w:autoSpaceDE/>
        <w:autoSpaceDN/>
        <w:bidi w:val="0"/>
        <w:adjustRightInd/>
        <w:snapToGrid/>
        <w:spacing w:line="62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4、一旦发现本公司严重拖欠民工工资，导致民工因欠薪闹事，同意由贵司直接代为支付民工工资，并在下期进度款中扣除。</w:t>
      </w:r>
    </w:p>
    <w:p>
      <w:pPr>
        <w:keepNext w:val="0"/>
        <w:keepLines w:val="0"/>
        <w:pageBreakBefore w:val="0"/>
        <w:widowControl w:val="0"/>
        <w:kinsoku/>
        <w:wordWrap/>
        <w:overflowPunct/>
        <w:topLinePunct/>
        <w:autoSpaceDE/>
        <w:autoSpaceDN/>
        <w:bidi w:val="0"/>
        <w:adjustRightInd/>
        <w:snapToGrid/>
        <w:spacing w:line="620" w:lineRule="exact"/>
        <w:ind w:firstLine="48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5、一旦出现本公司因民工权益保障工作不到位，导致重大突发事件，并造成一定影响，本公司承担由此产生的全部责任，并承诺向贵司偿付违反承诺赔偿金。</w:t>
      </w:r>
    </w:p>
    <w:p>
      <w:pPr>
        <w:keepNext w:val="0"/>
        <w:keepLines w:val="0"/>
        <w:pageBreakBefore w:val="0"/>
        <w:widowControl w:val="0"/>
        <w:kinsoku/>
        <w:wordWrap/>
        <w:overflowPunct/>
        <w:topLinePunct/>
        <w:autoSpaceDE/>
        <w:autoSpaceDN/>
        <w:bidi w:val="0"/>
        <w:adjustRightInd/>
        <w:snapToGrid/>
        <w:spacing w:line="620" w:lineRule="exact"/>
        <w:ind w:right="480"/>
        <w:jc w:val="center"/>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 xml:space="preserve">  承诺人：</w:t>
      </w:r>
      <w:r>
        <w:rPr>
          <w:rFonts w:hint="eastAsia" w:ascii="仿宋" w:hAnsi="仿宋" w:eastAsia="仿宋" w:cs="仿宋"/>
          <w:color w:val="auto"/>
          <w:sz w:val="24"/>
          <w:szCs w:val="24"/>
          <w:highlight w:val="none"/>
          <w:u w:val="single"/>
          <w:lang w:val="zh-CN"/>
        </w:rPr>
        <w:t xml:space="preserve">   （企业盖章）</w:t>
      </w:r>
    </w:p>
    <w:p>
      <w:pPr>
        <w:keepNext w:val="0"/>
        <w:keepLines w:val="0"/>
        <w:pageBreakBefore w:val="0"/>
        <w:widowControl w:val="0"/>
        <w:kinsoku/>
        <w:wordWrap/>
        <w:overflowPunct/>
        <w:topLinePunct/>
        <w:autoSpaceDE/>
        <w:autoSpaceDN/>
        <w:bidi w:val="0"/>
        <w:adjustRightInd/>
        <w:snapToGrid/>
        <w:spacing w:line="620" w:lineRule="exact"/>
        <w:ind w:right="48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法定代表人：（法人委托人）</w:t>
      </w:r>
    </w:p>
    <w:p>
      <w:pPr>
        <w:keepNext w:val="0"/>
        <w:keepLines w:val="0"/>
        <w:pageBreakBefore w:val="0"/>
        <w:widowControl w:val="0"/>
        <w:kinsoku/>
        <w:wordWrap/>
        <w:overflowPunct/>
        <w:topLinePunct/>
        <w:autoSpaceDE/>
        <w:autoSpaceDN/>
        <w:bidi w:val="0"/>
        <w:adjustRightInd/>
        <w:snapToGrid/>
        <w:spacing w:line="6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zh-CN"/>
        </w:rPr>
        <w:t xml:space="preserve">                     承诺日期：</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年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 xml:space="preserve"> 月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 xml:space="preserve"> 日</w:t>
      </w:r>
      <w:r>
        <w:rPr>
          <w:rFonts w:hint="eastAsia" w:ascii="仿宋" w:hAnsi="仿宋" w:eastAsia="仿宋" w:cs="仿宋"/>
          <w:bCs/>
          <w:color w:val="auto"/>
          <w:sz w:val="24"/>
          <w:szCs w:val="24"/>
          <w:highlight w:val="none"/>
        </w:rPr>
        <w:t xml:space="preserve">  </w:t>
      </w:r>
    </w:p>
    <w:p>
      <w:pPr>
        <w:pStyle w:val="3"/>
        <w:pageBreakBefore w:val="0"/>
        <w:widowControl w:val="0"/>
        <w:numPr>
          <w:ilvl w:val="0"/>
          <w:numId w:val="0"/>
        </w:numPr>
        <w:kinsoku/>
        <w:wordWrap/>
        <w:overflowPunct/>
        <w:topLinePunct/>
        <w:bidi w:val="0"/>
        <w:spacing w:before="0" w:after="0" w:line="640" w:lineRule="exact"/>
        <w:jc w:val="center"/>
        <w:rPr>
          <w:rFonts w:hint="eastAsia" w:ascii="仿宋" w:hAnsi="仿宋" w:eastAsia="仿宋" w:cs="仿宋"/>
          <w:highlight w:val="none"/>
        </w:rPr>
      </w:pPr>
      <w:bookmarkStart w:id="295" w:name="_Toc13227"/>
      <w:r>
        <w:rPr>
          <w:rFonts w:hint="eastAsia" w:ascii="仿宋" w:hAnsi="仿宋" w:eastAsia="仿宋" w:cs="仿宋"/>
          <w:highlight w:val="none"/>
          <w:lang w:eastAsia="zh-CN"/>
        </w:rPr>
        <w:t>第</w:t>
      </w:r>
      <w:r>
        <w:rPr>
          <w:rFonts w:hint="eastAsia" w:ascii="仿宋" w:hAnsi="仿宋" w:eastAsia="仿宋" w:cs="仿宋"/>
          <w:highlight w:val="none"/>
          <w:lang w:val="en-US" w:eastAsia="zh-CN"/>
        </w:rPr>
        <w:t>六</w:t>
      </w:r>
      <w:r>
        <w:rPr>
          <w:rFonts w:hint="eastAsia" w:ascii="仿宋" w:hAnsi="仿宋" w:eastAsia="仿宋" w:cs="仿宋"/>
          <w:highlight w:val="none"/>
          <w:lang w:eastAsia="zh-CN"/>
        </w:rPr>
        <w:t>章</w:t>
      </w:r>
      <w:r>
        <w:rPr>
          <w:rFonts w:hint="eastAsia" w:ascii="仿宋" w:hAnsi="仿宋" w:eastAsia="仿宋" w:cs="仿宋"/>
          <w:highlight w:val="none"/>
        </w:rPr>
        <w:t xml:space="preserve"> </w:t>
      </w:r>
      <w:bookmarkStart w:id="296" w:name="_Toc3251"/>
      <w:r>
        <w:rPr>
          <w:rFonts w:hint="eastAsia" w:ascii="仿宋" w:hAnsi="仿宋" w:eastAsia="仿宋" w:cs="仿宋"/>
          <w:highlight w:val="none"/>
          <w:lang w:eastAsia="zh-CN"/>
        </w:rPr>
        <w:t>工程建设标准</w:t>
      </w:r>
      <w:bookmarkEnd w:id="295"/>
      <w:bookmarkEnd w:id="296"/>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一、依据设计文件的要求，本招标工程项目的材料、设备、施工须达到所涉及到的现行中华人民共和国以及省、自治区、直辖市或行业的工程建设标准、规范的要求。</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二、根据工程设计要求，该项工程项目的材料、设备、施工除必须达到上述第一条标准外，还应满足设计要求和</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在招标文件中的有关要求。</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三、该工程项目的材料、设备、施工如无上述第一、二条的标准，在材料、设备的订货采购和施工安装时，应出具生产厂家或施工安装企业在技术监督部门已备案企业标准，并经监理和业主批准后方可实施。</w:t>
      </w:r>
    </w:p>
    <w:p>
      <w:pPr>
        <w:pageBreakBefore w:val="0"/>
        <w:widowControl w:val="0"/>
        <w:topLinePunct/>
        <w:bidi w:val="0"/>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p>
    <w:p>
      <w:pPr>
        <w:pStyle w:val="3"/>
        <w:pageBreakBefore w:val="0"/>
        <w:widowControl w:val="0"/>
        <w:numPr>
          <w:ilvl w:val="0"/>
          <w:numId w:val="0"/>
        </w:numPr>
        <w:topLinePunct/>
        <w:bidi w:val="0"/>
        <w:spacing w:before="0" w:after="0" w:line="480" w:lineRule="auto"/>
        <w:jc w:val="center"/>
        <w:rPr>
          <w:rFonts w:hint="eastAsia" w:ascii="仿宋" w:hAnsi="仿宋" w:eastAsia="仿宋" w:cs="仿宋"/>
          <w:highlight w:val="none"/>
        </w:rPr>
      </w:pPr>
      <w:bookmarkStart w:id="297" w:name="_Toc5078"/>
      <w:bookmarkStart w:id="298" w:name="_Toc458617747"/>
      <w:bookmarkStart w:id="299" w:name="_Toc458617470"/>
      <w:r>
        <w:rPr>
          <w:rFonts w:hint="eastAsia" w:ascii="仿宋" w:hAnsi="仿宋" w:eastAsia="仿宋" w:cs="仿宋"/>
          <w:highlight w:val="none"/>
          <w:lang w:eastAsia="zh-CN"/>
        </w:rPr>
        <w:t>第</w:t>
      </w:r>
      <w:r>
        <w:rPr>
          <w:rFonts w:hint="eastAsia" w:ascii="仿宋" w:hAnsi="仿宋" w:eastAsia="仿宋" w:cs="仿宋"/>
          <w:highlight w:val="none"/>
          <w:lang w:val="en-US" w:eastAsia="zh-CN"/>
        </w:rPr>
        <w:t>七</w:t>
      </w:r>
      <w:r>
        <w:rPr>
          <w:rFonts w:hint="eastAsia" w:ascii="仿宋" w:hAnsi="仿宋" w:eastAsia="仿宋" w:cs="仿宋"/>
          <w:highlight w:val="none"/>
          <w:lang w:eastAsia="zh-CN"/>
        </w:rPr>
        <w:t>章</w:t>
      </w:r>
      <w:r>
        <w:rPr>
          <w:rFonts w:hint="eastAsia" w:ascii="仿宋" w:hAnsi="仿宋" w:eastAsia="仿宋" w:cs="仿宋"/>
          <w:highlight w:val="none"/>
        </w:rPr>
        <w:t xml:space="preserve"> </w:t>
      </w:r>
      <w:bookmarkStart w:id="300" w:name="_Toc28812"/>
      <w:r>
        <w:rPr>
          <w:rFonts w:hint="eastAsia" w:ascii="仿宋" w:hAnsi="仿宋" w:eastAsia="仿宋" w:cs="仿宋"/>
          <w:highlight w:val="none"/>
        </w:rPr>
        <w:t>投标文件格式</w:t>
      </w:r>
      <w:bookmarkEnd w:id="297"/>
      <w:bookmarkEnd w:id="298"/>
      <w:bookmarkEnd w:id="299"/>
      <w:bookmarkEnd w:id="300"/>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投标文件编制说明</w:t>
      </w:r>
    </w:p>
    <w:p>
      <w:pPr>
        <w:keepNext w:val="0"/>
        <w:keepLines w:val="0"/>
        <w:pageBreakBefore w:val="0"/>
        <w:widowControl w:val="0"/>
        <w:kinsoku/>
        <w:wordWrap/>
        <w:overflowPunct/>
        <w:topLinePunct/>
        <w:autoSpaceDE/>
        <w:autoSpaceDN/>
        <w:bidi w:val="0"/>
        <w:adjustRightInd/>
        <w:snapToGrid/>
        <w:spacing w:line="560" w:lineRule="exact"/>
        <w:ind w:left="240" w:leftChars="100" w:firstLine="360" w:firstLineChars="15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1、投标文件应当按照招标文件给定的格式和要求编制，格式之外的可自行编写。</w:t>
      </w:r>
    </w:p>
    <w:p>
      <w:pPr>
        <w:keepNext w:val="0"/>
        <w:keepLines w:val="0"/>
        <w:pageBreakBefore w:val="0"/>
        <w:widowControl w:val="0"/>
        <w:kinsoku/>
        <w:wordWrap/>
        <w:overflowPunct/>
        <w:topLinePunct/>
        <w:autoSpaceDE/>
        <w:autoSpaceDN/>
        <w:bidi w:val="0"/>
        <w:adjustRightInd/>
        <w:snapToGrid/>
        <w:spacing w:line="560" w:lineRule="exact"/>
        <w:ind w:left="240" w:leftChars="100" w:firstLine="360" w:firstLineChars="15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pPr>
        <w:keepNext w:val="0"/>
        <w:keepLines w:val="0"/>
        <w:pageBreakBefore w:val="0"/>
        <w:widowControl w:val="0"/>
        <w:kinsoku/>
        <w:wordWrap/>
        <w:overflowPunct/>
        <w:topLinePunct/>
        <w:autoSpaceDE/>
        <w:autoSpaceDN/>
        <w:bidi w:val="0"/>
        <w:adjustRightInd/>
        <w:snapToGrid/>
        <w:spacing w:line="560" w:lineRule="exact"/>
        <w:ind w:left="240" w:leftChars="100" w:firstLine="360" w:firstLineChars="15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3、纸质</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文件均须A4纸打印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提倡双面打印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，分别各自装订成册并编制目录和页码。</w:t>
      </w:r>
    </w:p>
    <w:p>
      <w:pPr>
        <w:keepNext w:val="0"/>
        <w:keepLines w:val="0"/>
        <w:pageBreakBefore w:val="0"/>
        <w:widowControl w:val="0"/>
        <w:kinsoku/>
        <w:wordWrap/>
        <w:overflowPunct/>
        <w:topLinePunct/>
        <w:autoSpaceDE/>
        <w:autoSpaceDN/>
        <w:bidi w:val="0"/>
        <w:adjustRightInd/>
        <w:snapToGrid/>
        <w:spacing w:line="560" w:lineRule="exact"/>
        <w:ind w:left="240" w:leftChars="100" w:firstLine="360" w:firstLineChars="150"/>
        <w:textAlignment w:val="auto"/>
        <w:outlineLvl w:val="9"/>
        <w:rPr>
          <w:rFonts w:hint="eastAsia" w:ascii="仿宋" w:hAnsi="仿宋" w:eastAsia="仿宋" w:cs="仿宋"/>
          <w:sz w:val="28"/>
          <w:szCs w:val="28"/>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投标文件</w:t>
      </w:r>
      <w:r>
        <w:rPr>
          <w:rFonts w:hint="eastAsia" w:ascii="仿宋" w:hAnsi="仿宋" w:eastAsia="仿宋" w:cs="仿宋"/>
          <w:sz w:val="24"/>
          <w:szCs w:val="24"/>
          <w:highlight w:val="none"/>
        </w:rPr>
        <w:t>正本中的法人授权书须为原件，其它资质证明文件为复印件加盖</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公章（鲜章）。副本可以是正本的复印件。</w:t>
      </w:r>
    </w:p>
    <w:p>
      <w:pPr>
        <w:pStyle w:val="33"/>
        <w:pageBreakBefore w:val="0"/>
        <w:widowControl w:val="0"/>
        <w:topLinePunct/>
        <w:bidi w:val="0"/>
        <w:rPr>
          <w:rFonts w:hint="eastAsia" w:ascii="仿宋" w:hAnsi="仿宋" w:eastAsia="仿宋" w:cs="仿宋"/>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ageBreakBefore w:val="0"/>
        <w:widowControl w:val="0"/>
        <w:topLinePunct/>
        <w:bidi w:val="0"/>
        <w:spacing w:line="480" w:lineRule="exact"/>
        <w:ind w:firstLine="4003" w:firstLineChars="1246"/>
        <w:rPr>
          <w:rFonts w:hint="eastAsia" w:ascii="仿宋" w:hAnsi="仿宋" w:eastAsia="仿宋" w:cs="仿宋"/>
          <w:b/>
          <w:sz w:val="32"/>
          <w:szCs w:val="32"/>
          <w:highlight w:val="none"/>
        </w:rPr>
      </w:pPr>
    </w:p>
    <w:p>
      <w:pPr>
        <w:pStyle w:val="33"/>
        <w:pageBreakBefore w:val="0"/>
        <w:widowControl w:val="0"/>
        <w:topLinePunct/>
        <w:bidi w:val="0"/>
        <w:rPr>
          <w:rFonts w:hint="eastAsia" w:ascii="仿宋" w:hAnsi="仿宋" w:eastAsia="仿宋" w:cs="仿宋"/>
          <w:b/>
          <w:sz w:val="32"/>
          <w:szCs w:val="32"/>
          <w:highlight w:val="none"/>
        </w:rPr>
      </w:pPr>
    </w:p>
    <w:p>
      <w:pPr>
        <w:pStyle w:val="33"/>
        <w:pageBreakBefore w:val="0"/>
        <w:widowControl w:val="0"/>
        <w:topLinePunct/>
        <w:bidi w:val="0"/>
        <w:rPr>
          <w:rFonts w:hint="eastAsia" w:ascii="仿宋" w:hAnsi="仿宋" w:eastAsia="仿宋" w:cs="仿宋"/>
          <w:b/>
          <w:sz w:val="32"/>
          <w:szCs w:val="32"/>
          <w:highlight w:val="none"/>
        </w:rPr>
      </w:pPr>
    </w:p>
    <w:p>
      <w:pPr>
        <w:pageBreakBefore w:val="0"/>
        <w:widowControl w:val="0"/>
        <w:topLinePunct/>
        <w:bidi w:val="0"/>
        <w:spacing w:line="480" w:lineRule="exact"/>
        <w:rPr>
          <w:rFonts w:hint="eastAsia" w:ascii="仿宋" w:hAnsi="仿宋" w:eastAsia="仿宋" w:cs="仿宋"/>
          <w:b/>
          <w:sz w:val="32"/>
          <w:szCs w:val="32"/>
          <w:highlight w:val="none"/>
        </w:rPr>
      </w:pPr>
    </w:p>
    <w:p>
      <w:pPr>
        <w:pageBreakBefore w:val="0"/>
        <w:widowControl w:val="0"/>
        <w:topLinePunct/>
        <w:bidi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pPr>
        <w:pageBreakBefore w:val="0"/>
        <w:widowControl w:val="0"/>
        <w:topLinePunct/>
        <w:bidi w:val="0"/>
        <w:jc w:val="right"/>
        <w:rPr>
          <w:rFonts w:hint="eastAsia" w:ascii="仿宋" w:hAnsi="仿宋" w:eastAsia="仿宋" w:cs="仿宋"/>
          <w:b/>
          <w:sz w:val="36"/>
          <w:szCs w:val="36"/>
          <w:highlight w:val="none"/>
          <w:bdr w:val="single" w:color="auto" w:sz="4" w:space="0"/>
          <w:shd w:val="pct10" w:color="auto" w:fill="FFFFFF"/>
        </w:rPr>
      </w:pPr>
      <w:r>
        <w:rPr>
          <w:rFonts w:hint="eastAsia" w:ascii="仿宋" w:hAnsi="仿宋" w:eastAsia="仿宋" w:cs="仿宋"/>
          <w:b/>
          <w:sz w:val="36"/>
          <w:szCs w:val="36"/>
          <w:highlight w:val="none"/>
        </w:rPr>
        <w:t xml:space="preserve">   </w:t>
      </w:r>
    </w:p>
    <w:tbl>
      <w:tblPr>
        <w:tblStyle w:val="22"/>
        <w:tblW w:w="0" w:type="auto"/>
        <w:tblInd w:w="6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noWrap w:val="0"/>
            <w:vAlign w:val="top"/>
          </w:tcPr>
          <w:p>
            <w:pPr>
              <w:pageBreakBefore w:val="0"/>
              <w:widowControl w:val="0"/>
              <w:topLinePunct/>
              <w:bidi w:val="0"/>
              <w:spacing w:line="560" w:lineRule="exact"/>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政府采购项目</w:t>
            </w:r>
          </w:p>
        </w:tc>
      </w:tr>
    </w:tbl>
    <w:p>
      <w:pPr>
        <w:pageBreakBefore w:val="0"/>
        <w:widowControl w:val="0"/>
        <w:topLinePunct/>
        <w:bidi w:val="0"/>
        <w:rPr>
          <w:rFonts w:hint="eastAsia" w:ascii="仿宋" w:hAnsi="仿宋" w:eastAsia="仿宋" w:cs="仿宋"/>
          <w:b/>
          <w:sz w:val="36"/>
          <w:szCs w:val="36"/>
          <w:highlight w:val="none"/>
        </w:rPr>
      </w:pPr>
    </w:p>
    <w:p>
      <w:pPr>
        <w:pageBreakBefore w:val="0"/>
        <w:widowControl w:val="0"/>
        <w:topLinePunct/>
        <w:bidi w:val="0"/>
        <w:rPr>
          <w:rFonts w:hint="eastAsia" w:ascii="仿宋" w:hAnsi="仿宋" w:eastAsia="仿宋" w:cs="仿宋"/>
          <w:b/>
          <w:sz w:val="36"/>
          <w:szCs w:val="36"/>
          <w:highlight w:val="none"/>
          <w:lang w:val="en-US"/>
        </w:rPr>
      </w:pPr>
      <w:r>
        <w:rPr>
          <w:rFonts w:hint="eastAsia" w:ascii="仿宋" w:hAnsi="仿宋" w:eastAsia="仿宋" w:cs="仿宋"/>
          <w:b/>
          <w:sz w:val="36"/>
          <w:szCs w:val="36"/>
          <w:highlight w:val="none"/>
        </w:rPr>
        <w:t xml:space="preserve"> 文件编号: </w:t>
      </w:r>
      <w:r>
        <w:rPr>
          <w:rFonts w:hint="eastAsia" w:ascii="仿宋" w:hAnsi="仿宋" w:eastAsia="仿宋" w:cs="仿宋"/>
          <w:b/>
          <w:sz w:val="36"/>
          <w:szCs w:val="36"/>
          <w:highlight w:val="none"/>
          <w:lang w:val="en-US" w:eastAsia="zh-CN"/>
        </w:rPr>
        <w:t>ZAGL-2023-031</w:t>
      </w:r>
    </w:p>
    <w:p>
      <w:pPr>
        <w:pageBreakBefore w:val="0"/>
        <w:widowControl w:val="0"/>
        <w:topLinePunct/>
        <w:bidi w:val="0"/>
        <w:spacing w:before="120" w:beforeLines="50" w:line="800" w:lineRule="exact"/>
        <w:ind w:right="-998" w:rightChars="-416"/>
        <w:rPr>
          <w:rFonts w:hint="eastAsia" w:ascii="仿宋" w:hAnsi="仿宋" w:eastAsia="仿宋" w:cs="仿宋"/>
          <w:b/>
          <w:bCs/>
          <w:spacing w:val="52"/>
          <w:kern w:val="0"/>
          <w:sz w:val="15"/>
          <w:szCs w:val="15"/>
          <w:highlight w:val="none"/>
        </w:rPr>
      </w:pPr>
    </w:p>
    <w:p>
      <w:pPr>
        <w:keepNext w:val="0"/>
        <w:keepLines w:val="0"/>
        <w:pageBreakBefore w:val="0"/>
        <w:widowControl w:val="0"/>
        <w:kinsoku/>
        <w:wordWrap/>
        <w:overflowPunct/>
        <w:topLinePunct/>
        <w:autoSpaceDE/>
        <w:autoSpaceDN/>
        <w:bidi w:val="0"/>
        <w:adjustRightInd/>
        <w:snapToGrid/>
        <w:spacing w:line="640" w:lineRule="exact"/>
        <w:ind w:right="-226" w:rightChars="-94" w:firstLine="956" w:firstLineChars="200"/>
        <w:jc w:val="center"/>
        <w:textAlignment w:val="auto"/>
        <w:rPr>
          <w:rFonts w:hint="eastAsia" w:ascii="仿宋" w:hAnsi="仿宋" w:eastAsia="仿宋" w:cs="仿宋"/>
          <w:b/>
          <w:spacing w:val="-22"/>
          <w:sz w:val="52"/>
          <w:szCs w:val="52"/>
          <w:highlight w:val="none"/>
          <w:shd w:val="clear" w:color="auto" w:fill="FFFFFF"/>
        </w:rPr>
      </w:pP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highlight w:val="none"/>
        </w:rPr>
      </w:pPr>
      <w:r>
        <w:rPr>
          <w:rFonts w:hint="eastAsia" w:ascii="仿宋" w:hAnsi="仿宋" w:eastAsia="仿宋" w:cs="仿宋"/>
          <w:b/>
          <w:spacing w:val="-22"/>
          <w:sz w:val="48"/>
          <w:szCs w:val="48"/>
          <w:highlight w:val="none"/>
          <w:u w:val="none" w:color="auto"/>
          <w:shd w:val="clear" w:color="auto" w:fill="FFFFFF"/>
          <w:lang w:eastAsia="zh-CN"/>
        </w:rPr>
        <w:t>合阳县2023年高标准农田建设项目（第二部分）</w:t>
      </w:r>
    </w:p>
    <w:p>
      <w:pPr>
        <w:pStyle w:val="34"/>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highlight w:val="none"/>
        </w:rPr>
      </w:pPr>
    </w:p>
    <w:p>
      <w:pPr>
        <w:keepNext w:val="0"/>
        <w:keepLines w:val="0"/>
        <w:pageBreakBefore w:val="0"/>
        <w:widowControl w:val="0"/>
        <w:kinsoku/>
        <w:wordWrap/>
        <w:overflowPunct/>
        <w:topLinePunct/>
        <w:autoSpaceDE/>
        <w:autoSpaceDN/>
        <w:bidi w:val="0"/>
        <w:adjustRightInd/>
        <w:snapToGrid/>
        <w:spacing w:before="120" w:beforeLines="50" w:line="640" w:lineRule="exact"/>
        <w:ind w:right="-998" w:rightChars="-416" w:firstLine="2960" w:firstLineChars="388"/>
        <w:textAlignment w:val="auto"/>
        <w:rPr>
          <w:rFonts w:hint="eastAsia" w:ascii="仿宋" w:hAnsi="仿宋" w:eastAsia="仿宋" w:cs="仿宋"/>
          <w:b/>
          <w:bCs/>
          <w:spacing w:val="20"/>
          <w:kern w:val="0"/>
          <w:sz w:val="72"/>
          <w:szCs w:val="72"/>
          <w:highlight w:val="none"/>
        </w:rPr>
      </w:pPr>
      <w:r>
        <w:rPr>
          <w:rFonts w:hint="eastAsia" w:ascii="仿宋" w:hAnsi="仿宋" w:eastAsia="仿宋" w:cs="仿宋"/>
          <w:b/>
          <w:bCs/>
          <w:spacing w:val="20"/>
          <w:kern w:val="0"/>
          <w:sz w:val="72"/>
          <w:szCs w:val="72"/>
          <w:highlight w:val="none"/>
        </w:rPr>
        <w:t>投标文件</w:t>
      </w:r>
    </w:p>
    <w:p>
      <w:pPr>
        <w:pageBreakBefore w:val="0"/>
        <w:widowControl w:val="0"/>
        <w:topLinePunct/>
        <w:bidi w:val="0"/>
        <w:rPr>
          <w:rFonts w:hint="eastAsia" w:ascii="仿宋" w:hAnsi="仿宋" w:eastAsia="仿宋" w:cs="仿宋"/>
          <w:sz w:val="32"/>
          <w:highlight w:val="none"/>
        </w:rPr>
      </w:pPr>
    </w:p>
    <w:p>
      <w:pPr>
        <w:pageBreakBefore w:val="0"/>
        <w:widowControl w:val="0"/>
        <w:topLinePunct/>
        <w:bidi w:val="0"/>
        <w:ind w:firstLine="3253" w:firstLineChars="900"/>
        <w:jc w:val="both"/>
        <w:rPr>
          <w:rFonts w:hint="eastAsia" w:ascii="仿宋" w:hAnsi="仿宋" w:eastAsia="仿宋" w:cs="仿宋"/>
          <w:b/>
          <w:bCs/>
          <w:sz w:val="36"/>
          <w:szCs w:val="24"/>
          <w:highlight w:val="none"/>
          <w:lang w:val="en-US" w:eastAsia="zh-CN"/>
        </w:rPr>
      </w:pPr>
      <w:r>
        <w:rPr>
          <w:rFonts w:hint="eastAsia" w:ascii="仿宋" w:hAnsi="仿宋" w:eastAsia="仿宋" w:cs="仿宋"/>
          <w:b/>
          <w:bCs/>
          <w:sz w:val="36"/>
          <w:szCs w:val="24"/>
          <w:highlight w:val="none"/>
          <w:u w:val="single"/>
          <w:lang w:val="en-US" w:eastAsia="zh-CN"/>
        </w:rPr>
        <w:t xml:space="preserve">        </w:t>
      </w:r>
      <w:r>
        <w:rPr>
          <w:rFonts w:hint="eastAsia" w:ascii="仿宋" w:hAnsi="仿宋" w:eastAsia="仿宋" w:cs="仿宋"/>
          <w:b/>
          <w:bCs/>
          <w:sz w:val="36"/>
          <w:szCs w:val="24"/>
          <w:highlight w:val="none"/>
          <w:lang w:val="en-US" w:eastAsia="zh-CN"/>
        </w:rPr>
        <w:t>标段</w:t>
      </w:r>
    </w:p>
    <w:p>
      <w:pPr>
        <w:pageBreakBefore w:val="0"/>
        <w:widowControl w:val="0"/>
        <w:topLinePunct/>
        <w:bidi w:val="0"/>
        <w:rPr>
          <w:rFonts w:hint="eastAsia" w:ascii="仿宋" w:hAnsi="仿宋" w:eastAsia="仿宋" w:cs="仿宋"/>
          <w:sz w:val="32"/>
          <w:highlight w:val="none"/>
        </w:rPr>
      </w:pPr>
    </w:p>
    <w:p>
      <w:pPr>
        <w:pageBreakBefore w:val="0"/>
        <w:widowControl w:val="0"/>
        <w:topLinePunct/>
        <w:bidi w:val="0"/>
        <w:rPr>
          <w:rFonts w:hint="eastAsia" w:ascii="仿宋" w:hAnsi="仿宋" w:eastAsia="仿宋" w:cs="仿宋"/>
          <w:sz w:val="32"/>
          <w:highlight w:val="none"/>
        </w:rPr>
      </w:pPr>
    </w:p>
    <w:p>
      <w:pPr>
        <w:pStyle w:val="2"/>
        <w:pageBreakBefore w:val="0"/>
        <w:widowControl w:val="0"/>
        <w:topLinePunct/>
        <w:bidi w:val="0"/>
        <w:rPr>
          <w:rFonts w:hint="eastAsia" w:ascii="仿宋" w:hAnsi="仿宋" w:eastAsia="仿宋" w:cs="仿宋"/>
          <w:sz w:val="32"/>
          <w:highlight w:val="none"/>
        </w:rPr>
      </w:pPr>
    </w:p>
    <w:p>
      <w:pPr>
        <w:pageBreakBefore w:val="0"/>
        <w:widowControl w:val="0"/>
        <w:topLinePunct/>
        <w:bidi w:val="0"/>
        <w:rPr>
          <w:rFonts w:hint="eastAsia" w:ascii="仿宋" w:hAnsi="仿宋" w:eastAsia="仿宋" w:cs="仿宋"/>
          <w:highlight w:val="none"/>
        </w:rPr>
      </w:pPr>
    </w:p>
    <w:p>
      <w:pPr>
        <w:pageBreakBefore w:val="0"/>
        <w:widowControl w:val="0"/>
        <w:topLinePunct/>
        <w:bidi w:val="0"/>
        <w:rPr>
          <w:rFonts w:hint="eastAsia" w:ascii="仿宋" w:hAnsi="仿宋" w:eastAsia="仿宋" w:cs="仿宋"/>
          <w:sz w:val="32"/>
          <w:highlight w:val="none"/>
        </w:rPr>
      </w:pPr>
    </w:p>
    <w:p>
      <w:pPr>
        <w:keepNext w:val="0"/>
        <w:keepLines w:val="0"/>
        <w:pageBreakBefore w:val="0"/>
        <w:widowControl w:val="0"/>
        <w:kinsoku/>
        <w:wordWrap/>
        <w:overflowPunct/>
        <w:topLinePunct/>
        <w:autoSpaceDE/>
        <w:autoSpaceDN/>
        <w:bidi w:val="0"/>
        <w:adjustRightInd/>
        <w:snapToGrid/>
        <w:spacing w:before="168" w:beforeLines="70" w:line="640" w:lineRule="exact"/>
        <w:ind w:firstLine="1634" w:firstLineChars="550"/>
        <w:textAlignment w:val="auto"/>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投 标 单 位：</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 xml:space="preserve">                       </w:t>
      </w:r>
    </w:p>
    <w:p>
      <w:pPr>
        <w:keepNext w:val="0"/>
        <w:keepLines w:val="0"/>
        <w:pageBreakBefore w:val="0"/>
        <w:widowControl w:val="0"/>
        <w:kinsoku/>
        <w:wordWrap/>
        <w:overflowPunct/>
        <w:topLinePunct/>
        <w:autoSpaceDE/>
        <w:autoSpaceDN/>
        <w:bidi w:val="0"/>
        <w:adjustRightInd/>
        <w:snapToGrid/>
        <w:spacing w:before="168" w:beforeLines="70" w:line="640" w:lineRule="exact"/>
        <w:ind w:firstLine="1661" w:firstLineChars="591"/>
        <w:textAlignment w:val="auto"/>
        <w:rPr>
          <w:rFonts w:hint="eastAsia" w:ascii="仿宋" w:hAnsi="仿宋" w:eastAsia="仿宋" w:cs="仿宋"/>
          <w:b/>
          <w:bCs/>
          <w:sz w:val="28"/>
          <w:szCs w:val="28"/>
          <w:highlight w:val="none"/>
          <w:u w:val="single"/>
        </w:rPr>
      </w:pPr>
      <w:r>
        <w:rPr>
          <w:rFonts w:hint="eastAsia" w:ascii="仿宋" w:hAnsi="仿宋" w:eastAsia="仿宋" w:cs="仿宋"/>
          <w:b/>
          <w:sz w:val="28"/>
          <w:szCs w:val="28"/>
          <w:highlight w:val="none"/>
          <w:lang w:eastAsia="zh-CN"/>
        </w:rPr>
        <w:t>采购代理机构</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p>
    <w:p>
      <w:pPr>
        <w:keepNext w:val="0"/>
        <w:keepLines w:val="0"/>
        <w:pageBreakBefore w:val="0"/>
        <w:widowControl w:val="0"/>
        <w:kinsoku/>
        <w:wordWrap/>
        <w:overflowPunct/>
        <w:topLinePunct/>
        <w:autoSpaceDE/>
        <w:autoSpaceDN/>
        <w:bidi w:val="0"/>
        <w:adjustRightInd/>
        <w:snapToGrid/>
        <w:spacing w:line="640" w:lineRule="exact"/>
        <w:ind w:firstLine="1661" w:firstLineChars="591"/>
        <w:textAlignment w:val="auto"/>
        <w:rPr>
          <w:rFonts w:hint="eastAsia" w:ascii="仿宋" w:hAnsi="仿宋" w:eastAsia="仿宋" w:cs="仿宋"/>
          <w:b/>
          <w:sz w:val="32"/>
          <w:szCs w:val="32"/>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bookmarkStart w:id="301" w:name="_Toc167590775"/>
      <w:bookmarkStart w:id="302" w:name="_Toc170980453"/>
      <w:bookmarkStart w:id="303" w:name="_Toc167591043"/>
      <w:bookmarkStart w:id="304" w:name="_Toc167591492"/>
      <w:bookmarkStart w:id="305" w:name="_Toc167591330"/>
      <w:bookmarkStart w:id="306" w:name="_Toc167591144"/>
      <w:bookmarkStart w:id="307" w:name="_Toc170980552"/>
      <w:bookmarkStart w:id="308" w:name="_Toc173549978"/>
      <w:bookmarkStart w:id="309" w:name="_Toc193187097"/>
      <w:bookmarkStart w:id="310" w:name="_Toc167849360"/>
      <w:bookmarkStart w:id="311" w:name="_Toc175032437"/>
      <w:bookmarkStart w:id="312" w:name="_Toc193126881"/>
      <w:bookmarkStart w:id="313" w:name="_Toc154482479"/>
      <w:bookmarkStart w:id="314" w:name="_Toc188808833"/>
      <w:bookmarkStart w:id="315" w:name="_Toc169838532"/>
      <w:bookmarkStart w:id="316" w:name="_Toc194663918"/>
      <w:bookmarkStart w:id="317" w:name="_Toc175033592"/>
      <w:bookmarkStart w:id="318" w:name="_Toc169846776"/>
      <w:bookmarkStart w:id="319" w:name="_Toc169846873"/>
    </w:p>
    <w:p>
      <w:pPr>
        <w:pageBreakBefore w:val="0"/>
        <w:widowControl w:val="0"/>
        <w:topLinePunct/>
        <w:bidi w:val="0"/>
        <w:rPr>
          <w:rFonts w:hint="eastAsia" w:ascii="仿宋" w:hAnsi="仿宋" w:eastAsia="仿宋" w:cs="仿宋"/>
          <w:b/>
          <w:sz w:val="36"/>
          <w:szCs w:val="36"/>
          <w:highlight w:val="none"/>
          <w:u w:val="none" w:color="auto"/>
        </w:rPr>
      </w:pPr>
      <w:r>
        <w:rPr>
          <w:rFonts w:hint="eastAsia" w:ascii="仿宋" w:hAnsi="仿宋" w:eastAsia="仿宋" w:cs="仿宋"/>
          <w:b/>
          <w:sz w:val="36"/>
          <w:szCs w:val="36"/>
          <w:highlight w:val="none"/>
          <w:u w:val="none" w:color="auto"/>
        </w:rPr>
        <w:br w:type="page"/>
      </w:r>
    </w:p>
    <w:p>
      <w:pPr>
        <w:pageBreakBefore w:val="0"/>
        <w:widowControl w:val="0"/>
        <w:topLinePunct/>
        <w:bidi w:val="0"/>
        <w:jc w:val="center"/>
        <w:rPr>
          <w:rFonts w:hint="eastAsia" w:ascii="仿宋" w:hAnsi="仿宋" w:eastAsia="仿宋" w:cs="仿宋"/>
          <w:b/>
          <w:sz w:val="36"/>
          <w:szCs w:val="36"/>
          <w:highlight w:val="none"/>
          <w:u w:val="none" w:color="auto"/>
        </w:rPr>
      </w:pPr>
      <w:r>
        <w:rPr>
          <w:rFonts w:hint="eastAsia" w:ascii="仿宋" w:hAnsi="仿宋" w:eastAsia="仿宋" w:cs="仿宋"/>
          <w:b/>
          <w:sz w:val="36"/>
          <w:szCs w:val="36"/>
          <w:highlight w:val="none"/>
          <w:u w:val="none" w:color="auto"/>
        </w:rPr>
        <w:t>目  录</w:t>
      </w:r>
    </w:p>
    <w:p>
      <w:pPr>
        <w:pageBreakBefore w:val="0"/>
        <w:widowControl w:val="0"/>
        <w:topLinePunct/>
        <w:bidi w:val="0"/>
        <w:jc w:val="center"/>
        <w:rPr>
          <w:rFonts w:hint="eastAsia" w:ascii="仿宋" w:hAnsi="仿宋" w:eastAsia="仿宋" w:cs="仿宋"/>
          <w:b/>
          <w:color w:val="5B9BD5" w:themeColor="accent1"/>
          <w:sz w:val="18"/>
          <w:szCs w:val="18"/>
          <w:highlight w:val="none"/>
          <w:u w:val="wavyHeavy" w:color="FF0000"/>
          <w:lang w:val="en-US" w:eastAsia="zh-CN"/>
          <w14:textFill>
            <w14:solidFill>
              <w14:schemeClr w14:val="accent1"/>
            </w14:solidFill>
          </w14:textFill>
        </w:rPr>
      </w:pPr>
    </w:p>
    <w:p>
      <w:pPr>
        <w:pStyle w:val="33"/>
        <w:pageBreakBefore w:val="0"/>
        <w:widowControl w:val="0"/>
        <w:topLinePunct/>
        <w:bidi w:val="0"/>
        <w:rPr>
          <w:rFonts w:hint="eastAsia" w:ascii="仿宋" w:hAnsi="仿宋" w:eastAsia="仿宋" w:cs="仿宋"/>
          <w:highlight w:val="none"/>
          <w:lang w:val="en-US" w:eastAsia="zh-CN"/>
        </w:rPr>
      </w:pPr>
    </w:p>
    <w:p>
      <w:pPr>
        <w:pStyle w:val="48"/>
        <w:keepNext w:val="0"/>
        <w:keepLines w:val="0"/>
        <w:pageBreakBefore w:val="0"/>
        <w:widowControl w:val="0"/>
        <w:kinsoku/>
        <w:wordWrap/>
        <w:overflowPunct/>
        <w:topLinePunct/>
        <w:bidi w:val="0"/>
        <w:adjustRightInd/>
        <w:snapToGrid/>
        <w:spacing w:line="560" w:lineRule="exact"/>
        <w:ind w:firstLine="758" w:firstLineChars="31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  商务标………………………………………………………………</w:t>
      </w:r>
    </w:p>
    <w:p>
      <w:pPr>
        <w:pStyle w:val="48"/>
        <w:keepNext w:val="0"/>
        <w:keepLines w:val="0"/>
        <w:pageBreakBefore w:val="0"/>
        <w:widowControl w:val="0"/>
        <w:kinsoku/>
        <w:wordWrap/>
        <w:overflowPunct/>
        <w:topLinePunct/>
        <w:bidi w:val="0"/>
        <w:adjustRightInd/>
        <w:snapToGrid/>
        <w:spacing w:line="560" w:lineRule="exact"/>
        <w:ind w:firstLine="758" w:firstLineChars="316"/>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、投标函</w:t>
      </w:r>
      <w:r>
        <w:rPr>
          <w:rFonts w:hint="eastAsia" w:ascii="仿宋" w:hAnsi="仿宋" w:eastAsia="仿宋" w:cs="仿宋"/>
          <w:sz w:val="24"/>
          <w:szCs w:val="24"/>
          <w:highlight w:val="none"/>
          <w:lang w:eastAsia="zh-CN"/>
        </w:rPr>
        <w:t>（格式）</w:t>
      </w:r>
      <w:r>
        <w:rPr>
          <w:rFonts w:hint="eastAsia" w:ascii="仿宋" w:hAnsi="仿宋" w:eastAsia="仿宋" w:cs="仿宋"/>
          <w:sz w:val="24"/>
          <w:szCs w:val="24"/>
          <w:highlight w:val="none"/>
        </w:rPr>
        <w:t>……………………………………………………</w:t>
      </w:r>
    </w:p>
    <w:p>
      <w:pPr>
        <w:pStyle w:val="48"/>
        <w:keepNext w:val="0"/>
        <w:keepLines w:val="0"/>
        <w:pageBreakBefore w:val="0"/>
        <w:widowControl w:val="0"/>
        <w:kinsoku/>
        <w:wordWrap/>
        <w:overflowPunct/>
        <w:topLinePunct/>
        <w:bidi w:val="0"/>
        <w:adjustRightInd/>
        <w:snapToGrid/>
        <w:spacing w:line="560" w:lineRule="exact"/>
        <w:ind w:firstLine="758" w:firstLineChars="316"/>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、开标一览表</w:t>
      </w:r>
      <w:r>
        <w:rPr>
          <w:rFonts w:hint="eastAsia" w:ascii="仿宋" w:hAnsi="仿宋" w:eastAsia="仿宋" w:cs="仿宋"/>
          <w:sz w:val="24"/>
          <w:szCs w:val="24"/>
          <w:highlight w:val="none"/>
          <w:lang w:eastAsia="zh-CN"/>
        </w:rPr>
        <w:t>（格式）</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p>
    <w:p>
      <w:pPr>
        <w:pStyle w:val="48"/>
        <w:keepNext w:val="0"/>
        <w:keepLines w:val="0"/>
        <w:pageBreakBefore w:val="0"/>
        <w:widowControl w:val="0"/>
        <w:kinsoku/>
        <w:wordWrap/>
        <w:overflowPunct/>
        <w:topLinePunct/>
        <w:bidi w:val="0"/>
        <w:adjustRightInd/>
        <w:snapToGrid/>
        <w:spacing w:line="560" w:lineRule="exact"/>
        <w:ind w:firstLine="758" w:firstLineChars="316"/>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已标价工程量清单</w:t>
      </w:r>
      <w:r>
        <w:rPr>
          <w:rFonts w:hint="eastAsia" w:ascii="仿宋" w:hAnsi="仿宋" w:eastAsia="仿宋" w:cs="仿宋"/>
          <w:sz w:val="24"/>
          <w:szCs w:val="24"/>
          <w:highlight w:val="none"/>
        </w:rPr>
        <w:t>………………………………………………………</w:t>
      </w:r>
    </w:p>
    <w:p>
      <w:pPr>
        <w:pStyle w:val="48"/>
        <w:keepNext w:val="0"/>
        <w:keepLines w:val="0"/>
        <w:pageBreakBefore w:val="0"/>
        <w:widowControl w:val="0"/>
        <w:kinsoku/>
        <w:wordWrap/>
        <w:overflowPunct/>
        <w:topLinePunct/>
        <w:bidi w:val="0"/>
        <w:adjustRightInd/>
        <w:snapToGrid/>
        <w:spacing w:line="560" w:lineRule="exact"/>
        <w:ind w:firstLine="758" w:firstLineChars="316"/>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、资格证明文件（格式）</w:t>
      </w:r>
      <w:r>
        <w:rPr>
          <w:rFonts w:hint="eastAsia" w:ascii="仿宋" w:hAnsi="仿宋" w:eastAsia="仿宋" w:cs="仿宋"/>
          <w:sz w:val="24"/>
          <w:szCs w:val="24"/>
          <w:highlight w:val="none"/>
        </w:rPr>
        <w:t>……………………………………</w:t>
      </w:r>
    </w:p>
    <w:p>
      <w:pPr>
        <w:pStyle w:val="48"/>
        <w:keepNext w:val="0"/>
        <w:keepLines w:val="0"/>
        <w:pageBreakBefore w:val="0"/>
        <w:widowControl w:val="0"/>
        <w:kinsoku/>
        <w:wordWrap/>
        <w:overflowPunct/>
        <w:topLinePunct/>
        <w:bidi w:val="0"/>
        <w:adjustRightInd/>
        <w:snapToGrid/>
        <w:spacing w:line="560" w:lineRule="exact"/>
        <w:ind w:firstLine="758" w:firstLineChars="316"/>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lang w:eastAsia="zh-CN"/>
        </w:rPr>
        <w:t>、商务条款响应偏离表（格式）</w:t>
      </w:r>
      <w:r>
        <w:rPr>
          <w:rFonts w:hint="eastAsia" w:ascii="仿宋" w:hAnsi="仿宋" w:eastAsia="仿宋" w:cs="仿宋"/>
          <w:sz w:val="24"/>
          <w:szCs w:val="24"/>
          <w:highlight w:val="none"/>
        </w:rPr>
        <w:t>……………………………………</w:t>
      </w:r>
    </w:p>
    <w:p>
      <w:pPr>
        <w:pStyle w:val="48"/>
        <w:keepNext w:val="0"/>
        <w:keepLines w:val="0"/>
        <w:pageBreakBefore w:val="0"/>
        <w:widowControl w:val="0"/>
        <w:kinsoku/>
        <w:wordWrap/>
        <w:overflowPunct/>
        <w:topLinePunct/>
        <w:bidi w:val="0"/>
        <w:adjustRightInd/>
        <w:snapToGrid/>
        <w:spacing w:line="560" w:lineRule="exact"/>
        <w:ind w:firstLine="758" w:firstLineChars="316"/>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组织机构配置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pStyle w:val="48"/>
        <w:keepNext w:val="0"/>
        <w:keepLines w:val="0"/>
        <w:pageBreakBefore w:val="0"/>
        <w:widowControl w:val="0"/>
        <w:tabs>
          <w:tab w:val="left" w:pos="9200"/>
        </w:tabs>
        <w:kinsoku/>
        <w:wordWrap/>
        <w:overflowPunct/>
        <w:topLinePunct/>
        <w:bidi w:val="0"/>
        <w:adjustRightInd/>
        <w:snapToGrid/>
        <w:spacing w:line="560" w:lineRule="exact"/>
        <w:ind w:left="-120" w:leftChars="-50" w:firstLine="840" w:firstLineChars="35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 xml:space="preserve">七、2020年1月1日至今完成的类似项目情况表 </w:t>
      </w:r>
    </w:p>
    <w:p>
      <w:pPr>
        <w:pStyle w:val="48"/>
        <w:keepNext w:val="0"/>
        <w:keepLines w:val="0"/>
        <w:pageBreakBefore w:val="0"/>
        <w:widowControl w:val="0"/>
        <w:tabs>
          <w:tab w:val="left" w:pos="9200"/>
        </w:tabs>
        <w:kinsoku/>
        <w:wordWrap/>
        <w:overflowPunct/>
        <w:topLinePunct/>
        <w:bidi w:val="0"/>
        <w:adjustRightInd/>
        <w:snapToGrid/>
        <w:spacing w:line="560" w:lineRule="exact"/>
        <w:ind w:left="-120" w:leftChars="-50" w:firstLine="840" w:firstLineChars="35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B、技术标</w:t>
      </w:r>
    </w:p>
    <w:p>
      <w:pPr>
        <w:pStyle w:val="48"/>
        <w:keepNext w:val="0"/>
        <w:keepLines w:val="0"/>
        <w:pageBreakBefore w:val="0"/>
        <w:widowControl w:val="0"/>
        <w:tabs>
          <w:tab w:val="left" w:pos="9200"/>
        </w:tabs>
        <w:kinsoku/>
        <w:wordWrap/>
        <w:overflowPunct/>
        <w:topLinePunct/>
        <w:bidi w:val="0"/>
        <w:adjustRightInd/>
        <w:snapToGrid/>
        <w:spacing w:line="560" w:lineRule="exact"/>
        <w:ind w:left="-120" w:leftChars="-50" w:firstLine="840" w:firstLineChars="35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C、《拒绝政府采购领域商业贿赂承诺书》 （格式）</w:t>
      </w:r>
    </w:p>
    <w:p>
      <w:pPr>
        <w:keepNext w:val="0"/>
        <w:keepLines w:val="0"/>
        <w:pageBreakBefore w:val="0"/>
        <w:widowControl w:val="0"/>
        <w:kinsoku/>
        <w:wordWrap/>
        <w:overflowPunct/>
        <w:topLinePunct/>
        <w:autoSpaceDE w:val="0"/>
        <w:autoSpaceDN w:val="0"/>
        <w:bidi w:val="0"/>
        <w:adjustRightInd/>
        <w:snapToGrid/>
        <w:spacing w:line="5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rPr>
        <w:t>、《中小企业声明函》（格式，若有）</w:t>
      </w:r>
    </w:p>
    <w:p>
      <w:pPr>
        <w:keepNext w:val="0"/>
        <w:keepLines w:val="0"/>
        <w:pageBreakBefore w:val="0"/>
        <w:widowControl w:val="0"/>
        <w:kinsoku/>
        <w:wordWrap/>
        <w:overflowPunct/>
        <w:topLinePunct/>
        <w:autoSpaceDE w:val="0"/>
        <w:autoSpaceDN w:val="0"/>
        <w:bidi w:val="0"/>
        <w:adjustRightInd/>
        <w:snapToGrid/>
        <w:spacing w:line="560" w:lineRule="exact"/>
        <w:ind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E</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《残疾人福利性单位声明函》（格式，若有）</w:t>
      </w:r>
    </w:p>
    <w:p>
      <w:pPr>
        <w:keepNext w:val="0"/>
        <w:keepLines w:val="0"/>
        <w:pageBreakBefore w:val="0"/>
        <w:widowControl w:val="0"/>
        <w:kinsoku/>
        <w:wordWrap/>
        <w:overflowPunct/>
        <w:topLinePunct/>
        <w:autoSpaceDE w:val="0"/>
        <w:autoSpaceDN w:val="0"/>
        <w:bidi w:val="0"/>
        <w:adjustRightInd/>
        <w:snapToGrid/>
        <w:spacing w:line="56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F、</w:t>
      </w:r>
      <w:r>
        <w:rPr>
          <w:rFonts w:hint="eastAsia" w:ascii="仿宋" w:hAnsi="仿宋" w:eastAsia="仿宋" w:cs="仿宋"/>
          <w:sz w:val="24"/>
          <w:szCs w:val="24"/>
          <w:highlight w:val="none"/>
        </w:rPr>
        <w:t>《监狱、戒毒企业声明函》（格式，若有）</w:t>
      </w:r>
    </w:p>
    <w:p>
      <w:pPr>
        <w:pageBreakBefore w:val="0"/>
        <w:widowControl w:val="0"/>
        <w:topLinePunct/>
        <w:bidi w:val="0"/>
        <w:spacing w:line="480" w:lineRule="exact"/>
        <w:rPr>
          <w:rFonts w:hint="eastAsia" w:ascii="仿宋" w:hAnsi="仿宋" w:eastAsia="仿宋" w:cs="仿宋"/>
          <w:sz w:val="28"/>
          <w:szCs w:val="28"/>
          <w:highlight w:val="none"/>
        </w:rPr>
      </w:pP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Pr>
        <w:pStyle w:val="36"/>
        <w:pageBreakBefore w:val="0"/>
        <w:widowControl w:val="0"/>
        <w:topLinePunct/>
        <w:bidi w:val="0"/>
        <w:ind w:firstLine="0" w:firstLineChars="0"/>
        <w:rPr>
          <w:rFonts w:hint="eastAsia" w:ascii="仿宋" w:hAnsi="仿宋" w:eastAsia="仿宋" w:cs="仿宋"/>
          <w:b/>
          <w:highlight w:val="none"/>
        </w:rPr>
      </w:pPr>
      <w:bookmarkStart w:id="320" w:name="_Toc1386"/>
      <w:bookmarkStart w:id="321" w:name="_Toc25120"/>
      <w:bookmarkStart w:id="322" w:name="_Toc458617471"/>
      <w:bookmarkStart w:id="323" w:name="_Toc193187098"/>
      <w:bookmarkStart w:id="324" w:name="_Toc188808834"/>
      <w:bookmarkStart w:id="325" w:name="_Toc194663919"/>
      <w:bookmarkStart w:id="326" w:name="_Toc193126882"/>
    </w:p>
    <w:p>
      <w:pPr>
        <w:pStyle w:val="36"/>
        <w:pageBreakBefore w:val="0"/>
        <w:widowControl w:val="0"/>
        <w:topLinePunct/>
        <w:bidi w:val="0"/>
        <w:ind w:firstLine="0" w:firstLineChars="0"/>
        <w:rPr>
          <w:rFonts w:hint="eastAsia" w:ascii="仿宋" w:hAnsi="仿宋" w:eastAsia="仿宋" w:cs="仿宋"/>
          <w:b/>
          <w:highlight w:val="none"/>
        </w:rPr>
      </w:pPr>
    </w:p>
    <w:p>
      <w:pPr>
        <w:pStyle w:val="36"/>
        <w:pageBreakBefore w:val="0"/>
        <w:widowControl w:val="0"/>
        <w:topLinePunct/>
        <w:bidi w:val="0"/>
        <w:ind w:firstLine="0" w:firstLineChars="0"/>
        <w:rPr>
          <w:rFonts w:hint="eastAsia" w:ascii="仿宋" w:hAnsi="仿宋" w:eastAsia="仿宋" w:cs="仿宋"/>
          <w:b/>
          <w:highlight w:val="none"/>
        </w:rPr>
      </w:pPr>
    </w:p>
    <w:p>
      <w:pPr>
        <w:pStyle w:val="36"/>
        <w:pageBreakBefore w:val="0"/>
        <w:widowControl w:val="0"/>
        <w:topLinePunct/>
        <w:bidi w:val="0"/>
        <w:ind w:firstLine="0" w:firstLineChars="0"/>
        <w:rPr>
          <w:rFonts w:hint="eastAsia" w:ascii="仿宋" w:hAnsi="仿宋" w:eastAsia="仿宋" w:cs="仿宋"/>
          <w:b/>
          <w:highlight w:val="none"/>
        </w:rPr>
      </w:pPr>
    </w:p>
    <w:p>
      <w:pPr>
        <w:pStyle w:val="36"/>
        <w:pageBreakBefore w:val="0"/>
        <w:widowControl w:val="0"/>
        <w:topLinePunct/>
        <w:bidi w:val="0"/>
        <w:ind w:firstLine="0" w:firstLineChars="0"/>
        <w:rPr>
          <w:rFonts w:hint="eastAsia" w:ascii="仿宋" w:hAnsi="仿宋" w:eastAsia="仿宋" w:cs="仿宋"/>
          <w:b/>
          <w:highlight w:val="none"/>
        </w:rPr>
      </w:pPr>
    </w:p>
    <w:p>
      <w:pPr>
        <w:pStyle w:val="36"/>
        <w:pageBreakBefore w:val="0"/>
        <w:widowControl w:val="0"/>
        <w:topLinePunct/>
        <w:bidi w:val="0"/>
        <w:ind w:firstLine="0" w:firstLineChars="0"/>
        <w:rPr>
          <w:rFonts w:hint="eastAsia" w:ascii="仿宋" w:hAnsi="仿宋" w:eastAsia="仿宋" w:cs="仿宋"/>
          <w:b/>
          <w:highlight w:val="none"/>
        </w:rPr>
      </w:pPr>
    </w:p>
    <w:p>
      <w:pPr>
        <w:pStyle w:val="36"/>
        <w:pageBreakBefore w:val="0"/>
        <w:widowControl w:val="0"/>
        <w:topLinePunct/>
        <w:bidi w:val="0"/>
        <w:ind w:firstLine="0" w:firstLineChars="0"/>
        <w:rPr>
          <w:rFonts w:hint="eastAsia" w:ascii="仿宋" w:hAnsi="仿宋" w:eastAsia="仿宋" w:cs="仿宋"/>
          <w:b/>
          <w:highlight w:val="none"/>
        </w:rPr>
      </w:pPr>
    </w:p>
    <w:p>
      <w:pPr>
        <w:pStyle w:val="4"/>
        <w:pageBreakBefore w:val="0"/>
        <w:widowControl w:val="0"/>
        <w:topLinePunct/>
        <w:bidi w:val="0"/>
        <w:outlineLvl w:val="1"/>
        <w:rPr>
          <w:rFonts w:hint="eastAsia" w:ascii="仿宋" w:hAnsi="仿宋" w:eastAsia="仿宋" w:cs="仿宋"/>
          <w:sz w:val="36"/>
          <w:szCs w:val="36"/>
          <w:highlight w:val="none"/>
        </w:rPr>
      </w:pPr>
      <w:bookmarkStart w:id="327" w:name="_Toc459049906"/>
      <w:bookmarkStart w:id="328" w:name="_Toc459049737"/>
      <w:bookmarkStart w:id="329" w:name="_Toc25170"/>
      <w:bookmarkStart w:id="330" w:name="_Toc487733449"/>
      <w:bookmarkStart w:id="331" w:name="_Toc19982"/>
      <w:r>
        <w:rPr>
          <w:rFonts w:hint="eastAsia" w:ascii="仿宋" w:hAnsi="仿宋" w:eastAsia="仿宋" w:cs="仿宋"/>
          <w:sz w:val="36"/>
          <w:szCs w:val="36"/>
          <w:highlight w:val="none"/>
        </w:rPr>
        <w:t>A．商务标</w:t>
      </w:r>
      <w:bookmarkEnd w:id="327"/>
      <w:bookmarkEnd w:id="328"/>
      <w:bookmarkEnd w:id="329"/>
      <w:bookmarkEnd w:id="330"/>
      <w:bookmarkEnd w:id="331"/>
    </w:p>
    <w:p>
      <w:pPr>
        <w:pageBreakBefore w:val="0"/>
        <w:widowControl w:val="0"/>
        <w:topLinePunct/>
        <w:bidi w:val="0"/>
        <w:spacing w:line="500" w:lineRule="exact"/>
        <w:ind w:firstLine="560" w:firstLineChars="200"/>
        <w:rPr>
          <w:rFonts w:hint="eastAsia" w:ascii="仿宋" w:hAnsi="仿宋" w:eastAsia="仿宋" w:cs="仿宋"/>
          <w:sz w:val="28"/>
          <w:szCs w:val="28"/>
          <w:highlight w:val="none"/>
        </w:rPr>
      </w:pPr>
    </w:p>
    <w:p>
      <w:pPr>
        <w:pStyle w:val="33"/>
        <w:pageBreakBefore w:val="0"/>
        <w:widowControl w:val="0"/>
        <w:topLinePunct/>
        <w:bidi w:val="0"/>
        <w:rPr>
          <w:rFonts w:hint="eastAsia" w:ascii="仿宋" w:hAnsi="仿宋" w:eastAsia="仿宋" w:cs="仿宋"/>
          <w:highlight w:val="none"/>
        </w:rPr>
      </w:pPr>
    </w:p>
    <w:p>
      <w:pPr>
        <w:pageBreakBefore w:val="0"/>
        <w:widowControl w:val="0"/>
        <w:topLinePunct/>
        <w:bidi w:val="0"/>
        <w:spacing w:line="500" w:lineRule="exact"/>
        <w:ind w:firstLine="560" w:firstLineChars="200"/>
        <w:rPr>
          <w:rFonts w:hint="eastAsia" w:ascii="仿宋" w:hAnsi="仿宋" w:eastAsia="仿宋" w:cs="仿宋"/>
          <w:sz w:val="28"/>
          <w:szCs w:val="28"/>
          <w:highlight w:val="none"/>
        </w:rPr>
      </w:pPr>
    </w:p>
    <w:p>
      <w:pPr>
        <w:pStyle w:val="33"/>
        <w:pageBreakBefore w:val="0"/>
        <w:widowControl w:val="0"/>
        <w:topLinePunct/>
        <w:bidi w:val="0"/>
        <w:rPr>
          <w:rFonts w:hint="eastAsia" w:ascii="仿宋" w:hAnsi="仿宋" w:eastAsia="仿宋" w:cs="仿宋"/>
          <w:highlight w:val="none"/>
        </w:rPr>
      </w:pPr>
    </w:p>
    <w:p>
      <w:pPr>
        <w:pageBreakBefore w:val="0"/>
        <w:widowControl w:val="0"/>
        <w:topLinePunct/>
        <w:bidi w:val="0"/>
        <w:jc w:val="center"/>
        <w:rPr>
          <w:rFonts w:hint="eastAsia" w:ascii="仿宋" w:hAnsi="仿宋" w:eastAsia="仿宋" w:cs="仿宋"/>
          <w:b/>
          <w:sz w:val="52"/>
          <w:szCs w:val="52"/>
          <w:highlight w:val="none"/>
          <w:lang w:eastAsia="zh-CN"/>
        </w:rPr>
      </w:pPr>
      <w:r>
        <w:rPr>
          <w:rFonts w:hint="eastAsia" w:ascii="仿宋" w:hAnsi="仿宋" w:eastAsia="仿宋" w:cs="仿宋"/>
          <w:b/>
          <w:highlight w:val="none"/>
          <w:u w:val="single"/>
        </w:rPr>
        <w:t xml:space="preserve">                                  </w:t>
      </w:r>
      <w:r>
        <w:rPr>
          <w:rFonts w:hint="eastAsia" w:ascii="仿宋" w:hAnsi="仿宋" w:eastAsia="仿宋" w:cs="仿宋"/>
          <w:b/>
          <w:highlight w:val="none"/>
          <w:u w:val="single"/>
          <w:lang w:val="en-US" w:eastAsia="zh-CN"/>
        </w:rPr>
        <w:t xml:space="preserve"> </w:t>
      </w:r>
      <w:r>
        <w:rPr>
          <w:rFonts w:hint="eastAsia" w:ascii="仿宋" w:hAnsi="仿宋" w:eastAsia="仿宋" w:cs="仿宋"/>
          <w:b/>
          <w:highlight w:val="none"/>
          <w:u w:val="single"/>
        </w:rPr>
        <w:t xml:space="preserve">           </w:t>
      </w:r>
      <w:r>
        <w:rPr>
          <w:rFonts w:hint="eastAsia" w:ascii="仿宋" w:hAnsi="仿宋" w:eastAsia="仿宋" w:cs="仿宋"/>
          <w:b/>
          <w:sz w:val="52"/>
          <w:szCs w:val="52"/>
          <w:highlight w:val="none"/>
          <w:lang w:eastAsia="zh-CN"/>
        </w:rPr>
        <w:t>项目</w:t>
      </w:r>
    </w:p>
    <w:p>
      <w:pPr>
        <w:pageBreakBefore w:val="0"/>
        <w:widowControl w:val="0"/>
        <w:topLinePunct/>
        <w:bidi w:val="0"/>
        <w:jc w:val="center"/>
        <w:rPr>
          <w:rFonts w:hint="eastAsia" w:ascii="仿宋" w:hAnsi="仿宋" w:eastAsia="仿宋" w:cs="仿宋"/>
          <w:b/>
          <w:spacing w:val="66"/>
          <w:sz w:val="84"/>
          <w:highlight w:val="none"/>
        </w:rPr>
      </w:pPr>
    </w:p>
    <w:p>
      <w:pPr>
        <w:pageBreakBefore w:val="0"/>
        <w:widowControl w:val="0"/>
        <w:topLinePunct/>
        <w:bidi w:val="0"/>
        <w:jc w:val="center"/>
        <w:rPr>
          <w:rFonts w:hint="eastAsia" w:ascii="仿宋" w:hAnsi="仿宋" w:eastAsia="仿宋" w:cs="仿宋"/>
          <w:b/>
          <w:spacing w:val="66"/>
          <w:sz w:val="84"/>
          <w:highlight w:val="none"/>
        </w:rPr>
      </w:pPr>
      <w:r>
        <w:rPr>
          <w:rFonts w:hint="eastAsia" w:ascii="仿宋" w:hAnsi="仿宋" w:eastAsia="仿宋" w:cs="仿宋"/>
          <w:b/>
          <w:spacing w:val="66"/>
          <w:sz w:val="84"/>
          <w:highlight w:val="none"/>
        </w:rPr>
        <w:t>投标文件</w:t>
      </w:r>
    </w:p>
    <w:p>
      <w:pPr>
        <w:pageBreakBefore w:val="0"/>
        <w:widowControl w:val="0"/>
        <w:topLinePunct/>
        <w:bidi w:val="0"/>
        <w:ind w:firstLine="3253" w:firstLineChars="900"/>
        <w:jc w:val="both"/>
        <w:rPr>
          <w:rFonts w:hint="eastAsia" w:ascii="仿宋" w:hAnsi="仿宋" w:eastAsia="仿宋" w:cs="仿宋"/>
          <w:b/>
          <w:bCs/>
          <w:sz w:val="36"/>
          <w:szCs w:val="24"/>
          <w:highlight w:val="none"/>
          <w:lang w:val="en-US" w:eastAsia="zh-CN"/>
        </w:rPr>
      </w:pPr>
      <w:r>
        <w:rPr>
          <w:rFonts w:hint="eastAsia" w:ascii="仿宋" w:hAnsi="仿宋" w:eastAsia="仿宋" w:cs="仿宋"/>
          <w:b/>
          <w:bCs/>
          <w:sz w:val="36"/>
          <w:szCs w:val="24"/>
          <w:highlight w:val="none"/>
          <w:u w:val="single"/>
          <w:lang w:val="en-US" w:eastAsia="zh-CN"/>
        </w:rPr>
        <w:t xml:space="preserve">        </w:t>
      </w:r>
      <w:r>
        <w:rPr>
          <w:rFonts w:hint="eastAsia" w:ascii="仿宋" w:hAnsi="仿宋" w:eastAsia="仿宋" w:cs="仿宋"/>
          <w:b/>
          <w:bCs/>
          <w:sz w:val="36"/>
          <w:szCs w:val="24"/>
          <w:highlight w:val="none"/>
          <w:lang w:val="en-US" w:eastAsia="zh-CN"/>
        </w:rPr>
        <w:t>标段</w:t>
      </w:r>
    </w:p>
    <w:p>
      <w:pPr>
        <w:pageBreakBefore w:val="0"/>
        <w:widowControl w:val="0"/>
        <w:topLinePunct/>
        <w:bidi w:val="0"/>
        <w:jc w:val="center"/>
        <w:rPr>
          <w:rFonts w:hint="eastAsia" w:ascii="仿宋" w:hAnsi="仿宋" w:eastAsia="仿宋" w:cs="仿宋"/>
          <w:b/>
          <w:highlight w:val="none"/>
        </w:rPr>
      </w:pPr>
    </w:p>
    <w:p>
      <w:pPr>
        <w:keepNext/>
        <w:keepLines/>
        <w:pageBreakBefore w:val="0"/>
        <w:widowControl w:val="0"/>
        <w:kinsoku/>
        <w:wordWrap/>
        <w:overflowPunct/>
        <w:topLinePunct/>
        <w:autoSpaceDE/>
        <w:autoSpaceDN/>
        <w:bidi w:val="0"/>
        <w:adjustRightInd/>
        <w:snapToGrid/>
        <w:spacing w:line="413" w:lineRule="auto"/>
        <w:textAlignment w:val="auto"/>
        <w:outlineLvl w:val="9"/>
        <w:rPr>
          <w:rFonts w:hint="eastAsia" w:ascii="仿宋" w:hAnsi="仿宋" w:eastAsia="仿宋" w:cs="仿宋"/>
          <w:sz w:val="36"/>
          <w:szCs w:val="36"/>
          <w:highlight w:val="none"/>
        </w:rPr>
      </w:pPr>
    </w:p>
    <w:p>
      <w:pPr>
        <w:pageBreakBefore w:val="0"/>
        <w:widowControl w:val="0"/>
        <w:topLinePunct/>
        <w:bidi w:val="0"/>
        <w:jc w:val="center"/>
        <w:rPr>
          <w:rFonts w:hint="eastAsia" w:ascii="仿宋" w:hAnsi="仿宋" w:eastAsia="仿宋" w:cs="仿宋"/>
          <w:b/>
          <w:highlight w:val="none"/>
        </w:rPr>
      </w:pPr>
    </w:p>
    <w:p>
      <w:pPr>
        <w:pageBreakBefore w:val="0"/>
        <w:widowControl w:val="0"/>
        <w:topLinePunct/>
        <w:bidi w:val="0"/>
        <w:ind w:firstLine="735"/>
        <w:jc w:val="center"/>
        <w:rPr>
          <w:rFonts w:hint="eastAsia" w:ascii="仿宋" w:hAnsi="仿宋" w:eastAsia="仿宋" w:cs="仿宋"/>
          <w:b/>
          <w:highlight w:val="none"/>
        </w:rPr>
      </w:pPr>
    </w:p>
    <w:p>
      <w:pPr>
        <w:pageBreakBefore w:val="0"/>
        <w:widowControl w:val="0"/>
        <w:topLinePunct/>
        <w:bidi w:val="0"/>
        <w:ind w:left="1078" w:firstLine="735"/>
        <w:rPr>
          <w:rFonts w:hint="eastAsia" w:ascii="仿宋" w:hAnsi="仿宋" w:eastAsia="仿宋" w:cs="仿宋"/>
          <w:b/>
          <w:spacing w:val="76"/>
          <w:sz w:val="30"/>
          <w:highlight w:val="none"/>
        </w:rPr>
      </w:pPr>
    </w:p>
    <w:p>
      <w:pPr>
        <w:pageBreakBefore w:val="0"/>
        <w:widowControl w:val="0"/>
        <w:topLinePunct/>
        <w:bidi w:val="0"/>
        <w:ind w:left="1078" w:firstLine="735"/>
        <w:rPr>
          <w:rFonts w:hint="eastAsia" w:ascii="仿宋" w:hAnsi="仿宋" w:eastAsia="仿宋" w:cs="仿宋"/>
          <w:b/>
          <w:highlight w:val="none"/>
          <w:u w:val="single"/>
        </w:rPr>
      </w:pPr>
    </w:p>
    <w:p>
      <w:pPr>
        <w:pageBreakBefore w:val="0"/>
        <w:widowControl w:val="0"/>
        <w:topLinePunct/>
        <w:bidi w:val="0"/>
        <w:spacing w:line="600" w:lineRule="exact"/>
        <w:ind w:firstLine="1079" w:firstLineChars="384"/>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投标文件内容：</w:t>
      </w:r>
      <w:r>
        <w:rPr>
          <w:rFonts w:hint="eastAsia" w:ascii="仿宋" w:hAnsi="仿宋" w:eastAsia="仿宋" w:cs="仿宋"/>
          <w:b/>
          <w:sz w:val="28"/>
          <w:szCs w:val="28"/>
          <w:highlight w:val="none"/>
          <w:u w:val="single"/>
        </w:rPr>
        <w:t xml:space="preserve">     投标商务部分     </w:t>
      </w:r>
    </w:p>
    <w:p>
      <w:pPr>
        <w:pageBreakBefore w:val="0"/>
        <w:widowControl w:val="0"/>
        <w:topLinePunct/>
        <w:bidi w:val="0"/>
        <w:spacing w:line="600" w:lineRule="exact"/>
        <w:ind w:firstLine="1077" w:firstLineChars="383"/>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投 标 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rPr>
        <w:tab/>
      </w:r>
      <w:r>
        <w:rPr>
          <w:rFonts w:hint="eastAsia" w:ascii="仿宋" w:hAnsi="仿宋" w:eastAsia="仿宋" w:cs="仿宋"/>
          <w:b/>
          <w:sz w:val="28"/>
          <w:szCs w:val="28"/>
          <w:highlight w:val="none"/>
          <w:u w:val="single"/>
        </w:rPr>
        <w:tab/>
      </w:r>
      <w:r>
        <w:rPr>
          <w:rFonts w:hint="eastAsia" w:ascii="仿宋" w:hAnsi="仿宋" w:eastAsia="仿宋" w:cs="仿宋"/>
          <w:b/>
          <w:sz w:val="28"/>
          <w:szCs w:val="28"/>
          <w:highlight w:val="none"/>
          <w:u w:val="single"/>
        </w:rPr>
        <w:t xml:space="preserve">               （盖章）   </w:t>
      </w:r>
    </w:p>
    <w:p>
      <w:pPr>
        <w:pageBreakBefore w:val="0"/>
        <w:widowControl w:val="0"/>
        <w:topLinePunct/>
        <w:bidi w:val="0"/>
        <w:spacing w:line="600" w:lineRule="exact"/>
        <w:ind w:firstLine="1079" w:firstLineChars="384"/>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法定代表人或</w:t>
      </w:r>
    </w:p>
    <w:p>
      <w:pPr>
        <w:pageBreakBefore w:val="0"/>
        <w:widowControl w:val="0"/>
        <w:topLinePunct/>
        <w:bidi w:val="0"/>
        <w:spacing w:line="600" w:lineRule="exact"/>
        <w:ind w:firstLine="1079" w:firstLineChars="384"/>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被授权人：</w:t>
      </w:r>
      <w:r>
        <w:rPr>
          <w:rFonts w:hint="eastAsia" w:ascii="仿宋" w:hAnsi="仿宋" w:eastAsia="仿宋" w:cs="仿宋"/>
          <w:b/>
          <w:sz w:val="28"/>
          <w:szCs w:val="28"/>
          <w:highlight w:val="none"/>
          <w:u w:val="single"/>
        </w:rPr>
        <w:t xml:space="preserve">                   （签字或盖章） </w:t>
      </w:r>
    </w:p>
    <w:p>
      <w:pPr>
        <w:pageBreakBefore w:val="0"/>
        <w:widowControl w:val="0"/>
        <w:topLinePunct/>
        <w:bidi w:val="0"/>
        <w:spacing w:line="600" w:lineRule="exact"/>
        <w:ind w:firstLine="1079" w:firstLineChars="384"/>
        <w:rPr>
          <w:rFonts w:hint="eastAsia" w:ascii="仿宋" w:hAnsi="仿宋" w:eastAsia="仿宋" w:cs="仿宋"/>
          <w:b/>
          <w:sz w:val="28"/>
          <w:szCs w:val="28"/>
          <w:highlight w:val="none"/>
        </w:rPr>
      </w:pPr>
    </w:p>
    <w:p>
      <w:pPr>
        <w:pageBreakBefore w:val="0"/>
        <w:widowControl w:val="0"/>
        <w:topLinePunct/>
        <w:bidi w:val="0"/>
        <w:spacing w:line="600" w:lineRule="exact"/>
        <w:ind w:firstLine="1079" w:firstLineChars="384"/>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日        期：  </w:t>
      </w:r>
      <w:r>
        <w:rPr>
          <w:rFonts w:hint="eastAsia" w:ascii="仿宋" w:hAnsi="仿宋" w:eastAsia="仿宋" w:cs="仿宋"/>
          <w:b/>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highlight w:val="none"/>
          <w:u w:val="single"/>
        </w:rPr>
        <w:t xml:space="preserve">        </w:t>
      </w:r>
      <w:r>
        <w:rPr>
          <w:rFonts w:hint="eastAsia" w:ascii="仿宋" w:hAnsi="仿宋" w:eastAsia="仿宋" w:cs="仿宋"/>
          <w:b/>
          <w:sz w:val="28"/>
          <w:szCs w:val="28"/>
          <w:highlight w:val="none"/>
        </w:rPr>
        <w:t>日</w:t>
      </w:r>
    </w:p>
    <w:p>
      <w:pPr>
        <w:pageBreakBefore w:val="0"/>
        <w:widowControl w:val="0"/>
        <w:topLinePunct/>
        <w:bidi w:val="0"/>
        <w:jc w:val="left"/>
        <w:rPr>
          <w:rFonts w:hint="eastAsia" w:ascii="仿宋" w:hAnsi="仿宋" w:eastAsia="仿宋" w:cs="仿宋"/>
          <w:b/>
          <w:sz w:val="28"/>
          <w:szCs w:val="28"/>
          <w:highlight w:val="none"/>
        </w:rPr>
      </w:pPr>
    </w:p>
    <w:p>
      <w:pPr>
        <w:pageBreakBefore w:val="0"/>
        <w:widowControl w:val="0"/>
        <w:topLinePunct/>
        <w:bidi w:val="0"/>
        <w:jc w:val="left"/>
        <w:rPr>
          <w:rFonts w:hint="eastAsia" w:ascii="仿宋" w:hAnsi="仿宋" w:eastAsia="仿宋" w:cs="仿宋"/>
          <w:b/>
          <w:sz w:val="28"/>
          <w:szCs w:val="28"/>
          <w:highlight w:val="none"/>
        </w:rPr>
      </w:pPr>
    </w:p>
    <w:p>
      <w:pPr>
        <w:pStyle w:val="36"/>
        <w:pageBreakBefore w:val="0"/>
        <w:widowControl w:val="0"/>
        <w:topLinePunct/>
        <w:bidi w:val="0"/>
        <w:ind w:firstLine="0" w:firstLineChars="0"/>
        <w:rPr>
          <w:rFonts w:hint="eastAsia" w:ascii="仿宋" w:hAnsi="仿宋" w:eastAsia="仿宋" w:cs="仿宋"/>
          <w:b/>
          <w:highlight w:val="none"/>
        </w:rPr>
      </w:pPr>
      <w:r>
        <w:rPr>
          <w:rFonts w:hint="eastAsia" w:ascii="仿宋" w:hAnsi="仿宋" w:eastAsia="仿宋" w:cs="仿宋"/>
          <w:b/>
          <w:highlight w:val="none"/>
        </w:rPr>
        <w:br w:type="page"/>
      </w:r>
    </w:p>
    <w:p>
      <w:pPr>
        <w:keepNext w:val="0"/>
        <w:keepLines w:val="0"/>
        <w:pageBreakBefore w:val="0"/>
        <w:widowControl w:val="0"/>
        <w:kinsoku/>
        <w:wordWrap/>
        <w:overflowPunct/>
        <w:topLinePunct/>
        <w:autoSpaceDE/>
        <w:autoSpaceDN/>
        <w:bidi w:val="0"/>
        <w:adjustRightInd/>
        <w:snapToGrid/>
        <w:spacing w:line="640" w:lineRule="exact"/>
        <w:ind w:left="240" w:leftChars="100"/>
        <w:jc w:val="both"/>
        <w:textAlignment w:val="auto"/>
        <w:outlineLvl w:val="1"/>
        <w:rPr>
          <w:rFonts w:hint="eastAsia" w:ascii="仿宋" w:hAnsi="仿宋" w:eastAsia="仿宋" w:cs="仿宋"/>
          <w:b/>
          <w:bCs/>
          <w:sz w:val="28"/>
          <w:szCs w:val="28"/>
          <w:highlight w:val="none"/>
          <w:lang w:val="en-US" w:eastAsia="zh-CN"/>
        </w:rPr>
      </w:pPr>
      <w:bookmarkStart w:id="332" w:name="_Toc29086"/>
      <w:bookmarkStart w:id="333" w:name="_Toc23846"/>
      <w:r>
        <w:rPr>
          <w:rFonts w:hint="eastAsia" w:ascii="仿宋" w:hAnsi="仿宋" w:eastAsia="仿宋" w:cs="仿宋"/>
          <w:b/>
          <w:bCs/>
          <w:sz w:val="28"/>
          <w:szCs w:val="28"/>
          <w:highlight w:val="none"/>
          <w:lang w:val="en-US" w:eastAsia="zh-CN"/>
        </w:rPr>
        <w:t>一、投标函</w:t>
      </w:r>
      <w:bookmarkEnd w:id="320"/>
      <w:bookmarkEnd w:id="321"/>
      <w:bookmarkEnd w:id="322"/>
      <w:r>
        <w:rPr>
          <w:rFonts w:hint="eastAsia" w:ascii="仿宋" w:hAnsi="仿宋" w:eastAsia="仿宋" w:cs="仿宋"/>
          <w:b/>
          <w:bCs/>
          <w:sz w:val="28"/>
          <w:szCs w:val="28"/>
          <w:highlight w:val="none"/>
          <w:lang w:eastAsia="zh-CN"/>
        </w:rPr>
        <w:t>（格式）</w:t>
      </w:r>
      <w:bookmarkEnd w:id="332"/>
      <w:bookmarkEnd w:id="333"/>
    </w:p>
    <w:p>
      <w:pPr>
        <w:keepNext w:val="0"/>
        <w:keepLines w:val="0"/>
        <w:pageBreakBefore w:val="0"/>
        <w:widowControl w:val="0"/>
        <w:kinsoku/>
        <w:wordWrap/>
        <w:overflowPunct/>
        <w:topLinePunct/>
        <w:autoSpaceDE/>
        <w:autoSpaceDN/>
        <w:bidi w:val="0"/>
        <w:adjustRightInd/>
        <w:snapToGrid/>
        <w:spacing w:line="640" w:lineRule="exact"/>
        <w:ind w:left="240" w:leftChars="100"/>
        <w:textAlignment w:val="auto"/>
        <w:rPr>
          <w:rFonts w:hint="eastAsia" w:ascii="仿宋" w:hAnsi="仿宋" w:eastAsia="仿宋" w:cs="仿宋"/>
          <w:sz w:val="28"/>
          <w:szCs w:val="28"/>
          <w:highlight w:val="none"/>
        </w:rPr>
      </w:pPr>
    </w:p>
    <w:p>
      <w:pPr>
        <w:keepNext w:val="0"/>
        <w:keepLines w:val="0"/>
        <w:pageBreakBefore w:val="0"/>
        <w:widowControl w:val="0"/>
        <w:tabs>
          <w:tab w:val="left" w:pos="3500"/>
          <w:tab w:val="left" w:pos="3700"/>
        </w:tabs>
        <w:kinsoku/>
        <w:wordWrap/>
        <w:overflowPunct/>
        <w:topLinePunct/>
        <w:autoSpaceDE/>
        <w:autoSpaceDN/>
        <w:bidi w:val="0"/>
        <w:adjustRightInd/>
        <w:snapToGrid/>
        <w:spacing w:line="360" w:lineRule="auto"/>
        <w:textAlignment w:val="auto"/>
        <w:outlineLvl w:val="9"/>
        <w:rPr>
          <w:rFonts w:hint="eastAsia" w:ascii="仿宋" w:hAnsi="仿宋" w:eastAsia="仿宋" w:cs="仿宋"/>
          <w:b/>
          <w:sz w:val="24"/>
          <w:szCs w:val="24"/>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b/>
          <w:sz w:val="24"/>
          <w:szCs w:val="24"/>
          <w:highlight w:val="none"/>
        </w:rPr>
        <w:t>：</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1、根据你方出售的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招标文件，经踏勘项目现场和研究上述投标文件的投标须知、合同条款、图纸、工程建设标准</w:t>
      </w:r>
      <w:r>
        <w:rPr>
          <w:rFonts w:hint="eastAsia" w:ascii="仿宋" w:hAnsi="仿宋" w:eastAsia="仿宋" w:cs="仿宋"/>
          <w:sz w:val="24"/>
          <w:szCs w:val="24"/>
          <w:highlight w:val="none"/>
          <w:lang w:eastAsia="zh-CN"/>
        </w:rPr>
        <w:t>、工程量清单</w:t>
      </w:r>
      <w:r>
        <w:rPr>
          <w:rFonts w:hint="eastAsia" w:ascii="仿宋" w:hAnsi="仿宋" w:eastAsia="仿宋" w:cs="仿宋"/>
          <w:sz w:val="24"/>
          <w:szCs w:val="24"/>
          <w:highlight w:val="none"/>
        </w:rPr>
        <w:t>和答疑纪要及其它有关文件后，我方愿以(大写)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人民币（RMB￥</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szCs w:val="24"/>
          <w:highlight w:val="none"/>
        </w:rPr>
        <w:t>）的投标报价承包</w:t>
      </w:r>
      <w:r>
        <w:rPr>
          <w:rFonts w:hint="eastAsia" w:ascii="仿宋" w:hAnsi="仿宋" w:eastAsia="仿宋" w:cs="仿宋"/>
          <w:sz w:val="24"/>
          <w:szCs w:val="24"/>
          <w:highlight w:val="none"/>
        </w:rPr>
        <w:t>上述工程的施工、竣工，并承担任何质量缺陷保修责任。</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2、我方已详细审核全部投标文件，包括答疑纪要及有关附件。</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3、我方保证上述投标报价不低于我单位工程施工的成本价。</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4、</w:t>
      </w:r>
      <w:r>
        <w:rPr>
          <w:rFonts w:hint="eastAsia" w:ascii="仿宋" w:hAnsi="仿宋" w:eastAsia="仿宋" w:cs="仿宋"/>
          <w:spacing w:val="-4"/>
          <w:sz w:val="24"/>
          <w:szCs w:val="24"/>
          <w:highlight w:val="none"/>
        </w:rPr>
        <w:t>若我方中标，我方保证按投标工期</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日历天。</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pacing w:val="-4"/>
          <w:sz w:val="24"/>
          <w:szCs w:val="24"/>
          <w:highlight w:val="none"/>
        </w:rPr>
        <w:t>若我方中标</w:t>
      </w:r>
      <w:r>
        <w:rPr>
          <w:rFonts w:hint="eastAsia" w:ascii="仿宋" w:hAnsi="仿宋" w:eastAsia="仿宋" w:cs="仿宋"/>
          <w:sz w:val="24"/>
          <w:szCs w:val="24"/>
          <w:highlight w:val="none"/>
        </w:rPr>
        <w:t>，我方保证工程质量等级达到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6、若我方中标，我方保证安全文明施工达到文明工地标准。</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7、我方同意所提交的投标文件在招标文件的</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须知中第</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条规定的投标有效期内有效，在此期间内如果中标，我方将受此约束。</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8、在合同协议书正式签署生效之前，你方的招标文件、答疑纪要、中标通知书和本投标文件</w:t>
      </w:r>
      <w:r>
        <w:rPr>
          <w:rFonts w:hint="eastAsia" w:ascii="仿宋" w:hAnsi="仿宋" w:eastAsia="仿宋" w:cs="仿宋"/>
          <w:spacing w:val="-6"/>
          <w:sz w:val="24"/>
          <w:szCs w:val="24"/>
          <w:highlight w:val="none"/>
        </w:rPr>
        <w:t>将构成我们约束双方之间共同遵守的文件，对双方具有约束力。</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9、</w:t>
      </w:r>
      <w:r>
        <w:rPr>
          <w:rFonts w:hint="eastAsia" w:ascii="仿宋" w:hAnsi="仿宋" w:eastAsia="仿宋" w:cs="仿宋"/>
          <w:spacing w:val="-16"/>
          <w:sz w:val="24"/>
          <w:szCs w:val="24"/>
          <w:highlight w:val="none"/>
        </w:rPr>
        <w:t>我方已提交了</w:t>
      </w:r>
      <w:r>
        <w:rPr>
          <w:rFonts w:hint="eastAsia" w:ascii="仿宋" w:hAnsi="仿宋" w:eastAsia="仿宋" w:cs="仿宋"/>
          <w:spacing w:val="-16"/>
          <w:sz w:val="24"/>
          <w:szCs w:val="24"/>
          <w:highlight w:val="none"/>
          <w:u w:val="single"/>
        </w:rPr>
        <w:t xml:space="preserve">     </w:t>
      </w:r>
      <w:r>
        <w:rPr>
          <w:rFonts w:hint="eastAsia" w:ascii="仿宋" w:hAnsi="仿宋" w:eastAsia="仿宋" w:cs="仿宋"/>
          <w:spacing w:val="-16"/>
          <w:sz w:val="24"/>
          <w:szCs w:val="24"/>
          <w:highlight w:val="none"/>
          <w:u w:val="single"/>
          <w:lang w:val="en-US" w:eastAsia="zh-CN"/>
        </w:rPr>
        <w:t xml:space="preserve">   </w:t>
      </w:r>
      <w:r>
        <w:rPr>
          <w:rFonts w:hint="eastAsia" w:ascii="仿宋" w:hAnsi="仿宋" w:eastAsia="仿宋" w:cs="仿宋"/>
          <w:spacing w:val="-16"/>
          <w:sz w:val="24"/>
          <w:szCs w:val="24"/>
          <w:highlight w:val="none"/>
          <w:u w:val="single"/>
        </w:rPr>
        <w:t xml:space="preserve"> </w:t>
      </w:r>
      <w:r>
        <w:rPr>
          <w:rFonts w:hint="eastAsia" w:ascii="仿宋" w:hAnsi="仿宋" w:eastAsia="仿宋" w:cs="仿宋"/>
          <w:spacing w:val="-16"/>
          <w:sz w:val="24"/>
          <w:szCs w:val="24"/>
          <w:highlight w:val="none"/>
        </w:rPr>
        <w:t>万元人民币作为投标保证金。</w:t>
      </w:r>
    </w:p>
    <w:p>
      <w:pPr>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10、我方理解你方不负担我们的任何</w:t>
      </w:r>
      <w:r>
        <w:rPr>
          <w:rFonts w:hint="eastAsia" w:ascii="仿宋" w:hAnsi="仿宋" w:eastAsia="仿宋" w:cs="仿宋"/>
          <w:spacing w:val="-16"/>
          <w:sz w:val="24"/>
          <w:szCs w:val="24"/>
          <w:highlight w:val="none"/>
        </w:rPr>
        <w:t>投标</w:t>
      </w:r>
      <w:r>
        <w:rPr>
          <w:rFonts w:hint="eastAsia" w:ascii="仿宋" w:hAnsi="仿宋" w:eastAsia="仿宋" w:cs="仿宋"/>
          <w:sz w:val="24"/>
          <w:szCs w:val="24"/>
          <w:highlight w:val="none"/>
        </w:rPr>
        <w:t>费用，我方不要求你方对未中标原因作任何解释，也不退回投标文件。</w:t>
      </w:r>
    </w:p>
    <w:p>
      <w:pPr>
        <w:keepNext w:val="0"/>
        <w:keepLines w:val="0"/>
        <w:pageBreakBefore w:val="0"/>
        <w:widowControl w:val="0"/>
        <w:kinsoku/>
        <w:wordWrap/>
        <w:overflowPunct/>
        <w:topLinePunct/>
        <w:autoSpaceDE/>
        <w:autoSpaceDN/>
        <w:bidi w:val="0"/>
        <w:adjustRightInd/>
        <w:snapToGrid/>
        <w:spacing w:line="360" w:lineRule="auto"/>
        <w:ind w:left="0" w:leftChars="0" w:firstLine="40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注</w:t>
      </w:r>
      <w:r>
        <w:rPr>
          <w:rFonts w:hint="eastAsia" w:ascii="仿宋" w:hAnsi="仿宋" w:eastAsia="仿宋" w:cs="仿宋"/>
          <w:sz w:val="24"/>
          <w:szCs w:val="24"/>
          <w:highlight w:val="none"/>
        </w:rPr>
        <w:t>：投标报价应与报价汇总表数字一致。精确到元.角.分。</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outlineLvl w:val="9"/>
        <w:rPr>
          <w:rFonts w:hint="eastAsia" w:ascii="仿宋" w:hAnsi="仿宋" w:eastAsia="仿宋" w:cs="仿宋"/>
          <w:sz w:val="24"/>
          <w:szCs w:val="24"/>
          <w:highlight w:val="none"/>
        </w:rPr>
      </w:pPr>
    </w:p>
    <w:p>
      <w:pPr>
        <w:keepNext w:val="0"/>
        <w:keepLines w:val="0"/>
        <w:pageBreakBefore w:val="0"/>
        <w:widowControl w:val="0"/>
        <w:kinsoku/>
        <w:wordWrap/>
        <w:overflowPunct/>
        <w:topLinePunct/>
        <w:autoSpaceDE/>
        <w:autoSpaceDN/>
        <w:bidi w:val="0"/>
        <w:adjustRightInd/>
        <w:snapToGrid/>
        <w:spacing w:line="640" w:lineRule="exact"/>
        <w:ind w:firstLine="1200" w:firstLineChars="5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  标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（盖章）   </w:t>
      </w:r>
    </w:p>
    <w:p>
      <w:pPr>
        <w:keepNext w:val="0"/>
        <w:keepLines w:val="0"/>
        <w:pageBreakBefore w:val="0"/>
        <w:widowControl w:val="0"/>
        <w:kinsoku/>
        <w:wordWrap/>
        <w:overflowPunct/>
        <w:topLinePunct/>
        <w:autoSpaceDE/>
        <w:autoSpaceDN/>
        <w:bidi w:val="0"/>
        <w:adjustRightInd/>
        <w:snapToGrid/>
        <w:spacing w:line="640" w:lineRule="exact"/>
        <w:ind w:firstLine="1200" w:firstLineChars="5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单 位 地 址：</w:t>
      </w:r>
      <w:r>
        <w:rPr>
          <w:rFonts w:hint="eastAsia" w:ascii="仿宋" w:hAnsi="仿宋" w:eastAsia="仿宋" w:cs="仿宋"/>
          <w:sz w:val="24"/>
          <w:szCs w:val="24"/>
          <w:highlight w:val="none"/>
          <w:u w:val="single"/>
        </w:rPr>
        <w:t xml:space="preserve">                                           </w:t>
      </w:r>
    </w:p>
    <w:p>
      <w:pPr>
        <w:keepNext w:val="0"/>
        <w:keepLines w:val="0"/>
        <w:pageBreakBefore w:val="0"/>
        <w:widowControl w:val="0"/>
        <w:kinsoku/>
        <w:wordWrap/>
        <w:overflowPunct/>
        <w:topLinePunct/>
        <w:autoSpaceDE/>
        <w:autoSpaceDN/>
        <w:bidi w:val="0"/>
        <w:adjustRightInd/>
        <w:snapToGrid/>
        <w:spacing w:line="640" w:lineRule="exact"/>
        <w:ind w:firstLine="1200" w:firstLineChars="500"/>
        <w:textAlignment w:val="auto"/>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法定代表人或被授权人：</w:t>
      </w:r>
      <w:r>
        <w:rPr>
          <w:rFonts w:hint="eastAsia" w:ascii="仿宋" w:hAnsi="仿宋" w:eastAsia="仿宋" w:cs="仿宋"/>
          <w:sz w:val="24"/>
          <w:szCs w:val="24"/>
          <w:highlight w:val="none"/>
          <w:u w:val="single"/>
        </w:rPr>
        <w:t xml:space="preserve">                （签字或盖章）</w:t>
      </w:r>
    </w:p>
    <w:p>
      <w:pPr>
        <w:keepNext w:val="0"/>
        <w:keepLines w:val="0"/>
        <w:pageBreakBefore w:val="0"/>
        <w:widowControl w:val="0"/>
        <w:kinsoku/>
        <w:wordWrap/>
        <w:overflowPunct/>
        <w:topLinePunct/>
        <w:autoSpaceDE/>
        <w:autoSpaceDN/>
        <w:bidi w:val="0"/>
        <w:adjustRightInd/>
        <w:snapToGrid/>
        <w:spacing w:line="640" w:lineRule="exact"/>
        <w:ind w:firstLine="1200" w:firstLineChars="5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邮 政 编 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p>
    <w:p>
      <w:pPr>
        <w:keepNext w:val="0"/>
        <w:keepLines w:val="0"/>
        <w:pageBreakBefore w:val="0"/>
        <w:widowControl w:val="0"/>
        <w:kinsoku/>
        <w:wordWrap/>
        <w:overflowPunct/>
        <w:topLinePunct/>
        <w:autoSpaceDE/>
        <w:autoSpaceDN/>
        <w:bidi w:val="0"/>
        <w:adjustRightInd/>
        <w:snapToGrid/>
        <w:spacing w:line="640" w:lineRule="exact"/>
        <w:ind w:firstLine="1200" w:firstLineChars="500"/>
        <w:textAlignment w:val="auto"/>
        <w:outlineLvl w:val="9"/>
        <w:rPr>
          <w:rFonts w:hint="eastAsia" w:ascii="仿宋" w:hAnsi="仿宋" w:eastAsia="仿宋" w:cs="仿宋"/>
          <w:b/>
          <w:szCs w:val="24"/>
          <w:highlight w:val="none"/>
        </w:rPr>
      </w:pPr>
      <w:r>
        <w:rPr>
          <w:rFonts w:hint="eastAsia" w:ascii="仿宋" w:hAnsi="仿宋" w:eastAsia="仿宋" w:cs="仿宋"/>
          <w:sz w:val="24"/>
          <w:szCs w:val="24"/>
          <w:highlight w:val="none"/>
        </w:rPr>
        <w:t xml:space="preserve">日       期：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w:t>
      </w:r>
      <w:r>
        <w:rPr>
          <w:rFonts w:hint="eastAsia" w:ascii="仿宋" w:hAnsi="仿宋" w:eastAsia="仿宋" w:cs="仿宋"/>
          <w:b/>
          <w:szCs w:val="24"/>
          <w:highlight w:val="none"/>
        </w:rPr>
        <w:br w:type="page"/>
      </w:r>
    </w:p>
    <w:p>
      <w:pPr>
        <w:pageBreakBefore w:val="0"/>
        <w:widowControl w:val="0"/>
        <w:topLinePunct/>
        <w:bidi w:val="0"/>
        <w:spacing w:line="480" w:lineRule="exact"/>
        <w:ind w:left="240" w:leftChars="100"/>
        <w:jc w:val="both"/>
        <w:outlineLvl w:val="1"/>
        <w:rPr>
          <w:rFonts w:hint="eastAsia" w:ascii="仿宋" w:hAnsi="仿宋" w:eastAsia="仿宋" w:cs="仿宋"/>
          <w:b/>
          <w:bCs/>
          <w:sz w:val="28"/>
          <w:szCs w:val="28"/>
          <w:highlight w:val="none"/>
          <w:lang w:val="en-US" w:eastAsia="zh-CN"/>
        </w:rPr>
      </w:pPr>
      <w:bookmarkStart w:id="334" w:name="_Toc495321853"/>
      <w:bookmarkStart w:id="335" w:name="_Toc32560"/>
      <w:bookmarkStart w:id="336" w:name="_Toc19663"/>
      <w:bookmarkStart w:id="337" w:name="_Toc487733451"/>
      <w:bookmarkStart w:id="338" w:name="_Toc459049741"/>
      <w:bookmarkStart w:id="339" w:name="_Toc459049910"/>
      <w:r>
        <w:rPr>
          <w:rFonts w:hint="eastAsia" w:ascii="仿宋" w:hAnsi="仿宋" w:eastAsia="仿宋" w:cs="仿宋"/>
          <w:b/>
          <w:bCs/>
          <w:sz w:val="28"/>
          <w:szCs w:val="28"/>
          <w:highlight w:val="none"/>
          <w:lang w:val="en-US" w:eastAsia="zh-CN"/>
        </w:rPr>
        <w:t>二、开标一览表</w:t>
      </w:r>
      <w:bookmarkEnd w:id="334"/>
      <w:r>
        <w:rPr>
          <w:rFonts w:hint="eastAsia" w:ascii="仿宋" w:hAnsi="仿宋" w:eastAsia="仿宋" w:cs="仿宋"/>
          <w:b/>
          <w:bCs/>
          <w:sz w:val="28"/>
          <w:szCs w:val="28"/>
          <w:highlight w:val="none"/>
          <w:lang w:val="en-US" w:eastAsia="zh-CN"/>
        </w:rPr>
        <w:t>（格式）</w:t>
      </w:r>
      <w:bookmarkEnd w:id="335"/>
      <w:bookmarkEnd w:id="336"/>
    </w:p>
    <w:tbl>
      <w:tblPr>
        <w:tblStyle w:val="21"/>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493" w:type="dxa"/>
            <w:vAlign w:val="top"/>
          </w:tcPr>
          <w:p>
            <w:pPr>
              <w:pStyle w:val="49"/>
              <w:pageBreakBefore w:val="0"/>
              <w:widowControl w:val="0"/>
              <w:tabs>
                <w:tab w:val="left" w:pos="1860"/>
                <w:tab w:val="center" w:pos="4680"/>
              </w:tabs>
              <w:topLinePunct/>
              <w:bidi w:val="0"/>
              <w:spacing w:line="540" w:lineRule="exac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项目编号</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493" w:type="dxa"/>
            <w:vAlign w:val="top"/>
          </w:tcPr>
          <w:p>
            <w:pPr>
              <w:pStyle w:val="49"/>
              <w:pageBreakBefore w:val="0"/>
              <w:widowControl w:val="0"/>
              <w:tabs>
                <w:tab w:val="left" w:pos="1860"/>
                <w:tab w:val="center" w:pos="4680"/>
              </w:tabs>
              <w:topLinePunct/>
              <w:bidi w:val="0"/>
              <w:spacing w:line="540" w:lineRule="exact"/>
              <w:rPr>
                <w:rFonts w:hint="eastAsia" w:ascii="仿宋" w:hAnsi="仿宋" w:eastAsia="仿宋" w:cs="仿宋"/>
                <w:sz w:val="24"/>
                <w:szCs w:val="24"/>
                <w:highlight w:val="none"/>
              </w:rPr>
            </w:pPr>
            <w:r>
              <w:rPr>
                <w:rFonts w:hint="eastAsia" w:ascii="仿宋" w:hAnsi="仿宋" w:eastAsia="仿宋" w:cs="仿宋"/>
                <w:b w:val="0"/>
                <w:sz w:val="24"/>
                <w:szCs w:val="24"/>
                <w:highlight w:val="none"/>
              </w:rPr>
              <w:t>项目名称</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493" w:type="dxa"/>
            <w:vAlign w:val="top"/>
          </w:tcPr>
          <w:p>
            <w:pPr>
              <w:pStyle w:val="49"/>
              <w:pageBreakBefore w:val="0"/>
              <w:widowControl w:val="0"/>
              <w:tabs>
                <w:tab w:val="left" w:pos="1860"/>
                <w:tab w:val="center" w:pos="4680"/>
              </w:tabs>
              <w:topLinePunct/>
              <w:bidi w:val="0"/>
              <w:spacing w:line="540" w:lineRule="exact"/>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标段号</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493" w:type="dxa"/>
            <w:vAlign w:val="top"/>
          </w:tcPr>
          <w:p>
            <w:pPr>
              <w:pStyle w:val="49"/>
              <w:pageBreakBefore w:val="0"/>
              <w:widowControl w:val="0"/>
              <w:tabs>
                <w:tab w:val="left" w:pos="1860"/>
                <w:tab w:val="center" w:pos="4680"/>
              </w:tabs>
              <w:topLinePunct/>
              <w:bidi w:val="0"/>
              <w:spacing w:line="540" w:lineRule="exact"/>
              <w:rPr>
                <w:rFonts w:hint="eastAsia" w:ascii="仿宋" w:hAnsi="仿宋" w:eastAsia="仿宋" w:cs="仿宋"/>
                <w:sz w:val="24"/>
                <w:szCs w:val="24"/>
                <w:highlight w:val="none"/>
              </w:rPr>
            </w:pPr>
            <w:r>
              <w:rPr>
                <w:rFonts w:hint="eastAsia" w:ascii="仿宋" w:hAnsi="仿宋" w:eastAsia="仿宋" w:cs="仿宋"/>
                <w:b w:val="0"/>
                <w:sz w:val="24"/>
                <w:szCs w:val="24"/>
                <w:highlight w:val="none"/>
              </w:rPr>
              <w:t>投标人名称</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493" w:type="dxa"/>
            <w:vAlign w:val="top"/>
          </w:tcPr>
          <w:p>
            <w:pPr>
              <w:pStyle w:val="49"/>
              <w:pageBreakBefore w:val="0"/>
              <w:widowControl w:val="0"/>
              <w:tabs>
                <w:tab w:val="left" w:pos="1860"/>
                <w:tab w:val="center" w:pos="4680"/>
              </w:tabs>
              <w:topLinePunct/>
              <w:bidi w:val="0"/>
              <w:spacing w:line="540" w:lineRule="exac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投标总价</w:t>
            </w:r>
          </w:p>
          <w:p>
            <w:pPr>
              <w:pStyle w:val="49"/>
              <w:pageBreakBefore w:val="0"/>
              <w:widowControl w:val="0"/>
              <w:tabs>
                <w:tab w:val="left" w:pos="1860"/>
                <w:tab w:val="center" w:pos="4680"/>
              </w:tabs>
              <w:topLinePunct/>
              <w:bidi w:val="0"/>
              <w:spacing w:line="540" w:lineRule="exact"/>
              <w:rPr>
                <w:rFonts w:hint="eastAsia" w:ascii="仿宋" w:hAnsi="仿宋" w:eastAsia="仿宋" w:cs="仿宋"/>
                <w:sz w:val="24"/>
                <w:szCs w:val="24"/>
                <w:highlight w:val="none"/>
              </w:rPr>
            </w:pPr>
            <w:r>
              <w:rPr>
                <w:rFonts w:hint="eastAsia" w:ascii="仿宋" w:hAnsi="仿宋" w:eastAsia="仿宋" w:cs="仿宋"/>
                <w:b w:val="0"/>
                <w:sz w:val="24"/>
                <w:szCs w:val="24"/>
                <w:highlight w:val="none"/>
              </w:rPr>
              <w:t>（人民币:元）</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大  写：</w:t>
            </w:r>
          </w:p>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r>
              <w:rPr>
                <w:rFonts w:hint="eastAsia" w:ascii="仿宋" w:hAnsi="仿宋" w:eastAsia="仿宋" w:cs="仿宋"/>
                <w:b w:val="0"/>
                <w:sz w:val="24"/>
                <w:szCs w:val="24"/>
                <w:highlight w:val="none"/>
              </w:rPr>
              <w:t>小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493" w:type="dxa"/>
            <w:vAlign w:val="top"/>
          </w:tcPr>
          <w:p>
            <w:pPr>
              <w:pStyle w:val="49"/>
              <w:pageBreakBefore w:val="0"/>
              <w:widowControl w:val="0"/>
              <w:tabs>
                <w:tab w:val="left" w:pos="1860"/>
                <w:tab w:val="center" w:pos="4680"/>
              </w:tabs>
              <w:topLinePunct/>
              <w:bidi w:val="0"/>
              <w:spacing w:line="540" w:lineRule="exac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工期</w:t>
            </w:r>
          </w:p>
          <w:p>
            <w:pPr>
              <w:pStyle w:val="49"/>
              <w:pageBreakBefore w:val="0"/>
              <w:widowControl w:val="0"/>
              <w:tabs>
                <w:tab w:val="left" w:pos="1860"/>
                <w:tab w:val="center" w:pos="4680"/>
              </w:tabs>
              <w:topLinePunct/>
              <w:bidi w:val="0"/>
              <w:spacing w:line="540" w:lineRule="exact"/>
              <w:rPr>
                <w:rFonts w:hint="eastAsia" w:ascii="仿宋" w:hAnsi="仿宋" w:eastAsia="仿宋" w:cs="仿宋"/>
                <w:sz w:val="24"/>
                <w:szCs w:val="24"/>
                <w:highlight w:val="none"/>
              </w:rPr>
            </w:pPr>
            <w:r>
              <w:rPr>
                <w:rFonts w:hint="eastAsia" w:ascii="仿宋" w:hAnsi="仿宋" w:eastAsia="仿宋" w:cs="仿宋"/>
                <w:b w:val="0"/>
                <w:sz w:val="24"/>
                <w:szCs w:val="24"/>
                <w:highlight w:val="none"/>
              </w:rPr>
              <w:t>（日历日）</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493" w:type="dxa"/>
            <w:vAlign w:val="center"/>
          </w:tcPr>
          <w:p>
            <w:pPr>
              <w:pStyle w:val="49"/>
              <w:pageBreakBefore w:val="0"/>
              <w:widowControl w:val="0"/>
              <w:tabs>
                <w:tab w:val="left" w:pos="1860"/>
                <w:tab w:val="center" w:pos="4680"/>
              </w:tabs>
              <w:topLinePunct/>
              <w:bidi w:val="0"/>
              <w:spacing w:line="540" w:lineRule="exact"/>
              <w:jc w:val="center"/>
              <w:rPr>
                <w:rFonts w:hint="eastAsia" w:ascii="仿宋" w:hAnsi="仿宋" w:eastAsia="仿宋" w:cs="仿宋"/>
                <w:b w:val="0"/>
                <w:sz w:val="24"/>
                <w:szCs w:val="24"/>
                <w:highlight w:val="none"/>
                <w:lang w:eastAsia="zh-CN"/>
              </w:rPr>
            </w:pPr>
            <w:r>
              <w:rPr>
                <w:rFonts w:hint="eastAsia" w:ascii="仿宋" w:hAnsi="仿宋" w:eastAsia="仿宋" w:cs="仿宋"/>
                <w:b w:val="0"/>
                <w:sz w:val="24"/>
                <w:szCs w:val="24"/>
                <w:highlight w:val="none"/>
                <w:lang w:eastAsia="zh-CN"/>
              </w:rPr>
              <w:t>质保期</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493" w:type="dxa"/>
            <w:vAlign w:val="center"/>
          </w:tcPr>
          <w:p>
            <w:pPr>
              <w:pStyle w:val="49"/>
              <w:pageBreakBefore w:val="0"/>
              <w:widowControl w:val="0"/>
              <w:tabs>
                <w:tab w:val="left" w:pos="1860"/>
                <w:tab w:val="center" w:pos="4680"/>
              </w:tabs>
              <w:topLinePunct/>
              <w:bidi w:val="0"/>
              <w:spacing w:line="540" w:lineRule="exact"/>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项目经理</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493" w:type="dxa"/>
            <w:vAlign w:val="center"/>
          </w:tcPr>
          <w:p>
            <w:pPr>
              <w:pStyle w:val="49"/>
              <w:pageBreakBefore w:val="0"/>
              <w:widowControl w:val="0"/>
              <w:tabs>
                <w:tab w:val="left" w:pos="1860"/>
                <w:tab w:val="center" w:pos="4680"/>
              </w:tabs>
              <w:topLinePunct/>
              <w:bidi w:val="0"/>
              <w:spacing w:line="540" w:lineRule="exact"/>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质量等级</w:t>
            </w:r>
          </w:p>
        </w:tc>
        <w:tc>
          <w:tcPr>
            <w:tcW w:w="6666" w:type="dxa"/>
            <w:vAlign w:val="top"/>
          </w:tcPr>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 w:val="24"/>
                <w:szCs w:val="24"/>
                <w:highlight w:val="none"/>
              </w:rPr>
            </w:pPr>
          </w:p>
        </w:tc>
      </w:tr>
    </w:tbl>
    <w:p>
      <w:pPr>
        <w:pStyle w:val="49"/>
        <w:pageBreakBefore w:val="0"/>
        <w:widowControl w:val="0"/>
        <w:tabs>
          <w:tab w:val="left" w:pos="1860"/>
          <w:tab w:val="center" w:pos="4680"/>
        </w:tabs>
        <w:topLinePunct/>
        <w:bidi w:val="0"/>
        <w:spacing w:line="540" w:lineRule="exact"/>
        <w:jc w:val="both"/>
        <w:rPr>
          <w:rFonts w:hint="eastAsia" w:ascii="仿宋" w:hAnsi="仿宋" w:eastAsia="仿宋" w:cs="仿宋"/>
          <w:szCs w:val="36"/>
          <w:highlight w:val="none"/>
        </w:rPr>
      </w:pPr>
    </w:p>
    <w:p>
      <w:pPr>
        <w:pStyle w:val="49"/>
        <w:keepNext w:val="0"/>
        <w:keepLines w:val="0"/>
        <w:pageBreakBefore w:val="0"/>
        <w:widowControl w:val="0"/>
        <w:tabs>
          <w:tab w:val="left" w:pos="1860"/>
          <w:tab w:val="center" w:pos="4680"/>
        </w:tabs>
        <w:kinsoku/>
        <w:wordWrap/>
        <w:overflowPunct/>
        <w:topLinePunct/>
        <w:autoSpaceDE/>
        <w:autoSpaceDN/>
        <w:bidi w:val="0"/>
        <w:adjustRightInd/>
        <w:snapToGrid/>
        <w:spacing w:line="640" w:lineRule="exact"/>
        <w:jc w:val="both"/>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zh-CN"/>
        </w:rPr>
        <w:t>法定代表人或被授权人（签字或盖章）</w:t>
      </w:r>
      <w:r>
        <w:rPr>
          <w:rFonts w:hint="eastAsia" w:ascii="仿宋" w:hAnsi="仿宋" w:eastAsia="仿宋" w:cs="仿宋"/>
          <w:b w:val="0"/>
          <w:sz w:val="24"/>
          <w:szCs w:val="24"/>
          <w:highlight w:val="none"/>
        </w:rPr>
        <w:t>：</w:t>
      </w:r>
      <w:r>
        <w:rPr>
          <w:rFonts w:hint="eastAsia" w:ascii="仿宋" w:hAnsi="仿宋" w:eastAsia="仿宋" w:cs="仿宋"/>
          <w:b w:val="0"/>
          <w:sz w:val="24"/>
          <w:szCs w:val="24"/>
          <w:highlight w:val="none"/>
          <w:u w:val="single"/>
        </w:rPr>
        <w:t xml:space="preserve">         </w:t>
      </w:r>
      <w:r>
        <w:rPr>
          <w:rFonts w:hint="eastAsia" w:ascii="仿宋" w:hAnsi="仿宋" w:eastAsia="仿宋" w:cs="仿宋"/>
          <w:b w:val="0"/>
          <w:sz w:val="24"/>
          <w:szCs w:val="24"/>
          <w:highlight w:val="none"/>
        </w:rPr>
        <w:t>（投标人公章）</w:t>
      </w:r>
    </w:p>
    <w:p>
      <w:pPr>
        <w:pStyle w:val="49"/>
        <w:keepNext w:val="0"/>
        <w:keepLines w:val="0"/>
        <w:pageBreakBefore w:val="0"/>
        <w:widowControl w:val="0"/>
        <w:tabs>
          <w:tab w:val="left" w:pos="1860"/>
          <w:tab w:val="center" w:pos="4680"/>
        </w:tabs>
        <w:kinsoku/>
        <w:wordWrap/>
        <w:overflowPunct/>
        <w:topLinePunct/>
        <w:autoSpaceDE/>
        <w:autoSpaceDN/>
        <w:bidi w:val="0"/>
        <w:adjustRightInd/>
        <w:snapToGrid/>
        <w:spacing w:line="640" w:lineRule="exact"/>
        <w:jc w:val="both"/>
        <w:textAlignment w:val="auto"/>
        <w:rPr>
          <w:rFonts w:hint="eastAsia" w:ascii="仿宋" w:hAnsi="仿宋" w:eastAsia="仿宋" w:cs="仿宋"/>
          <w:b w:val="0"/>
          <w:sz w:val="24"/>
          <w:szCs w:val="24"/>
          <w:highlight w:val="none"/>
          <w:u w:val="single"/>
          <w:lang w:val="en-US" w:eastAsia="zh-CN"/>
        </w:rPr>
        <w:sectPr>
          <w:headerReference r:id="rId13" w:type="first"/>
          <w:footerReference r:id="rId15" w:type="first"/>
          <w:headerReference r:id="rId12" w:type="default"/>
          <w:footerReference r:id="rId14" w:type="default"/>
          <w:pgSz w:w="11905" w:h="16838"/>
          <w:pgMar w:top="1417" w:right="1304" w:bottom="1417" w:left="1304" w:header="850" w:footer="907" w:gutter="0"/>
          <w:pgNumType w:fmt="decimal"/>
          <w:cols w:space="0" w:num="1"/>
          <w:titlePg/>
          <w:rtlGutter w:val="0"/>
          <w:docGrid w:type="lines" w:linePitch="312" w:charSpace="0"/>
        </w:sectPr>
      </w:pPr>
      <w:r>
        <w:rPr>
          <w:rFonts w:hint="eastAsia" w:ascii="仿宋" w:hAnsi="仿宋" w:eastAsia="仿宋" w:cs="仿宋"/>
          <w:b w:val="0"/>
          <w:sz w:val="24"/>
          <w:szCs w:val="24"/>
          <w:highlight w:val="none"/>
          <w:lang w:val="zh-CN"/>
        </w:rPr>
        <w:t>日 期：</w:t>
      </w:r>
      <w:r>
        <w:rPr>
          <w:rFonts w:hint="eastAsia" w:ascii="仿宋" w:hAnsi="仿宋" w:eastAsia="仿宋" w:cs="仿宋"/>
          <w:b w:val="0"/>
          <w:sz w:val="24"/>
          <w:szCs w:val="24"/>
          <w:highlight w:val="none"/>
          <w:u w:val="single"/>
          <w:lang w:val="en-US" w:eastAsia="zh-CN"/>
        </w:rPr>
        <w:t xml:space="preserve">            </w:t>
      </w:r>
    </w:p>
    <w:bookmarkEnd w:id="323"/>
    <w:bookmarkEnd w:id="324"/>
    <w:bookmarkEnd w:id="325"/>
    <w:bookmarkEnd w:id="326"/>
    <w:bookmarkEnd w:id="337"/>
    <w:bookmarkEnd w:id="338"/>
    <w:bookmarkEnd w:id="339"/>
    <w:p>
      <w:pPr>
        <w:pStyle w:val="4"/>
        <w:keepNext/>
        <w:keepLines/>
        <w:pageBreakBefore w:val="0"/>
        <w:widowControl w:val="0"/>
        <w:numPr>
          <w:ilvl w:val="0"/>
          <w:numId w:val="0"/>
        </w:numPr>
        <w:kinsoku/>
        <w:wordWrap/>
        <w:overflowPunct/>
        <w:topLinePunct/>
        <w:autoSpaceDE/>
        <w:autoSpaceDN/>
        <w:bidi w:val="0"/>
        <w:adjustRightInd/>
        <w:snapToGrid/>
        <w:spacing w:line="413" w:lineRule="auto"/>
        <w:textAlignment w:val="auto"/>
        <w:outlineLvl w:val="1"/>
        <w:rPr>
          <w:rFonts w:hint="eastAsia" w:ascii="仿宋" w:hAnsi="仿宋" w:eastAsia="仿宋" w:cs="仿宋"/>
          <w:highlight w:val="none"/>
        </w:rPr>
      </w:pPr>
      <w:bookmarkStart w:id="340" w:name="_Toc22393"/>
      <w:bookmarkStart w:id="341" w:name="_Toc459049742"/>
      <w:bookmarkStart w:id="342" w:name="_Toc29021"/>
      <w:bookmarkStart w:id="343" w:name="_Toc5672"/>
      <w:bookmarkStart w:id="344" w:name="_Toc487733452"/>
      <w:bookmarkStart w:id="345" w:name="_Toc459049911"/>
      <w:bookmarkStart w:id="346" w:name="_Toc188808840"/>
      <w:bookmarkStart w:id="347" w:name="_Toc193187105"/>
      <w:bookmarkStart w:id="348" w:name="_Toc193126889"/>
      <w:bookmarkStart w:id="349" w:name="_Toc194663926"/>
      <w:r>
        <w:rPr>
          <w:rFonts w:hint="eastAsia" w:ascii="仿宋" w:hAnsi="仿宋" w:eastAsia="仿宋" w:cs="仿宋"/>
          <w:highlight w:val="none"/>
          <w:lang w:val="en-US" w:eastAsia="zh-CN"/>
        </w:rPr>
        <w:t>三、已标价工程量清单</w:t>
      </w:r>
      <w:bookmarkEnd w:id="340"/>
    </w:p>
    <w:p>
      <w:pPr>
        <w:pStyle w:val="36"/>
        <w:pageBreakBefore w:val="0"/>
        <w:widowControl w:val="0"/>
        <w:topLinePunct/>
        <w:bidi w:val="0"/>
        <w:spacing w:line="560" w:lineRule="exact"/>
        <w:ind w:firstLine="840" w:firstLineChars="300"/>
        <w:rPr>
          <w:rFonts w:hint="eastAsia" w:ascii="仿宋" w:hAnsi="仿宋" w:eastAsia="仿宋" w:cs="仿宋"/>
          <w:highlight w:val="none"/>
        </w:rPr>
      </w:pPr>
      <w:r>
        <w:rPr>
          <w:rFonts w:hint="eastAsia" w:ascii="仿宋" w:hAnsi="仿宋" w:eastAsia="仿宋" w:cs="仿宋"/>
          <w:color w:val="auto"/>
          <w:sz w:val="28"/>
          <w:szCs w:val="28"/>
          <w:highlight w:val="none"/>
          <w:lang w:val="en-US" w:eastAsia="zh-CN"/>
        </w:rPr>
        <w:t>（已标价工程量清单表格具体样式以打印的表格格式为准）</w:t>
      </w:r>
    </w:p>
    <w:p>
      <w:pPr>
        <w:pageBreakBefore w:val="0"/>
        <w:widowControl w:val="0"/>
        <w:topLinePunct/>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pageBreakBefore w:val="0"/>
        <w:widowControl w:val="0"/>
        <w:topLinePunct/>
        <w:bidi w:val="0"/>
        <w:spacing w:line="480" w:lineRule="exact"/>
        <w:ind w:left="240" w:leftChars="100"/>
        <w:jc w:val="both"/>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四、资质证明文件</w:t>
      </w:r>
      <w:bookmarkEnd w:id="341"/>
      <w:bookmarkEnd w:id="342"/>
      <w:bookmarkEnd w:id="343"/>
      <w:bookmarkEnd w:id="344"/>
      <w:bookmarkEnd w:id="345"/>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（1）基本资格条件：符合《中华人民共和国政府采购法》第二十二条的规定：</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1、具有独立承担民事责任能力的法人、其他组织或自然人，并出具合法有效的营业执照或事业单位法人证书等国家规定的相关证明，自然人参与的提供其身份证明。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2、财务状况报告：提供具有财务审计资质单位出具的</w:t>
      </w:r>
      <w:r>
        <w:rPr>
          <w:rFonts w:hint="eastAsia" w:ascii="仿宋" w:hAnsi="仿宋" w:eastAsia="仿宋" w:cs="仿宋"/>
          <w:sz w:val="24"/>
          <w:szCs w:val="24"/>
          <w:highlight w:val="none"/>
          <w:lang w:eastAsia="zh-CN"/>
        </w:rPr>
        <w:t>2021年度或2022年度</w:t>
      </w:r>
      <w:r>
        <w:rPr>
          <w:rFonts w:hint="eastAsia" w:ascii="仿宋" w:hAnsi="仿宋" w:eastAsia="仿宋" w:cs="仿宋"/>
          <w:sz w:val="24"/>
          <w:szCs w:val="24"/>
          <w:highlight w:val="none"/>
        </w:rPr>
        <w:t>财务报告（成立时间至开标时间不足一年的可提供成立后任意时段的资产负债表）或开标前六个月内其基本账户银行出具的资信证明（附开户许可证或基本账户证明）或政府采购信用担保机构出具的投标担保函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sz w:val="24"/>
          <w:szCs w:val="24"/>
          <w:highlight w:val="none"/>
          <w:lang w:eastAsia="zh-CN"/>
        </w:rPr>
        <w:t>；</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3、税收缴纳证明：</w:t>
      </w:r>
      <w:r>
        <w:rPr>
          <w:rFonts w:hint="eastAsia" w:ascii="仿宋" w:hAnsi="仿宋" w:eastAsia="仿宋" w:cs="仿宋"/>
          <w:sz w:val="24"/>
          <w:szCs w:val="24"/>
          <w:highlight w:val="none"/>
          <w:lang w:eastAsia="zh-CN"/>
        </w:rPr>
        <w:t>提供2022年1月1日至今任意一个月已缴纳的纳税证明或完税证明（包含增值税、企业所得税、营业税至少一种）</w:t>
      </w:r>
      <w:r>
        <w:rPr>
          <w:rFonts w:hint="eastAsia" w:ascii="仿宋" w:hAnsi="仿宋" w:eastAsia="仿宋" w:cs="仿宋"/>
          <w:sz w:val="24"/>
          <w:szCs w:val="24"/>
          <w:highlight w:val="none"/>
        </w:rPr>
        <w:t>；（依法免税的投标人应提供相关文件证明）</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4、社会保障资金缴纳证明：提供2022年1月1日至今任意一个月的社保缴费凭据或社保机构开具的社会保险参保缴费情况证明；（依法不需要缴纳社会保障资金的投标人应提供相关证明） </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5、提供具有履行本合同所必需的设备和专业技术能力的说明及承诺；（格式自拟，加盖投标人公章）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6、提供参加政府采购活动前三年内在经营活动中没有重大违法记录的书面声明。（格式自拟，加盖投标人公章）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（2）、特定资格条件：</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2、被授权人参与投标时需提供法定代表人或负责人授权委托书（附法定代表人或负责人及被授权人身份证复印件）；（被授权人须提供身份证原件，身份证原件可由本人持有）</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3、投标保证金交纳凭证；（保证金交纳凭证复印件加盖公章）</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4、投标人须具备水利水电工程施工总承包三级（含三级）及以上资质，具备有效的安全生产许可证；</w:t>
      </w:r>
    </w:p>
    <w:p>
      <w:pPr>
        <w:keepNext w:val="0"/>
        <w:keepLines w:val="0"/>
        <w:pageBreakBefore w:val="0"/>
        <w:widowControl w:val="0"/>
        <w:kinsoku/>
        <w:overflowPunct/>
        <w:topLinePunct/>
        <w:autoSpaceDE/>
        <w:autoSpaceDN/>
        <w:bidi w:val="0"/>
        <w:adjustRightInd/>
        <w:snapToGrid/>
        <w:spacing w:line="62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5、拟派项目经理具有水利水电工程专业二级（含二级）及以上注册建造师资格和有效的安全生产考核合格证书，注册在本单位且无在建项目（提供无在建承诺书）；</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、单位负责人为同一人或者存在直接控股、管理关系的不同投标人，不得参加同一合同项下的政府采购活动；（提供书面承诺函，格式自拟加盖投标人公章）</w:t>
      </w:r>
    </w:p>
    <w:p>
      <w:pPr>
        <w:pStyle w:val="36"/>
        <w:keepNext w:val="0"/>
        <w:keepLines w:val="0"/>
        <w:pageBreakBefore w:val="0"/>
        <w:widowControl w:val="0"/>
        <w:kinsoku/>
        <w:wordWrap w:val="0"/>
        <w:overflowPunct/>
        <w:topLinePunct/>
        <w:autoSpaceDE/>
        <w:autoSpaceDN/>
        <w:bidi w:val="0"/>
        <w:adjustRightInd/>
        <w:snapToGrid/>
        <w:spacing w:line="620" w:lineRule="exact"/>
        <w:ind w:left="0" w:leftChars="0" w:right="0"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8、本项目专门面向中小企业采购；须符合《政府采购促进中小企业发展管理办法》（财库〔2020〕46号）规定的中小企业参加；(提供《中小企业声明函》，式样见投标文件格式)</w:t>
      </w:r>
    </w:p>
    <w:p>
      <w:pPr>
        <w:pageBreakBefore w:val="0"/>
        <w:widowControl w:val="0"/>
        <w:topLinePunct/>
        <w:bidi w:val="0"/>
        <w:spacing w:line="560" w:lineRule="exact"/>
        <w:ind w:right="-226" w:rightChars="-94" w:firstLine="482" w:firstLineChars="200"/>
        <w:jc w:val="left"/>
        <w:rPr>
          <w:rFonts w:hint="eastAsia" w:ascii="仿宋" w:hAnsi="仿宋" w:eastAsia="仿宋" w:cs="仿宋"/>
          <w:b/>
          <w:bCs/>
          <w:color w:val="000000"/>
          <w:sz w:val="24"/>
          <w:highlight w:val="none"/>
          <w:lang w:val="en-US" w:eastAsia="zh-CN"/>
        </w:rPr>
      </w:pPr>
      <w:bookmarkStart w:id="350" w:name="_Toc31017"/>
      <w:bookmarkStart w:id="351" w:name="_Toc502827737"/>
      <w:r>
        <w:rPr>
          <w:rFonts w:hint="eastAsia" w:ascii="仿宋" w:hAnsi="仿宋" w:eastAsia="仿宋" w:cs="仿宋"/>
          <w:b/>
          <w:bCs/>
          <w:color w:val="000000"/>
          <w:sz w:val="24"/>
          <w:highlight w:val="none"/>
          <w:lang w:val="en-US" w:eastAsia="zh-CN"/>
        </w:rPr>
        <w:t>特别提醒：中标人的《中小企业声明函》将随中标结果公告一同公布，接受社会监督。</w:t>
      </w:r>
    </w:p>
    <w:p>
      <w:pPr>
        <w:pageBreakBefore w:val="0"/>
        <w:widowControl w:val="0"/>
        <w:topLinePunct/>
        <w:bidi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ageBreakBefore w:val="0"/>
        <w:widowControl w:val="0"/>
        <w:topLinePunct/>
        <w:bidi w:val="0"/>
        <w:spacing w:line="560" w:lineRule="exact"/>
        <w:ind w:left="24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法定代表人资格证明书</w:t>
      </w:r>
    </w:p>
    <w:tbl>
      <w:tblPr>
        <w:tblStyle w:val="2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470"/>
        <w:gridCol w:w="1965"/>
        <w:gridCol w:w="133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5"/>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lang w:eastAsia="zh-CN"/>
              </w:rPr>
            </w:pPr>
            <w:r>
              <w:rPr>
                <w:rFonts w:hint="eastAsia" w:ascii="仿宋" w:hAnsi="仿宋" w:eastAsia="仿宋" w:cs="仿宋"/>
                <w:bCs/>
                <w:caps/>
                <w:color w:val="auto"/>
                <w:sz w:val="24"/>
                <w:szCs w:val="24"/>
                <w:highlight w:val="none"/>
              </w:rPr>
              <w:t>致：</w:t>
            </w:r>
            <w:r>
              <w:rPr>
                <w:rFonts w:hint="eastAsia" w:ascii="仿宋" w:hAnsi="仿宋" w:eastAsia="仿宋" w:cs="仿宋"/>
                <w:bCs/>
                <w:caps/>
                <w:color w:val="auto"/>
                <w:sz w:val="24"/>
                <w:szCs w:val="24"/>
                <w:highlight w:val="none"/>
                <w:lang w:eastAsia="zh-CN"/>
              </w:rPr>
              <w:t>卓安项目管理有限公司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项目名称</w:t>
            </w:r>
          </w:p>
        </w:tc>
        <w:tc>
          <w:tcPr>
            <w:tcW w:w="8421" w:type="dxa"/>
            <w:gridSpan w:val="4"/>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文件编号</w:t>
            </w:r>
          </w:p>
        </w:tc>
        <w:tc>
          <w:tcPr>
            <w:tcW w:w="8421" w:type="dxa"/>
            <w:gridSpan w:val="4"/>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权   限</w:t>
            </w:r>
          </w:p>
        </w:tc>
        <w:tc>
          <w:tcPr>
            <w:tcW w:w="8421" w:type="dxa"/>
            <w:gridSpan w:val="4"/>
            <w:noWrap w:val="0"/>
            <w:vAlign w:val="center"/>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办理本次招标采购项目的</w:t>
            </w:r>
            <w:r>
              <w:rPr>
                <w:rFonts w:hint="eastAsia" w:ascii="仿宋" w:hAnsi="仿宋" w:eastAsia="仿宋" w:cs="仿宋"/>
                <w:bCs/>
                <w:caps/>
                <w:color w:val="auto"/>
                <w:sz w:val="24"/>
                <w:szCs w:val="24"/>
                <w:highlight w:val="none"/>
                <w:lang w:val="en-US" w:eastAsia="zh-CN"/>
              </w:rPr>
              <w:t>投标</w:t>
            </w:r>
            <w:r>
              <w:rPr>
                <w:rFonts w:hint="eastAsia" w:ascii="仿宋" w:hAnsi="仿宋" w:eastAsia="仿宋" w:cs="仿宋"/>
                <w:bCs/>
                <w:caps/>
                <w:color w:val="auto"/>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有效期</w:t>
            </w:r>
          </w:p>
        </w:tc>
        <w:tc>
          <w:tcPr>
            <w:tcW w:w="8421" w:type="dxa"/>
            <w:gridSpan w:val="4"/>
            <w:noWrap w:val="0"/>
            <w:vAlign w:val="center"/>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color w:val="auto"/>
                <w:sz w:val="24"/>
                <w:szCs w:val="24"/>
                <w:highlight w:val="none"/>
              </w:rPr>
              <w:t>自提交</w:t>
            </w:r>
            <w:r>
              <w:rPr>
                <w:rFonts w:hint="eastAsia" w:ascii="仿宋" w:hAnsi="仿宋" w:eastAsia="仿宋" w:cs="仿宋"/>
                <w:color w:val="auto"/>
                <w:sz w:val="24"/>
                <w:szCs w:val="24"/>
                <w:highlight w:val="none"/>
                <w:lang w:eastAsia="zh-CN"/>
              </w:rPr>
              <w:t>投标</w:t>
            </w:r>
            <w:bookmarkStart w:id="407" w:name="_GoBack"/>
            <w:bookmarkEnd w:id="407"/>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noWrap w:val="0"/>
            <w:vAlign w:val="center"/>
          </w:tcPr>
          <w:p>
            <w:pPr>
              <w:pageBreakBefore w:val="0"/>
              <w:widowControl w:val="0"/>
              <w:tabs>
                <w:tab w:val="right" w:leader="dot" w:pos="9022"/>
              </w:tabs>
              <w:topLinePunct/>
              <w:autoSpaceDE w:val="0"/>
              <w:autoSpaceDN w:val="0"/>
              <w:bidi w:val="0"/>
              <w:adjustRightInd w:val="0"/>
              <w:spacing w:line="560" w:lineRule="exact"/>
              <w:ind w:firstLine="240" w:firstLineChars="100"/>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企业</w:t>
            </w:r>
          </w:p>
          <w:p>
            <w:pPr>
              <w:pageBreakBefore w:val="0"/>
              <w:widowControl w:val="0"/>
              <w:tabs>
                <w:tab w:val="right" w:leader="dot" w:pos="9022"/>
              </w:tabs>
              <w:topLinePunct/>
              <w:autoSpaceDE w:val="0"/>
              <w:autoSpaceDN w:val="0"/>
              <w:bidi w:val="0"/>
              <w:adjustRightInd w:val="0"/>
              <w:spacing w:line="560" w:lineRule="exact"/>
              <w:ind w:firstLine="240" w:firstLineChars="100"/>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信息</w:t>
            </w:r>
          </w:p>
        </w:tc>
        <w:tc>
          <w:tcPr>
            <w:tcW w:w="2470"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企 业 名 称</w:t>
            </w:r>
          </w:p>
        </w:tc>
        <w:tc>
          <w:tcPr>
            <w:tcW w:w="5951" w:type="dxa"/>
            <w:gridSpan w:val="3"/>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 定 地 址</w:t>
            </w:r>
          </w:p>
        </w:tc>
        <w:tc>
          <w:tcPr>
            <w:tcW w:w="5951" w:type="dxa"/>
            <w:gridSpan w:val="3"/>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营业执照注册证号</w:t>
            </w:r>
          </w:p>
        </w:tc>
        <w:tc>
          <w:tcPr>
            <w:tcW w:w="5951" w:type="dxa"/>
            <w:gridSpan w:val="3"/>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pageBreakBefore w:val="0"/>
              <w:widowControl w:val="0"/>
              <w:tabs>
                <w:tab w:val="right" w:leader="dot" w:pos="9022"/>
              </w:tabs>
              <w:topLinePunct/>
              <w:bidi w:val="0"/>
              <w:spacing w:line="560" w:lineRule="exac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工商登记机关</w:t>
            </w:r>
          </w:p>
        </w:tc>
        <w:tc>
          <w:tcPr>
            <w:tcW w:w="5951" w:type="dxa"/>
            <w:gridSpan w:val="3"/>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pageBreakBefore w:val="0"/>
              <w:widowControl w:val="0"/>
              <w:tabs>
                <w:tab w:val="right" w:leader="dot" w:pos="9022"/>
              </w:tabs>
              <w:topLinePunct/>
              <w:bidi w:val="0"/>
              <w:spacing w:line="560" w:lineRule="exac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网        址</w:t>
            </w:r>
          </w:p>
        </w:tc>
        <w:tc>
          <w:tcPr>
            <w:tcW w:w="5951" w:type="dxa"/>
            <w:gridSpan w:val="3"/>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w:t>
            </w:r>
          </w:p>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表人</w:t>
            </w:r>
          </w:p>
        </w:tc>
        <w:tc>
          <w:tcPr>
            <w:tcW w:w="2470" w:type="dxa"/>
            <w:noWrap w:val="0"/>
            <w:vAlign w:val="top"/>
          </w:tcPr>
          <w:p>
            <w:pPr>
              <w:pageBreakBefore w:val="0"/>
              <w:widowControl w:val="0"/>
              <w:tabs>
                <w:tab w:val="right" w:leader="dot" w:pos="9022"/>
              </w:tabs>
              <w:topLinePunct/>
              <w:autoSpaceDE w:val="0"/>
              <w:autoSpaceDN w:val="0"/>
              <w:bidi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姓    名</w:t>
            </w:r>
          </w:p>
        </w:tc>
        <w:tc>
          <w:tcPr>
            <w:tcW w:w="1965"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c>
          <w:tcPr>
            <w:tcW w:w="1336"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性    别</w:t>
            </w:r>
          </w:p>
        </w:tc>
        <w:tc>
          <w:tcPr>
            <w:tcW w:w="2650"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pageBreakBefore w:val="0"/>
              <w:widowControl w:val="0"/>
              <w:tabs>
                <w:tab w:val="right" w:leader="dot" w:pos="9022"/>
              </w:tabs>
              <w:topLinePunct/>
              <w:autoSpaceDE w:val="0"/>
              <w:autoSpaceDN w:val="0"/>
              <w:bidi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职    务</w:t>
            </w:r>
          </w:p>
        </w:tc>
        <w:tc>
          <w:tcPr>
            <w:tcW w:w="1965"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c>
          <w:tcPr>
            <w:tcW w:w="1336"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联系电话</w:t>
            </w:r>
          </w:p>
        </w:tc>
        <w:tc>
          <w:tcPr>
            <w:tcW w:w="2650" w:type="dxa"/>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38" w:type="dxa"/>
            <w:vMerge w:val="continue"/>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pageBreakBefore w:val="0"/>
              <w:widowControl w:val="0"/>
              <w:tabs>
                <w:tab w:val="right" w:leader="dot" w:pos="9022"/>
              </w:tabs>
              <w:topLinePunct/>
              <w:autoSpaceDE w:val="0"/>
              <w:autoSpaceDN w:val="0"/>
              <w:bidi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传    真</w:t>
            </w:r>
          </w:p>
        </w:tc>
        <w:tc>
          <w:tcPr>
            <w:tcW w:w="5951" w:type="dxa"/>
            <w:gridSpan w:val="3"/>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38" w:type="dxa"/>
            <w:vMerge w:val="continue"/>
            <w:noWrap w:val="0"/>
            <w:vAlign w:val="center"/>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p>
        </w:tc>
        <w:tc>
          <w:tcPr>
            <w:tcW w:w="2470" w:type="dxa"/>
            <w:noWrap w:val="0"/>
            <w:vAlign w:val="top"/>
          </w:tcPr>
          <w:p>
            <w:pPr>
              <w:pageBreakBefore w:val="0"/>
              <w:widowControl w:val="0"/>
              <w:tabs>
                <w:tab w:val="right" w:leader="dot" w:pos="9022"/>
              </w:tabs>
              <w:topLinePunct/>
              <w:autoSpaceDE w:val="0"/>
              <w:autoSpaceDN w:val="0"/>
              <w:bidi w:val="0"/>
              <w:adjustRightInd w:val="0"/>
              <w:spacing w:line="560" w:lineRule="exact"/>
              <w:ind w:firstLine="240" w:firstLineChars="100"/>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通讯地址</w:t>
            </w:r>
          </w:p>
        </w:tc>
        <w:tc>
          <w:tcPr>
            <w:tcW w:w="5951" w:type="dxa"/>
            <w:gridSpan w:val="3"/>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9759" w:type="dxa"/>
            <w:gridSpan w:val="5"/>
            <w:noWrap w:val="0"/>
            <w:vAlign w:val="top"/>
          </w:tcPr>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法定代表人身份证复印件</w:t>
            </w:r>
          </w:p>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color w:val="auto"/>
                <w:spacing w:val="-4"/>
                <w:sz w:val="24"/>
                <w:szCs w:val="24"/>
                <w:highlight w:val="none"/>
              </w:rPr>
            </w:pPr>
          </w:p>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color w:val="auto"/>
                <w:spacing w:val="-4"/>
                <w:sz w:val="24"/>
                <w:szCs w:val="24"/>
                <w:highlight w:val="none"/>
              </w:rPr>
              <w:t>二代身份证正、反两面都需复印</w:t>
            </w:r>
          </w:p>
          <w:p>
            <w:pPr>
              <w:pageBreakBefore w:val="0"/>
              <w:widowControl w:val="0"/>
              <w:tabs>
                <w:tab w:val="right" w:leader="dot" w:pos="9022"/>
              </w:tabs>
              <w:topLinePunct/>
              <w:autoSpaceDE w:val="0"/>
              <w:autoSpaceDN w:val="0"/>
              <w:bidi w:val="0"/>
              <w:adjustRightInd w:val="0"/>
              <w:spacing w:line="560" w:lineRule="exact"/>
              <w:jc w:val="cente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759" w:type="dxa"/>
            <w:gridSpan w:val="5"/>
            <w:noWrap w:val="0"/>
            <w:vAlign w:val="top"/>
          </w:tcPr>
          <w:p>
            <w:pPr>
              <w:pageBreakBefore w:val="0"/>
              <w:widowControl w:val="0"/>
              <w:tabs>
                <w:tab w:val="right" w:leader="dot" w:pos="9022"/>
              </w:tabs>
              <w:topLinePunct/>
              <w:autoSpaceDE w:val="0"/>
              <w:autoSpaceDN w:val="0"/>
              <w:bidi w:val="0"/>
              <w:adjustRightInd w:val="0"/>
              <w:spacing w:line="560" w:lineRule="exact"/>
              <w:jc w:val="left"/>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9" w:type="dxa"/>
            <w:gridSpan w:val="5"/>
            <w:noWrap w:val="0"/>
            <w:vAlign w:val="top"/>
          </w:tcPr>
          <w:p>
            <w:pPr>
              <w:keepNext w:val="0"/>
              <w:keepLines w:val="0"/>
              <w:pageBreakBefore w:val="0"/>
              <w:widowControl w:val="0"/>
              <w:kinsoku/>
              <w:wordWrap/>
              <w:overflowPunct/>
              <w:topLinePunct/>
              <w:autoSpaceDE w:val="0"/>
              <w:autoSpaceDN w:val="0"/>
              <w:bidi w:val="0"/>
              <w:adjustRightInd w:val="0"/>
              <w:snapToGri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名称：                   （</w:t>
            </w: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 xml:space="preserve">单位公章）   </w:t>
            </w:r>
            <w:r>
              <w:rPr>
                <w:rFonts w:hint="eastAsia" w:ascii="仿宋" w:hAnsi="仿宋" w:eastAsia="仿宋" w:cs="仿宋"/>
                <w:bCs/>
                <w:caps/>
                <w:color w:val="auto"/>
                <w:sz w:val="24"/>
                <w:szCs w:val="24"/>
                <w:highlight w:val="none"/>
                <w:lang w:val="en-US" w:eastAsia="zh-CN"/>
              </w:rPr>
              <w:t xml:space="preserve"> </w:t>
            </w:r>
            <w:r>
              <w:rPr>
                <w:rFonts w:hint="eastAsia" w:ascii="仿宋" w:hAnsi="仿宋" w:eastAsia="仿宋" w:cs="仿宋"/>
                <w:bCs/>
                <w:caps/>
                <w:color w:val="auto"/>
                <w:sz w:val="24"/>
                <w:szCs w:val="24"/>
                <w:highlight w:val="none"/>
              </w:rPr>
              <w:t xml:space="preserve">   日 期：</w:t>
            </w:r>
          </w:p>
        </w:tc>
      </w:tr>
    </w:tbl>
    <w:p>
      <w:pPr>
        <w:keepNext w:val="0"/>
        <w:keepLines w:val="0"/>
        <w:pageBreakBefore w:val="0"/>
        <w:widowControl w:val="0"/>
        <w:kinsoku/>
        <w:wordWrap/>
        <w:overflowPunct/>
        <w:topLinePunct/>
        <w:autoSpaceDE w:val="0"/>
        <w:autoSpaceDN w:val="0"/>
        <w:bidi w:val="0"/>
        <w:adjustRightInd w:val="0"/>
        <w:snapToGrid w:val="0"/>
        <w:spacing w:line="52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aps/>
          <w:color w:val="auto"/>
          <w:sz w:val="24"/>
          <w:szCs w:val="24"/>
          <w:highlight w:val="none"/>
        </w:rPr>
        <w:t>（法定代表人直接投标，只须提供法定代表人证明书及身份证原件）</w:t>
      </w:r>
    </w:p>
    <w:p>
      <w:pPr>
        <w:pageBreakBefore w:val="0"/>
        <w:widowControl w:val="0"/>
        <w:topLinePunct/>
        <w:bidi w:val="0"/>
        <w:spacing w:line="560" w:lineRule="exact"/>
        <w:ind w:left="240" w:leftChars="100"/>
        <w:jc w:val="center"/>
        <w:rPr>
          <w:rFonts w:hint="eastAsia" w:ascii="仿宋" w:hAnsi="仿宋" w:eastAsia="仿宋" w:cs="仿宋"/>
          <w:b/>
          <w:bCs/>
          <w:color w:val="auto"/>
          <w:sz w:val="28"/>
          <w:szCs w:val="28"/>
          <w:highlight w:val="none"/>
        </w:rPr>
      </w:pPr>
    </w:p>
    <w:p>
      <w:pPr>
        <w:pageBreakBefore w:val="0"/>
        <w:widowControl w:val="0"/>
        <w:topLinePunct/>
        <w:bidi w:val="0"/>
        <w:spacing w:line="560" w:lineRule="exact"/>
        <w:ind w:left="24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tbl>
      <w:tblPr>
        <w:tblStyle w:val="21"/>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355"/>
        <w:gridCol w:w="1134"/>
        <w:gridCol w:w="708"/>
        <w:gridCol w:w="851"/>
        <w:gridCol w:w="1559"/>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0" w:type="dxa"/>
            <w:gridSpan w:val="7"/>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lang w:eastAsia="zh-CN"/>
              </w:rPr>
            </w:pPr>
            <w:r>
              <w:rPr>
                <w:rFonts w:hint="eastAsia" w:ascii="仿宋" w:hAnsi="仿宋" w:eastAsia="仿宋" w:cs="仿宋"/>
                <w:bCs/>
                <w:caps/>
                <w:color w:val="auto"/>
                <w:sz w:val="24"/>
                <w:szCs w:val="24"/>
                <w:highlight w:val="none"/>
              </w:rPr>
              <w:t>致：</w:t>
            </w:r>
            <w:r>
              <w:rPr>
                <w:rFonts w:hint="eastAsia" w:ascii="仿宋" w:hAnsi="仿宋" w:eastAsia="仿宋" w:cs="仿宋"/>
                <w:bCs/>
                <w:caps/>
                <w:color w:val="auto"/>
                <w:sz w:val="24"/>
                <w:szCs w:val="24"/>
                <w:highlight w:val="none"/>
                <w:lang w:eastAsia="zh-CN"/>
              </w:rPr>
              <w:t>卓安项目管理有限公司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权项</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目与</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内容</w:t>
            </w:r>
          </w:p>
        </w:tc>
        <w:tc>
          <w:tcPr>
            <w:tcW w:w="1355" w:type="dxa"/>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项目名称</w:t>
            </w:r>
          </w:p>
        </w:tc>
        <w:tc>
          <w:tcPr>
            <w:tcW w:w="6907" w:type="dxa"/>
            <w:gridSpan w:val="5"/>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文件编号</w:t>
            </w:r>
          </w:p>
        </w:tc>
        <w:tc>
          <w:tcPr>
            <w:tcW w:w="6907" w:type="dxa"/>
            <w:gridSpan w:val="5"/>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ind w:firstLine="1200" w:firstLineChars="500"/>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授权范围</w:t>
            </w:r>
          </w:p>
        </w:tc>
        <w:tc>
          <w:tcPr>
            <w:tcW w:w="6907" w:type="dxa"/>
            <w:gridSpan w:val="5"/>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全权办理本次招标采购项目的</w:t>
            </w:r>
            <w:r>
              <w:rPr>
                <w:rFonts w:hint="eastAsia" w:ascii="仿宋" w:hAnsi="仿宋" w:eastAsia="仿宋" w:cs="仿宋"/>
                <w:bCs/>
                <w:caps/>
                <w:color w:val="auto"/>
                <w:sz w:val="24"/>
                <w:szCs w:val="24"/>
                <w:highlight w:val="none"/>
                <w:lang w:val="en-US" w:eastAsia="zh-CN"/>
              </w:rPr>
              <w:t>投标</w:t>
            </w:r>
            <w:r>
              <w:rPr>
                <w:rFonts w:hint="eastAsia" w:ascii="仿宋" w:hAnsi="仿宋" w:eastAsia="仿宋" w:cs="仿宋"/>
                <w:bCs/>
                <w:caps/>
                <w:color w:val="auto"/>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法律责任</w:t>
            </w:r>
          </w:p>
        </w:tc>
        <w:tc>
          <w:tcPr>
            <w:tcW w:w="6907" w:type="dxa"/>
            <w:gridSpan w:val="5"/>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授权期限</w:t>
            </w:r>
          </w:p>
        </w:tc>
        <w:tc>
          <w:tcPr>
            <w:tcW w:w="6907" w:type="dxa"/>
            <w:gridSpan w:val="5"/>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本授权书</w:t>
            </w:r>
            <w:r>
              <w:rPr>
                <w:rFonts w:hint="eastAsia" w:ascii="仿宋" w:hAnsi="仿宋" w:eastAsia="仿宋" w:cs="仿宋"/>
                <w:color w:val="auto"/>
                <w:sz w:val="24"/>
                <w:szCs w:val="24"/>
                <w:highlight w:val="none"/>
              </w:rPr>
              <w:t>自提交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企业信息</w:t>
            </w:r>
          </w:p>
        </w:tc>
        <w:tc>
          <w:tcPr>
            <w:tcW w:w="2489" w:type="dxa"/>
            <w:gridSpan w:val="2"/>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 xml:space="preserve">企 业 名 称 </w:t>
            </w:r>
          </w:p>
        </w:tc>
        <w:tc>
          <w:tcPr>
            <w:tcW w:w="5773" w:type="dxa"/>
            <w:gridSpan w:val="4"/>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2489" w:type="dxa"/>
            <w:gridSpan w:val="2"/>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 定 地 址</w:t>
            </w:r>
          </w:p>
        </w:tc>
        <w:tc>
          <w:tcPr>
            <w:tcW w:w="5773" w:type="dxa"/>
            <w:gridSpan w:val="4"/>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2489" w:type="dxa"/>
            <w:gridSpan w:val="2"/>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营业执照注册证号</w:t>
            </w:r>
          </w:p>
        </w:tc>
        <w:tc>
          <w:tcPr>
            <w:tcW w:w="5773" w:type="dxa"/>
            <w:gridSpan w:val="4"/>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w:t>
            </w:r>
          </w:p>
        </w:tc>
        <w:tc>
          <w:tcPr>
            <w:tcW w:w="13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姓名</w:t>
            </w:r>
          </w:p>
        </w:tc>
        <w:tc>
          <w:tcPr>
            <w:tcW w:w="2693" w:type="dxa"/>
            <w:gridSpan w:val="3"/>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性    别</w:t>
            </w:r>
          </w:p>
        </w:tc>
        <w:tc>
          <w:tcPr>
            <w:tcW w:w="26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职务</w:t>
            </w:r>
          </w:p>
        </w:tc>
        <w:tc>
          <w:tcPr>
            <w:tcW w:w="2693" w:type="dxa"/>
            <w:gridSpan w:val="3"/>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手机号码</w:t>
            </w:r>
          </w:p>
        </w:tc>
        <w:tc>
          <w:tcPr>
            <w:tcW w:w="26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被授权人</w:t>
            </w:r>
          </w:p>
        </w:tc>
        <w:tc>
          <w:tcPr>
            <w:tcW w:w="13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姓名</w:t>
            </w:r>
          </w:p>
        </w:tc>
        <w:tc>
          <w:tcPr>
            <w:tcW w:w="2693" w:type="dxa"/>
            <w:gridSpan w:val="3"/>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性    别</w:t>
            </w:r>
          </w:p>
        </w:tc>
        <w:tc>
          <w:tcPr>
            <w:tcW w:w="26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1355"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职务</w:t>
            </w:r>
          </w:p>
        </w:tc>
        <w:tc>
          <w:tcPr>
            <w:tcW w:w="2693" w:type="dxa"/>
            <w:gridSpan w:val="3"/>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p>
        </w:tc>
        <w:tc>
          <w:tcPr>
            <w:tcW w:w="1559" w:type="dxa"/>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手机号码</w:t>
            </w:r>
          </w:p>
        </w:tc>
        <w:tc>
          <w:tcPr>
            <w:tcW w:w="2655" w:type="dxa"/>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通讯地址</w:t>
            </w:r>
          </w:p>
        </w:tc>
        <w:tc>
          <w:tcPr>
            <w:tcW w:w="8262" w:type="dxa"/>
            <w:gridSpan w:val="6"/>
            <w:noWrap w:val="0"/>
            <w:vAlign w:val="top"/>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4725" w:type="dxa"/>
            <w:gridSpan w:val="4"/>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法定代表人身份证复印件</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二代身份证正、反两面都需复印</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（粘贴处）</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c>
          <w:tcPr>
            <w:tcW w:w="5065" w:type="dxa"/>
            <w:gridSpan w:val="3"/>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被授权人身份证复印件</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二代身份证正、反两面都需复印</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center"/>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（粘贴处）</w:t>
            </w:r>
          </w:p>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725" w:type="dxa"/>
            <w:gridSpan w:val="4"/>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法定代表人签字或盖章：</w:t>
            </w:r>
          </w:p>
        </w:tc>
        <w:tc>
          <w:tcPr>
            <w:tcW w:w="5065" w:type="dxa"/>
            <w:gridSpan w:val="3"/>
            <w:noWrap w:val="0"/>
            <w:vAlign w:val="center"/>
          </w:tcPr>
          <w:p>
            <w:pPr>
              <w:keepNext w:val="0"/>
              <w:keepLines w:val="0"/>
              <w:pageBreakBefore w:val="0"/>
              <w:widowControl w:val="0"/>
              <w:tabs>
                <w:tab w:val="right" w:leader="dot" w:pos="9022"/>
              </w:tabs>
              <w:kinsoku/>
              <w:wordWrap/>
              <w:overflowPunct/>
              <w:topLinePunct/>
              <w:autoSpaceDE w:val="0"/>
              <w:autoSpaceDN w:val="0"/>
              <w:bidi w:val="0"/>
              <w:adjustRightInd w:val="0"/>
              <w:spacing w:line="520" w:lineRule="exact"/>
              <w:jc w:val="lef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被授权人签字或盖章：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90" w:type="dxa"/>
            <w:gridSpan w:val="7"/>
            <w:tcBorders>
              <w:bottom w:val="single" w:color="auto" w:sz="4" w:space="0"/>
            </w:tcBorders>
            <w:noWrap w:val="0"/>
            <w:vAlign w:val="center"/>
          </w:tcPr>
          <w:p>
            <w:pPr>
              <w:keepNext w:val="0"/>
              <w:keepLines w:val="0"/>
              <w:pageBreakBefore w:val="0"/>
              <w:widowControl w:val="0"/>
              <w:kinsoku/>
              <w:wordWrap/>
              <w:overflowPunct/>
              <w:topLinePunct/>
              <w:autoSpaceDE w:val="0"/>
              <w:autoSpaceDN w:val="0"/>
              <w:bidi w:val="0"/>
              <w:adjustRightInd w:val="0"/>
              <w:snapToGrid w:val="0"/>
              <w:spacing w:line="520" w:lineRule="exact"/>
              <w:textAlignment w:val="auto"/>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名称：</w:t>
            </w:r>
            <w:r>
              <w:rPr>
                <w:rFonts w:hint="eastAsia" w:ascii="仿宋" w:hAnsi="仿宋" w:eastAsia="仿宋" w:cs="仿宋"/>
                <w:bCs/>
                <w:caps/>
                <w:color w:val="auto"/>
                <w:sz w:val="24"/>
                <w:szCs w:val="24"/>
                <w:highlight w:val="none"/>
                <w:u w:val="single"/>
              </w:rPr>
              <w:t xml:space="preserve">             </w:t>
            </w:r>
            <w:r>
              <w:rPr>
                <w:rFonts w:hint="eastAsia" w:ascii="仿宋" w:hAnsi="仿宋" w:eastAsia="仿宋" w:cs="仿宋"/>
                <w:bCs/>
                <w:caps/>
                <w:color w:val="auto"/>
                <w:sz w:val="24"/>
                <w:szCs w:val="24"/>
                <w:highlight w:val="none"/>
              </w:rPr>
              <w:t>（</w:t>
            </w:r>
            <w:r>
              <w:rPr>
                <w:rFonts w:hint="eastAsia" w:ascii="仿宋" w:hAnsi="仿宋" w:eastAsia="仿宋" w:cs="仿宋"/>
                <w:bCs/>
                <w:caps/>
                <w:color w:val="auto"/>
                <w:sz w:val="24"/>
                <w:szCs w:val="24"/>
                <w:highlight w:val="none"/>
                <w:lang w:val="en-US" w:eastAsia="zh-CN"/>
              </w:rPr>
              <w:t>供应商</w:t>
            </w:r>
            <w:r>
              <w:rPr>
                <w:rFonts w:hint="eastAsia" w:ascii="仿宋" w:hAnsi="仿宋" w:eastAsia="仿宋" w:cs="仿宋"/>
                <w:bCs/>
                <w:caps/>
                <w:color w:val="auto"/>
                <w:sz w:val="24"/>
                <w:szCs w:val="24"/>
                <w:highlight w:val="none"/>
              </w:rPr>
              <w:t xml:space="preserve">单位公章）  </w:t>
            </w:r>
            <w:r>
              <w:rPr>
                <w:rFonts w:hint="eastAsia" w:ascii="仿宋" w:hAnsi="仿宋" w:eastAsia="仿宋" w:cs="仿宋"/>
                <w:bCs/>
                <w:caps/>
                <w:color w:val="auto"/>
                <w:sz w:val="24"/>
                <w:szCs w:val="24"/>
                <w:highlight w:val="none"/>
                <w:lang w:val="en-US" w:eastAsia="zh-CN"/>
              </w:rPr>
              <w:t xml:space="preserve">              </w:t>
            </w:r>
            <w:r>
              <w:rPr>
                <w:rFonts w:hint="eastAsia" w:ascii="仿宋" w:hAnsi="仿宋" w:eastAsia="仿宋" w:cs="仿宋"/>
                <w:bCs/>
                <w:caps/>
                <w:color w:val="auto"/>
                <w:sz w:val="24"/>
                <w:szCs w:val="24"/>
                <w:highlight w:val="none"/>
              </w:rPr>
              <w:t xml:space="preserve">   日 期：  </w:t>
            </w:r>
          </w:p>
        </w:tc>
      </w:tr>
    </w:tbl>
    <w:p>
      <w:pPr>
        <w:pageBreakBefore w:val="0"/>
        <w:widowControl w:val="0"/>
        <w:topLinePunct/>
        <w:bidi w:val="0"/>
        <w:spacing w:line="480" w:lineRule="exact"/>
        <w:rPr>
          <w:rFonts w:hint="eastAsia" w:ascii="仿宋" w:hAnsi="仿宋" w:eastAsia="仿宋" w:cs="仿宋"/>
          <w:highlight w:val="none"/>
          <w:lang w:val="en-US" w:eastAsia="zh-CN"/>
        </w:rPr>
        <w:sectPr>
          <w:headerReference r:id="rId17" w:type="first"/>
          <w:footerReference r:id="rId19" w:type="first"/>
          <w:headerReference r:id="rId16" w:type="default"/>
          <w:footerReference r:id="rId18" w:type="default"/>
          <w:pgSz w:w="11905" w:h="16838"/>
          <w:pgMar w:top="1417" w:right="1304" w:bottom="1417" w:left="1304" w:header="850" w:footer="992" w:gutter="0"/>
          <w:pgNumType w:fmt="decimal"/>
          <w:cols w:space="0" w:num="1"/>
          <w:titlePg/>
          <w:rtlGutter w:val="0"/>
          <w:docGrid w:type="lines" w:linePitch="312" w:charSpace="0"/>
        </w:sectPr>
      </w:pPr>
      <w:r>
        <w:rPr>
          <w:rFonts w:hint="eastAsia" w:ascii="仿宋" w:hAnsi="仿宋" w:eastAsia="仿宋" w:cs="仿宋"/>
          <w:b/>
          <w:bCs/>
          <w:kern w:val="0"/>
          <w:sz w:val="24"/>
          <w:highlight w:val="none"/>
          <w:u w:val="none"/>
        </w:rPr>
        <w:t>（</w:t>
      </w:r>
      <w:r>
        <w:rPr>
          <w:rFonts w:hint="eastAsia" w:ascii="仿宋" w:hAnsi="仿宋" w:eastAsia="仿宋" w:cs="仿宋"/>
          <w:b/>
          <w:bCs/>
          <w:kern w:val="0"/>
          <w:sz w:val="24"/>
          <w:highlight w:val="none"/>
          <w:u w:val="none"/>
          <w:lang w:eastAsia="zh-CN"/>
        </w:rPr>
        <w:t>被授权人投标时</w:t>
      </w:r>
      <w:r>
        <w:rPr>
          <w:rFonts w:hint="eastAsia" w:ascii="仿宋" w:hAnsi="仿宋" w:eastAsia="仿宋" w:cs="仿宋"/>
          <w:b/>
          <w:bCs/>
          <w:kern w:val="0"/>
          <w:sz w:val="24"/>
          <w:highlight w:val="none"/>
          <w:u w:val="none"/>
        </w:rPr>
        <w:t>，须提供</w:t>
      </w:r>
      <w:r>
        <w:rPr>
          <w:rFonts w:hint="eastAsia" w:ascii="仿宋" w:hAnsi="仿宋" w:eastAsia="仿宋" w:cs="仿宋"/>
          <w:b/>
          <w:bCs/>
          <w:kern w:val="0"/>
          <w:sz w:val="24"/>
          <w:highlight w:val="none"/>
          <w:u w:val="none"/>
          <w:lang w:eastAsia="zh-CN"/>
        </w:rPr>
        <w:t>法定代表人授权委托书</w:t>
      </w:r>
      <w:r>
        <w:rPr>
          <w:rFonts w:hint="eastAsia" w:ascii="仿宋" w:hAnsi="仿宋" w:eastAsia="仿宋" w:cs="仿宋"/>
          <w:b/>
          <w:bCs/>
          <w:kern w:val="0"/>
          <w:sz w:val="24"/>
          <w:highlight w:val="none"/>
          <w:u w:val="none"/>
        </w:rPr>
        <w:t>及</w:t>
      </w:r>
      <w:r>
        <w:rPr>
          <w:rFonts w:hint="eastAsia" w:ascii="仿宋" w:hAnsi="仿宋" w:eastAsia="仿宋" w:cs="仿宋"/>
          <w:b/>
          <w:bCs/>
          <w:kern w:val="0"/>
          <w:sz w:val="24"/>
          <w:highlight w:val="none"/>
          <w:u w:val="none"/>
          <w:lang w:eastAsia="zh-CN"/>
        </w:rPr>
        <w:t>被授权人身份证</w:t>
      </w:r>
      <w:r>
        <w:rPr>
          <w:rFonts w:hint="eastAsia" w:ascii="仿宋" w:hAnsi="仿宋" w:eastAsia="仿宋" w:cs="仿宋"/>
          <w:b/>
          <w:bCs/>
          <w:kern w:val="0"/>
          <w:sz w:val="24"/>
          <w:highlight w:val="none"/>
          <w:u w:val="none"/>
        </w:rPr>
        <w:t>原件）</w:t>
      </w:r>
    </w:p>
    <w:p>
      <w:pPr>
        <w:pageBreakBefore w:val="0"/>
        <w:widowControl w:val="0"/>
        <w:topLinePunct/>
        <w:bidi w:val="0"/>
        <w:spacing w:line="480" w:lineRule="exact"/>
        <w:jc w:val="both"/>
        <w:outlineLvl w:val="1"/>
        <w:rPr>
          <w:rFonts w:hint="eastAsia" w:ascii="仿宋" w:hAnsi="仿宋" w:eastAsia="仿宋" w:cs="仿宋"/>
          <w:b/>
          <w:bCs/>
          <w:sz w:val="28"/>
          <w:szCs w:val="28"/>
          <w:highlight w:val="none"/>
          <w:lang w:val="en-US" w:eastAsia="zh-CN"/>
        </w:rPr>
      </w:pPr>
      <w:bookmarkStart w:id="352" w:name="_Toc30733"/>
      <w:r>
        <w:rPr>
          <w:rFonts w:hint="eastAsia" w:ascii="仿宋" w:hAnsi="仿宋" w:eastAsia="仿宋" w:cs="仿宋"/>
          <w:b/>
          <w:bCs/>
          <w:sz w:val="28"/>
          <w:szCs w:val="28"/>
          <w:highlight w:val="none"/>
          <w:lang w:val="en-US" w:eastAsia="zh-CN"/>
        </w:rPr>
        <w:t>五、</w:t>
      </w:r>
      <w:bookmarkStart w:id="353" w:name="_Toc458779107"/>
      <w:r>
        <w:rPr>
          <w:rFonts w:hint="eastAsia" w:ascii="仿宋" w:hAnsi="仿宋" w:eastAsia="仿宋" w:cs="仿宋"/>
          <w:b/>
          <w:bCs/>
          <w:sz w:val="28"/>
          <w:szCs w:val="28"/>
          <w:highlight w:val="none"/>
          <w:lang w:val="en-US" w:eastAsia="zh-CN"/>
        </w:rPr>
        <w:t>商务条款响应偏离表</w:t>
      </w:r>
      <w:bookmarkEnd w:id="353"/>
      <w:r>
        <w:rPr>
          <w:rFonts w:hint="eastAsia" w:ascii="仿宋" w:hAnsi="仿宋" w:eastAsia="仿宋" w:cs="仿宋"/>
          <w:b/>
          <w:bCs/>
          <w:sz w:val="28"/>
          <w:szCs w:val="28"/>
          <w:highlight w:val="none"/>
          <w:lang w:val="en-US" w:eastAsia="zh-CN"/>
        </w:rPr>
        <w:t>（格式）</w:t>
      </w:r>
      <w:bookmarkEnd w:id="350"/>
      <w:bookmarkEnd w:id="351"/>
      <w:bookmarkEnd w:id="352"/>
    </w:p>
    <w:p>
      <w:pPr>
        <w:pageBreakBefore w:val="0"/>
        <w:widowControl w:val="0"/>
        <w:topLinePunct/>
        <w:bidi w:val="0"/>
        <w:spacing w:line="480" w:lineRule="exact"/>
        <w:rPr>
          <w:rFonts w:hint="eastAsia" w:ascii="仿宋" w:hAnsi="仿宋" w:eastAsia="仿宋" w:cs="仿宋"/>
          <w:highlight w:val="none"/>
          <w:u w:val="single"/>
        </w:rPr>
      </w:pPr>
      <w:r>
        <w:rPr>
          <w:rFonts w:hint="eastAsia" w:ascii="仿宋" w:hAnsi="仿宋" w:eastAsia="仿宋" w:cs="仿宋"/>
          <w:highlight w:val="none"/>
        </w:rPr>
        <w:t>投标人名称：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项目编号：</w:t>
      </w:r>
      <w:r>
        <w:rPr>
          <w:rFonts w:hint="eastAsia" w:ascii="仿宋" w:hAnsi="仿宋" w:eastAsia="仿宋" w:cs="仿宋"/>
          <w:highlight w:val="none"/>
          <w:u w:val="single"/>
        </w:rPr>
        <w:t xml:space="preserve">              </w:t>
      </w:r>
    </w:p>
    <w:tbl>
      <w:tblPr>
        <w:tblStyle w:val="21"/>
        <w:tblW w:w="92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677"/>
        <w:gridCol w:w="2508"/>
        <w:gridCol w:w="1596"/>
        <w:gridCol w:w="13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320" w:lineRule="exact"/>
              <w:ind w:left="-110" w:leftChars="-46"/>
              <w:jc w:val="center"/>
              <w:rPr>
                <w:rFonts w:hint="eastAsia" w:ascii="仿宋" w:hAnsi="仿宋" w:eastAsia="仿宋" w:cs="仿宋"/>
                <w:b/>
                <w:highlight w:val="none"/>
              </w:rPr>
            </w:pPr>
            <w:r>
              <w:rPr>
                <w:rFonts w:hint="eastAsia" w:ascii="仿宋" w:hAnsi="仿宋" w:eastAsia="仿宋" w:cs="仿宋"/>
                <w:b/>
                <w:highlight w:val="none"/>
              </w:rPr>
              <w:t>序号</w:t>
            </w:r>
          </w:p>
        </w:tc>
        <w:tc>
          <w:tcPr>
            <w:tcW w:w="2677" w:type="dxa"/>
            <w:tcMar>
              <w:top w:w="57" w:type="dxa"/>
              <w:left w:w="28" w:type="dxa"/>
              <w:bottom w:w="57" w:type="dxa"/>
              <w:right w:w="28" w:type="dxa"/>
            </w:tcMar>
            <w:vAlign w:val="center"/>
          </w:tcPr>
          <w:p>
            <w:pPr>
              <w:pageBreakBefore w:val="0"/>
              <w:widowControl w:val="0"/>
              <w:topLinePunct/>
              <w:bidi w:val="0"/>
              <w:spacing w:line="320" w:lineRule="exact"/>
              <w:ind w:left="240" w:leftChars="100"/>
              <w:jc w:val="center"/>
              <w:rPr>
                <w:rFonts w:hint="eastAsia" w:ascii="仿宋" w:hAnsi="仿宋" w:eastAsia="仿宋" w:cs="仿宋"/>
                <w:b/>
                <w:highlight w:val="none"/>
              </w:rPr>
            </w:pPr>
            <w:r>
              <w:rPr>
                <w:rFonts w:hint="eastAsia" w:ascii="仿宋" w:hAnsi="仿宋" w:eastAsia="仿宋" w:cs="仿宋"/>
                <w:b/>
                <w:highlight w:val="none"/>
              </w:rPr>
              <w:t>招标文件商务要求</w:t>
            </w:r>
          </w:p>
        </w:tc>
        <w:tc>
          <w:tcPr>
            <w:tcW w:w="2508" w:type="dxa"/>
            <w:tcMar>
              <w:top w:w="57" w:type="dxa"/>
              <w:left w:w="28" w:type="dxa"/>
              <w:bottom w:w="57" w:type="dxa"/>
              <w:right w:w="28" w:type="dxa"/>
            </w:tcMar>
            <w:vAlign w:val="center"/>
          </w:tcPr>
          <w:p>
            <w:pPr>
              <w:pageBreakBefore w:val="0"/>
              <w:widowControl w:val="0"/>
              <w:topLinePunct/>
              <w:bidi w:val="0"/>
              <w:spacing w:line="320" w:lineRule="exact"/>
              <w:ind w:left="240" w:leftChars="100"/>
              <w:jc w:val="center"/>
              <w:rPr>
                <w:rFonts w:hint="eastAsia" w:ascii="仿宋" w:hAnsi="仿宋" w:eastAsia="仿宋" w:cs="仿宋"/>
                <w:b/>
                <w:highlight w:val="none"/>
              </w:rPr>
            </w:pPr>
            <w:r>
              <w:rPr>
                <w:rFonts w:hint="eastAsia" w:ascii="仿宋" w:hAnsi="仿宋" w:eastAsia="仿宋" w:cs="仿宋"/>
                <w:b/>
                <w:highlight w:val="none"/>
              </w:rPr>
              <w:t>投标文件商务响应</w:t>
            </w:r>
          </w:p>
        </w:tc>
        <w:tc>
          <w:tcPr>
            <w:tcW w:w="1596" w:type="dxa"/>
            <w:tcMar>
              <w:top w:w="57" w:type="dxa"/>
              <w:left w:w="28" w:type="dxa"/>
              <w:bottom w:w="57" w:type="dxa"/>
              <w:right w:w="28" w:type="dxa"/>
            </w:tcMar>
            <w:vAlign w:val="center"/>
          </w:tcPr>
          <w:p>
            <w:pPr>
              <w:pageBreakBefore w:val="0"/>
              <w:widowControl w:val="0"/>
              <w:topLinePunct/>
              <w:bidi w:val="0"/>
              <w:spacing w:line="320" w:lineRule="exact"/>
              <w:ind w:left="240" w:leftChars="100"/>
              <w:jc w:val="center"/>
              <w:rPr>
                <w:rFonts w:hint="eastAsia" w:ascii="仿宋" w:hAnsi="仿宋" w:eastAsia="仿宋" w:cs="仿宋"/>
                <w:b/>
                <w:highlight w:val="none"/>
              </w:rPr>
            </w:pPr>
            <w:r>
              <w:rPr>
                <w:rFonts w:hint="eastAsia" w:ascii="仿宋" w:hAnsi="仿宋" w:eastAsia="仿宋" w:cs="仿宋"/>
                <w:b/>
                <w:highlight w:val="none"/>
              </w:rPr>
              <w:t>偏离情况</w:t>
            </w:r>
          </w:p>
        </w:tc>
        <w:tc>
          <w:tcPr>
            <w:tcW w:w="1355" w:type="dxa"/>
            <w:tcMar>
              <w:top w:w="57" w:type="dxa"/>
              <w:left w:w="28" w:type="dxa"/>
              <w:bottom w:w="57" w:type="dxa"/>
              <w:right w:w="28" w:type="dxa"/>
            </w:tcMar>
            <w:vAlign w:val="center"/>
          </w:tcPr>
          <w:p>
            <w:pPr>
              <w:pageBreakBefore w:val="0"/>
              <w:widowControl w:val="0"/>
              <w:topLinePunct/>
              <w:bidi w:val="0"/>
              <w:spacing w:line="320" w:lineRule="exact"/>
              <w:ind w:left="240" w:leftChars="100"/>
              <w:jc w:val="center"/>
              <w:rPr>
                <w:rFonts w:hint="eastAsia" w:ascii="仿宋" w:hAnsi="仿宋" w:eastAsia="仿宋" w:cs="仿宋"/>
                <w:b/>
                <w:highlight w:val="none"/>
                <w:lang w:eastAsia="zh-CN"/>
              </w:rPr>
            </w:pPr>
            <w:r>
              <w:rPr>
                <w:rFonts w:hint="eastAsia" w:ascii="仿宋" w:hAnsi="仿宋" w:eastAsia="仿宋" w:cs="仿宋"/>
                <w:b/>
                <w:highlight w:val="none"/>
                <w:lang w:eastAsia="zh-CN"/>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8"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8"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78"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Borders>
              <w:bottom w:val="single" w:color="auto" w:sz="4" w:space="0"/>
            </w:tcBorders>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677"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2508"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596"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c>
          <w:tcPr>
            <w:tcW w:w="1355" w:type="dxa"/>
            <w:tcMar>
              <w:top w:w="57" w:type="dxa"/>
              <w:left w:w="28" w:type="dxa"/>
              <w:bottom w:w="57" w:type="dxa"/>
              <w:right w:w="28" w:type="dxa"/>
            </w:tcMar>
            <w:vAlign w:val="center"/>
          </w:tcPr>
          <w:p>
            <w:pPr>
              <w:pageBreakBefore w:val="0"/>
              <w:widowControl w:val="0"/>
              <w:topLinePunct/>
              <w:bidi w:val="0"/>
              <w:spacing w:line="480" w:lineRule="exact"/>
              <w:ind w:left="240" w:leftChars="100"/>
              <w:rPr>
                <w:rFonts w:hint="eastAsia" w:ascii="仿宋" w:hAnsi="仿宋" w:eastAsia="仿宋" w:cs="仿宋"/>
                <w:highlight w:val="none"/>
              </w:rPr>
            </w:pPr>
          </w:p>
        </w:tc>
      </w:tr>
    </w:tbl>
    <w:p>
      <w:pPr>
        <w:pageBreakBefore w:val="0"/>
        <w:widowControl w:val="0"/>
        <w:topLinePunct/>
        <w:bidi w:val="0"/>
        <w:spacing w:line="480" w:lineRule="exact"/>
        <w:ind w:firstLine="181" w:firstLineChars="100"/>
        <w:rPr>
          <w:rFonts w:hint="eastAsia" w:ascii="仿宋" w:hAnsi="仿宋" w:eastAsia="仿宋" w:cs="仿宋"/>
          <w:b/>
          <w:bCs/>
          <w:sz w:val="18"/>
          <w:szCs w:val="16"/>
          <w:highlight w:val="none"/>
          <w:lang w:val="zh-CN"/>
        </w:rPr>
      </w:pPr>
      <w:r>
        <w:rPr>
          <w:rFonts w:hint="eastAsia" w:ascii="仿宋" w:hAnsi="仿宋" w:eastAsia="仿宋" w:cs="仿宋"/>
          <w:b/>
          <w:bCs/>
          <w:sz w:val="18"/>
          <w:szCs w:val="16"/>
          <w:highlight w:val="none"/>
          <w:lang w:val="zh-CN"/>
        </w:rPr>
        <w:t>注：本表按照招标文件第</w:t>
      </w:r>
      <w:r>
        <w:rPr>
          <w:rFonts w:hint="eastAsia" w:ascii="仿宋" w:hAnsi="仿宋" w:eastAsia="仿宋" w:cs="仿宋"/>
          <w:b/>
          <w:bCs/>
          <w:sz w:val="18"/>
          <w:szCs w:val="16"/>
          <w:highlight w:val="none"/>
          <w:lang w:val="en-US" w:eastAsia="zh-CN"/>
        </w:rPr>
        <w:t>四</w:t>
      </w:r>
      <w:r>
        <w:rPr>
          <w:rFonts w:hint="eastAsia" w:ascii="仿宋" w:hAnsi="仿宋" w:eastAsia="仿宋" w:cs="仿宋"/>
          <w:b/>
          <w:bCs/>
          <w:sz w:val="18"/>
          <w:szCs w:val="16"/>
          <w:highlight w:val="none"/>
          <w:lang w:val="zh-CN"/>
        </w:rPr>
        <w:t>章《商务要求》逐条响应，否则按无效投标处理。偏离情况填写：优于、等于或低于，偏离说明对偏离情况做出详细说明。</w:t>
      </w:r>
    </w:p>
    <w:p>
      <w:pPr>
        <w:pageBreakBefore w:val="0"/>
        <w:widowControl w:val="0"/>
        <w:topLinePunct/>
        <w:bidi w:val="0"/>
        <w:spacing w:line="480" w:lineRule="exact"/>
        <w:ind w:firstLine="3840" w:firstLineChars="1600"/>
        <w:rPr>
          <w:rFonts w:hint="default" w:ascii="仿宋" w:hAnsi="仿宋" w:eastAsia="仿宋" w:cs="仿宋"/>
          <w:highlight w:val="none"/>
          <w:lang w:val="en-US" w:eastAsia="zh-CN"/>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3840" w:firstLineChars="1600"/>
        <w:textAlignment w:val="auto"/>
        <w:rPr>
          <w:rFonts w:hint="default" w:ascii="仿宋" w:hAnsi="仿宋" w:eastAsia="仿宋" w:cs="仿宋"/>
          <w:highlight w:val="none"/>
          <w:u w:val="single"/>
          <w:lang w:val="en-US" w:eastAsia="zh-CN"/>
        </w:rPr>
      </w:pPr>
      <w:r>
        <w:rPr>
          <w:rFonts w:hint="eastAsia" w:ascii="仿宋" w:hAnsi="仿宋" w:eastAsia="仿宋" w:cs="仿宋"/>
          <w:highlight w:val="none"/>
          <w:lang w:val="zh-CN"/>
        </w:rPr>
        <w:t>法定代表人或被授权人（签字或盖章）</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33"/>
        <w:keepNext w:val="0"/>
        <w:keepLines w:val="0"/>
        <w:pageBreakBefore w:val="0"/>
        <w:widowControl w:val="0"/>
        <w:kinsoku/>
        <w:wordWrap/>
        <w:overflowPunct/>
        <w:topLinePunct/>
        <w:autoSpaceDE/>
        <w:autoSpaceDN/>
        <w:bidi w:val="0"/>
        <w:adjustRightInd/>
        <w:snapToGrid/>
        <w:spacing w:line="560" w:lineRule="exact"/>
        <w:ind w:firstLine="3840" w:firstLineChars="1600"/>
        <w:textAlignment w:val="auto"/>
        <w:rPr>
          <w:rFonts w:hint="eastAsia" w:ascii="仿宋" w:hAnsi="仿宋" w:eastAsia="仿宋" w:cs="仿宋"/>
          <w:kern w:val="2"/>
          <w:sz w:val="24"/>
          <w:szCs w:val="22"/>
          <w:highlight w:val="none"/>
          <w:lang w:val="zh-CN" w:eastAsia="zh-CN" w:bidi="ar-SA"/>
        </w:rPr>
      </w:pPr>
      <w:r>
        <w:rPr>
          <w:rFonts w:hint="eastAsia" w:ascii="仿宋" w:hAnsi="仿宋" w:eastAsia="仿宋" w:cs="仿宋"/>
          <w:kern w:val="2"/>
          <w:sz w:val="24"/>
          <w:szCs w:val="22"/>
          <w:highlight w:val="none"/>
          <w:lang w:val="zh-CN" w:eastAsia="zh-CN" w:bidi="ar-SA"/>
        </w:rPr>
        <w:t>日 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kern w:val="2"/>
          <w:sz w:val="24"/>
          <w:szCs w:val="22"/>
          <w:highlight w:val="none"/>
          <w:lang w:val="zh-CN" w:eastAsia="zh-CN" w:bidi="ar-SA"/>
        </w:rPr>
        <w:t xml:space="preserve">  </w:t>
      </w:r>
    </w:p>
    <w:p>
      <w:pPr>
        <w:pageBreakBefore w:val="0"/>
        <w:widowControl w:val="0"/>
        <w:topLinePunct/>
        <w:bidi w:val="0"/>
        <w:rPr>
          <w:rFonts w:hint="eastAsia" w:ascii="仿宋" w:hAnsi="仿宋" w:eastAsia="仿宋" w:cs="仿宋"/>
          <w:kern w:val="2"/>
          <w:sz w:val="24"/>
          <w:szCs w:val="22"/>
          <w:highlight w:val="none"/>
          <w:lang w:val="zh-CN" w:eastAsia="zh-CN" w:bidi="ar-SA"/>
        </w:rPr>
      </w:pPr>
      <w:r>
        <w:rPr>
          <w:rFonts w:hint="eastAsia" w:ascii="仿宋" w:hAnsi="仿宋" w:eastAsia="仿宋" w:cs="仿宋"/>
          <w:kern w:val="2"/>
          <w:sz w:val="24"/>
          <w:szCs w:val="22"/>
          <w:highlight w:val="none"/>
          <w:lang w:val="zh-CN" w:eastAsia="zh-CN" w:bidi="ar-SA"/>
        </w:rPr>
        <w:br w:type="page"/>
      </w:r>
    </w:p>
    <w:p>
      <w:pPr>
        <w:pageBreakBefore w:val="0"/>
        <w:widowControl w:val="0"/>
        <w:topLinePunct/>
        <w:bidi w:val="0"/>
        <w:spacing w:line="480" w:lineRule="exact"/>
        <w:ind w:left="240" w:leftChars="100"/>
        <w:jc w:val="center"/>
        <w:outlineLvl w:val="1"/>
        <w:rPr>
          <w:rFonts w:hint="eastAsia" w:ascii="仿宋" w:hAnsi="仿宋" w:eastAsia="仿宋" w:cs="仿宋"/>
          <w:b/>
          <w:bCs/>
          <w:sz w:val="28"/>
          <w:szCs w:val="28"/>
          <w:highlight w:val="none"/>
          <w:lang w:val="en-US" w:eastAsia="zh-CN"/>
        </w:rPr>
      </w:pPr>
      <w:bookmarkStart w:id="354" w:name="_Toc459049743"/>
      <w:bookmarkStart w:id="355" w:name="_Toc487733453"/>
      <w:bookmarkStart w:id="356" w:name="_Toc459049912"/>
      <w:bookmarkStart w:id="357" w:name="_Toc24628"/>
      <w:bookmarkStart w:id="358" w:name="_Toc25498"/>
      <w:bookmarkStart w:id="359" w:name="_Toc188808836"/>
      <w:bookmarkStart w:id="360" w:name="_Toc170980556"/>
      <w:bookmarkStart w:id="361" w:name="_Toc167591148"/>
      <w:bookmarkStart w:id="362" w:name="_Toc193187101"/>
      <w:bookmarkStart w:id="363" w:name="_Toc167591496"/>
      <w:bookmarkStart w:id="364" w:name="_Toc169846877"/>
      <w:bookmarkStart w:id="365" w:name="_Toc167591334"/>
      <w:bookmarkStart w:id="366" w:name="_Toc170980457"/>
      <w:bookmarkStart w:id="367" w:name="_Toc169838536"/>
      <w:bookmarkStart w:id="368" w:name="_Toc167591047"/>
      <w:bookmarkStart w:id="369" w:name="_Toc175032441"/>
      <w:bookmarkStart w:id="370" w:name="_Toc169846780"/>
      <w:bookmarkStart w:id="371" w:name="_Toc175033596"/>
      <w:bookmarkStart w:id="372" w:name="_Toc194663922"/>
      <w:bookmarkStart w:id="373" w:name="_Toc167590779"/>
      <w:bookmarkStart w:id="374" w:name="_Toc167849364"/>
      <w:bookmarkStart w:id="375" w:name="_Toc173549982"/>
      <w:bookmarkStart w:id="376" w:name="_Toc154482483"/>
      <w:bookmarkStart w:id="377" w:name="_Toc193126885"/>
      <w:r>
        <w:rPr>
          <w:rFonts w:hint="eastAsia" w:ascii="仿宋" w:hAnsi="仿宋" w:eastAsia="仿宋" w:cs="仿宋"/>
          <w:b/>
          <w:bCs/>
          <w:sz w:val="28"/>
          <w:szCs w:val="28"/>
          <w:highlight w:val="none"/>
          <w:lang w:val="en-US" w:eastAsia="zh-CN"/>
        </w:rPr>
        <w:t>六、</w:t>
      </w:r>
      <w:bookmarkEnd w:id="354"/>
      <w:bookmarkEnd w:id="355"/>
      <w:bookmarkEnd w:id="356"/>
      <w:bookmarkEnd w:id="357"/>
      <w:bookmarkEnd w:id="358"/>
      <w:r>
        <w:rPr>
          <w:rFonts w:hint="eastAsia" w:ascii="仿宋" w:hAnsi="仿宋" w:eastAsia="仿宋" w:cs="仿宋"/>
          <w:b/>
          <w:bCs/>
          <w:sz w:val="28"/>
          <w:szCs w:val="28"/>
          <w:highlight w:val="none"/>
          <w:lang w:val="en-US" w:eastAsia="zh-CN"/>
        </w:rPr>
        <w:t>组织机构配置</w:t>
      </w:r>
    </w:p>
    <w:p>
      <w:pPr>
        <w:pageBreakBefore w:val="0"/>
        <w:widowControl w:val="0"/>
        <w:topLinePunct/>
        <w:bidi w:val="0"/>
        <w:spacing w:line="560" w:lineRule="exact"/>
        <w:ind w:right="-51" w:firstLine="1120" w:firstLineChars="400"/>
        <w:rPr>
          <w:rFonts w:hint="eastAsia" w:ascii="仿宋" w:hAnsi="仿宋" w:eastAsia="仿宋" w:cs="仿宋"/>
          <w:sz w:val="28"/>
          <w:szCs w:val="28"/>
          <w:highlight w:val="none"/>
          <w:lang w:eastAsia="zh-CN"/>
        </w:rPr>
      </w:pPr>
    </w:p>
    <w:tbl>
      <w:tblPr>
        <w:tblStyle w:val="55"/>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992"/>
        <w:gridCol w:w="1079"/>
        <w:gridCol w:w="1319"/>
        <w:gridCol w:w="1333"/>
        <w:gridCol w:w="1369"/>
        <w:gridCol w:w="1344"/>
        <w:gridCol w:w="1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2" w:type="dxa"/>
            <w:vMerge w:val="restart"/>
            <w:tcBorders>
              <w:bottom w:val="nil"/>
            </w:tcBorders>
            <w:noWrap w:val="0"/>
            <w:vAlign w:val="top"/>
          </w:tcPr>
          <w:p>
            <w:pPr>
              <w:pageBreakBefore w:val="0"/>
              <w:widowControl w:val="0"/>
              <w:topLinePunct/>
              <w:bidi w:val="0"/>
              <w:spacing w:line="432" w:lineRule="auto"/>
              <w:rPr>
                <w:rFonts w:hint="eastAsia" w:ascii="仿宋" w:hAnsi="仿宋" w:eastAsia="仿宋" w:cs="仿宋"/>
                <w:sz w:val="24"/>
                <w:szCs w:val="24"/>
                <w:highlight w:val="none"/>
              </w:rPr>
            </w:pPr>
          </w:p>
          <w:p>
            <w:pPr>
              <w:pageBreakBefore w:val="0"/>
              <w:widowControl w:val="0"/>
              <w:topLinePunct/>
              <w:bidi w:val="0"/>
              <w:spacing w:before="75" w:line="227" w:lineRule="auto"/>
              <w:ind w:left="15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职</w:t>
            </w:r>
            <w:r>
              <w:rPr>
                <w:rFonts w:hint="eastAsia" w:ascii="仿宋" w:hAnsi="仿宋" w:eastAsia="仿宋" w:cs="仿宋"/>
                <w:spacing w:val="4"/>
                <w:sz w:val="24"/>
                <w:szCs w:val="24"/>
                <w:highlight w:val="none"/>
              </w:rPr>
              <w:t>务</w:t>
            </w:r>
          </w:p>
        </w:tc>
        <w:tc>
          <w:tcPr>
            <w:tcW w:w="992" w:type="dxa"/>
            <w:vMerge w:val="restart"/>
            <w:tcBorders>
              <w:bottom w:val="nil"/>
            </w:tcBorders>
            <w:noWrap w:val="0"/>
            <w:vAlign w:val="top"/>
          </w:tcPr>
          <w:p>
            <w:pPr>
              <w:pageBreakBefore w:val="0"/>
              <w:widowControl w:val="0"/>
              <w:topLinePunct/>
              <w:bidi w:val="0"/>
              <w:spacing w:line="432" w:lineRule="auto"/>
              <w:rPr>
                <w:rFonts w:hint="eastAsia" w:ascii="仿宋" w:hAnsi="仿宋" w:eastAsia="仿宋" w:cs="仿宋"/>
                <w:sz w:val="24"/>
                <w:szCs w:val="24"/>
                <w:highlight w:val="none"/>
              </w:rPr>
            </w:pPr>
          </w:p>
          <w:p>
            <w:pPr>
              <w:pageBreakBefore w:val="0"/>
              <w:widowControl w:val="0"/>
              <w:topLinePunct/>
              <w:bidi w:val="0"/>
              <w:spacing w:before="75" w:line="227" w:lineRule="auto"/>
              <w:ind w:left="26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姓名</w:t>
            </w:r>
          </w:p>
        </w:tc>
        <w:tc>
          <w:tcPr>
            <w:tcW w:w="1079" w:type="dxa"/>
            <w:vMerge w:val="restart"/>
            <w:tcBorders>
              <w:bottom w:val="nil"/>
            </w:tcBorders>
            <w:noWrap w:val="0"/>
            <w:vAlign w:val="top"/>
          </w:tcPr>
          <w:p>
            <w:pPr>
              <w:pageBreakBefore w:val="0"/>
              <w:widowControl w:val="0"/>
              <w:topLinePunct/>
              <w:bidi w:val="0"/>
              <w:spacing w:line="431" w:lineRule="auto"/>
              <w:rPr>
                <w:rFonts w:hint="eastAsia" w:ascii="仿宋" w:hAnsi="仿宋" w:eastAsia="仿宋" w:cs="仿宋"/>
                <w:sz w:val="24"/>
                <w:szCs w:val="24"/>
                <w:highlight w:val="none"/>
              </w:rPr>
            </w:pPr>
          </w:p>
          <w:p>
            <w:pPr>
              <w:pageBreakBefore w:val="0"/>
              <w:widowControl w:val="0"/>
              <w:topLinePunct/>
              <w:bidi w:val="0"/>
              <w:spacing w:before="75" w:line="230" w:lineRule="auto"/>
              <w:ind w:left="304"/>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职</w:t>
            </w:r>
            <w:r>
              <w:rPr>
                <w:rFonts w:hint="eastAsia" w:ascii="仿宋" w:hAnsi="仿宋" w:eastAsia="仿宋" w:cs="仿宋"/>
                <w:spacing w:val="4"/>
                <w:sz w:val="24"/>
                <w:szCs w:val="24"/>
                <w:highlight w:val="none"/>
              </w:rPr>
              <w:t>称</w:t>
            </w:r>
          </w:p>
        </w:tc>
        <w:tc>
          <w:tcPr>
            <w:tcW w:w="5365" w:type="dxa"/>
            <w:gridSpan w:val="4"/>
            <w:noWrap w:val="0"/>
            <w:vAlign w:val="top"/>
          </w:tcPr>
          <w:p>
            <w:pPr>
              <w:pageBreakBefore w:val="0"/>
              <w:widowControl w:val="0"/>
              <w:topLinePunct/>
              <w:bidi w:val="0"/>
              <w:spacing w:before="193" w:line="227" w:lineRule="auto"/>
              <w:ind w:left="1609"/>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执业或职业资格证</w:t>
            </w:r>
            <w:r>
              <w:rPr>
                <w:rFonts w:hint="eastAsia" w:ascii="仿宋" w:hAnsi="仿宋" w:eastAsia="仿宋" w:cs="仿宋"/>
                <w:spacing w:val="8"/>
                <w:sz w:val="24"/>
                <w:szCs w:val="24"/>
                <w:highlight w:val="none"/>
              </w:rPr>
              <w:t>明</w:t>
            </w:r>
          </w:p>
        </w:tc>
        <w:tc>
          <w:tcPr>
            <w:tcW w:w="1108" w:type="dxa"/>
            <w:vMerge w:val="restart"/>
            <w:tcBorders>
              <w:bottom w:val="nil"/>
            </w:tcBorders>
            <w:noWrap w:val="0"/>
            <w:vAlign w:val="top"/>
          </w:tcPr>
          <w:p>
            <w:pPr>
              <w:pageBreakBefore w:val="0"/>
              <w:widowControl w:val="0"/>
              <w:topLinePunct/>
              <w:bidi w:val="0"/>
              <w:spacing w:line="432" w:lineRule="auto"/>
              <w:rPr>
                <w:rFonts w:hint="eastAsia" w:ascii="仿宋" w:hAnsi="仿宋" w:eastAsia="仿宋" w:cs="仿宋"/>
                <w:sz w:val="24"/>
                <w:szCs w:val="24"/>
                <w:highlight w:val="none"/>
              </w:rPr>
            </w:pPr>
          </w:p>
          <w:p>
            <w:pPr>
              <w:pageBreakBefore w:val="0"/>
              <w:widowControl w:val="0"/>
              <w:topLinePunct/>
              <w:bidi w:val="0"/>
              <w:spacing w:before="74" w:line="229" w:lineRule="auto"/>
              <w:ind w:left="32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3"/>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82" w:type="dxa"/>
            <w:vMerge w:val="continue"/>
            <w:tcBorders>
              <w:top w:val="nil"/>
            </w:tcBorders>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vMerge w:val="continue"/>
            <w:tcBorders>
              <w:top w:val="nil"/>
            </w:tcBorders>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vMerge w:val="continue"/>
            <w:tcBorders>
              <w:top w:val="nil"/>
            </w:tcBorders>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spacing w:before="189" w:line="227" w:lineRule="auto"/>
              <w:ind w:left="184"/>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证</w:t>
            </w:r>
            <w:r>
              <w:rPr>
                <w:rFonts w:hint="eastAsia" w:ascii="仿宋" w:hAnsi="仿宋" w:eastAsia="仿宋" w:cs="仿宋"/>
                <w:spacing w:val="7"/>
                <w:sz w:val="24"/>
                <w:szCs w:val="24"/>
                <w:highlight w:val="none"/>
              </w:rPr>
              <w:t>书名称</w:t>
            </w:r>
          </w:p>
        </w:tc>
        <w:tc>
          <w:tcPr>
            <w:tcW w:w="1333" w:type="dxa"/>
            <w:noWrap w:val="0"/>
            <w:vAlign w:val="top"/>
          </w:tcPr>
          <w:p>
            <w:pPr>
              <w:pageBreakBefore w:val="0"/>
              <w:widowControl w:val="0"/>
              <w:topLinePunct/>
              <w:bidi w:val="0"/>
              <w:spacing w:before="190" w:line="228" w:lineRule="auto"/>
              <w:ind w:left="43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级别</w:t>
            </w:r>
          </w:p>
        </w:tc>
        <w:tc>
          <w:tcPr>
            <w:tcW w:w="1369" w:type="dxa"/>
            <w:noWrap w:val="0"/>
            <w:vAlign w:val="top"/>
          </w:tcPr>
          <w:p>
            <w:pPr>
              <w:pageBreakBefore w:val="0"/>
              <w:widowControl w:val="0"/>
              <w:topLinePunct/>
              <w:bidi w:val="0"/>
              <w:spacing w:before="189" w:line="229" w:lineRule="auto"/>
              <w:ind w:left="452"/>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证号</w:t>
            </w:r>
          </w:p>
        </w:tc>
        <w:tc>
          <w:tcPr>
            <w:tcW w:w="1344" w:type="dxa"/>
            <w:noWrap w:val="0"/>
            <w:vAlign w:val="top"/>
          </w:tcPr>
          <w:p>
            <w:pPr>
              <w:pageBreakBefore w:val="0"/>
              <w:widowControl w:val="0"/>
              <w:topLinePunct/>
              <w:bidi w:val="0"/>
              <w:spacing w:before="190" w:line="228" w:lineRule="auto"/>
              <w:ind w:left="44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专</w:t>
            </w:r>
            <w:r>
              <w:rPr>
                <w:rFonts w:hint="eastAsia" w:ascii="仿宋" w:hAnsi="仿宋" w:eastAsia="仿宋" w:cs="仿宋"/>
                <w:spacing w:val="4"/>
                <w:sz w:val="24"/>
                <w:szCs w:val="24"/>
                <w:highlight w:val="none"/>
              </w:rPr>
              <w:t>业</w:t>
            </w:r>
          </w:p>
        </w:tc>
        <w:tc>
          <w:tcPr>
            <w:tcW w:w="1108" w:type="dxa"/>
            <w:vMerge w:val="continue"/>
            <w:tcBorders>
              <w:top w:val="nil"/>
            </w:tcBorders>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992"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07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1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33"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69"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344" w:type="dxa"/>
            <w:noWrap w:val="0"/>
            <w:vAlign w:val="top"/>
          </w:tcPr>
          <w:p>
            <w:pPr>
              <w:pageBreakBefore w:val="0"/>
              <w:widowControl w:val="0"/>
              <w:topLinePunct/>
              <w:bidi w:val="0"/>
              <w:rPr>
                <w:rFonts w:hint="eastAsia" w:ascii="仿宋" w:hAnsi="仿宋" w:eastAsia="仿宋" w:cs="仿宋"/>
                <w:sz w:val="24"/>
                <w:szCs w:val="24"/>
                <w:highlight w:val="none"/>
              </w:rPr>
            </w:pPr>
          </w:p>
        </w:tc>
        <w:tc>
          <w:tcPr>
            <w:tcW w:w="1108" w:type="dxa"/>
            <w:noWrap w:val="0"/>
            <w:vAlign w:val="top"/>
          </w:tcPr>
          <w:p>
            <w:pPr>
              <w:pageBreakBefore w:val="0"/>
              <w:widowControl w:val="0"/>
              <w:topLinePunct/>
              <w:bidi w:val="0"/>
              <w:rPr>
                <w:rFonts w:hint="eastAsia" w:ascii="仿宋" w:hAnsi="仿宋" w:eastAsia="仿宋" w:cs="仿宋"/>
                <w:sz w:val="24"/>
                <w:szCs w:val="24"/>
                <w:highlight w:val="none"/>
              </w:rPr>
            </w:pPr>
          </w:p>
        </w:tc>
      </w:tr>
    </w:tbl>
    <w:p>
      <w:pPr>
        <w:pageBreakBefore w:val="0"/>
        <w:widowControl w:val="0"/>
        <w:topLinePunct/>
        <w:bidi w:val="0"/>
        <w:spacing w:before="150" w:line="227" w:lineRule="auto"/>
        <w:ind w:left="81"/>
        <w:rPr>
          <w:rFonts w:hint="eastAsia" w:ascii="仿宋" w:hAnsi="仿宋" w:eastAsia="仿宋" w:cs="仿宋"/>
          <w:sz w:val="20"/>
          <w:szCs w:val="20"/>
          <w:highlight w:val="none"/>
        </w:rPr>
      </w:pPr>
      <w:r>
        <w:rPr>
          <w:rFonts w:hint="eastAsia" w:ascii="仿宋" w:hAnsi="仿宋" w:eastAsia="仿宋" w:cs="仿宋"/>
          <w:spacing w:val="18"/>
          <w:sz w:val="20"/>
          <w:szCs w:val="20"/>
          <w:highlight w:val="none"/>
        </w:rPr>
        <w:t>注</w:t>
      </w:r>
      <w:r>
        <w:rPr>
          <w:rFonts w:hint="eastAsia" w:ascii="仿宋" w:hAnsi="仿宋" w:eastAsia="仿宋" w:cs="仿宋"/>
          <w:spacing w:val="10"/>
          <w:sz w:val="20"/>
          <w:szCs w:val="20"/>
          <w:highlight w:val="none"/>
        </w:rPr>
        <w:t>：</w:t>
      </w:r>
      <w:r>
        <w:rPr>
          <w:rFonts w:hint="eastAsia" w:ascii="仿宋" w:hAnsi="仿宋" w:eastAsia="仿宋" w:cs="仿宋"/>
          <w:spacing w:val="9"/>
          <w:sz w:val="20"/>
          <w:szCs w:val="20"/>
          <w:highlight w:val="none"/>
        </w:rPr>
        <w:t>本表根据评审办法打分项的要求，须附相关人员的资格证件 (复印件加盖投标供应商公章)</w:t>
      </w:r>
    </w:p>
    <w:p>
      <w:pPr>
        <w:pStyle w:val="49"/>
        <w:pageBreakBefore w:val="0"/>
        <w:widowControl w:val="0"/>
        <w:topLinePunct/>
        <w:bidi w:val="0"/>
        <w:ind w:firstLine="1120" w:firstLineChars="400"/>
        <w:jc w:val="left"/>
        <w:rPr>
          <w:rFonts w:hint="eastAsia" w:ascii="仿宋" w:hAnsi="仿宋" w:eastAsia="仿宋" w:cs="仿宋"/>
          <w:b w:val="0"/>
          <w:sz w:val="28"/>
          <w:szCs w:val="28"/>
          <w:highlight w:val="none"/>
        </w:rPr>
      </w:pPr>
    </w:p>
    <w:p>
      <w:pPr>
        <w:pageBreakBefore w:val="0"/>
        <w:widowControl w:val="0"/>
        <w:topLinePunct/>
        <w:bidi w:val="0"/>
        <w:spacing w:line="500" w:lineRule="exact"/>
        <w:ind w:firstLine="560" w:firstLineChars="200"/>
        <w:rPr>
          <w:rFonts w:hint="eastAsia" w:ascii="仿宋" w:hAnsi="仿宋" w:eastAsia="仿宋" w:cs="仿宋"/>
          <w:sz w:val="28"/>
          <w:szCs w:val="28"/>
          <w:highlight w:val="none"/>
        </w:rPr>
      </w:pPr>
    </w:p>
    <w:p>
      <w:pPr>
        <w:pageBreakBefore w:val="0"/>
        <w:widowControl w:val="0"/>
        <w:topLinePunct/>
        <w:bidi w:val="0"/>
        <w:spacing w:line="500" w:lineRule="exact"/>
        <w:ind w:firstLine="560" w:firstLineChars="200"/>
        <w:rPr>
          <w:rFonts w:hint="eastAsia" w:ascii="仿宋" w:hAnsi="仿宋" w:eastAsia="仿宋" w:cs="仿宋"/>
          <w:sz w:val="28"/>
          <w:szCs w:val="28"/>
          <w:highlight w:val="none"/>
        </w:rPr>
      </w:pPr>
    </w:p>
    <w:p>
      <w:pPr>
        <w:pageBreakBefore w:val="0"/>
        <w:widowControl w:val="0"/>
        <w:topLinePunct/>
        <w:bidi w:val="0"/>
        <w:spacing w:line="500" w:lineRule="exact"/>
        <w:rPr>
          <w:rFonts w:hint="eastAsia" w:ascii="仿宋" w:hAnsi="仿宋" w:eastAsia="仿宋" w:cs="仿宋"/>
          <w:sz w:val="28"/>
          <w:szCs w:val="28"/>
          <w:highlight w:val="none"/>
        </w:rPr>
      </w:pPr>
    </w:p>
    <w:p>
      <w:pPr>
        <w:pageBreakBefore w:val="0"/>
        <w:widowControl w:val="0"/>
        <w:topLinePunct/>
        <w:bidi w:val="0"/>
        <w:spacing w:line="500" w:lineRule="exact"/>
        <w:rPr>
          <w:rFonts w:hint="eastAsia" w:ascii="仿宋" w:hAnsi="仿宋" w:eastAsia="仿宋" w:cs="仿宋"/>
          <w:sz w:val="28"/>
          <w:szCs w:val="28"/>
          <w:highlight w:val="none"/>
        </w:rPr>
      </w:pP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Pr>
        <w:pStyle w:val="4"/>
        <w:pageBreakBefore w:val="0"/>
        <w:widowControl w:val="0"/>
        <w:topLinePunct/>
        <w:bidi w:val="0"/>
        <w:spacing w:line="240" w:lineRule="auto"/>
        <w:outlineLvl w:val="1"/>
        <w:rPr>
          <w:rFonts w:hint="eastAsia" w:ascii="仿宋" w:hAnsi="仿宋" w:eastAsia="仿宋" w:cs="仿宋"/>
          <w:sz w:val="28"/>
          <w:szCs w:val="28"/>
          <w:highlight w:val="none"/>
        </w:rPr>
      </w:pPr>
      <w:bookmarkStart w:id="378" w:name="_Toc25474"/>
      <w:bookmarkStart w:id="379" w:name="_Toc4067"/>
      <w:bookmarkStart w:id="380" w:name="_Toc459049916"/>
      <w:bookmarkStart w:id="381" w:name="_Toc487733455"/>
      <w:bookmarkStart w:id="382" w:name="_Toc459049747"/>
      <w:bookmarkStart w:id="383" w:name="_Toc5659"/>
      <w:bookmarkStart w:id="384" w:name="_Toc458617478"/>
      <w:bookmarkStart w:id="385" w:name="_Toc28085"/>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2020年1月1日至今</w:t>
      </w:r>
      <w:r>
        <w:rPr>
          <w:rFonts w:hint="eastAsia" w:ascii="仿宋" w:hAnsi="仿宋" w:eastAsia="仿宋" w:cs="仿宋"/>
          <w:sz w:val="28"/>
          <w:szCs w:val="28"/>
          <w:highlight w:val="none"/>
          <w:lang w:val="zh-CN" w:eastAsia="zh-CN"/>
        </w:rPr>
        <w:t>完成的类似项目情况表</w:t>
      </w:r>
      <w:bookmarkEnd w:id="378"/>
      <w:r>
        <w:rPr>
          <w:rFonts w:hint="eastAsia" w:ascii="仿宋" w:hAnsi="仿宋" w:eastAsia="仿宋" w:cs="仿宋"/>
          <w:sz w:val="28"/>
          <w:szCs w:val="28"/>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项目所在地</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发包人名称</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发包人地址</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发包人电话</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合同价格</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开工日期</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竣工日期</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承担的工作</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工程质量</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项目经理</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技术负责人</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总工程师及电话</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96" w:type="dxa"/>
            <w:noWrap w:val="0"/>
            <w:vAlign w:val="center"/>
          </w:tcPr>
          <w:p>
            <w:pPr>
              <w:pageBreakBefore w:val="0"/>
              <w:widowControl w:val="0"/>
              <w:topLinePunct/>
              <w:bidi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项目描述</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p>
            <w:pPr>
              <w:pageBreakBefore w:val="0"/>
              <w:widowControl w:val="0"/>
              <w:topLinePunct/>
              <w:bidi w:val="0"/>
              <w:spacing w:line="440" w:lineRule="exact"/>
              <w:rPr>
                <w:rFonts w:hint="eastAsia" w:ascii="仿宋" w:hAnsi="仿宋" w:eastAsia="仿宋" w:cs="仿宋"/>
                <w:sz w:val="24"/>
                <w:highlight w:val="none"/>
              </w:rPr>
            </w:pPr>
          </w:p>
          <w:p>
            <w:pPr>
              <w:pageBreakBefore w:val="0"/>
              <w:widowControl w:val="0"/>
              <w:topLinePunct/>
              <w:bidi w:val="0"/>
              <w:spacing w:line="440" w:lineRule="exact"/>
              <w:rPr>
                <w:rFonts w:hint="eastAsia" w:ascii="仿宋" w:hAnsi="仿宋" w:eastAsia="仿宋" w:cs="仿宋"/>
                <w:sz w:val="24"/>
                <w:highlight w:val="none"/>
              </w:rPr>
            </w:pPr>
          </w:p>
          <w:p>
            <w:pPr>
              <w:pageBreakBefore w:val="0"/>
              <w:widowControl w:val="0"/>
              <w:topLinePunct/>
              <w:bidi w:val="0"/>
              <w:spacing w:line="440" w:lineRule="exact"/>
              <w:rPr>
                <w:rFonts w:hint="eastAsia" w:ascii="仿宋" w:hAnsi="仿宋" w:eastAsia="仿宋" w:cs="仿宋"/>
                <w:sz w:val="24"/>
                <w:highlight w:val="none"/>
              </w:rPr>
            </w:pPr>
          </w:p>
          <w:p>
            <w:pPr>
              <w:pageBreakBefore w:val="0"/>
              <w:widowControl w:val="0"/>
              <w:topLinePunct/>
              <w:bidi w:val="0"/>
              <w:spacing w:line="44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96" w:type="dxa"/>
            <w:noWrap w:val="0"/>
            <w:vAlign w:val="center"/>
          </w:tcPr>
          <w:p>
            <w:pPr>
              <w:pageBreakBefore w:val="0"/>
              <w:widowControl w:val="0"/>
              <w:topLinePunct/>
              <w:bidi w:val="0"/>
              <w:rPr>
                <w:rFonts w:hint="eastAsia" w:ascii="仿宋" w:hAnsi="仿宋" w:eastAsia="仿宋" w:cs="仿宋"/>
                <w:sz w:val="24"/>
                <w:highlight w:val="none"/>
              </w:rPr>
            </w:pPr>
            <w:r>
              <w:rPr>
                <w:rFonts w:hint="eastAsia" w:ascii="仿宋" w:hAnsi="仿宋" w:eastAsia="仿宋" w:cs="仿宋"/>
                <w:sz w:val="24"/>
                <w:highlight w:val="none"/>
              </w:rPr>
              <w:t>备注</w:t>
            </w:r>
          </w:p>
        </w:tc>
        <w:tc>
          <w:tcPr>
            <w:tcW w:w="6926" w:type="dxa"/>
            <w:noWrap w:val="0"/>
            <w:vAlign w:val="top"/>
          </w:tcPr>
          <w:p>
            <w:pPr>
              <w:pageBreakBefore w:val="0"/>
              <w:widowControl w:val="0"/>
              <w:topLinePunct/>
              <w:bidi w:val="0"/>
              <w:spacing w:line="440" w:lineRule="exact"/>
              <w:rPr>
                <w:rFonts w:hint="eastAsia" w:ascii="仿宋" w:hAnsi="仿宋" w:eastAsia="仿宋" w:cs="仿宋"/>
                <w:sz w:val="24"/>
                <w:highlight w:val="none"/>
              </w:rPr>
            </w:pPr>
          </w:p>
        </w:tc>
      </w:tr>
    </w:tbl>
    <w:p>
      <w:pPr>
        <w:pageBreakBefore w:val="0"/>
        <w:widowControl w:val="0"/>
        <w:topLinePunct/>
        <w:bidi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注：1.每张表格只填写一个工程项目，并标明表序。</w:t>
      </w:r>
    </w:p>
    <w:p>
      <w:pPr>
        <w:pageBreakBefore w:val="0"/>
        <w:widowControl w:val="0"/>
        <w:topLinePunct/>
        <w:bidi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2.类似项目业绩须附施工合同复印件</w:t>
      </w:r>
      <w:r>
        <w:rPr>
          <w:rFonts w:hint="eastAsia" w:ascii="仿宋" w:hAnsi="仿宋" w:eastAsia="仿宋" w:cs="仿宋"/>
          <w:sz w:val="24"/>
          <w:highlight w:val="none"/>
          <w:lang w:eastAsia="zh-CN"/>
        </w:rPr>
        <w:t>。</w:t>
      </w:r>
    </w:p>
    <w:p>
      <w:pPr>
        <w:pStyle w:val="4"/>
        <w:pageBreakBefore w:val="0"/>
        <w:widowControl w:val="0"/>
        <w:topLinePunct/>
        <w:bidi w:val="0"/>
        <w:outlineLvl w:val="1"/>
        <w:rPr>
          <w:rFonts w:hint="eastAsia" w:ascii="仿宋" w:hAnsi="仿宋" w:eastAsia="仿宋" w:cs="仿宋"/>
          <w:sz w:val="36"/>
          <w:szCs w:val="36"/>
          <w:highlight w:val="none"/>
        </w:rPr>
      </w:pPr>
      <w:bookmarkStart w:id="386" w:name="_Toc2470"/>
      <w:r>
        <w:rPr>
          <w:rFonts w:hint="eastAsia" w:ascii="仿宋" w:hAnsi="仿宋" w:eastAsia="仿宋" w:cs="仿宋"/>
          <w:sz w:val="36"/>
          <w:szCs w:val="36"/>
          <w:highlight w:val="none"/>
        </w:rPr>
        <w:t>B.技术标</w:t>
      </w:r>
      <w:bookmarkEnd w:id="379"/>
      <w:bookmarkEnd w:id="380"/>
      <w:bookmarkEnd w:id="381"/>
      <w:bookmarkEnd w:id="382"/>
      <w:bookmarkEnd w:id="386"/>
    </w:p>
    <w:p>
      <w:pPr>
        <w:pageBreakBefore w:val="0"/>
        <w:widowControl w:val="0"/>
        <w:topLinePunct/>
        <w:bidi w:val="0"/>
        <w:jc w:val="center"/>
        <w:rPr>
          <w:rFonts w:hint="eastAsia" w:ascii="仿宋" w:hAnsi="仿宋" w:eastAsia="仿宋" w:cs="仿宋"/>
          <w:b/>
          <w:sz w:val="44"/>
          <w:szCs w:val="44"/>
          <w:highlight w:val="none"/>
          <w:u w:val="single"/>
        </w:rPr>
      </w:pPr>
    </w:p>
    <w:p>
      <w:pPr>
        <w:pStyle w:val="33"/>
        <w:pageBreakBefore w:val="0"/>
        <w:widowControl w:val="0"/>
        <w:topLinePunct/>
        <w:bidi w:val="0"/>
        <w:rPr>
          <w:rFonts w:hint="eastAsia" w:ascii="仿宋" w:hAnsi="仿宋" w:eastAsia="仿宋" w:cs="仿宋"/>
          <w:b/>
          <w:sz w:val="44"/>
          <w:szCs w:val="44"/>
          <w:highlight w:val="none"/>
          <w:u w:val="single"/>
        </w:rPr>
      </w:pPr>
    </w:p>
    <w:p>
      <w:pPr>
        <w:pStyle w:val="33"/>
        <w:pageBreakBefore w:val="0"/>
        <w:widowControl w:val="0"/>
        <w:topLinePunct/>
        <w:bidi w:val="0"/>
        <w:rPr>
          <w:rFonts w:hint="eastAsia" w:ascii="仿宋" w:hAnsi="仿宋" w:eastAsia="仿宋" w:cs="仿宋"/>
          <w:b/>
          <w:sz w:val="44"/>
          <w:szCs w:val="44"/>
          <w:highlight w:val="none"/>
          <w:u w:val="single"/>
        </w:rPr>
      </w:pPr>
    </w:p>
    <w:p>
      <w:pPr>
        <w:pageBreakBefore w:val="0"/>
        <w:widowControl w:val="0"/>
        <w:topLinePunct/>
        <w:bidi w:val="0"/>
        <w:jc w:val="center"/>
        <w:rPr>
          <w:rFonts w:hint="eastAsia" w:ascii="仿宋" w:hAnsi="仿宋" w:eastAsia="仿宋" w:cs="仿宋"/>
          <w:b/>
          <w:sz w:val="44"/>
          <w:szCs w:val="44"/>
          <w:highlight w:val="none"/>
          <w:u w:val="single"/>
        </w:rPr>
      </w:pPr>
    </w:p>
    <w:p>
      <w:pPr>
        <w:pageBreakBefore w:val="0"/>
        <w:widowControl w:val="0"/>
        <w:topLinePunct/>
        <w:bidi w:val="0"/>
        <w:jc w:val="center"/>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u w:val="single"/>
        </w:rPr>
        <w:t xml:space="preserve">                          </w:t>
      </w:r>
      <w:r>
        <w:rPr>
          <w:rFonts w:hint="eastAsia" w:ascii="仿宋" w:hAnsi="仿宋" w:eastAsia="仿宋" w:cs="仿宋"/>
          <w:b/>
          <w:sz w:val="44"/>
          <w:szCs w:val="44"/>
          <w:highlight w:val="none"/>
          <w:lang w:eastAsia="zh-CN"/>
        </w:rPr>
        <w:t>项目</w:t>
      </w:r>
    </w:p>
    <w:p>
      <w:pPr>
        <w:pageBreakBefore w:val="0"/>
        <w:widowControl w:val="0"/>
        <w:topLinePunct/>
        <w:bidi w:val="0"/>
        <w:rPr>
          <w:rFonts w:hint="eastAsia" w:ascii="仿宋" w:hAnsi="仿宋" w:eastAsia="仿宋" w:cs="仿宋"/>
          <w:b/>
          <w:sz w:val="72"/>
          <w:highlight w:val="none"/>
        </w:rPr>
      </w:pPr>
    </w:p>
    <w:p>
      <w:pPr>
        <w:pageBreakBefore w:val="0"/>
        <w:widowControl w:val="0"/>
        <w:topLinePunct/>
        <w:bidi w:val="0"/>
        <w:jc w:val="center"/>
        <w:rPr>
          <w:rFonts w:hint="eastAsia" w:ascii="仿宋" w:hAnsi="仿宋" w:eastAsia="仿宋" w:cs="仿宋"/>
          <w:b/>
          <w:sz w:val="84"/>
          <w:highlight w:val="none"/>
        </w:rPr>
      </w:pPr>
      <w:r>
        <w:rPr>
          <w:rFonts w:hint="eastAsia" w:ascii="仿宋" w:hAnsi="仿宋" w:eastAsia="仿宋" w:cs="仿宋"/>
          <w:b/>
          <w:sz w:val="84"/>
          <w:highlight w:val="none"/>
        </w:rPr>
        <w:t>投标文件</w:t>
      </w:r>
    </w:p>
    <w:p>
      <w:pPr>
        <w:pageBreakBefore w:val="0"/>
        <w:widowControl w:val="0"/>
        <w:topLinePunct/>
        <w:bidi w:val="0"/>
        <w:ind w:firstLine="3253" w:firstLineChars="900"/>
        <w:jc w:val="both"/>
        <w:rPr>
          <w:rFonts w:hint="eastAsia" w:ascii="仿宋" w:hAnsi="仿宋" w:eastAsia="仿宋" w:cs="仿宋"/>
          <w:b/>
          <w:bCs/>
          <w:sz w:val="36"/>
          <w:szCs w:val="24"/>
          <w:highlight w:val="none"/>
          <w:lang w:val="en-US" w:eastAsia="zh-CN"/>
        </w:rPr>
      </w:pPr>
      <w:r>
        <w:rPr>
          <w:rFonts w:hint="eastAsia" w:ascii="仿宋" w:hAnsi="仿宋" w:eastAsia="仿宋" w:cs="仿宋"/>
          <w:b/>
          <w:bCs/>
          <w:sz w:val="36"/>
          <w:szCs w:val="24"/>
          <w:highlight w:val="none"/>
          <w:u w:val="single"/>
          <w:lang w:val="en-US" w:eastAsia="zh-CN"/>
        </w:rPr>
        <w:t xml:space="preserve">        </w:t>
      </w:r>
      <w:r>
        <w:rPr>
          <w:rFonts w:hint="eastAsia" w:ascii="仿宋" w:hAnsi="仿宋" w:eastAsia="仿宋" w:cs="仿宋"/>
          <w:b/>
          <w:bCs/>
          <w:sz w:val="36"/>
          <w:szCs w:val="24"/>
          <w:highlight w:val="none"/>
          <w:lang w:val="en-US" w:eastAsia="zh-CN"/>
        </w:rPr>
        <w:t>标段</w:t>
      </w:r>
    </w:p>
    <w:p>
      <w:pPr>
        <w:pageBreakBefore w:val="0"/>
        <w:widowControl w:val="0"/>
        <w:topLinePunct/>
        <w:bidi w:val="0"/>
        <w:rPr>
          <w:rFonts w:hint="eastAsia" w:ascii="仿宋" w:hAnsi="仿宋" w:eastAsia="仿宋" w:cs="仿宋"/>
          <w:highlight w:val="none"/>
        </w:rPr>
      </w:pPr>
    </w:p>
    <w:p>
      <w:pPr>
        <w:pageBreakBefore w:val="0"/>
        <w:widowControl w:val="0"/>
        <w:topLinePunct/>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pageBreakBefore w:val="0"/>
        <w:widowControl w:val="0"/>
        <w:topLinePunct/>
        <w:bidi w:val="0"/>
        <w:spacing w:line="360" w:lineRule="auto"/>
        <w:rPr>
          <w:rFonts w:hint="eastAsia" w:ascii="仿宋" w:hAnsi="仿宋" w:eastAsia="仿宋" w:cs="仿宋"/>
          <w:sz w:val="28"/>
          <w:szCs w:val="28"/>
          <w:highlight w:val="none"/>
        </w:rPr>
      </w:pPr>
    </w:p>
    <w:p>
      <w:pPr>
        <w:pageBreakBefore w:val="0"/>
        <w:widowControl w:val="0"/>
        <w:topLinePunct/>
        <w:bidi w:val="0"/>
        <w:spacing w:line="360" w:lineRule="auto"/>
        <w:rPr>
          <w:rFonts w:hint="eastAsia" w:ascii="仿宋" w:hAnsi="仿宋" w:eastAsia="仿宋" w:cs="仿宋"/>
          <w:sz w:val="28"/>
          <w:szCs w:val="28"/>
          <w:highlight w:val="none"/>
        </w:rPr>
      </w:pPr>
    </w:p>
    <w:p>
      <w:pPr>
        <w:pageBreakBefore w:val="0"/>
        <w:widowControl w:val="0"/>
        <w:topLinePunct/>
        <w:bidi w:val="0"/>
        <w:spacing w:line="360" w:lineRule="auto"/>
        <w:rPr>
          <w:rFonts w:hint="eastAsia" w:ascii="仿宋" w:hAnsi="仿宋" w:eastAsia="仿宋" w:cs="仿宋"/>
          <w:sz w:val="28"/>
          <w:szCs w:val="28"/>
          <w:highlight w:val="none"/>
        </w:rPr>
      </w:pPr>
    </w:p>
    <w:p>
      <w:pPr>
        <w:pageBreakBefore w:val="0"/>
        <w:widowControl w:val="0"/>
        <w:topLinePunct/>
        <w:bidi w:val="0"/>
        <w:spacing w:line="360" w:lineRule="auto"/>
        <w:rPr>
          <w:rFonts w:hint="eastAsia" w:ascii="仿宋" w:hAnsi="仿宋" w:eastAsia="仿宋" w:cs="仿宋"/>
          <w:sz w:val="28"/>
          <w:szCs w:val="28"/>
          <w:highlight w:val="none"/>
        </w:rPr>
      </w:pPr>
    </w:p>
    <w:p>
      <w:pPr>
        <w:pageBreakBefore w:val="0"/>
        <w:widowControl w:val="0"/>
        <w:topLinePunct/>
        <w:bidi w:val="0"/>
        <w:spacing w:line="360" w:lineRule="auto"/>
        <w:ind w:firstLine="1405" w:firstLineChars="500"/>
        <w:rPr>
          <w:rFonts w:hint="eastAsia" w:ascii="仿宋" w:hAnsi="仿宋" w:eastAsia="仿宋" w:cs="仿宋"/>
          <w:b/>
          <w:sz w:val="28"/>
          <w:szCs w:val="28"/>
          <w:highlight w:val="none"/>
        </w:rPr>
      </w:pPr>
      <w:r>
        <w:rPr>
          <w:rFonts w:hint="eastAsia" w:ascii="仿宋" w:hAnsi="仿宋" w:eastAsia="仿宋" w:cs="仿宋"/>
          <w:b/>
          <w:sz w:val="28"/>
          <w:szCs w:val="28"/>
          <w:highlight w:val="none"/>
        </w:rPr>
        <w:t>投标文件内容：</w:t>
      </w:r>
      <w:r>
        <w:rPr>
          <w:rFonts w:hint="eastAsia" w:ascii="仿宋" w:hAnsi="仿宋" w:eastAsia="仿宋" w:cs="仿宋"/>
          <w:b/>
          <w:sz w:val="28"/>
          <w:szCs w:val="28"/>
          <w:highlight w:val="none"/>
          <w:u w:val="single"/>
        </w:rPr>
        <w:t xml:space="preserve">          技术部分（施工组织设计）</w:t>
      </w:r>
    </w:p>
    <w:p>
      <w:pPr>
        <w:pageBreakBefore w:val="0"/>
        <w:widowControl w:val="0"/>
        <w:topLinePunct/>
        <w:bidi w:val="0"/>
        <w:spacing w:line="360" w:lineRule="auto"/>
        <w:ind w:right="226" w:rightChars="94" w:firstLine="1405" w:firstLineChars="500"/>
        <w:rPr>
          <w:rFonts w:hint="eastAsia" w:ascii="仿宋" w:hAnsi="仿宋" w:eastAsia="仿宋" w:cs="仿宋"/>
          <w:b/>
          <w:sz w:val="28"/>
          <w:szCs w:val="28"/>
          <w:highlight w:val="none"/>
          <w:u w:val="thick"/>
        </w:rPr>
      </w:pPr>
      <w:r>
        <w:rPr>
          <w:rFonts w:hint="eastAsia" w:ascii="仿宋" w:hAnsi="仿宋" w:eastAsia="仿宋" w:cs="仿宋"/>
          <w:b/>
          <w:sz w:val="28"/>
          <w:szCs w:val="28"/>
          <w:highlight w:val="none"/>
        </w:rPr>
        <w:t>投  标  人：</w:t>
      </w:r>
      <w:r>
        <w:rPr>
          <w:rFonts w:hint="eastAsia" w:ascii="仿宋" w:hAnsi="仿宋" w:eastAsia="仿宋" w:cs="仿宋"/>
          <w:b/>
          <w:sz w:val="28"/>
          <w:szCs w:val="28"/>
          <w:highlight w:val="none"/>
          <w:u w:val="single"/>
        </w:rPr>
        <w:t xml:space="preserve">                              （盖章）</w:t>
      </w:r>
    </w:p>
    <w:p>
      <w:pPr>
        <w:pStyle w:val="36"/>
        <w:pageBreakBefore w:val="0"/>
        <w:widowControl w:val="0"/>
        <w:topLinePunct/>
        <w:bidi w:val="0"/>
        <w:ind w:firstLine="1324" w:firstLineChars="471"/>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法定代表人或被授权人：</w:t>
      </w:r>
      <w:r>
        <w:rPr>
          <w:rFonts w:hint="eastAsia" w:ascii="仿宋" w:hAnsi="仿宋" w:eastAsia="仿宋" w:cs="仿宋"/>
          <w:b/>
          <w:sz w:val="28"/>
          <w:szCs w:val="28"/>
          <w:highlight w:val="none"/>
          <w:u w:val="single"/>
        </w:rPr>
        <w:t xml:space="preserve">            （签字或盖章）</w:t>
      </w:r>
    </w:p>
    <w:p>
      <w:pPr>
        <w:pStyle w:val="36"/>
        <w:pageBreakBefore w:val="0"/>
        <w:widowControl w:val="0"/>
        <w:topLinePunct/>
        <w:bidi w:val="0"/>
        <w:ind w:firstLine="1324" w:firstLineChars="471"/>
        <w:rPr>
          <w:rFonts w:hint="eastAsia" w:ascii="仿宋" w:hAnsi="仿宋" w:eastAsia="仿宋" w:cs="仿宋"/>
          <w:b/>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r>
        <w:rPr>
          <w:rFonts w:hint="eastAsia" w:ascii="仿宋" w:hAnsi="仿宋" w:eastAsia="仿宋" w:cs="仿宋"/>
          <w:b/>
          <w:highlight w:val="none"/>
        </w:rPr>
        <w:br w:type="page"/>
      </w:r>
    </w:p>
    <w:p>
      <w:pPr>
        <w:pStyle w:val="36"/>
        <w:pageBreakBefore w:val="0"/>
        <w:widowControl w:val="0"/>
        <w:topLinePunct/>
        <w:bidi w:val="0"/>
        <w:ind w:firstLine="1324" w:firstLineChars="471"/>
        <w:rPr>
          <w:rFonts w:hint="eastAsia" w:ascii="仿宋" w:hAnsi="仿宋" w:eastAsia="仿宋" w:cs="仿宋"/>
          <w:b/>
          <w:highlight w:val="none"/>
        </w:rPr>
      </w:pPr>
    </w:p>
    <w:p>
      <w:pPr>
        <w:pStyle w:val="36"/>
        <w:pageBreakBefore w:val="0"/>
        <w:widowControl w:val="0"/>
        <w:topLinePunct/>
        <w:bidi w:val="0"/>
        <w:ind w:firstLine="3233" w:firstLineChars="671"/>
        <w:jc w:val="both"/>
        <w:rPr>
          <w:rFonts w:hint="eastAsia" w:ascii="仿宋" w:hAnsi="仿宋" w:eastAsia="仿宋" w:cs="仿宋"/>
          <w:b/>
          <w:sz w:val="48"/>
          <w:highlight w:val="none"/>
        </w:rPr>
      </w:pPr>
      <w:r>
        <w:rPr>
          <w:rFonts w:hint="eastAsia" w:ascii="仿宋" w:hAnsi="仿宋" w:eastAsia="仿宋" w:cs="仿宋"/>
          <w:b/>
          <w:sz w:val="48"/>
          <w:highlight w:val="none"/>
        </w:rPr>
        <w:t>技 术 标</w:t>
      </w:r>
    </w:p>
    <w:p>
      <w:pPr>
        <w:pageBreakBefore w:val="0"/>
        <w:widowControl w:val="0"/>
        <w:topLinePunct/>
        <w:bidi w:val="0"/>
        <w:rPr>
          <w:rFonts w:hint="eastAsia" w:ascii="仿宋" w:hAnsi="仿宋" w:eastAsia="仿宋" w:cs="仿宋"/>
          <w:highlight w:val="none"/>
        </w:rPr>
      </w:pPr>
    </w:p>
    <w:p>
      <w:pPr>
        <w:keepNext w:val="0"/>
        <w:keepLines w:val="0"/>
        <w:pageBreakBefore w:val="0"/>
        <w:widowControl w:val="0"/>
        <w:kinsoku/>
        <w:wordWrap/>
        <w:overflowPunct/>
        <w:topLinePunct/>
        <w:autoSpaceDE/>
        <w:autoSpaceDN/>
        <w:bidi w:val="0"/>
        <w:adjustRightInd/>
        <w:snapToGrid/>
        <w:spacing w:line="640" w:lineRule="exact"/>
        <w:ind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投标文件技术标内容包括但不限于以下内容：</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（1）施工方案、方法与技术措施；</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施工进度计划及保证措施</w:t>
      </w:r>
      <w:r>
        <w:rPr>
          <w:rFonts w:hint="eastAsia" w:ascii="仿宋" w:hAnsi="仿宋" w:eastAsia="仿宋" w:cs="仿宋"/>
          <w:sz w:val="24"/>
          <w:szCs w:val="24"/>
          <w:highlight w:val="none"/>
        </w:rPr>
        <w:t>；</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工程质量管理体系及保证措施</w:t>
      </w:r>
      <w:r>
        <w:rPr>
          <w:rFonts w:hint="eastAsia" w:ascii="仿宋" w:hAnsi="仿宋" w:eastAsia="仿宋" w:cs="仿宋"/>
          <w:sz w:val="24"/>
          <w:szCs w:val="24"/>
          <w:highlight w:val="none"/>
        </w:rPr>
        <w:t>；</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安全生产、文明施工管理体系及保证措施</w:t>
      </w:r>
      <w:r>
        <w:rPr>
          <w:rFonts w:hint="eastAsia" w:ascii="仿宋" w:hAnsi="仿宋" w:eastAsia="仿宋" w:cs="仿宋"/>
          <w:sz w:val="24"/>
          <w:szCs w:val="24"/>
          <w:highlight w:val="none"/>
        </w:rPr>
        <w:t>；</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环境保护、水土保持保证体系及保证措施</w:t>
      </w:r>
      <w:r>
        <w:rPr>
          <w:rFonts w:hint="eastAsia" w:ascii="仿宋" w:hAnsi="仿宋" w:eastAsia="仿宋" w:cs="仿宋"/>
          <w:sz w:val="24"/>
          <w:szCs w:val="24"/>
          <w:highlight w:val="none"/>
        </w:rPr>
        <w:t>；</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主要劳动力及机具配备</w:t>
      </w:r>
      <w:r>
        <w:rPr>
          <w:rFonts w:hint="eastAsia" w:ascii="仿宋" w:hAnsi="仿宋" w:eastAsia="仿宋" w:cs="仿宋"/>
          <w:sz w:val="24"/>
          <w:szCs w:val="24"/>
          <w:highlight w:val="none"/>
        </w:rPr>
        <w:t>；</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项目风险预测与防范、事故应急预案</w:t>
      </w:r>
      <w:r>
        <w:rPr>
          <w:rFonts w:hint="eastAsia" w:ascii="仿宋" w:hAnsi="仿宋" w:eastAsia="仿宋" w:cs="仿宋"/>
          <w:sz w:val="24"/>
          <w:szCs w:val="24"/>
          <w:highlight w:val="none"/>
        </w:rPr>
        <w:t>；</w:t>
      </w:r>
    </w:p>
    <w:p>
      <w:pPr>
        <w:pStyle w:val="13"/>
        <w:keepNext w:val="0"/>
        <w:keepLines w:val="0"/>
        <w:pageBreakBefore w:val="0"/>
        <w:widowControl w:val="0"/>
        <w:kinsoku/>
        <w:wordWrap/>
        <w:overflowPunct/>
        <w:topLinePunct/>
        <w:autoSpaceDE/>
        <w:autoSpaceDN/>
        <w:bidi w:val="0"/>
        <w:adjustRightInd/>
        <w:snapToGrid/>
        <w:spacing w:line="640" w:lineRule="exact"/>
        <w:ind w:right="-2" w:rightChars="-1" w:firstLine="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注：除采用文字表述外应附下列图表，图表及格式要求附后。</w:t>
      </w:r>
    </w:p>
    <w:p>
      <w:pPr>
        <w:pageBreakBefore w:val="0"/>
        <w:widowControl w:val="0"/>
        <w:topLinePunct/>
        <w:bidi w:val="0"/>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附表一  拟投入本工程的主要施工设备表</w:t>
      </w:r>
    </w:p>
    <w:p>
      <w:pPr>
        <w:pageBreakBefore w:val="0"/>
        <w:widowControl w:val="0"/>
        <w:topLinePunct/>
        <w:bidi w:val="0"/>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附表二  拟配备本工程的试验和检测仪器设备表</w:t>
      </w:r>
    </w:p>
    <w:p>
      <w:pPr>
        <w:pageBreakBefore w:val="0"/>
        <w:widowControl w:val="0"/>
        <w:topLinePunct/>
        <w:bidi w:val="0"/>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附表三  </w:t>
      </w:r>
      <w:r>
        <w:rPr>
          <w:rFonts w:hint="eastAsia" w:ascii="仿宋" w:hAnsi="仿宋" w:eastAsia="仿宋" w:cs="仿宋"/>
          <w:sz w:val="24"/>
          <w:highlight w:val="none"/>
          <w:lang w:val="en-US" w:eastAsia="zh-CN"/>
        </w:rPr>
        <w:t>拟投入本项目的</w:t>
      </w:r>
      <w:r>
        <w:rPr>
          <w:rFonts w:hint="eastAsia" w:ascii="仿宋" w:hAnsi="仿宋" w:eastAsia="仿宋" w:cs="仿宋"/>
          <w:sz w:val="24"/>
          <w:highlight w:val="none"/>
          <w:lang w:val="zh-CN"/>
        </w:rPr>
        <w:t>劳动力计划表</w:t>
      </w:r>
    </w:p>
    <w:p>
      <w:pPr>
        <w:pageBreakBefore w:val="0"/>
        <w:widowControl w:val="0"/>
        <w:topLinePunct/>
        <w:bidi w:val="0"/>
        <w:spacing w:line="520" w:lineRule="exact"/>
        <w:ind w:firstLine="840"/>
        <w:rPr>
          <w:rFonts w:hint="eastAsia" w:ascii="仿宋" w:hAnsi="仿宋" w:eastAsia="仿宋" w:cs="仿宋"/>
          <w:sz w:val="24"/>
          <w:highlight w:val="none"/>
          <w:lang w:val="zh-CN"/>
        </w:rPr>
      </w:pPr>
      <w:r>
        <w:rPr>
          <w:rFonts w:hint="eastAsia" w:ascii="仿宋" w:hAnsi="仿宋" w:eastAsia="仿宋" w:cs="仿宋"/>
          <w:sz w:val="24"/>
          <w:highlight w:val="none"/>
          <w:lang w:val="zh-CN"/>
        </w:rPr>
        <w:t>附表四  计划开工日期、完工日期和施工网络图（或横道图）</w:t>
      </w:r>
    </w:p>
    <w:p>
      <w:pPr>
        <w:pStyle w:val="36"/>
        <w:keepNext w:val="0"/>
        <w:keepLines w:val="0"/>
        <w:pageBreakBefore w:val="0"/>
        <w:widowControl w:val="0"/>
        <w:kinsoku/>
        <w:wordWrap/>
        <w:overflowPunct/>
        <w:topLinePunct/>
        <w:autoSpaceDE/>
        <w:autoSpaceDN/>
        <w:bidi w:val="0"/>
        <w:adjustRightInd/>
        <w:snapToGrid/>
        <w:spacing w:line="520" w:lineRule="exact"/>
        <w:ind w:firstLineChars="71"/>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pPr>
        <w:keepNext/>
        <w:keepLines/>
        <w:pageBreakBefore w:val="0"/>
        <w:widowControl w:val="0"/>
        <w:topLinePunct/>
        <w:bidi w:val="0"/>
        <w:spacing w:before="280" w:after="290" w:line="372" w:lineRule="auto"/>
        <w:jc w:val="left"/>
        <w:rPr>
          <w:rFonts w:hint="eastAsia" w:ascii="仿宋" w:hAnsi="仿宋" w:eastAsia="仿宋" w:cs="仿宋"/>
          <w:b/>
          <w:kern w:val="0"/>
          <w:szCs w:val="24"/>
          <w:highlight w:val="none"/>
        </w:rPr>
      </w:pPr>
      <w:r>
        <w:rPr>
          <w:rFonts w:hint="eastAsia" w:ascii="仿宋" w:hAnsi="仿宋" w:eastAsia="仿宋" w:cs="仿宋"/>
          <w:b/>
          <w:kern w:val="0"/>
          <w:szCs w:val="24"/>
          <w:highlight w:val="none"/>
          <w:lang w:val="zh-CN"/>
        </w:rPr>
        <w:t>附表一：拟投入本工程的主要施工设备表</w:t>
      </w:r>
    </w:p>
    <w:tbl>
      <w:tblPr>
        <w:tblStyle w:val="21"/>
        <w:tblW w:w="8925" w:type="dxa"/>
        <w:jc w:val="center"/>
        <w:tblLayout w:type="fixed"/>
        <w:tblCellMar>
          <w:top w:w="0" w:type="dxa"/>
          <w:left w:w="10" w:type="dxa"/>
          <w:bottom w:w="0" w:type="dxa"/>
          <w:right w:w="10" w:type="dxa"/>
        </w:tblCellMar>
      </w:tblPr>
      <w:tblGrid>
        <w:gridCol w:w="717"/>
        <w:gridCol w:w="1176"/>
        <w:gridCol w:w="791"/>
        <w:gridCol w:w="812"/>
        <w:gridCol w:w="812"/>
        <w:gridCol w:w="1072"/>
        <w:gridCol w:w="936"/>
        <w:gridCol w:w="835"/>
        <w:gridCol w:w="939"/>
        <w:gridCol w:w="835"/>
      </w:tblGrid>
      <w:tr>
        <w:tblPrEx>
          <w:tblCellMar>
            <w:top w:w="0" w:type="dxa"/>
            <w:left w:w="10" w:type="dxa"/>
            <w:bottom w:w="0" w:type="dxa"/>
            <w:right w:w="10" w:type="dxa"/>
          </w:tblCellMar>
        </w:tblPrEx>
        <w:trPr>
          <w:trHeight w:val="917" w:hRule="atLeast"/>
          <w:jc w:val="center"/>
        </w:trPr>
        <w:tc>
          <w:tcPr>
            <w:tcW w:w="717"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序号</w:t>
            </w:r>
          </w:p>
        </w:tc>
        <w:tc>
          <w:tcPr>
            <w:tcW w:w="1176"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设备名称</w:t>
            </w:r>
          </w:p>
        </w:tc>
        <w:tc>
          <w:tcPr>
            <w:tcW w:w="791"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型号</w:t>
            </w:r>
          </w:p>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规格</w:t>
            </w:r>
          </w:p>
        </w:tc>
        <w:tc>
          <w:tcPr>
            <w:tcW w:w="812"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数量</w:t>
            </w:r>
          </w:p>
        </w:tc>
        <w:tc>
          <w:tcPr>
            <w:tcW w:w="812"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国别</w:t>
            </w:r>
          </w:p>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产地</w:t>
            </w:r>
          </w:p>
        </w:tc>
        <w:tc>
          <w:tcPr>
            <w:tcW w:w="1072"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制造</w:t>
            </w:r>
          </w:p>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年份</w:t>
            </w:r>
          </w:p>
        </w:tc>
        <w:tc>
          <w:tcPr>
            <w:tcW w:w="936"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额定功率</w:t>
            </w:r>
          </w:p>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 KW )</w:t>
            </w:r>
          </w:p>
        </w:tc>
        <w:tc>
          <w:tcPr>
            <w:tcW w:w="835"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生产</w:t>
            </w:r>
          </w:p>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能力</w:t>
            </w:r>
          </w:p>
        </w:tc>
        <w:tc>
          <w:tcPr>
            <w:tcW w:w="939"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rPr>
                <w:rFonts w:hint="eastAsia" w:ascii="仿宋" w:hAnsi="仿宋" w:eastAsia="仿宋" w:cs="仿宋"/>
                <w:szCs w:val="24"/>
                <w:highlight w:val="none"/>
                <w:lang w:val="zh-CN"/>
              </w:rPr>
            </w:pPr>
            <w:r>
              <w:rPr>
                <w:rFonts w:hint="eastAsia" w:ascii="仿宋" w:hAnsi="仿宋" w:eastAsia="仿宋" w:cs="仿宋"/>
                <w:szCs w:val="24"/>
                <w:highlight w:val="none"/>
                <w:lang w:val="zh-CN"/>
              </w:rPr>
              <w:t>用于施</w:t>
            </w:r>
          </w:p>
          <w:p>
            <w:pPr>
              <w:pageBreakBefore w:val="0"/>
              <w:widowControl w:val="0"/>
              <w:topLinePunct/>
              <w:bidi w:val="0"/>
              <w:rPr>
                <w:rFonts w:hint="eastAsia" w:ascii="仿宋" w:hAnsi="仿宋" w:eastAsia="仿宋" w:cs="仿宋"/>
                <w:szCs w:val="24"/>
                <w:highlight w:val="none"/>
                <w:lang w:val="zh-CN"/>
              </w:rPr>
            </w:pPr>
            <w:r>
              <w:rPr>
                <w:rFonts w:hint="eastAsia" w:ascii="仿宋" w:hAnsi="仿宋" w:eastAsia="仿宋" w:cs="仿宋"/>
                <w:szCs w:val="24"/>
                <w:highlight w:val="none"/>
                <w:lang w:val="zh-CN"/>
              </w:rPr>
              <w:t>工部位</w:t>
            </w:r>
          </w:p>
        </w:tc>
        <w:tc>
          <w:tcPr>
            <w:tcW w:w="835" w:type="dxa"/>
            <w:tcBorders>
              <w:top w:val="single" w:color="auto" w:sz="6" w:space="0"/>
              <w:left w:val="single" w:color="auto" w:sz="6" w:space="0"/>
              <w:bottom w:val="single" w:color="auto" w:sz="6" w:space="0"/>
              <w:right w:val="single" w:color="auto" w:sz="6" w:space="0"/>
            </w:tcBorders>
            <w:vAlign w:val="center"/>
          </w:tcPr>
          <w:p>
            <w:pPr>
              <w:pageBreakBefore w:val="0"/>
              <w:widowControl w:val="0"/>
              <w:topLinePunct/>
              <w:bidi w:val="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备注</w:t>
            </w: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lang w:val="zh-CN"/>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17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791"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1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1072"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6"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939"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c>
          <w:tcPr>
            <w:tcW w:w="835" w:type="dxa"/>
            <w:tcBorders>
              <w:top w:val="single" w:color="auto" w:sz="6" w:space="0"/>
              <w:left w:val="single" w:color="auto" w:sz="6" w:space="0"/>
              <w:bottom w:val="single" w:color="auto" w:sz="6" w:space="0"/>
              <w:right w:val="single" w:color="auto" w:sz="6" w:space="0"/>
            </w:tcBorders>
            <w:vAlign w:val="top"/>
          </w:tcPr>
          <w:p>
            <w:pPr>
              <w:pageBreakBefore w:val="0"/>
              <w:widowControl w:val="0"/>
              <w:topLinePunct/>
              <w:bidi w:val="0"/>
              <w:spacing w:line="360" w:lineRule="auto"/>
              <w:rPr>
                <w:rFonts w:hint="eastAsia" w:ascii="仿宋" w:hAnsi="仿宋" w:eastAsia="仿宋" w:cs="仿宋"/>
                <w:szCs w:val="24"/>
                <w:highlight w:val="none"/>
              </w:rPr>
            </w:pPr>
          </w:p>
        </w:tc>
      </w:tr>
    </w:tbl>
    <w:p>
      <w:pPr>
        <w:keepNext/>
        <w:keepLines/>
        <w:pageBreakBefore w:val="0"/>
        <w:widowControl w:val="0"/>
        <w:topLinePunct/>
        <w:bidi w:val="0"/>
        <w:spacing w:line="372" w:lineRule="auto"/>
        <w:jc w:val="left"/>
        <w:rPr>
          <w:rFonts w:hint="eastAsia" w:ascii="仿宋" w:hAnsi="仿宋" w:eastAsia="仿宋" w:cs="仿宋"/>
          <w:b/>
          <w:kern w:val="0"/>
          <w:sz w:val="28"/>
          <w:highlight w:val="none"/>
          <w:lang w:val="zh-CN"/>
        </w:rPr>
      </w:pPr>
      <w:r>
        <w:rPr>
          <w:rFonts w:hint="eastAsia" w:ascii="仿宋" w:hAnsi="仿宋" w:eastAsia="仿宋" w:cs="仿宋"/>
          <w:b/>
          <w:kern w:val="0"/>
          <w:sz w:val="28"/>
          <w:highlight w:val="none"/>
          <w:lang w:val="zh-CN"/>
        </w:rPr>
        <w:br w:type="page"/>
      </w:r>
    </w:p>
    <w:p>
      <w:pPr>
        <w:keepNext/>
        <w:keepLines/>
        <w:pageBreakBefore w:val="0"/>
        <w:widowControl w:val="0"/>
        <w:topLinePunct/>
        <w:bidi w:val="0"/>
        <w:spacing w:before="280" w:after="290" w:line="372" w:lineRule="auto"/>
        <w:jc w:val="left"/>
        <w:rPr>
          <w:rFonts w:hint="eastAsia" w:ascii="仿宋" w:hAnsi="仿宋" w:eastAsia="仿宋" w:cs="仿宋"/>
          <w:b/>
          <w:kern w:val="0"/>
          <w:szCs w:val="24"/>
          <w:highlight w:val="none"/>
        </w:rPr>
      </w:pPr>
      <w:r>
        <w:rPr>
          <w:rFonts w:hint="eastAsia" w:ascii="仿宋" w:hAnsi="仿宋" w:eastAsia="仿宋" w:cs="仿宋"/>
          <w:b/>
          <w:kern w:val="0"/>
          <w:szCs w:val="24"/>
          <w:highlight w:val="none"/>
          <w:lang w:val="zh-CN"/>
        </w:rPr>
        <w:t>附表二：拟配备本工程的试验和检测仪器设备表</w:t>
      </w:r>
    </w:p>
    <w:tbl>
      <w:tblPr>
        <w:tblStyle w:val="2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3"/>
        <w:gridCol w:w="946"/>
        <w:gridCol w:w="1188"/>
        <w:gridCol w:w="703"/>
        <w:gridCol w:w="1188"/>
        <w:gridCol w:w="1188"/>
        <w:gridCol w:w="1017"/>
        <w:gridCol w:w="11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atLeast"/>
          <w:jc w:val="center"/>
        </w:trPr>
        <w:tc>
          <w:tcPr>
            <w:tcW w:w="703"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序号</w:t>
            </w:r>
          </w:p>
        </w:tc>
        <w:tc>
          <w:tcPr>
            <w:tcW w:w="946"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仪器备</w:t>
            </w:r>
          </w:p>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名  称</w:t>
            </w:r>
          </w:p>
        </w:tc>
        <w:tc>
          <w:tcPr>
            <w:tcW w:w="1188"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型号规格</w:t>
            </w:r>
          </w:p>
        </w:tc>
        <w:tc>
          <w:tcPr>
            <w:tcW w:w="703"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数量</w:t>
            </w:r>
          </w:p>
        </w:tc>
        <w:tc>
          <w:tcPr>
            <w:tcW w:w="1188"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国别产地</w:t>
            </w:r>
          </w:p>
        </w:tc>
        <w:tc>
          <w:tcPr>
            <w:tcW w:w="1188"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制造年份</w:t>
            </w:r>
          </w:p>
        </w:tc>
        <w:tc>
          <w:tcPr>
            <w:tcW w:w="1017"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已使用</w:t>
            </w:r>
          </w:p>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台时数</w:t>
            </w:r>
          </w:p>
        </w:tc>
        <w:tc>
          <w:tcPr>
            <w:tcW w:w="1155"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用途</w:t>
            </w:r>
          </w:p>
        </w:tc>
        <w:tc>
          <w:tcPr>
            <w:tcW w:w="840"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9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703"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8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01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155"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840"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bl>
    <w:p>
      <w:pPr>
        <w:keepNext/>
        <w:keepLines/>
        <w:pageBreakBefore w:val="0"/>
        <w:widowControl w:val="0"/>
        <w:topLinePunct/>
        <w:bidi w:val="0"/>
        <w:spacing w:line="372" w:lineRule="auto"/>
        <w:jc w:val="left"/>
        <w:rPr>
          <w:rFonts w:hint="eastAsia" w:ascii="仿宋" w:hAnsi="仿宋" w:eastAsia="仿宋" w:cs="仿宋"/>
          <w:b/>
          <w:kern w:val="0"/>
          <w:sz w:val="28"/>
          <w:highlight w:val="none"/>
          <w:lang w:val="zh-CN"/>
        </w:rPr>
      </w:pPr>
      <w:r>
        <w:rPr>
          <w:rFonts w:hint="eastAsia" w:ascii="仿宋" w:hAnsi="仿宋" w:eastAsia="仿宋" w:cs="仿宋"/>
          <w:b/>
          <w:kern w:val="0"/>
          <w:sz w:val="28"/>
          <w:highlight w:val="none"/>
          <w:lang w:val="zh-CN"/>
        </w:rPr>
        <w:br w:type="page"/>
      </w:r>
    </w:p>
    <w:p>
      <w:pPr>
        <w:keepNext/>
        <w:keepLines/>
        <w:pageBreakBefore w:val="0"/>
        <w:widowControl w:val="0"/>
        <w:topLinePunct/>
        <w:bidi w:val="0"/>
        <w:spacing w:line="372" w:lineRule="auto"/>
        <w:jc w:val="left"/>
        <w:rPr>
          <w:rFonts w:hint="eastAsia" w:ascii="仿宋" w:hAnsi="仿宋" w:eastAsia="仿宋" w:cs="仿宋"/>
          <w:b/>
          <w:kern w:val="0"/>
          <w:szCs w:val="24"/>
          <w:highlight w:val="none"/>
        </w:rPr>
      </w:pPr>
      <w:r>
        <w:rPr>
          <w:rFonts w:hint="eastAsia" w:ascii="仿宋" w:hAnsi="仿宋" w:eastAsia="仿宋" w:cs="仿宋"/>
          <w:b/>
          <w:kern w:val="0"/>
          <w:szCs w:val="24"/>
          <w:highlight w:val="none"/>
          <w:lang w:val="zh-CN"/>
        </w:rPr>
        <w:t>附表三：</w:t>
      </w:r>
      <w:r>
        <w:rPr>
          <w:rFonts w:hint="eastAsia" w:ascii="仿宋" w:hAnsi="仿宋" w:eastAsia="仿宋" w:cs="仿宋"/>
          <w:b/>
          <w:kern w:val="0"/>
          <w:sz w:val="24"/>
          <w:highlight w:val="none"/>
          <w:lang w:val="zh-CN"/>
        </w:rPr>
        <w:t>拟投入本项目的劳动力计划表</w:t>
      </w:r>
    </w:p>
    <w:p>
      <w:pPr>
        <w:pageBreakBefore w:val="0"/>
        <w:widowControl w:val="0"/>
        <w:topLinePunct/>
        <w:bidi w:val="0"/>
        <w:spacing w:line="360" w:lineRule="auto"/>
        <w:ind w:firstLine="7560"/>
        <w:rPr>
          <w:rFonts w:hint="eastAsia" w:ascii="仿宋" w:hAnsi="仿宋" w:eastAsia="仿宋" w:cs="仿宋"/>
          <w:szCs w:val="24"/>
          <w:highlight w:val="none"/>
          <w:lang w:val="zh-CN"/>
        </w:rPr>
      </w:pPr>
      <w:r>
        <w:rPr>
          <w:rFonts w:hint="eastAsia" w:ascii="仿宋" w:hAnsi="仿宋" w:eastAsia="仿宋" w:cs="仿宋"/>
          <w:szCs w:val="24"/>
          <w:highlight w:val="none"/>
          <w:lang w:val="zh-CN"/>
        </w:rPr>
        <w:t>单位：人</w:t>
      </w:r>
    </w:p>
    <w:tbl>
      <w:tblPr>
        <w:tblStyle w:val="21"/>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6"/>
        <w:gridCol w:w="1257"/>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atLeast"/>
        </w:trPr>
        <w:tc>
          <w:tcPr>
            <w:tcW w:w="846" w:type="dxa"/>
            <w:vAlign w:val="center"/>
          </w:tcPr>
          <w:p>
            <w:pPr>
              <w:pageBreakBefore w:val="0"/>
              <w:widowControl w:val="0"/>
              <w:topLinePunct/>
              <w:bidi w:val="0"/>
              <w:spacing w:line="360" w:lineRule="auto"/>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工种</w:t>
            </w:r>
          </w:p>
        </w:tc>
        <w:tc>
          <w:tcPr>
            <w:tcW w:w="8802" w:type="dxa"/>
            <w:gridSpan w:val="7"/>
            <w:vAlign w:val="center"/>
          </w:tcPr>
          <w:p>
            <w:pPr>
              <w:pageBreakBefore w:val="0"/>
              <w:widowControl w:val="0"/>
              <w:topLinePunct/>
              <w:bidi w:val="0"/>
              <w:spacing w:line="360" w:lineRule="auto"/>
              <w:ind w:firstLine="480"/>
              <w:jc w:val="center"/>
              <w:rPr>
                <w:rFonts w:hint="eastAsia" w:ascii="仿宋" w:hAnsi="仿宋" w:eastAsia="仿宋" w:cs="仿宋"/>
                <w:szCs w:val="24"/>
                <w:highlight w:val="none"/>
                <w:lang w:val="zh-CN"/>
              </w:rPr>
            </w:pPr>
            <w:r>
              <w:rPr>
                <w:rFonts w:hint="eastAsia" w:ascii="仿宋" w:hAnsi="仿宋" w:eastAsia="仿宋" w:cs="仿宋"/>
                <w:szCs w:val="24"/>
                <w:highlight w:val="none"/>
                <w:lang w:val="zh-CN"/>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7"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c>
          <w:tcPr>
            <w:tcW w:w="1258" w:type="dxa"/>
            <w:vAlign w:val="center"/>
          </w:tcPr>
          <w:p>
            <w:pPr>
              <w:pageBreakBefore w:val="0"/>
              <w:widowControl w:val="0"/>
              <w:topLinePunct/>
              <w:bidi w:val="0"/>
              <w:spacing w:line="360" w:lineRule="auto"/>
              <w:ind w:firstLine="420"/>
              <w:rPr>
                <w:rFonts w:hint="eastAsia" w:ascii="仿宋" w:hAnsi="仿宋" w:eastAsia="仿宋" w:cs="仿宋"/>
                <w:szCs w:val="24"/>
                <w:highlight w:val="none"/>
              </w:rPr>
            </w:pPr>
          </w:p>
        </w:tc>
      </w:tr>
    </w:tbl>
    <w:p>
      <w:pPr>
        <w:keepNext/>
        <w:keepLines/>
        <w:pageBreakBefore w:val="0"/>
        <w:widowControl w:val="0"/>
        <w:topLinePunct/>
        <w:bidi w:val="0"/>
        <w:spacing w:line="372" w:lineRule="auto"/>
        <w:jc w:val="left"/>
        <w:rPr>
          <w:rFonts w:hint="eastAsia" w:ascii="仿宋" w:hAnsi="仿宋" w:eastAsia="仿宋" w:cs="仿宋"/>
          <w:b/>
          <w:kern w:val="0"/>
          <w:sz w:val="28"/>
          <w:highlight w:val="none"/>
          <w:lang w:val="zh-CN"/>
        </w:rPr>
      </w:pPr>
      <w:r>
        <w:rPr>
          <w:rFonts w:hint="eastAsia" w:ascii="仿宋" w:hAnsi="仿宋" w:eastAsia="仿宋" w:cs="仿宋"/>
          <w:b/>
          <w:kern w:val="0"/>
          <w:sz w:val="28"/>
          <w:highlight w:val="none"/>
          <w:lang w:val="zh-CN"/>
        </w:rPr>
        <w:br w:type="page"/>
      </w:r>
    </w:p>
    <w:p>
      <w:pPr>
        <w:keepNext/>
        <w:keepLines/>
        <w:pageBreakBefore w:val="0"/>
        <w:widowControl w:val="0"/>
        <w:topLinePunct/>
        <w:bidi w:val="0"/>
        <w:spacing w:before="280" w:after="290" w:line="372" w:lineRule="auto"/>
        <w:jc w:val="left"/>
        <w:rPr>
          <w:rFonts w:hint="eastAsia" w:ascii="仿宋" w:hAnsi="仿宋" w:eastAsia="仿宋" w:cs="仿宋"/>
          <w:b/>
          <w:kern w:val="0"/>
          <w:szCs w:val="24"/>
          <w:highlight w:val="none"/>
        </w:rPr>
      </w:pPr>
      <w:r>
        <w:rPr>
          <w:rFonts w:hint="eastAsia" w:ascii="仿宋" w:hAnsi="仿宋" w:eastAsia="仿宋" w:cs="仿宋"/>
          <w:b/>
          <w:kern w:val="0"/>
          <w:szCs w:val="24"/>
          <w:highlight w:val="none"/>
          <w:lang w:val="zh-CN"/>
        </w:rPr>
        <w:t>附表四：</w:t>
      </w:r>
      <w:r>
        <w:rPr>
          <w:rFonts w:hint="eastAsia" w:ascii="仿宋" w:hAnsi="仿宋" w:eastAsia="仿宋" w:cs="仿宋"/>
          <w:b/>
          <w:kern w:val="0"/>
          <w:sz w:val="24"/>
          <w:highlight w:val="none"/>
          <w:lang w:val="zh-CN"/>
        </w:rPr>
        <w:t>计划开工日期、完工日期和施工网络图（或横道图）</w:t>
      </w:r>
    </w:p>
    <w:p>
      <w:pPr>
        <w:pageBreakBefore w:val="0"/>
        <w:widowControl w:val="0"/>
        <w:topLinePunct/>
        <w:bidi w:val="0"/>
        <w:spacing w:line="560" w:lineRule="exact"/>
        <w:ind w:firstLine="480"/>
        <w:rPr>
          <w:rFonts w:hint="eastAsia" w:ascii="仿宋" w:hAnsi="仿宋" w:eastAsia="仿宋" w:cs="仿宋"/>
          <w:szCs w:val="24"/>
          <w:highlight w:val="none"/>
          <w:lang w:val="zh-CN"/>
        </w:rPr>
      </w:pPr>
      <w:r>
        <w:rPr>
          <w:rFonts w:hint="eastAsia" w:ascii="仿宋" w:hAnsi="仿宋" w:eastAsia="仿宋" w:cs="仿宋"/>
          <w:szCs w:val="24"/>
          <w:highlight w:val="none"/>
          <w:lang w:val="zh-CN"/>
        </w:rPr>
        <w:t>1．投标人应递交施工进度网络图或施工进度表，说明按招标文件要求的计划工期进行施工的各个关键日期。</w:t>
      </w:r>
    </w:p>
    <w:p>
      <w:pPr>
        <w:pageBreakBefore w:val="0"/>
        <w:widowControl w:val="0"/>
        <w:topLinePunct/>
        <w:bidi w:val="0"/>
        <w:spacing w:line="560" w:lineRule="exact"/>
        <w:ind w:firstLine="480"/>
        <w:rPr>
          <w:rFonts w:hint="eastAsia" w:ascii="仿宋" w:hAnsi="仿宋" w:eastAsia="仿宋" w:cs="仿宋"/>
          <w:szCs w:val="24"/>
          <w:highlight w:val="none"/>
          <w:lang w:val="zh-CN"/>
        </w:rPr>
      </w:pPr>
      <w:r>
        <w:rPr>
          <w:rFonts w:hint="eastAsia" w:ascii="仿宋" w:hAnsi="仿宋" w:eastAsia="仿宋" w:cs="仿宋"/>
          <w:szCs w:val="24"/>
          <w:highlight w:val="none"/>
          <w:lang w:val="zh-CN"/>
        </w:rPr>
        <w:t>2．施工进度表可采用网络图（或横道图）表示。</w:t>
      </w:r>
    </w:p>
    <w:p>
      <w:pPr>
        <w:keepNext/>
        <w:keepLines/>
        <w:pageBreakBefore w:val="0"/>
        <w:widowControl w:val="0"/>
        <w:topLinePunct/>
        <w:bidi w:val="0"/>
        <w:spacing w:before="280" w:after="290" w:line="372" w:lineRule="auto"/>
        <w:jc w:val="left"/>
        <w:rPr>
          <w:rFonts w:hint="eastAsia" w:ascii="仿宋" w:hAnsi="仿宋" w:eastAsia="仿宋" w:cs="仿宋"/>
          <w:b/>
          <w:kern w:val="0"/>
          <w:szCs w:val="24"/>
          <w:highlight w:val="none"/>
          <w:lang w:val="zh-CN"/>
        </w:rPr>
      </w:pPr>
    </w:p>
    <w:p>
      <w:pPr>
        <w:keepNext/>
        <w:keepLines/>
        <w:pageBreakBefore w:val="0"/>
        <w:widowControl w:val="0"/>
        <w:topLinePunct/>
        <w:bidi w:val="0"/>
        <w:spacing w:before="280" w:after="290" w:line="372" w:lineRule="auto"/>
        <w:jc w:val="left"/>
        <w:rPr>
          <w:rFonts w:hint="eastAsia" w:ascii="仿宋" w:hAnsi="仿宋" w:eastAsia="仿宋" w:cs="仿宋"/>
          <w:b/>
          <w:kern w:val="0"/>
          <w:szCs w:val="24"/>
          <w:highlight w:val="none"/>
          <w:lang w:val="zh-CN"/>
        </w:rPr>
      </w:pPr>
    </w:p>
    <w:p>
      <w:pPr>
        <w:pStyle w:val="33"/>
        <w:pageBreakBefore w:val="0"/>
        <w:widowControl w:val="0"/>
        <w:topLinePunct/>
        <w:bidi w:val="0"/>
        <w:rPr>
          <w:rFonts w:hint="eastAsia" w:ascii="仿宋" w:hAnsi="仿宋" w:eastAsia="仿宋" w:cs="仿宋"/>
          <w:b/>
          <w:kern w:val="0"/>
          <w:sz w:val="28"/>
          <w:highlight w:val="none"/>
          <w:lang w:val="zh-CN"/>
        </w:rPr>
      </w:pPr>
    </w:p>
    <w:p>
      <w:pPr>
        <w:pStyle w:val="33"/>
        <w:pageBreakBefore w:val="0"/>
        <w:widowControl w:val="0"/>
        <w:topLinePunct/>
        <w:bidi w:val="0"/>
        <w:rPr>
          <w:rFonts w:hint="eastAsia" w:ascii="仿宋" w:hAnsi="仿宋" w:eastAsia="仿宋" w:cs="仿宋"/>
          <w:b/>
          <w:kern w:val="0"/>
          <w:sz w:val="28"/>
          <w:highlight w:val="none"/>
          <w:lang w:val="zh-CN"/>
        </w:rPr>
      </w:pPr>
    </w:p>
    <w:p>
      <w:pPr>
        <w:pStyle w:val="33"/>
        <w:pageBreakBefore w:val="0"/>
        <w:widowControl w:val="0"/>
        <w:topLinePunct/>
        <w:bidi w:val="0"/>
        <w:rPr>
          <w:rFonts w:hint="eastAsia" w:ascii="仿宋" w:hAnsi="仿宋" w:eastAsia="仿宋" w:cs="仿宋"/>
          <w:b/>
          <w:kern w:val="0"/>
          <w:sz w:val="28"/>
          <w:highlight w:val="none"/>
          <w:lang w:val="zh-CN"/>
        </w:rPr>
      </w:pPr>
    </w:p>
    <w:p>
      <w:pPr>
        <w:keepNext/>
        <w:keepLines/>
        <w:pageBreakBefore w:val="0"/>
        <w:widowControl w:val="0"/>
        <w:topLinePunct/>
        <w:bidi w:val="0"/>
        <w:spacing w:line="372" w:lineRule="auto"/>
        <w:jc w:val="left"/>
        <w:rPr>
          <w:rFonts w:hint="eastAsia" w:ascii="仿宋" w:hAnsi="仿宋" w:eastAsia="仿宋" w:cs="仿宋"/>
          <w:b/>
          <w:kern w:val="0"/>
          <w:sz w:val="28"/>
          <w:highlight w:val="none"/>
          <w:lang w:val="zh-CN"/>
        </w:rPr>
      </w:pPr>
      <w:r>
        <w:rPr>
          <w:rFonts w:hint="eastAsia" w:ascii="仿宋" w:hAnsi="仿宋" w:eastAsia="仿宋" w:cs="仿宋"/>
          <w:b/>
          <w:kern w:val="0"/>
          <w:sz w:val="28"/>
          <w:highlight w:val="none"/>
          <w:lang w:val="zh-CN"/>
        </w:rPr>
        <w:br w:type="page"/>
      </w:r>
    </w:p>
    <w:bookmarkEnd w:id="346"/>
    <w:bookmarkEnd w:id="347"/>
    <w:bookmarkEnd w:id="348"/>
    <w:bookmarkEnd w:id="349"/>
    <w:bookmarkEnd w:id="383"/>
    <w:bookmarkEnd w:id="384"/>
    <w:bookmarkEnd w:id="385"/>
    <w:p>
      <w:pPr>
        <w:pStyle w:val="36"/>
        <w:pageBreakBefore w:val="0"/>
        <w:widowControl w:val="0"/>
        <w:topLinePunct/>
        <w:bidi w:val="0"/>
        <w:ind w:left="0" w:leftChars="0" w:firstLine="0" w:firstLineChars="0"/>
        <w:outlineLvl w:val="1"/>
        <w:rPr>
          <w:rFonts w:hint="eastAsia" w:ascii="仿宋" w:hAnsi="仿宋" w:eastAsia="仿宋" w:cs="仿宋"/>
          <w:b/>
          <w:bCs/>
          <w:kern w:val="0"/>
          <w:sz w:val="28"/>
          <w:szCs w:val="28"/>
          <w:highlight w:val="none"/>
        </w:rPr>
      </w:pPr>
      <w:bookmarkStart w:id="387" w:name="_Toc188808855"/>
      <w:bookmarkStart w:id="388" w:name="_Toc193187111"/>
      <w:bookmarkStart w:id="389" w:name="_Toc193126905"/>
      <w:bookmarkStart w:id="390" w:name="_Toc194663942"/>
      <w:bookmarkStart w:id="391" w:name="_Toc27463"/>
      <w:bookmarkStart w:id="392" w:name="_Toc9332"/>
      <w:bookmarkStart w:id="393" w:name="_Toc188808842"/>
      <w:bookmarkStart w:id="394" w:name="_Toc193126891"/>
      <w:r>
        <w:rPr>
          <w:rFonts w:hint="eastAsia" w:ascii="仿宋" w:hAnsi="仿宋" w:eastAsia="仿宋" w:cs="仿宋"/>
          <w:b/>
          <w:bCs/>
          <w:sz w:val="28"/>
          <w:szCs w:val="28"/>
          <w:highlight w:val="none"/>
          <w:lang w:val="en-US" w:eastAsia="zh-CN"/>
        </w:rPr>
        <w:t>C</w:t>
      </w:r>
      <w:r>
        <w:rPr>
          <w:rFonts w:hint="eastAsia" w:ascii="仿宋" w:hAnsi="仿宋" w:eastAsia="仿宋" w:cs="仿宋"/>
          <w:b/>
          <w:bCs/>
          <w:sz w:val="28"/>
          <w:szCs w:val="28"/>
          <w:highlight w:val="none"/>
        </w:rPr>
        <w:t>.</w:t>
      </w:r>
      <w:bookmarkStart w:id="395" w:name="_Toc458617499"/>
      <w:bookmarkStart w:id="396" w:name="_Toc6831"/>
      <w:bookmarkStart w:id="397" w:name="_Toc31350"/>
      <w:r>
        <w:rPr>
          <w:rFonts w:hint="eastAsia" w:ascii="仿宋" w:hAnsi="仿宋" w:eastAsia="仿宋" w:cs="仿宋"/>
          <w:b/>
          <w:bCs/>
          <w:sz w:val="28"/>
          <w:szCs w:val="28"/>
          <w:highlight w:val="none"/>
        </w:rPr>
        <w:t>《拒绝政府采购领域商业贿赂承诺书》</w:t>
      </w:r>
      <w:bookmarkEnd w:id="387"/>
      <w:bookmarkEnd w:id="388"/>
      <w:bookmarkEnd w:id="389"/>
      <w:bookmarkEnd w:id="390"/>
      <w:bookmarkEnd w:id="395"/>
      <w:r>
        <w:rPr>
          <w:rFonts w:hint="eastAsia" w:ascii="仿宋" w:hAnsi="仿宋" w:eastAsia="仿宋" w:cs="仿宋"/>
          <w:b/>
          <w:sz w:val="28"/>
          <w:szCs w:val="28"/>
          <w:highlight w:val="none"/>
        </w:rPr>
        <w:t> </w:t>
      </w:r>
      <w:bookmarkEnd w:id="396"/>
      <w:bookmarkEnd w:id="397"/>
      <w:r>
        <w:rPr>
          <w:rFonts w:hint="eastAsia" w:ascii="仿宋" w:hAnsi="仿宋" w:eastAsia="仿宋" w:cs="仿宋"/>
          <w:sz w:val="28"/>
          <w:szCs w:val="28"/>
          <w:highlight w:val="none"/>
          <w:lang w:eastAsia="zh-CN"/>
        </w:rPr>
        <w:t>（格式）</w:t>
      </w:r>
      <w:bookmarkEnd w:id="391"/>
      <w:bookmarkEnd w:id="392"/>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陕西省政府采购投标人</w:t>
      </w: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拒绝政府采购领域商业贿赂承诺书</w:t>
      </w:r>
      <w:r>
        <w:rPr>
          <w:rFonts w:hint="eastAsia" w:ascii="仿宋" w:hAnsi="仿宋" w:eastAsia="仿宋" w:cs="仿宋"/>
          <w:b/>
          <w:bCs/>
          <w:kern w:val="0"/>
          <w:sz w:val="24"/>
          <w:highlight w:val="none"/>
        </w:rPr>
        <w:t>Ⅰ</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为响应党中央、国务院关于治理政府采购领域商业贿赂行为的号召，我单位作为</w:t>
      </w:r>
      <w:r>
        <w:rPr>
          <w:rFonts w:hint="eastAsia" w:ascii="仿宋" w:hAnsi="仿宋" w:eastAsia="仿宋" w:cs="仿宋"/>
          <w:kern w:val="0"/>
          <w:sz w:val="24"/>
          <w:szCs w:val="24"/>
          <w:highlight w:val="none"/>
          <w:u w:val="single"/>
        </w:rPr>
        <w:t xml:space="preserve">（项目名称）         </w:t>
      </w:r>
      <w:r>
        <w:rPr>
          <w:rFonts w:hint="eastAsia" w:ascii="仿宋" w:hAnsi="仿宋" w:eastAsia="仿宋" w:cs="仿宋"/>
          <w:kern w:val="0"/>
          <w:sz w:val="24"/>
          <w:szCs w:val="24"/>
          <w:highlight w:val="none"/>
        </w:rPr>
        <w:t xml:space="preserve"> 的投标人，在此庄严承诺： </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1、在参与政府采购活动中遵纪守法、诚信经营、公平竞标。</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2、不向</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采购代理机构</w:t>
      </w:r>
      <w:r>
        <w:rPr>
          <w:rFonts w:hint="eastAsia" w:ascii="仿宋" w:hAnsi="仿宋" w:eastAsia="仿宋" w:cs="仿宋"/>
          <w:kern w:val="0"/>
          <w:sz w:val="24"/>
          <w:szCs w:val="24"/>
          <w:highlight w:val="none"/>
        </w:rPr>
        <w:t>和政府采购评审专家进行任何形式的商业贿赂以谋取交易机会。</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3、不向政府采购</w:t>
      </w:r>
      <w:r>
        <w:rPr>
          <w:rFonts w:hint="eastAsia" w:ascii="仿宋" w:hAnsi="仿宋" w:eastAsia="仿宋" w:cs="仿宋"/>
          <w:kern w:val="0"/>
          <w:sz w:val="24"/>
          <w:szCs w:val="24"/>
          <w:highlight w:val="none"/>
          <w:lang w:eastAsia="zh-CN"/>
        </w:rPr>
        <w:t>采购代理机构</w:t>
      </w:r>
      <w:r>
        <w:rPr>
          <w:rFonts w:hint="eastAsia" w:ascii="仿宋" w:hAnsi="仿宋" w:eastAsia="仿宋" w:cs="仿宋"/>
          <w:kern w:val="0"/>
          <w:sz w:val="24"/>
          <w:szCs w:val="24"/>
          <w:highlight w:val="none"/>
        </w:rPr>
        <w:t>和</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提供虚假资质文件或采用虚假应标方式参与政府采购市场竞争并谋取中标、成交。</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4、不采取“围标、陪标”等商业欺诈手段获得政府采购定单。</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5、不采取不正当手段低毁、排挤其他投标人。</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6、不在提供商品和服务时“偷梁换柱、以次充好”损害</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的合法权益。</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7、不与</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采购代理机构</w:t>
      </w:r>
      <w:r>
        <w:rPr>
          <w:rFonts w:hint="eastAsia" w:ascii="仿宋" w:hAnsi="仿宋" w:eastAsia="仿宋" w:cs="仿宋"/>
          <w:kern w:val="0"/>
          <w:sz w:val="24"/>
          <w:szCs w:val="24"/>
          <w:highlight w:val="none"/>
        </w:rPr>
        <w:t>政府采购评审专家或其它投标人恶意串通，进行质疑和投诉，维护政府采购市场秩序。</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8、尊重和接受政府采购监督管理部门的监督和政府</w:t>
      </w:r>
      <w:r>
        <w:rPr>
          <w:rFonts w:hint="eastAsia" w:ascii="仿宋" w:hAnsi="仿宋" w:eastAsia="仿宋" w:cs="仿宋"/>
          <w:kern w:val="0"/>
          <w:sz w:val="24"/>
          <w:szCs w:val="24"/>
          <w:highlight w:val="none"/>
          <w:lang w:eastAsia="zh-CN"/>
        </w:rPr>
        <w:t>采购代理机构</w:t>
      </w:r>
      <w:r>
        <w:rPr>
          <w:rFonts w:hint="eastAsia" w:ascii="仿宋" w:hAnsi="仿宋" w:eastAsia="仿宋" w:cs="仿宋"/>
          <w:kern w:val="0"/>
          <w:sz w:val="24"/>
          <w:szCs w:val="24"/>
          <w:highlight w:val="none"/>
        </w:rPr>
        <w:t>招标要求，承担因违约行为给</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造成的损失。</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9、不发生其他有悖于政府采购公开、公平、公正和诚信原则的行为。</w:t>
      </w:r>
    </w:p>
    <w:p>
      <w:pPr>
        <w:pStyle w:val="8"/>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highlight w:val="none"/>
          <w:lang w:eastAsia="zh-CN"/>
        </w:rPr>
      </w:pPr>
    </w:p>
    <w:p>
      <w:pPr>
        <w:keepNext w:val="0"/>
        <w:keepLines w:val="0"/>
        <w:pageBreakBefore w:val="0"/>
        <w:widowControl w:val="0"/>
        <w:kinsoku/>
        <w:wordWrap/>
        <w:overflowPunct/>
        <w:topLinePunct/>
        <w:autoSpaceDE/>
        <w:autoSpaceDN/>
        <w:bidi w:val="0"/>
        <w:adjustRightInd/>
        <w:snapToGrid/>
        <w:spacing w:line="640" w:lineRule="exact"/>
        <w:ind w:firstLine="4080" w:firstLineChars="1700"/>
        <w:textAlignment w:val="auto"/>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承诺单位：</w:t>
      </w:r>
      <w:r>
        <w:rPr>
          <w:rFonts w:hint="eastAsia" w:ascii="仿宋" w:hAnsi="仿宋" w:eastAsia="仿宋" w:cs="仿宋"/>
          <w:kern w:val="0"/>
          <w:sz w:val="24"/>
          <w:szCs w:val="24"/>
          <w:highlight w:val="none"/>
          <w:u w:val="single"/>
        </w:rPr>
        <w:t>　　                 　</w:t>
      </w:r>
      <w:r>
        <w:rPr>
          <w:rFonts w:hint="eastAsia" w:ascii="仿宋" w:hAnsi="仿宋" w:eastAsia="仿宋" w:cs="仿宋"/>
          <w:kern w:val="0"/>
          <w:sz w:val="24"/>
          <w:szCs w:val="24"/>
          <w:highlight w:val="none"/>
        </w:rPr>
        <w:t xml:space="preserve">（盖章） </w:t>
      </w:r>
    </w:p>
    <w:p>
      <w:pPr>
        <w:keepNext w:val="0"/>
        <w:keepLines w:val="0"/>
        <w:pageBreakBefore w:val="0"/>
        <w:widowControl w:val="0"/>
        <w:kinsoku/>
        <w:wordWrap/>
        <w:overflowPunct/>
        <w:topLinePunct/>
        <w:autoSpaceDE/>
        <w:autoSpaceDN/>
        <w:bidi w:val="0"/>
        <w:adjustRightInd/>
        <w:snapToGrid/>
        <w:spacing w:line="640" w:lineRule="exact"/>
        <w:ind w:left="0" w:leftChars="0"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全权代表：</w:t>
      </w:r>
      <w:r>
        <w:rPr>
          <w:rFonts w:hint="eastAsia" w:ascii="仿宋" w:hAnsi="仿宋" w:eastAsia="仿宋" w:cs="仿宋"/>
          <w:kern w:val="0"/>
          <w:sz w:val="24"/>
          <w:szCs w:val="24"/>
          <w:highlight w:val="none"/>
          <w:u w:val="single"/>
        </w:rPr>
        <w:t>　　　　　     　　　　</w:t>
      </w:r>
      <w:r>
        <w:rPr>
          <w:rFonts w:hint="eastAsia" w:ascii="仿宋" w:hAnsi="仿宋" w:eastAsia="仿宋" w:cs="仿宋"/>
          <w:kern w:val="0"/>
          <w:sz w:val="24"/>
          <w:szCs w:val="24"/>
          <w:highlight w:val="none"/>
        </w:rPr>
        <w:t xml:space="preserve">（签字） </w:t>
      </w:r>
    </w:p>
    <w:p>
      <w:pPr>
        <w:keepNext w:val="0"/>
        <w:keepLines w:val="0"/>
        <w:pageBreakBefore w:val="0"/>
        <w:widowControl w:val="0"/>
        <w:kinsoku/>
        <w:wordWrap/>
        <w:overflowPunct/>
        <w:topLinePunct/>
        <w:autoSpaceDE/>
        <w:autoSpaceDN/>
        <w:bidi w:val="0"/>
        <w:adjustRightInd/>
        <w:snapToGrid/>
        <w:spacing w:line="640" w:lineRule="exact"/>
        <w:ind w:firstLine="4080" w:firstLineChars="1700"/>
        <w:textAlignment w:val="auto"/>
        <w:outlineLvl w:val="9"/>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u w:val="single"/>
        </w:rPr>
        <w:t xml:space="preserve">                              </w:t>
      </w:r>
    </w:p>
    <w:p>
      <w:pPr>
        <w:keepNext w:val="0"/>
        <w:keepLines w:val="0"/>
        <w:pageBreakBefore w:val="0"/>
        <w:widowControl w:val="0"/>
        <w:kinsoku/>
        <w:wordWrap/>
        <w:overflowPunct/>
        <w:topLinePunct/>
        <w:autoSpaceDE/>
        <w:autoSpaceDN/>
        <w:bidi w:val="0"/>
        <w:adjustRightInd/>
        <w:snapToGrid/>
        <w:spacing w:line="640" w:lineRule="exact"/>
        <w:ind w:firstLine="4080" w:firstLineChars="1700"/>
        <w:textAlignment w:val="auto"/>
        <w:outlineLvl w:val="9"/>
        <w:rPr>
          <w:rFonts w:hint="eastAsia" w:ascii="仿宋" w:hAnsi="仿宋" w:eastAsia="仿宋" w:cs="仿宋"/>
          <w:kern w:val="0"/>
          <w:sz w:val="24"/>
          <w:szCs w:val="24"/>
          <w:highlight w:val="none"/>
          <w:u w:val="single"/>
          <w:lang w:eastAsia="zh-CN"/>
        </w:rPr>
      </w:pPr>
      <w:r>
        <w:rPr>
          <w:rFonts w:hint="eastAsia" w:ascii="仿宋" w:hAnsi="仿宋" w:eastAsia="仿宋" w:cs="仿宋"/>
          <w:kern w:val="0"/>
          <w:sz w:val="24"/>
          <w:szCs w:val="24"/>
          <w:highlight w:val="none"/>
        </w:rPr>
        <w:t>邮    编：</w:t>
      </w:r>
      <w:r>
        <w:rPr>
          <w:rFonts w:hint="eastAsia" w:ascii="仿宋" w:hAnsi="仿宋" w:eastAsia="仿宋" w:cs="仿宋"/>
          <w:kern w:val="0"/>
          <w:sz w:val="24"/>
          <w:szCs w:val="24"/>
          <w:highlight w:val="none"/>
          <w:u w:val="single"/>
        </w:rPr>
        <w:t xml:space="preserve">　　                     　　 </w:t>
      </w:r>
    </w:p>
    <w:p>
      <w:pPr>
        <w:keepNext w:val="0"/>
        <w:keepLines w:val="0"/>
        <w:pageBreakBefore w:val="0"/>
        <w:widowControl w:val="0"/>
        <w:kinsoku/>
        <w:wordWrap/>
        <w:overflowPunct/>
        <w:topLinePunct/>
        <w:autoSpaceDE/>
        <w:autoSpaceDN/>
        <w:bidi w:val="0"/>
        <w:adjustRightInd/>
        <w:snapToGrid/>
        <w:spacing w:line="640" w:lineRule="exact"/>
        <w:ind w:firstLine="4080" w:firstLineChars="170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w:t>
      </w:r>
      <w:r>
        <w:rPr>
          <w:rFonts w:hint="eastAsia" w:ascii="仿宋" w:hAnsi="仿宋" w:eastAsia="仿宋" w:cs="仿宋"/>
          <w:kern w:val="0"/>
          <w:sz w:val="24"/>
          <w:szCs w:val="24"/>
          <w:highlight w:val="none"/>
          <w:u w:val="single"/>
        </w:rPr>
        <w:t>　　　                　　　　</w:t>
      </w:r>
    </w:p>
    <w:p>
      <w:pPr>
        <w:keepNext w:val="0"/>
        <w:keepLines w:val="0"/>
        <w:pageBreakBefore w:val="0"/>
        <w:widowControl w:val="0"/>
        <w:kinsoku/>
        <w:wordWrap/>
        <w:overflowPunct/>
        <w:topLinePunct/>
        <w:autoSpaceDE/>
        <w:autoSpaceDN/>
        <w:bidi w:val="0"/>
        <w:adjustRightInd/>
        <w:snapToGrid/>
        <w:spacing w:line="640" w:lineRule="exact"/>
        <w:ind w:firstLine="6600" w:firstLineChars="275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年　　月　　日</w:t>
      </w:r>
    </w:p>
    <w:bookmarkEnd w:id="393"/>
    <w:bookmarkEnd w:id="394"/>
    <w:p>
      <w:pPr>
        <w:pageBreakBefore w:val="0"/>
        <w:widowControl w:val="0"/>
        <w:topLinePunct/>
        <w:bidi w:val="0"/>
        <w:rPr>
          <w:rFonts w:hint="eastAsia" w:ascii="仿宋" w:hAnsi="仿宋" w:eastAsia="仿宋" w:cs="仿宋"/>
          <w:b/>
          <w:sz w:val="32"/>
          <w:szCs w:val="32"/>
          <w:highlight w:val="none"/>
        </w:rPr>
      </w:pPr>
      <w:bookmarkStart w:id="398" w:name="_Toc458617748"/>
      <w:bookmarkStart w:id="399" w:name="_Toc13479"/>
      <w:r>
        <w:rPr>
          <w:rFonts w:hint="eastAsia" w:ascii="仿宋" w:hAnsi="仿宋" w:eastAsia="仿宋" w:cs="仿宋"/>
          <w:b/>
          <w:sz w:val="32"/>
          <w:szCs w:val="32"/>
          <w:highlight w:val="none"/>
        </w:rPr>
        <w:br w:type="page"/>
      </w:r>
    </w:p>
    <w:p>
      <w:pPr>
        <w:pageBreakBefore w:val="0"/>
        <w:widowControl w:val="0"/>
        <w:topLinePunct/>
        <w:bidi w:val="0"/>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承诺书Ⅱ</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9000" w:type="dxa"/>
            <w:gridSpan w:val="3"/>
            <w:noWrap w:val="0"/>
            <w:vAlign w:val="center"/>
          </w:tcPr>
          <w:p>
            <w:pPr>
              <w:keepNext w:val="0"/>
              <w:keepLines w:val="0"/>
              <w:pageBreakBefore w:val="0"/>
              <w:widowControl w:val="0"/>
              <w:kinsoku/>
              <w:wordWrap/>
              <w:overflowPunct/>
              <w:topLinePunct/>
              <w:autoSpaceDE/>
              <w:autoSpaceDN/>
              <w:bidi w:val="0"/>
              <w:adjustRightInd/>
              <w:snapToGrid/>
              <w:spacing w:line="64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卓安项目管理有限公司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2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0" w:hRule="atLeast"/>
          <w:jc w:val="center"/>
        </w:trPr>
        <w:tc>
          <w:tcPr>
            <w:tcW w:w="32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keepNext w:val="0"/>
              <w:keepLines w:val="0"/>
              <w:pageBreakBefore w:val="0"/>
              <w:widowControl w:val="0"/>
              <w:kinsoku/>
              <w:wordWrap/>
              <w:overflowPunct/>
              <w:topLinePunct/>
              <w:autoSpaceDE/>
              <w:autoSpaceDN/>
              <w:bidi w:val="0"/>
              <w:adjustRightInd/>
              <w:snapToGrid/>
              <w:spacing w:line="640" w:lineRule="exact"/>
              <w:ind w:firstLine="240" w:firstLineChars="10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pageBreakBefore w:val="0"/>
        <w:widowControl w:val="0"/>
        <w:topLinePunct/>
        <w:bidi w:val="0"/>
        <w:spacing w:line="360" w:lineRule="atLeast"/>
        <w:jc w:val="center"/>
        <w:rPr>
          <w:rFonts w:hint="eastAsia" w:ascii="仿宋" w:hAnsi="仿宋" w:eastAsia="仿宋" w:cs="仿宋"/>
          <w:b/>
          <w:sz w:val="32"/>
          <w:szCs w:val="32"/>
          <w:highlight w:val="none"/>
        </w:rPr>
      </w:pPr>
    </w:p>
    <w:p>
      <w:pPr>
        <w:pageBreakBefore w:val="0"/>
        <w:widowControl w:val="0"/>
        <w:topLinePunct/>
        <w:bidi w:val="0"/>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承诺书Ⅲ</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pageBreakBefore w:val="0"/>
              <w:widowControl w:val="0"/>
              <w:topLinePunct/>
              <w:bidi w:val="0"/>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卓安项目管理有限公司</w:t>
            </w:r>
            <w:r>
              <w:rPr>
                <w:rFonts w:hint="eastAsia" w:ascii="仿宋" w:hAnsi="仿宋" w:eastAsia="仿宋" w:cs="仿宋"/>
                <w:sz w:val="24"/>
                <w:highlight w:val="none"/>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作为参加贵公司组织的招标采购项目的投标人，本公司郑重申告并承诺：近三年受到有关行政主管部门的行政处理、不良行为记录为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pageBreakBefore w:val="0"/>
              <w:widowControl w:val="0"/>
              <w:topLinePunct/>
              <w:bidi w:val="0"/>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pageBreakBefore w:val="0"/>
        <w:widowControl w:val="0"/>
        <w:topLinePunct/>
        <w:bidi w:val="0"/>
        <w:spacing w:line="360" w:lineRule="atLeast"/>
        <w:rPr>
          <w:rFonts w:hint="eastAsia" w:ascii="仿宋" w:hAnsi="仿宋" w:eastAsia="仿宋" w:cs="仿宋"/>
          <w:b/>
          <w:sz w:val="32"/>
          <w:szCs w:val="32"/>
          <w:highlight w:val="none"/>
        </w:rPr>
      </w:pPr>
    </w:p>
    <w:p>
      <w:pPr>
        <w:pageBreakBefore w:val="0"/>
        <w:widowControl w:val="0"/>
        <w:topLinePunct/>
        <w:bidi w:val="0"/>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承诺书Ⅳ</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pageBreakBefore w:val="0"/>
              <w:widowControl w:val="0"/>
              <w:topLinePunct/>
              <w:bidi w:val="0"/>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卓安项目管理有限公司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作为参加贵公司组织的招标采购项目的投标人，本公司郑重申告：近三年</w:t>
            </w:r>
            <w:r>
              <w:rPr>
                <w:rFonts w:hint="eastAsia" w:ascii="仿宋" w:hAnsi="仿宋" w:eastAsia="仿宋" w:cs="仿宋"/>
                <w:sz w:val="24"/>
                <w:highlight w:val="none"/>
                <w:lang w:val="en-US" w:eastAsia="zh-CN"/>
              </w:rPr>
              <w:t>骗取中标或者严重违约、发生重大工程质量、安全生产事故</w:t>
            </w:r>
            <w:r>
              <w:rPr>
                <w:rFonts w:hint="eastAsia" w:ascii="仿宋" w:hAnsi="仿宋" w:eastAsia="仿宋" w:cs="仿宋"/>
                <w:sz w:val="24"/>
                <w:highlight w:val="none"/>
              </w:rPr>
              <w:t>的不法行为记录</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次（没有填零），如有隐瞒实情，愿承担一切责任及后果。</w:t>
            </w:r>
          </w:p>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本公司承诺：本次</w:t>
            </w:r>
            <w:r>
              <w:rPr>
                <w:rFonts w:hint="eastAsia" w:ascii="仿宋" w:hAnsi="仿宋" w:eastAsia="仿宋" w:cs="仿宋"/>
                <w:sz w:val="24"/>
                <w:highlight w:val="none"/>
                <w:lang w:val="en-US" w:eastAsia="zh-CN"/>
              </w:rPr>
              <w:t>施工符合相关标准</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pageBreakBefore w:val="0"/>
              <w:widowControl w:val="0"/>
              <w:topLinePunct/>
              <w:bidi w:val="0"/>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pageBreakBefore w:val="0"/>
        <w:widowControl w:val="0"/>
        <w:topLinePunct/>
        <w:bidi w:val="0"/>
        <w:spacing w:line="360" w:lineRule="auto"/>
        <w:ind w:right="480"/>
        <w:rPr>
          <w:rFonts w:hint="eastAsia" w:ascii="仿宋" w:hAnsi="仿宋" w:eastAsia="仿宋" w:cs="仿宋"/>
          <w:sz w:val="24"/>
          <w:szCs w:val="28"/>
          <w:highlight w:val="none"/>
        </w:rPr>
      </w:pPr>
    </w:p>
    <w:p>
      <w:pPr>
        <w:pageBreakBefore w:val="0"/>
        <w:widowControl w:val="0"/>
        <w:topLinePunct/>
        <w:bidi w:val="0"/>
        <w:spacing w:line="360" w:lineRule="atLeas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承诺书</w:t>
      </w:r>
      <w:r>
        <w:rPr>
          <w:rFonts w:hint="eastAsia" w:ascii="仿宋" w:hAnsi="仿宋" w:eastAsia="仿宋" w:cs="仿宋"/>
          <w:b/>
          <w:sz w:val="36"/>
          <w:szCs w:val="36"/>
          <w:highlight w:val="none"/>
        </w:rPr>
        <w:fldChar w:fldCharType="begin"/>
      </w:r>
      <w:r>
        <w:rPr>
          <w:rFonts w:hint="eastAsia" w:ascii="仿宋" w:hAnsi="仿宋" w:eastAsia="仿宋" w:cs="仿宋"/>
          <w:b/>
          <w:sz w:val="36"/>
          <w:szCs w:val="36"/>
          <w:highlight w:val="none"/>
        </w:rPr>
        <w:instrText xml:space="preserve"> = 5 \* ROMAN </w:instrText>
      </w:r>
      <w:r>
        <w:rPr>
          <w:rFonts w:hint="eastAsia" w:ascii="仿宋" w:hAnsi="仿宋" w:eastAsia="仿宋" w:cs="仿宋"/>
          <w:b/>
          <w:sz w:val="36"/>
          <w:szCs w:val="36"/>
          <w:highlight w:val="none"/>
        </w:rPr>
        <w:fldChar w:fldCharType="separate"/>
      </w:r>
      <w:r>
        <w:rPr>
          <w:rFonts w:hint="eastAsia" w:ascii="仿宋" w:hAnsi="仿宋" w:eastAsia="仿宋" w:cs="仿宋"/>
          <w:b/>
          <w:sz w:val="36"/>
          <w:szCs w:val="36"/>
          <w:highlight w:val="none"/>
        </w:rPr>
        <w:t>V</w:t>
      </w:r>
      <w:r>
        <w:rPr>
          <w:rFonts w:hint="eastAsia" w:ascii="仿宋" w:hAnsi="仿宋" w:eastAsia="仿宋" w:cs="仿宋"/>
          <w:b/>
          <w:sz w:val="36"/>
          <w:szCs w:val="36"/>
          <w:highlight w:val="none"/>
        </w:rPr>
        <w:fldChar w:fldCharType="end"/>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pageBreakBefore w:val="0"/>
              <w:widowControl w:val="0"/>
              <w:topLinePunct/>
              <w:bidi w:val="0"/>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卓安项目管理有限公司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pageBreakBefore w:val="0"/>
              <w:widowControl w:val="0"/>
              <w:topLinePunct/>
              <w:bidi w:val="0"/>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pageBreakBefore w:val="0"/>
        <w:widowControl w:val="0"/>
        <w:topLinePunct/>
        <w:bidi w:val="0"/>
        <w:spacing w:line="500" w:lineRule="exact"/>
        <w:rPr>
          <w:rFonts w:hint="eastAsia" w:ascii="仿宋" w:hAnsi="仿宋" w:eastAsia="仿宋" w:cs="仿宋"/>
          <w:b/>
          <w:bCs/>
          <w:sz w:val="32"/>
          <w:highlight w:val="none"/>
        </w:rPr>
      </w:pPr>
    </w:p>
    <w:p>
      <w:pPr>
        <w:pageBreakBefore w:val="0"/>
        <w:widowControl w:val="0"/>
        <w:topLinePunct/>
        <w:bidi w:val="0"/>
        <w:spacing w:line="360" w:lineRule="atLeast"/>
        <w:jc w:val="center"/>
        <w:rPr>
          <w:rFonts w:hint="eastAsia" w:ascii="仿宋" w:hAnsi="仿宋" w:eastAsia="仿宋" w:cs="仿宋"/>
          <w:b/>
          <w:sz w:val="32"/>
          <w:szCs w:val="32"/>
          <w:highlight w:val="none"/>
          <w:u w:val="none"/>
        </w:rPr>
      </w:pPr>
      <w:r>
        <w:rPr>
          <w:rFonts w:hint="eastAsia" w:ascii="仿宋" w:hAnsi="仿宋" w:eastAsia="仿宋" w:cs="仿宋"/>
          <w:b/>
          <w:sz w:val="32"/>
          <w:szCs w:val="32"/>
          <w:highlight w:val="none"/>
          <w:u w:val="none"/>
        </w:rPr>
        <w:t>承诺书Ⅵ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pageBreakBefore w:val="0"/>
              <w:widowControl w:val="0"/>
              <w:topLinePunct/>
              <w:bidi w:val="0"/>
              <w:spacing w:line="360" w:lineRule="atLeas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卓安项目管理有限公司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keepNext w:val="0"/>
              <w:keepLines w:val="0"/>
              <w:pageBreakBefore w:val="0"/>
              <w:widowControl w:val="0"/>
              <w:kinsoku/>
              <w:wordWrap/>
              <w:overflowPunct/>
              <w:topLinePunct/>
              <w:autoSpaceDE/>
              <w:autoSpaceDN/>
              <w:bidi w:val="0"/>
              <w:adjustRightInd/>
              <w:snapToGrid/>
              <w:spacing w:line="6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作为参加贵公司组织的招标采购项目的投标人，本公司承诺：</w:t>
            </w:r>
            <w:r>
              <w:rPr>
                <w:rFonts w:hint="eastAsia" w:ascii="仿宋" w:hAnsi="仿宋" w:eastAsia="仿宋" w:cs="仿宋"/>
                <w:sz w:val="24"/>
                <w:highlight w:val="none"/>
                <w:lang w:eastAsia="zh-CN"/>
              </w:rPr>
              <w:t>我单位法人代表及主要负责人所在的公司在近三年内没有违法违规行为，</w:t>
            </w:r>
            <w:r>
              <w:rPr>
                <w:rFonts w:hint="eastAsia" w:ascii="仿宋" w:hAnsi="仿宋" w:eastAsia="仿宋" w:cs="仿宋"/>
                <w:sz w:val="24"/>
                <w:highlight w:val="none"/>
              </w:rPr>
              <w:t>如有</w:t>
            </w:r>
            <w:r>
              <w:rPr>
                <w:rFonts w:hint="eastAsia" w:ascii="仿宋" w:hAnsi="仿宋" w:eastAsia="仿宋" w:cs="仿宋"/>
                <w:sz w:val="24"/>
                <w:highlight w:val="none"/>
                <w:lang w:eastAsia="zh-CN"/>
              </w:rPr>
              <w:t>，我单位自愿放弃本次项目的投标。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投标人</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23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（公章）</w:t>
            </w:r>
          </w:p>
        </w:tc>
        <w:tc>
          <w:tcPr>
            <w:tcW w:w="3420" w:type="dxa"/>
            <w:noWrap w:val="0"/>
            <w:vAlign w:val="center"/>
          </w:tcPr>
          <w:p>
            <w:pPr>
              <w:pageBreakBefore w:val="0"/>
              <w:widowControl w:val="0"/>
              <w:topLinePunct/>
              <w:bidi w:val="0"/>
              <w:spacing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（签字或盖章）</w:t>
            </w:r>
          </w:p>
        </w:tc>
        <w:tc>
          <w:tcPr>
            <w:tcW w:w="2340" w:type="dxa"/>
            <w:noWrap w:val="0"/>
            <w:vAlign w:val="center"/>
          </w:tcPr>
          <w:p>
            <w:pPr>
              <w:pageBreakBefore w:val="0"/>
              <w:widowControl w:val="0"/>
              <w:topLinePunct/>
              <w:bidi w:val="0"/>
              <w:spacing w:line="360" w:lineRule="atLeast"/>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年  月  日</w:t>
            </w:r>
          </w:p>
        </w:tc>
      </w:tr>
    </w:tbl>
    <w:p>
      <w:pPr>
        <w:pageBreakBefore w:val="0"/>
        <w:widowControl w:val="0"/>
        <w:topLinePunct/>
        <w:bidi w:val="0"/>
        <w:rPr>
          <w:rFonts w:hint="eastAsia" w:ascii="仿宋" w:hAnsi="仿宋" w:eastAsia="仿宋" w:cs="仿宋"/>
          <w:highlight w:val="none"/>
        </w:rPr>
        <w:sectPr>
          <w:headerReference r:id="rId21" w:type="first"/>
          <w:footerReference r:id="rId23" w:type="first"/>
          <w:headerReference r:id="rId20" w:type="default"/>
          <w:footerReference r:id="rId22" w:type="default"/>
          <w:pgSz w:w="11905" w:h="16838"/>
          <w:pgMar w:top="1417" w:right="1304" w:bottom="1417" w:left="1304" w:header="850" w:footer="992" w:gutter="0"/>
          <w:pgNumType w:fmt="decimal"/>
          <w:cols w:space="0" w:num="1"/>
          <w:titlePg/>
          <w:rtlGutter w:val="0"/>
          <w:docGrid w:type="lines" w:linePitch="312" w:charSpace="0"/>
        </w:sectPr>
      </w:pPr>
    </w:p>
    <w:p>
      <w:pPr>
        <w:pStyle w:val="36"/>
        <w:pageBreakBefore w:val="0"/>
        <w:widowControl w:val="0"/>
        <w:topLinePunct/>
        <w:bidi w:val="0"/>
        <w:ind w:left="0" w:leftChars="0" w:firstLine="0" w:firstLineChars="0"/>
        <w:outlineLvl w:val="1"/>
        <w:rPr>
          <w:rFonts w:hint="eastAsia" w:ascii="仿宋" w:hAnsi="仿宋" w:eastAsia="仿宋" w:cs="仿宋"/>
          <w:b/>
          <w:bCs/>
          <w:sz w:val="28"/>
          <w:szCs w:val="28"/>
          <w:highlight w:val="none"/>
        </w:rPr>
      </w:pPr>
      <w:bookmarkStart w:id="400" w:name="_Toc23976"/>
      <w:r>
        <w:rPr>
          <w:rFonts w:hint="eastAsia" w:ascii="仿宋" w:hAnsi="仿宋" w:eastAsia="仿宋" w:cs="仿宋"/>
          <w:b/>
          <w:bCs/>
          <w:sz w:val="28"/>
          <w:szCs w:val="28"/>
          <w:highlight w:val="none"/>
          <w:lang w:val="en-US" w:eastAsia="zh-CN"/>
        </w:rPr>
        <w:t>D</w:t>
      </w:r>
      <w:r>
        <w:rPr>
          <w:rFonts w:hint="eastAsia" w:ascii="仿宋" w:hAnsi="仿宋" w:eastAsia="仿宋" w:cs="仿宋"/>
          <w:b/>
          <w:bCs/>
          <w:sz w:val="28"/>
          <w:szCs w:val="28"/>
          <w:highlight w:val="none"/>
        </w:rPr>
        <w:t>.《中小企业声明函》</w:t>
      </w:r>
      <w:bookmarkEnd w:id="398"/>
      <w:bookmarkEnd w:id="399"/>
      <w:bookmarkEnd w:id="400"/>
      <w:bookmarkStart w:id="401" w:name="OLE_LINK19"/>
    </w:p>
    <w:bookmarkEnd w:id="401"/>
    <w:p>
      <w:pPr>
        <w:pageBreakBefore w:val="0"/>
        <w:widowControl w:val="0"/>
        <w:topLinePunct/>
        <w:bidi w:val="0"/>
        <w:spacing w:line="480" w:lineRule="exact"/>
        <w:jc w:val="center"/>
        <w:rPr>
          <w:rFonts w:hint="eastAsia" w:ascii="仿宋" w:hAnsi="仿宋" w:eastAsia="仿宋" w:cs="仿宋"/>
          <w:b/>
          <w:bCs/>
          <w:kern w:val="0"/>
          <w:sz w:val="24"/>
          <w:szCs w:val="24"/>
          <w:highlight w:val="none"/>
        </w:rPr>
      </w:pPr>
    </w:p>
    <w:p>
      <w:pPr>
        <w:pageBreakBefore w:val="0"/>
        <w:widowControl w:val="0"/>
        <w:topLinePunct/>
        <w:bidi w:val="0"/>
        <w:spacing w:line="480" w:lineRule="exact"/>
        <w:jc w:val="center"/>
        <w:rPr>
          <w:rFonts w:hint="eastAsia" w:ascii="仿宋" w:hAnsi="仿宋" w:eastAsia="仿宋" w:cs="仿宋"/>
          <w:b/>
          <w:bCs/>
          <w:color w:val="000000"/>
          <w:kern w:val="0"/>
          <w:sz w:val="28"/>
          <w:szCs w:val="21"/>
          <w:highlight w:val="none"/>
        </w:rPr>
      </w:pPr>
      <w:r>
        <w:rPr>
          <w:rFonts w:hint="eastAsia" w:ascii="仿宋" w:hAnsi="仿宋" w:eastAsia="仿宋" w:cs="仿宋"/>
          <w:b/>
          <w:bCs/>
          <w:color w:val="000000"/>
          <w:kern w:val="0"/>
          <w:sz w:val="28"/>
          <w:szCs w:val="21"/>
          <w:highlight w:val="none"/>
          <w:lang w:val="en-US" w:eastAsia="zh-CN"/>
        </w:rPr>
        <w:t>中小企业声明函（工程）</w:t>
      </w:r>
    </w:p>
    <w:p>
      <w:pPr>
        <w:pageBreakBefore w:val="0"/>
        <w:widowControl w:val="0"/>
        <w:topLinePunct/>
        <w:bidi w:val="0"/>
        <w:spacing w:line="480" w:lineRule="exac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lang w:eastAsia="zh-CN"/>
        </w:rPr>
        <w:t>卓安项目管理有限公司</w:t>
      </w:r>
    </w:p>
    <w:p>
      <w:pPr>
        <w:keepNext w:val="0"/>
        <w:keepLines w:val="0"/>
        <w:pageBreakBefore w:val="0"/>
        <w:widowControl w:val="0"/>
        <w:suppressLineNumbers w:val="0"/>
        <w:kinsoku/>
        <w:wordWrap/>
        <w:overflowPunct/>
        <w:topLinePunct/>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本公司郑重声明，根据《政府采购促进中小企业发展管理办法》（财库﹝2020﹞46号）的规定，本公司参加</w:t>
      </w:r>
      <w:r>
        <w:rPr>
          <w:rFonts w:hint="eastAsia" w:ascii="仿宋" w:hAnsi="仿宋" w:eastAsia="仿宋" w:cs="仿宋"/>
          <w:i w:val="0"/>
          <w:iCs/>
          <w:color w:val="000000"/>
          <w:kern w:val="0"/>
          <w:sz w:val="24"/>
          <w:szCs w:val="24"/>
          <w:highlight w:val="none"/>
          <w:u w:val="single"/>
          <w:lang w:val="en-US" w:eastAsia="zh-CN" w:bidi="ar"/>
        </w:rPr>
        <w:t>（单位名称）</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i w:val="0"/>
          <w:iCs/>
          <w:color w:val="000000"/>
          <w:kern w:val="0"/>
          <w:sz w:val="24"/>
          <w:szCs w:val="24"/>
          <w:highlight w:val="none"/>
          <w:u w:val="single"/>
          <w:lang w:val="en-US" w:eastAsia="zh-CN" w:bidi="ar"/>
        </w:rPr>
        <w:t>（项目名称）</w:t>
      </w:r>
      <w:r>
        <w:rPr>
          <w:rFonts w:hint="eastAsia" w:ascii="仿宋" w:hAnsi="仿宋" w:eastAsia="仿宋" w:cs="仿宋"/>
          <w:color w:val="000000"/>
          <w:kern w:val="0"/>
          <w:sz w:val="24"/>
          <w:szCs w:val="24"/>
          <w:highlight w:val="none"/>
          <w:lang w:val="en-US" w:eastAsia="zh-CN" w:bidi="ar"/>
        </w:rPr>
        <w:t>采购活动，工程的施工单位全部为符合政策要求的中小企业（或者：服务全部由符合政策要求的中小企业承接）。相关企业的具体情况如下：</w:t>
      </w:r>
    </w:p>
    <w:p>
      <w:pPr>
        <w:keepNext w:val="0"/>
        <w:keepLines w:val="0"/>
        <w:pageBreakBefore w:val="0"/>
        <w:widowControl w:val="0"/>
        <w:suppressLineNumbers w:val="0"/>
        <w:kinsoku/>
        <w:wordWrap/>
        <w:overflowPunct/>
        <w:topLinePunct/>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single"/>
          <w:lang w:val="en-US" w:eastAsia="zh-CN" w:bidi="ar"/>
        </w:rPr>
        <w:t>（标的名称）</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szCs w:val="24"/>
          <w:highlight w:val="none"/>
          <w:u w:val="single"/>
          <w:lang w:val="en-US" w:eastAsia="zh-CN"/>
        </w:rPr>
        <w:t>（采购文件中明确的所属行业）</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行业；承建（承接）企业为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w:t>
      </w:r>
      <w:r>
        <w:rPr>
          <w:rFonts w:hint="eastAsia" w:ascii="仿宋" w:hAnsi="仿宋" w:eastAsia="仿宋" w:cs="仿宋"/>
          <w:i w:val="0"/>
          <w:iCs w:val="0"/>
          <w:color w:val="000000"/>
          <w:kern w:val="0"/>
          <w:sz w:val="24"/>
          <w:szCs w:val="24"/>
          <w:highlight w:val="none"/>
          <w:vertAlign w:val="superscript"/>
          <w:lang w:val="en-US" w:eastAsia="zh-CN" w:bidi="ar"/>
        </w:rPr>
        <w:t>1</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（中型企业、小型企业、微型企业）</w:t>
      </w:r>
      <w:r>
        <w:rPr>
          <w:rFonts w:hint="eastAsia" w:ascii="仿宋" w:hAnsi="仿宋" w:eastAsia="仿宋" w:cs="仿宋"/>
          <w:i w:val="0"/>
          <w:iCs w:val="0"/>
          <w:color w:val="000000"/>
          <w:kern w:val="0"/>
          <w:sz w:val="24"/>
          <w:szCs w:val="24"/>
          <w:highlight w:val="none"/>
          <w:lang w:val="en-US" w:eastAsia="zh-CN" w:bidi="ar"/>
        </w:rPr>
        <w:t xml:space="preserve">； </w:t>
      </w:r>
    </w:p>
    <w:p>
      <w:pPr>
        <w:keepNext w:val="0"/>
        <w:keepLines w:val="0"/>
        <w:pageBreakBefore w:val="0"/>
        <w:widowControl w:val="0"/>
        <w:suppressLineNumbers w:val="0"/>
        <w:kinsoku/>
        <w:wordWrap/>
        <w:overflowPunct/>
        <w:topLinePunct/>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2.</w:t>
      </w:r>
      <w:r>
        <w:rPr>
          <w:rFonts w:hint="eastAsia" w:ascii="仿宋" w:hAnsi="仿宋" w:eastAsia="仿宋" w:cs="仿宋"/>
          <w:i w:val="0"/>
          <w:iCs w:val="0"/>
          <w:color w:val="000000"/>
          <w:kern w:val="0"/>
          <w:sz w:val="24"/>
          <w:szCs w:val="24"/>
          <w:highlight w:val="none"/>
          <w:u w:val="single"/>
          <w:lang w:val="en-US" w:eastAsia="zh-CN" w:bidi="ar"/>
        </w:rPr>
        <w:t>（标的名称）</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szCs w:val="24"/>
          <w:highlight w:val="none"/>
          <w:u w:val="single"/>
          <w:lang w:val="en-US" w:eastAsia="zh-CN"/>
        </w:rPr>
        <w:t>（采购文件中明确的所属行业）</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行业；承建（承接）企业为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万元，属于</w:t>
      </w:r>
      <w:r>
        <w:rPr>
          <w:rFonts w:hint="eastAsia" w:ascii="仿宋" w:hAnsi="仿宋" w:eastAsia="仿宋" w:cs="仿宋"/>
          <w:i w:val="0"/>
          <w:iCs w:val="0"/>
          <w:color w:val="000000"/>
          <w:kern w:val="0"/>
          <w:sz w:val="24"/>
          <w:szCs w:val="24"/>
          <w:highlight w:val="none"/>
          <w:u w:val="single"/>
          <w:lang w:val="en-US" w:eastAsia="zh-CN" w:bidi="ar"/>
        </w:rPr>
        <w:t>（中型企业、小型企业、微型企业）</w:t>
      </w:r>
      <w:r>
        <w:rPr>
          <w:rFonts w:hint="eastAsia" w:ascii="仿宋" w:hAnsi="仿宋" w:eastAsia="仿宋" w:cs="仿宋"/>
          <w:i w:val="0"/>
          <w:iCs w:val="0"/>
          <w:color w:val="000000"/>
          <w:kern w:val="0"/>
          <w:sz w:val="24"/>
          <w:szCs w:val="24"/>
          <w:highlight w:val="none"/>
          <w:lang w:val="en-US" w:eastAsia="zh-CN" w:bidi="ar"/>
        </w:rPr>
        <w:t xml:space="preserve">； </w:t>
      </w:r>
    </w:p>
    <w:p>
      <w:pPr>
        <w:keepNext w:val="0"/>
        <w:keepLines w:val="0"/>
        <w:pageBreakBefore w:val="0"/>
        <w:widowControl w:val="0"/>
        <w:suppressLineNumbers w:val="0"/>
        <w:kinsoku/>
        <w:wordWrap/>
        <w:overflowPunct/>
        <w:topLinePunct/>
        <w:autoSpaceDE/>
        <w:autoSpaceDN/>
        <w:bidi w:val="0"/>
        <w:adjustRightInd/>
        <w:snapToGrid/>
        <w:spacing w:line="560" w:lineRule="exact"/>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w:t>
      </w:r>
    </w:p>
    <w:p>
      <w:pPr>
        <w:keepNext w:val="0"/>
        <w:keepLines w:val="0"/>
        <w:pageBreakBefore w:val="0"/>
        <w:widowControl w:val="0"/>
        <w:suppressLineNumbers w:val="0"/>
        <w:kinsoku/>
        <w:wordWrap/>
        <w:overflowPunct/>
        <w:topLinePunct/>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val="0"/>
        <w:suppressLineNumbers w:val="0"/>
        <w:kinsoku/>
        <w:wordWrap/>
        <w:overflowPunct/>
        <w:topLinePunct/>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val="0"/>
        <w:suppressLineNumbers w:val="0"/>
        <w:kinsoku/>
        <w:wordWrap/>
        <w:overflowPunct/>
        <w:topLinePunct/>
        <w:autoSpaceDE/>
        <w:autoSpaceDN/>
        <w:bidi w:val="0"/>
        <w:adjustRightInd/>
        <w:snapToGrid/>
        <w:spacing w:line="560" w:lineRule="exact"/>
        <w:jc w:val="center"/>
        <w:textAlignment w:val="auto"/>
        <w:rPr>
          <w:rFonts w:hint="eastAsia" w:ascii="仿宋" w:hAnsi="仿宋" w:eastAsia="仿宋" w:cs="仿宋"/>
          <w:i w:val="0"/>
          <w:iCs w:val="0"/>
          <w:color w:val="00000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                                企业名称（盖章）： </w:t>
      </w:r>
    </w:p>
    <w:p>
      <w:pPr>
        <w:keepNext w:val="0"/>
        <w:keepLines w:val="0"/>
        <w:pageBreakBefore w:val="0"/>
        <w:widowControl w:val="0"/>
        <w:suppressLineNumbers w:val="0"/>
        <w:kinsoku/>
        <w:wordWrap/>
        <w:overflowPunct/>
        <w:topLinePunct/>
        <w:autoSpaceDE/>
        <w:autoSpaceDN/>
        <w:bidi w:val="0"/>
        <w:adjustRightInd/>
        <w:snapToGrid/>
        <w:spacing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 xml:space="preserve">                          日 期：</w:t>
      </w:r>
    </w:p>
    <w:p>
      <w:pPr>
        <w:pageBreakBefore w:val="0"/>
        <w:widowControl w:val="0"/>
        <w:topLinePunct/>
        <w:bidi w:val="0"/>
        <w:spacing w:line="480" w:lineRule="exact"/>
        <w:rPr>
          <w:rFonts w:hint="eastAsia" w:ascii="仿宋" w:hAnsi="仿宋" w:eastAsia="仿宋" w:cs="仿宋"/>
          <w:sz w:val="28"/>
          <w:szCs w:val="28"/>
          <w:highlight w:val="none"/>
        </w:rPr>
      </w:pPr>
      <w:r>
        <w:rPr>
          <w:rFonts w:hint="eastAsia" w:ascii="仿宋" w:hAnsi="仿宋" w:eastAsia="仿宋" w:cs="仿宋"/>
          <w:i w:val="0"/>
          <w:iCs w:val="0"/>
          <w:color w:val="000000"/>
          <w:kern w:val="0"/>
          <w:sz w:val="24"/>
          <w:szCs w:val="24"/>
          <w:highlight w:val="none"/>
          <w:lang w:val="en-US" w:eastAsia="zh-CN" w:bidi="ar"/>
        </w:rPr>
        <w:t>从业人员、营业收入、资产总额填报上一年度数据，无上一年度数据的新成立企业可不填报。</w:t>
      </w:r>
    </w:p>
    <w:p>
      <w:pPr>
        <w:pageBreakBefore w:val="0"/>
        <w:widowControl w:val="0"/>
        <w:topLinePunct/>
        <w:bidi w:val="0"/>
        <w:spacing w:line="640" w:lineRule="exact"/>
        <w:jc w:val="center"/>
        <w:rPr>
          <w:rFonts w:hint="eastAsia" w:ascii="仿宋" w:hAnsi="仿宋" w:eastAsia="仿宋" w:cs="仿宋"/>
          <w:b/>
          <w:sz w:val="24"/>
          <w:szCs w:val="24"/>
          <w:highlight w:val="none"/>
        </w:rPr>
      </w:pPr>
    </w:p>
    <w:p>
      <w:pPr>
        <w:pageBreakBefore w:val="0"/>
        <w:widowControl w:val="0"/>
        <w:topLinePunct/>
        <w:bidi w:val="0"/>
        <w:spacing w:line="640" w:lineRule="exact"/>
        <w:jc w:val="center"/>
        <w:rPr>
          <w:rFonts w:hint="eastAsia" w:ascii="仿宋" w:hAnsi="仿宋" w:eastAsia="仿宋" w:cs="仿宋"/>
          <w:b/>
          <w:sz w:val="24"/>
          <w:szCs w:val="24"/>
          <w:highlight w:val="none"/>
        </w:rPr>
      </w:pPr>
    </w:p>
    <w:p>
      <w:pPr>
        <w:pStyle w:val="4"/>
        <w:pageBreakBefore w:val="0"/>
        <w:widowControl w:val="0"/>
        <w:topLinePunct/>
        <w:bidi w:val="0"/>
        <w:outlineLvl w:val="1"/>
        <w:rPr>
          <w:rFonts w:hint="eastAsia" w:ascii="仿宋" w:hAnsi="仿宋" w:eastAsia="仿宋" w:cs="仿宋"/>
          <w:sz w:val="28"/>
          <w:szCs w:val="28"/>
          <w:highlight w:val="none"/>
        </w:rPr>
      </w:pPr>
      <w:bookmarkStart w:id="402" w:name="_Toc18022"/>
      <w:bookmarkStart w:id="403" w:name="_Toc9975"/>
      <w:r>
        <w:rPr>
          <w:rFonts w:hint="eastAsia" w:ascii="仿宋" w:hAnsi="仿宋" w:eastAsia="仿宋" w:cs="仿宋"/>
          <w:sz w:val="28"/>
          <w:szCs w:val="28"/>
          <w:highlight w:val="none"/>
        </w:rPr>
        <w:t>E</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《残疾人福利性单位声明函》</w:t>
      </w:r>
      <w:r>
        <w:rPr>
          <w:rFonts w:hint="eastAsia" w:ascii="仿宋" w:hAnsi="仿宋" w:eastAsia="仿宋" w:cs="仿宋"/>
          <w:b w:val="0"/>
          <w:bCs w:val="0"/>
          <w:sz w:val="24"/>
          <w:szCs w:val="24"/>
          <w:highlight w:val="none"/>
        </w:rPr>
        <w:t>（格式，若有）</w:t>
      </w:r>
      <w:bookmarkEnd w:id="402"/>
      <w:bookmarkEnd w:id="403"/>
    </w:p>
    <w:p>
      <w:pPr>
        <w:pageBreakBefore w:val="0"/>
        <w:widowControl w:val="0"/>
        <w:topLinePunct/>
        <w:bidi w:val="0"/>
        <w:spacing w:line="588" w:lineRule="exact"/>
        <w:jc w:val="center"/>
        <w:rPr>
          <w:rFonts w:hint="eastAsia" w:ascii="仿宋" w:hAnsi="仿宋" w:eastAsia="仿宋" w:cs="仿宋"/>
          <w:b/>
          <w:color w:val="000000"/>
          <w:spacing w:val="6"/>
          <w:szCs w:val="24"/>
          <w:highlight w:val="none"/>
        </w:rPr>
      </w:pPr>
    </w:p>
    <w:p>
      <w:pPr>
        <w:pageBreakBefore w:val="0"/>
        <w:widowControl w:val="0"/>
        <w:topLinePunct/>
        <w:bidi w:val="0"/>
        <w:spacing w:line="588" w:lineRule="exact"/>
        <w:jc w:val="center"/>
        <w:rPr>
          <w:rFonts w:hint="eastAsia" w:ascii="仿宋" w:hAnsi="仿宋" w:eastAsia="仿宋" w:cs="仿宋"/>
          <w:b/>
          <w:color w:val="000000"/>
          <w:spacing w:val="6"/>
          <w:sz w:val="24"/>
          <w:szCs w:val="32"/>
          <w:highlight w:val="none"/>
        </w:rPr>
      </w:pPr>
      <w:r>
        <w:rPr>
          <w:rFonts w:hint="eastAsia" w:ascii="仿宋" w:hAnsi="仿宋" w:eastAsia="仿宋" w:cs="仿宋"/>
          <w:b/>
          <w:color w:val="000000"/>
          <w:spacing w:val="6"/>
          <w:sz w:val="24"/>
          <w:szCs w:val="32"/>
          <w:highlight w:val="none"/>
        </w:rPr>
        <w:t>残疾人福利性单位声明函</w:t>
      </w:r>
      <w:r>
        <w:rPr>
          <w:rFonts w:hint="eastAsia" w:ascii="仿宋" w:hAnsi="仿宋" w:eastAsia="仿宋" w:cs="仿宋"/>
          <w:b/>
          <w:color w:val="000000"/>
          <w:spacing w:val="6"/>
          <w:sz w:val="22"/>
          <w:szCs w:val="22"/>
          <w:highlight w:val="none"/>
          <w:lang w:val="zh-CN"/>
        </w:rPr>
        <w:t>（非</w:t>
      </w:r>
      <w:r>
        <w:rPr>
          <w:rFonts w:hint="eastAsia" w:ascii="仿宋" w:hAnsi="仿宋" w:eastAsia="仿宋" w:cs="仿宋"/>
          <w:b/>
          <w:color w:val="000000"/>
          <w:spacing w:val="6"/>
          <w:sz w:val="22"/>
          <w:szCs w:val="22"/>
          <w:highlight w:val="none"/>
        </w:rPr>
        <w:t>残疾人福利企业</w:t>
      </w:r>
      <w:r>
        <w:rPr>
          <w:rFonts w:hint="eastAsia" w:ascii="仿宋" w:hAnsi="仿宋" w:eastAsia="仿宋" w:cs="仿宋"/>
          <w:b/>
          <w:color w:val="000000"/>
          <w:spacing w:val="6"/>
          <w:sz w:val="22"/>
          <w:szCs w:val="22"/>
          <w:highlight w:val="none"/>
          <w:lang w:val="zh-CN"/>
        </w:rPr>
        <w:t>不</w:t>
      </w:r>
      <w:r>
        <w:rPr>
          <w:rFonts w:hint="eastAsia" w:ascii="仿宋" w:hAnsi="仿宋" w:eastAsia="仿宋" w:cs="仿宋"/>
          <w:b/>
          <w:color w:val="000000"/>
          <w:spacing w:val="6"/>
          <w:sz w:val="22"/>
          <w:szCs w:val="22"/>
          <w:highlight w:val="none"/>
        </w:rPr>
        <w:t>填写</w:t>
      </w:r>
      <w:r>
        <w:rPr>
          <w:rFonts w:hint="eastAsia" w:ascii="仿宋" w:hAnsi="仿宋" w:eastAsia="仿宋" w:cs="仿宋"/>
          <w:b/>
          <w:color w:val="000000"/>
          <w:spacing w:val="6"/>
          <w:sz w:val="22"/>
          <w:szCs w:val="22"/>
          <w:highlight w:val="none"/>
          <w:lang w:val="zh-CN"/>
        </w:rPr>
        <w:t>）</w:t>
      </w:r>
    </w:p>
    <w:p>
      <w:pPr>
        <w:pageBreakBefore w:val="0"/>
        <w:widowControl w:val="0"/>
        <w:topLinePunct/>
        <w:bidi w:val="0"/>
        <w:spacing w:line="588" w:lineRule="exact"/>
        <w:rPr>
          <w:rFonts w:hint="eastAsia" w:ascii="仿宋" w:hAnsi="仿宋" w:eastAsia="仿宋" w:cs="仿宋"/>
          <w:b/>
          <w:color w:val="000000"/>
          <w:spacing w:val="6"/>
          <w:szCs w:val="24"/>
          <w:highlight w:val="none"/>
        </w:rPr>
      </w:pPr>
    </w:p>
    <w:p>
      <w:pPr>
        <w:pageBreakBefore w:val="0"/>
        <w:widowControl w:val="0"/>
        <w:topLinePunct/>
        <w:bidi w:val="0"/>
        <w:spacing w:line="588" w:lineRule="exact"/>
        <w:ind w:firstLine="504" w:firstLineChars="200"/>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本单位郑重声明，根据《财政部 民政部 中国残疾人联合会关于促进残疾人就业政府采购政策的通知》（财库</w:t>
      </w:r>
      <w:r>
        <w:rPr>
          <w:rFonts w:hint="eastAsia" w:ascii="仿宋" w:hAnsi="仿宋" w:eastAsia="仿宋" w:cs="仿宋"/>
          <w:color w:val="000000"/>
          <w:sz w:val="24"/>
          <w:szCs w:val="32"/>
          <w:highlight w:val="none"/>
        </w:rPr>
        <w:t>〔2017〕 141</w:t>
      </w:r>
      <w:r>
        <w:rPr>
          <w:rFonts w:hint="eastAsia" w:ascii="仿宋" w:hAnsi="仿宋" w:eastAsia="仿宋" w:cs="仿宋"/>
          <w:color w:val="000000"/>
          <w:spacing w:val="6"/>
          <w:sz w:val="24"/>
          <w:szCs w:val="32"/>
          <w:highlight w:val="none"/>
        </w:rPr>
        <w:t>号）的规定，本单位为符合条件的残疾人福利性单位，且本单位参加</w:t>
      </w:r>
      <w:r>
        <w:rPr>
          <w:rFonts w:hint="eastAsia" w:ascii="仿宋" w:hAnsi="仿宋" w:eastAsia="仿宋" w:cs="仿宋"/>
          <w:color w:val="000000"/>
          <w:spacing w:val="6"/>
          <w:sz w:val="24"/>
          <w:szCs w:val="32"/>
          <w:highlight w:val="none"/>
          <w:u w:val="single"/>
          <w:lang w:val="en-US" w:eastAsia="zh-CN"/>
        </w:rPr>
        <w:t xml:space="preserve">         </w:t>
      </w:r>
      <w:r>
        <w:rPr>
          <w:rFonts w:hint="eastAsia" w:ascii="仿宋" w:hAnsi="仿宋" w:eastAsia="仿宋" w:cs="仿宋"/>
          <w:color w:val="000000"/>
          <w:spacing w:val="6"/>
          <w:sz w:val="24"/>
          <w:szCs w:val="32"/>
          <w:highlight w:val="none"/>
        </w:rPr>
        <w:t>单位的</w:t>
      </w:r>
      <w:r>
        <w:rPr>
          <w:rFonts w:hint="eastAsia" w:ascii="仿宋" w:hAnsi="仿宋" w:eastAsia="仿宋" w:cs="仿宋"/>
          <w:color w:val="000000"/>
          <w:spacing w:val="6"/>
          <w:sz w:val="24"/>
          <w:szCs w:val="32"/>
          <w:highlight w:val="none"/>
          <w:u w:val="single"/>
          <w:lang w:val="en-US" w:eastAsia="zh-CN"/>
        </w:rPr>
        <w:t xml:space="preserve">        </w:t>
      </w:r>
      <w:r>
        <w:rPr>
          <w:rFonts w:hint="eastAsia" w:ascii="仿宋" w:hAnsi="仿宋" w:eastAsia="仿宋" w:cs="仿宋"/>
          <w:color w:val="000000"/>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pPr>
        <w:pageBreakBefore w:val="0"/>
        <w:widowControl w:val="0"/>
        <w:topLinePunct/>
        <w:bidi w:val="0"/>
        <w:spacing w:line="588" w:lineRule="exact"/>
        <w:ind w:firstLine="504" w:firstLineChars="200"/>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本单位对上述声明的真实性负责。如有虚假，将依法承担相应责任。</w:t>
      </w:r>
    </w:p>
    <w:p>
      <w:pPr>
        <w:pageBreakBefore w:val="0"/>
        <w:widowControl w:val="0"/>
        <w:topLinePunct/>
        <w:bidi w:val="0"/>
        <w:spacing w:line="588" w:lineRule="exact"/>
        <w:ind w:firstLine="504" w:firstLineChars="200"/>
        <w:rPr>
          <w:rFonts w:hint="eastAsia" w:ascii="仿宋" w:hAnsi="仿宋" w:eastAsia="仿宋" w:cs="仿宋"/>
          <w:color w:val="000000"/>
          <w:spacing w:val="6"/>
          <w:sz w:val="24"/>
          <w:szCs w:val="32"/>
          <w:highlight w:val="none"/>
        </w:rPr>
      </w:pPr>
    </w:p>
    <w:p>
      <w:pPr>
        <w:pageBreakBefore w:val="0"/>
        <w:widowControl w:val="0"/>
        <w:topLinePunct/>
        <w:bidi w:val="0"/>
        <w:spacing w:line="588" w:lineRule="exact"/>
        <w:ind w:firstLine="504" w:firstLineChars="200"/>
        <w:rPr>
          <w:rFonts w:hint="eastAsia" w:ascii="仿宋" w:hAnsi="仿宋" w:eastAsia="仿宋" w:cs="仿宋"/>
          <w:color w:val="000000"/>
          <w:spacing w:val="6"/>
          <w:sz w:val="24"/>
          <w:szCs w:val="32"/>
          <w:highlight w:val="none"/>
        </w:rPr>
      </w:pPr>
    </w:p>
    <w:p>
      <w:pPr>
        <w:pageBreakBefore w:val="0"/>
        <w:widowControl w:val="0"/>
        <w:tabs>
          <w:tab w:val="left" w:pos="4860"/>
        </w:tabs>
        <w:topLinePunct/>
        <w:bidi w:val="0"/>
        <w:spacing w:line="588" w:lineRule="exact"/>
        <w:ind w:right="1560" w:firstLine="504" w:firstLineChars="200"/>
        <w:jc w:val="center"/>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 xml:space="preserve">                               </w:t>
      </w:r>
      <w:r>
        <w:rPr>
          <w:rFonts w:hint="eastAsia" w:ascii="仿宋" w:hAnsi="仿宋" w:eastAsia="仿宋" w:cs="仿宋"/>
          <w:color w:val="000000"/>
          <w:spacing w:val="6"/>
          <w:sz w:val="24"/>
          <w:szCs w:val="32"/>
          <w:highlight w:val="none"/>
          <w:lang w:val="en-US" w:eastAsia="zh-CN"/>
        </w:rPr>
        <w:t xml:space="preserve">  </w:t>
      </w:r>
      <w:r>
        <w:rPr>
          <w:rFonts w:hint="eastAsia" w:ascii="仿宋" w:hAnsi="仿宋" w:eastAsia="仿宋" w:cs="仿宋"/>
          <w:color w:val="000000"/>
          <w:spacing w:val="6"/>
          <w:sz w:val="24"/>
          <w:szCs w:val="32"/>
          <w:highlight w:val="none"/>
        </w:rPr>
        <w:t>单位名称（盖章）：</w:t>
      </w:r>
    </w:p>
    <w:p>
      <w:pPr>
        <w:pageBreakBefore w:val="0"/>
        <w:widowControl w:val="0"/>
        <w:tabs>
          <w:tab w:val="left" w:pos="4860"/>
        </w:tabs>
        <w:topLinePunct/>
        <w:bidi w:val="0"/>
        <w:spacing w:line="588" w:lineRule="exact"/>
        <w:ind w:right="1560" w:firstLine="504" w:firstLineChars="200"/>
        <w:jc w:val="center"/>
        <w:rPr>
          <w:rFonts w:hint="eastAsia" w:ascii="仿宋" w:hAnsi="仿宋" w:eastAsia="仿宋" w:cs="仿宋"/>
          <w:color w:val="000000"/>
          <w:spacing w:val="6"/>
          <w:sz w:val="24"/>
          <w:szCs w:val="32"/>
          <w:highlight w:val="none"/>
        </w:rPr>
      </w:pPr>
      <w:r>
        <w:rPr>
          <w:rFonts w:hint="eastAsia" w:ascii="仿宋" w:hAnsi="仿宋" w:eastAsia="仿宋" w:cs="仿宋"/>
          <w:color w:val="000000"/>
          <w:spacing w:val="6"/>
          <w:sz w:val="24"/>
          <w:szCs w:val="32"/>
          <w:highlight w:val="none"/>
        </w:rPr>
        <w:t xml:space="preserve">                         日  期：</w:t>
      </w:r>
    </w:p>
    <w:p>
      <w:pPr>
        <w:pageBreakBefore w:val="0"/>
        <w:widowControl w:val="0"/>
        <w:topLinePunct/>
        <w:bidi w:val="0"/>
        <w:spacing w:line="640" w:lineRule="exact"/>
        <w:jc w:val="both"/>
        <w:rPr>
          <w:rFonts w:hint="eastAsia" w:ascii="仿宋" w:hAnsi="仿宋" w:eastAsia="仿宋" w:cs="仿宋"/>
          <w:b/>
          <w:sz w:val="24"/>
          <w:szCs w:val="24"/>
          <w:highlight w:val="none"/>
        </w:rPr>
      </w:pPr>
    </w:p>
    <w:p>
      <w:pPr>
        <w:pageBreakBefore w:val="0"/>
        <w:widowControl w:val="0"/>
        <w:topLinePunct/>
        <w:bidi w:val="0"/>
        <w:spacing w:line="640" w:lineRule="exact"/>
        <w:jc w:val="both"/>
        <w:rPr>
          <w:rFonts w:hint="eastAsia" w:ascii="仿宋" w:hAnsi="仿宋" w:eastAsia="仿宋" w:cs="仿宋"/>
          <w:b/>
          <w:sz w:val="24"/>
          <w:szCs w:val="24"/>
          <w:highlight w:val="none"/>
        </w:rPr>
      </w:pPr>
    </w:p>
    <w:p>
      <w:pPr>
        <w:pageBreakBefore w:val="0"/>
        <w:widowControl w:val="0"/>
        <w:topLinePunct/>
        <w:bidi w:val="0"/>
        <w:spacing w:line="440" w:lineRule="exact"/>
        <w:ind w:firstLine="5740" w:firstLineChars="2050"/>
        <w:jc w:val="left"/>
        <w:rPr>
          <w:rFonts w:hint="eastAsia" w:ascii="仿宋" w:hAnsi="仿宋" w:eastAsia="仿宋" w:cs="仿宋"/>
          <w:color w:val="000000"/>
          <w:kern w:val="0"/>
          <w:sz w:val="28"/>
          <w:szCs w:val="28"/>
          <w:highlight w:val="none"/>
        </w:rPr>
      </w:pPr>
    </w:p>
    <w:p>
      <w:pPr>
        <w:pageBreakBefore w:val="0"/>
        <w:widowControl w:val="0"/>
        <w:topLinePunct/>
        <w:bidi w:val="0"/>
        <w:spacing w:line="360" w:lineRule="auto"/>
        <w:ind w:firstLine="422" w:firstLineChars="200"/>
        <w:rPr>
          <w:rFonts w:hint="eastAsia" w:ascii="仿宋" w:hAnsi="仿宋" w:eastAsia="仿宋" w:cs="仿宋"/>
          <w:b/>
          <w:bCs w:val="0"/>
          <w:color w:val="000000"/>
          <w:kern w:val="0"/>
          <w:sz w:val="21"/>
          <w:szCs w:val="20"/>
          <w:highlight w:val="none"/>
          <w:lang w:val="zh-CN"/>
        </w:rPr>
      </w:pPr>
      <w:r>
        <w:rPr>
          <w:rFonts w:hint="eastAsia" w:ascii="仿宋" w:hAnsi="仿宋" w:eastAsia="仿宋" w:cs="仿宋"/>
          <w:b/>
          <w:bCs w:val="0"/>
          <w:color w:val="000000"/>
          <w:kern w:val="0"/>
          <w:sz w:val="21"/>
          <w:szCs w:val="20"/>
          <w:highlight w:val="none"/>
          <w:lang w:val="zh-CN"/>
        </w:rPr>
        <w:t>备注：</w:t>
      </w:r>
      <w:r>
        <w:rPr>
          <w:rFonts w:hint="eastAsia" w:ascii="仿宋" w:hAnsi="仿宋" w:eastAsia="仿宋" w:cs="仿宋"/>
          <w:b/>
          <w:bCs w:val="0"/>
          <w:color w:val="000000"/>
          <w:kern w:val="0"/>
          <w:sz w:val="21"/>
          <w:szCs w:val="20"/>
          <w:highlight w:val="none"/>
          <w:lang w:val="en-US" w:eastAsia="zh-CN"/>
        </w:rPr>
        <w:t>投标人</w:t>
      </w:r>
      <w:r>
        <w:rPr>
          <w:rFonts w:hint="eastAsia" w:ascii="仿宋" w:hAnsi="仿宋" w:eastAsia="仿宋" w:cs="仿宋"/>
          <w:b/>
          <w:bCs w:val="0"/>
          <w:color w:val="000000"/>
          <w:kern w:val="0"/>
          <w:sz w:val="21"/>
          <w:szCs w:val="20"/>
          <w:highlight w:val="none"/>
          <w:lang w:val="zh-CN"/>
        </w:rPr>
        <w:t>提供的《残疾人福利性单位声明函》必须真实有效，如果被举报经查实出具虚假声明函的，将被取消投标资格，并按有关规定予以处理。</w:t>
      </w:r>
    </w:p>
    <w:p>
      <w:pPr>
        <w:pStyle w:val="33"/>
        <w:pageBreakBefore w:val="0"/>
        <w:widowControl w:val="0"/>
        <w:topLinePunct/>
        <w:bidi w:val="0"/>
        <w:rPr>
          <w:rFonts w:hint="eastAsia" w:ascii="仿宋" w:hAnsi="仿宋" w:eastAsia="仿宋" w:cs="仿宋"/>
          <w:b/>
          <w:sz w:val="24"/>
          <w:szCs w:val="24"/>
          <w:highlight w:val="none"/>
        </w:rPr>
      </w:pPr>
    </w:p>
    <w:p>
      <w:pPr>
        <w:pStyle w:val="33"/>
        <w:pageBreakBefore w:val="0"/>
        <w:widowControl w:val="0"/>
        <w:topLinePunct/>
        <w:bidi w:val="0"/>
        <w:rPr>
          <w:rFonts w:hint="eastAsia" w:ascii="仿宋" w:hAnsi="仿宋" w:eastAsia="仿宋" w:cs="仿宋"/>
          <w:b/>
          <w:sz w:val="24"/>
          <w:szCs w:val="24"/>
          <w:highlight w:val="none"/>
        </w:rPr>
      </w:pPr>
    </w:p>
    <w:p>
      <w:pPr>
        <w:pStyle w:val="33"/>
        <w:pageBreakBefore w:val="0"/>
        <w:widowControl w:val="0"/>
        <w:topLinePunct/>
        <w:bidi w:val="0"/>
        <w:rPr>
          <w:rFonts w:hint="eastAsia" w:ascii="仿宋" w:hAnsi="仿宋" w:eastAsia="仿宋" w:cs="仿宋"/>
          <w:b/>
          <w:sz w:val="24"/>
          <w:szCs w:val="24"/>
          <w:highlight w:val="none"/>
        </w:rPr>
      </w:pPr>
    </w:p>
    <w:p>
      <w:pPr>
        <w:pStyle w:val="33"/>
        <w:pageBreakBefore w:val="0"/>
        <w:widowControl w:val="0"/>
        <w:topLinePunct/>
        <w:bidi w:val="0"/>
        <w:rPr>
          <w:rFonts w:hint="eastAsia" w:ascii="仿宋" w:hAnsi="仿宋" w:eastAsia="仿宋" w:cs="仿宋"/>
          <w:b/>
          <w:sz w:val="24"/>
          <w:szCs w:val="24"/>
          <w:highlight w:val="none"/>
        </w:rPr>
      </w:pPr>
    </w:p>
    <w:p>
      <w:pPr>
        <w:pStyle w:val="33"/>
        <w:pageBreakBefore w:val="0"/>
        <w:widowControl w:val="0"/>
        <w:topLinePunct/>
        <w:bidi w:val="0"/>
        <w:rPr>
          <w:rFonts w:hint="eastAsia" w:ascii="仿宋" w:hAnsi="仿宋" w:eastAsia="仿宋" w:cs="仿宋"/>
          <w:b/>
          <w:sz w:val="24"/>
          <w:szCs w:val="24"/>
          <w:highlight w:val="none"/>
        </w:rPr>
      </w:pPr>
    </w:p>
    <w:p>
      <w:pPr>
        <w:pStyle w:val="33"/>
        <w:pageBreakBefore w:val="0"/>
        <w:widowControl w:val="0"/>
        <w:topLinePunct/>
        <w:bidi w:val="0"/>
        <w:rPr>
          <w:rFonts w:hint="eastAsia" w:ascii="仿宋" w:hAnsi="仿宋" w:eastAsia="仿宋" w:cs="仿宋"/>
          <w:b/>
          <w:sz w:val="24"/>
          <w:szCs w:val="24"/>
          <w:highlight w:val="none"/>
        </w:rPr>
      </w:pPr>
    </w:p>
    <w:p>
      <w:pPr>
        <w:pStyle w:val="33"/>
        <w:keepNext w:val="0"/>
        <w:keepLines w:val="0"/>
        <w:pageBreakBefore w:val="0"/>
        <w:widowControl w:val="0"/>
        <w:kinsoku/>
        <w:wordWrap/>
        <w:overflowPunct/>
        <w:topLinePunct/>
        <w:autoSpaceDE/>
        <w:autoSpaceDN/>
        <w:bidi w:val="0"/>
        <w:adjustRightInd/>
        <w:snapToGrid/>
        <w:textAlignment w:val="auto"/>
        <w:outlineLvl w:val="9"/>
        <w:rPr>
          <w:rFonts w:hint="eastAsia" w:ascii="仿宋" w:hAnsi="仿宋" w:eastAsia="仿宋" w:cs="仿宋"/>
          <w:b/>
          <w:bCs/>
          <w:kern w:val="0"/>
          <w:sz w:val="24"/>
          <w:szCs w:val="24"/>
          <w:highlight w:val="none"/>
          <w:lang w:val="en-US" w:eastAsia="zh-CN" w:bidi="ar-SA"/>
        </w:rPr>
      </w:pPr>
      <w:bookmarkStart w:id="404" w:name="_Toc32479"/>
    </w:p>
    <w:bookmarkEnd w:id="404"/>
    <w:p>
      <w:pPr>
        <w:pStyle w:val="4"/>
        <w:pageBreakBefore w:val="0"/>
        <w:widowControl w:val="0"/>
        <w:topLinePunct/>
        <w:bidi w:val="0"/>
        <w:outlineLvl w:val="1"/>
        <w:rPr>
          <w:rFonts w:hint="eastAsia" w:ascii="仿宋" w:hAnsi="仿宋" w:eastAsia="仿宋" w:cs="仿宋"/>
          <w:sz w:val="28"/>
          <w:szCs w:val="28"/>
          <w:highlight w:val="none"/>
        </w:rPr>
      </w:pPr>
      <w:bookmarkStart w:id="405" w:name="_Toc19523"/>
      <w:bookmarkStart w:id="406" w:name="_Toc31613"/>
      <w:r>
        <w:rPr>
          <w:rFonts w:hint="eastAsia" w:ascii="仿宋" w:hAnsi="仿宋" w:eastAsia="仿宋" w:cs="仿宋"/>
          <w:sz w:val="28"/>
          <w:szCs w:val="28"/>
          <w:highlight w:val="none"/>
        </w:rPr>
        <w:t>F</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《监狱、戒毒企业声明函》</w:t>
      </w:r>
      <w:r>
        <w:rPr>
          <w:rFonts w:hint="eastAsia" w:ascii="仿宋" w:hAnsi="仿宋" w:eastAsia="仿宋" w:cs="仿宋"/>
          <w:b w:val="0"/>
          <w:bCs w:val="0"/>
          <w:sz w:val="24"/>
          <w:szCs w:val="24"/>
          <w:highlight w:val="none"/>
        </w:rPr>
        <w:t>（格式，若有）</w:t>
      </w:r>
      <w:bookmarkEnd w:id="405"/>
      <w:bookmarkEnd w:id="406"/>
    </w:p>
    <w:p>
      <w:pPr>
        <w:keepNext w:val="0"/>
        <w:keepLines w:val="0"/>
        <w:pageBreakBefore w:val="0"/>
        <w:widowControl w:val="0"/>
        <w:kinsoku/>
        <w:wordWrap/>
        <w:overflowPunct/>
        <w:topLinePunct/>
        <w:autoSpaceDE/>
        <w:autoSpaceDN/>
        <w:bidi w:val="0"/>
        <w:adjustRightInd/>
        <w:snapToGrid w:val="0"/>
        <w:spacing w:line="640" w:lineRule="exact"/>
        <w:ind w:firstLine="1512" w:firstLineChars="600"/>
        <w:textAlignment w:val="auto"/>
        <w:rPr>
          <w:rFonts w:hint="eastAsia" w:ascii="仿宋" w:hAnsi="仿宋" w:eastAsia="仿宋" w:cs="仿宋"/>
          <w:b/>
          <w:strike w:val="0"/>
          <w:dstrike w:val="0"/>
          <w:color w:val="000000"/>
          <w:spacing w:val="6"/>
          <w:sz w:val="21"/>
          <w:szCs w:val="21"/>
          <w:highlight w:val="none"/>
          <w:u w:val="double"/>
          <w:lang w:val="zh-CN"/>
        </w:rPr>
      </w:pPr>
      <w:r>
        <w:rPr>
          <w:rFonts w:hint="eastAsia" w:ascii="仿宋" w:hAnsi="仿宋" w:eastAsia="仿宋" w:cs="仿宋"/>
          <w:spacing w:val="6"/>
          <w:sz w:val="24"/>
          <w:highlight w:val="none"/>
        </w:rPr>
        <w:t xml:space="preserve"> </w:t>
      </w:r>
      <w:r>
        <w:rPr>
          <w:rFonts w:hint="eastAsia" w:ascii="仿宋" w:hAnsi="仿宋" w:eastAsia="仿宋" w:cs="仿宋"/>
          <w:b/>
          <w:color w:val="000000"/>
          <w:kern w:val="0"/>
          <w:sz w:val="28"/>
          <w:szCs w:val="28"/>
          <w:highlight w:val="none"/>
          <w:lang w:val="zh-CN"/>
        </w:rPr>
        <w:t>监狱、戒毒企业声明函</w:t>
      </w:r>
      <w:r>
        <w:rPr>
          <w:rFonts w:hint="eastAsia" w:ascii="仿宋" w:hAnsi="仿宋" w:eastAsia="仿宋" w:cs="仿宋"/>
          <w:b/>
          <w:strike w:val="0"/>
          <w:dstrike w:val="0"/>
          <w:color w:val="000000"/>
          <w:spacing w:val="6"/>
          <w:sz w:val="20"/>
          <w:szCs w:val="20"/>
          <w:highlight w:val="none"/>
          <w:u w:val="none"/>
          <w:lang w:val="zh-CN"/>
        </w:rPr>
        <w:t>（非监狱、戒毒企业不填写）</w:t>
      </w:r>
    </w:p>
    <w:p>
      <w:pPr>
        <w:keepNext w:val="0"/>
        <w:keepLines w:val="0"/>
        <w:pageBreakBefore w:val="0"/>
        <w:widowControl w:val="0"/>
        <w:kinsoku/>
        <w:wordWrap/>
        <w:overflowPunct/>
        <w:topLinePunct/>
        <w:autoSpaceDE/>
        <w:autoSpaceDN/>
        <w:bidi w:val="0"/>
        <w:adjustRightInd/>
        <w:spacing w:line="640" w:lineRule="exact"/>
        <w:ind w:firstLine="504" w:firstLineChars="200"/>
        <w:textAlignment w:val="auto"/>
        <w:rPr>
          <w:rFonts w:hint="eastAsia" w:ascii="仿宋" w:hAnsi="仿宋" w:eastAsia="仿宋" w:cs="仿宋"/>
          <w:color w:val="000000"/>
          <w:spacing w:val="6"/>
          <w:szCs w:val="24"/>
          <w:highlight w:val="none"/>
        </w:rPr>
      </w:pPr>
      <w:r>
        <w:rPr>
          <w:rFonts w:hint="eastAsia" w:ascii="仿宋" w:hAnsi="仿宋" w:eastAsia="仿宋" w:cs="仿宋"/>
          <w:color w:val="000000"/>
          <w:spacing w:val="6"/>
          <w:szCs w:val="24"/>
          <w:highlight w:val="none"/>
        </w:rPr>
        <w:t xml:space="preserve"> </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本单位郑重声明，根据《</w:t>
      </w:r>
      <w:r>
        <w:rPr>
          <w:rFonts w:hint="eastAsia" w:ascii="仿宋" w:hAnsi="仿宋" w:eastAsia="仿宋" w:cs="仿宋"/>
          <w:color w:val="000000"/>
          <w:spacing w:val="-4"/>
          <w:kern w:val="0"/>
          <w:sz w:val="24"/>
          <w:highlight w:val="none"/>
        </w:rPr>
        <w:t>财政部 司法部 关于政府采购支持监狱企业发展有关问题的通知</w:t>
      </w:r>
      <w:r>
        <w:rPr>
          <w:rFonts w:hint="eastAsia" w:ascii="仿宋" w:hAnsi="仿宋" w:eastAsia="仿宋" w:cs="仿宋"/>
          <w:color w:val="000000"/>
          <w:sz w:val="24"/>
          <w:highlight w:val="none"/>
        </w:rPr>
        <w:t>》（财库〔2014〕68号）的规定，本单位为符合条件的监狱、戒毒企业，且本单位参加的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项目采购活动提供本单位制造的货物（由本单位承担工程/提供服务），或者提供其他监狱、戒毒企业制造的货物（不包括使用非监狱、戒毒企业注册商标的货物）。</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本单位对上述声明的真实性负责。如有虚假，将依法承担相应责任。</w:t>
      </w:r>
    </w:p>
    <w:p>
      <w:pPr>
        <w:keepNext w:val="0"/>
        <w:keepLines w:val="0"/>
        <w:pageBreakBefore w:val="0"/>
        <w:widowControl w:val="0"/>
        <w:kinsoku/>
        <w:wordWrap/>
        <w:overflowPunct/>
        <w:topLinePunct/>
        <w:autoSpaceDE/>
        <w:autoSpaceDN/>
        <w:bidi w:val="0"/>
        <w:adjustRightInd/>
        <w:spacing w:line="640" w:lineRule="exact"/>
        <w:ind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tabs>
          <w:tab w:val="left" w:pos="4860"/>
          <w:tab w:val="left" w:pos="8040"/>
          <w:tab w:val="left" w:pos="8160"/>
        </w:tabs>
        <w:kinsoku/>
        <w:wordWrap/>
        <w:overflowPunct/>
        <w:topLinePunct/>
        <w:autoSpaceDE/>
        <w:autoSpaceDN/>
        <w:bidi w:val="0"/>
        <w:adjustRightInd/>
        <w:spacing w:line="640" w:lineRule="exact"/>
        <w:ind w:right="862" w:firstLine="480" w:firstLineChars="200"/>
        <w:jc w:val="center"/>
        <w:textAlignment w:val="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全称（公章）：</w:t>
      </w:r>
      <w:r>
        <w:rPr>
          <w:rFonts w:hint="eastAsia" w:ascii="仿宋" w:hAnsi="仿宋" w:eastAsia="仿宋" w:cs="仿宋"/>
          <w:color w:val="000000"/>
          <w:sz w:val="24"/>
          <w:highlight w:val="none"/>
          <w:u w:val="single"/>
        </w:rPr>
        <w:t xml:space="preserve">                   </w:t>
      </w:r>
    </w:p>
    <w:p>
      <w:pPr>
        <w:keepNext w:val="0"/>
        <w:keepLines w:val="0"/>
        <w:pageBreakBefore w:val="0"/>
        <w:widowControl w:val="0"/>
        <w:tabs>
          <w:tab w:val="left" w:pos="4860"/>
        </w:tabs>
        <w:kinsoku/>
        <w:wordWrap/>
        <w:overflowPunct/>
        <w:topLinePunct/>
        <w:autoSpaceDE/>
        <w:autoSpaceDN/>
        <w:bidi w:val="0"/>
        <w:adjustRightInd/>
        <w:spacing w:line="640" w:lineRule="exact"/>
        <w:ind w:right="1560" w:firstLine="480" w:firstLineChars="20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  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ageBreakBefore w:val="0"/>
        <w:widowControl w:val="0"/>
        <w:topLinePunct/>
        <w:bidi w:val="0"/>
        <w:spacing w:line="360" w:lineRule="auto"/>
        <w:ind w:firstLine="504" w:firstLineChars="200"/>
        <w:rPr>
          <w:rFonts w:hint="eastAsia" w:ascii="仿宋" w:hAnsi="仿宋" w:eastAsia="仿宋" w:cs="仿宋"/>
          <w:b w:val="0"/>
          <w:bCs/>
          <w:color w:val="000000"/>
          <w:spacing w:val="6"/>
          <w:sz w:val="24"/>
          <w:highlight w:val="none"/>
          <w:shd w:val="pct10" w:color="auto" w:fill="FFFFFF"/>
        </w:rPr>
      </w:pPr>
    </w:p>
    <w:p>
      <w:pPr>
        <w:pageBreakBefore w:val="0"/>
        <w:widowControl w:val="0"/>
        <w:topLinePunct/>
        <w:bidi w:val="0"/>
        <w:spacing w:line="360" w:lineRule="auto"/>
        <w:ind w:firstLine="444" w:firstLineChars="200"/>
        <w:rPr>
          <w:rFonts w:hint="eastAsia" w:ascii="仿宋" w:hAnsi="仿宋" w:eastAsia="仿宋" w:cs="仿宋"/>
          <w:b w:val="0"/>
          <w:bCs/>
          <w:color w:val="000000"/>
          <w:spacing w:val="6"/>
          <w:sz w:val="21"/>
          <w:szCs w:val="20"/>
          <w:highlight w:val="none"/>
          <w:shd w:val="pct10" w:color="auto" w:fill="FFFFFF"/>
        </w:rPr>
      </w:pPr>
    </w:p>
    <w:p>
      <w:pPr>
        <w:pStyle w:val="2"/>
        <w:pageBreakBefore w:val="0"/>
        <w:widowControl w:val="0"/>
        <w:topLinePunct/>
        <w:bidi w:val="0"/>
        <w:rPr>
          <w:rFonts w:hint="eastAsia" w:ascii="仿宋" w:hAnsi="仿宋" w:eastAsia="仿宋" w:cs="仿宋"/>
          <w:b w:val="0"/>
          <w:bCs/>
          <w:color w:val="000000"/>
          <w:spacing w:val="6"/>
          <w:sz w:val="21"/>
          <w:szCs w:val="20"/>
          <w:highlight w:val="none"/>
          <w:shd w:val="pct10" w:color="auto" w:fill="FFFFFF"/>
        </w:rPr>
      </w:pPr>
    </w:p>
    <w:p>
      <w:pPr>
        <w:pageBreakBefore w:val="0"/>
        <w:widowControl w:val="0"/>
        <w:topLinePunct/>
        <w:bidi w:val="0"/>
        <w:rPr>
          <w:rFonts w:hint="eastAsia" w:ascii="仿宋" w:hAnsi="仿宋" w:eastAsia="仿宋" w:cs="仿宋"/>
          <w:color w:val="000000"/>
          <w:highlight w:val="none"/>
        </w:rPr>
      </w:pPr>
    </w:p>
    <w:p>
      <w:pPr>
        <w:pageBreakBefore w:val="0"/>
        <w:widowControl w:val="0"/>
        <w:topLinePunct/>
        <w:bidi w:val="0"/>
        <w:spacing w:line="360" w:lineRule="auto"/>
        <w:ind w:firstLine="422" w:firstLineChars="200"/>
        <w:rPr>
          <w:rFonts w:hint="eastAsia" w:ascii="仿宋" w:hAnsi="仿宋" w:eastAsia="仿宋" w:cs="仿宋"/>
          <w:b w:val="0"/>
          <w:bCs/>
          <w:color w:val="000000"/>
          <w:sz w:val="21"/>
          <w:szCs w:val="20"/>
          <w:highlight w:val="none"/>
        </w:rPr>
      </w:pPr>
      <w:r>
        <w:rPr>
          <w:rFonts w:hint="eastAsia" w:ascii="仿宋" w:hAnsi="仿宋" w:eastAsia="仿宋" w:cs="仿宋"/>
          <w:b/>
          <w:bCs w:val="0"/>
          <w:color w:val="000000"/>
          <w:kern w:val="0"/>
          <w:sz w:val="21"/>
          <w:szCs w:val="20"/>
          <w:highlight w:val="none"/>
          <w:lang w:val="zh-CN"/>
        </w:rPr>
        <w:t>备注：</w:t>
      </w:r>
      <w:r>
        <w:rPr>
          <w:rFonts w:hint="eastAsia" w:ascii="仿宋" w:hAnsi="仿宋" w:eastAsia="仿宋" w:cs="仿宋"/>
          <w:b/>
          <w:bCs w:val="0"/>
          <w:color w:val="000000"/>
          <w:kern w:val="0"/>
          <w:sz w:val="21"/>
          <w:szCs w:val="20"/>
          <w:highlight w:val="none"/>
          <w:lang w:val="en-US" w:eastAsia="zh-CN"/>
        </w:rPr>
        <w:t>投标人</w:t>
      </w:r>
      <w:r>
        <w:rPr>
          <w:rFonts w:hint="eastAsia" w:ascii="仿宋" w:hAnsi="仿宋" w:eastAsia="仿宋" w:cs="仿宋"/>
          <w:b/>
          <w:bCs w:val="0"/>
          <w:color w:val="000000"/>
          <w:kern w:val="0"/>
          <w:sz w:val="21"/>
          <w:szCs w:val="20"/>
          <w:highlight w:val="none"/>
          <w:lang w:val="zh-CN"/>
        </w:rPr>
        <w:t>提供的《</w:t>
      </w:r>
      <w:r>
        <w:rPr>
          <w:rFonts w:hint="eastAsia" w:ascii="仿宋" w:hAnsi="仿宋" w:eastAsia="仿宋" w:cs="仿宋"/>
          <w:b/>
          <w:bCs w:val="0"/>
          <w:color w:val="000000"/>
          <w:sz w:val="21"/>
          <w:szCs w:val="20"/>
          <w:highlight w:val="none"/>
        </w:rPr>
        <w:t>监狱、戒毒企业</w:t>
      </w:r>
      <w:r>
        <w:rPr>
          <w:rFonts w:hint="eastAsia" w:ascii="仿宋" w:hAnsi="仿宋" w:eastAsia="仿宋" w:cs="仿宋"/>
          <w:b/>
          <w:bCs w:val="0"/>
          <w:color w:val="000000"/>
          <w:kern w:val="0"/>
          <w:sz w:val="21"/>
          <w:szCs w:val="20"/>
          <w:highlight w:val="none"/>
          <w:lang w:val="zh-CN"/>
        </w:rPr>
        <w:t>声明函》必须真实有效，</w:t>
      </w:r>
      <w:r>
        <w:rPr>
          <w:rFonts w:hint="eastAsia" w:ascii="仿宋" w:hAnsi="仿宋" w:eastAsia="仿宋" w:cs="仿宋"/>
          <w:b/>
          <w:bCs w:val="0"/>
          <w:color w:val="000000"/>
          <w:sz w:val="21"/>
          <w:szCs w:val="20"/>
          <w:highlight w:val="none"/>
          <w:lang w:val="en-US" w:eastAsia="zh-CN"/>
        </w:rPr>
        <w:t>供应商</w:t>
      </w:r>
      <w:r>
        <w:rPr>
          <w:rFonts w:hint="eastAsia" w:ascii="仿宋" w:hAnsi="仿宋" w:eastAsia="仿宋" w:cs="仿宋"/>
          <w:b/>
          <w:bCs w:val="0"/>
          <w:color w:val="000000"/>
          <w:sz w:val="21"/>
          <w:szCs w:val="20"/>
          <w:highlight w:val="none"/>
        </w:rPr>
        <w:t>应当提供由省级以上监狱管理局、戒毒管理局(含新疆生产建设兵团)出具的属于监狱企业的证明文件。</w:t>
      </w:r>
    </w:p>
    <w:p>
      <w:pPr>
        <w:pageBreakBefore w:val="0"/>
        <w:widowControl w:val="0"/>
        <w:topLinePunct/>
        <w:bidi w:val="0"/>
        <w:spacing w:line="640" w:lineRule="exact"/>
        <w:jc w:val="both"/>
        <w:rPr>
          <w:rFonts w:hint="eastAsia" w:ascii="仿宋" w:hAnsi="仿宋" w:eastAsia="仿宋" w:cs="仿宋"/>
          <w:b/>
          <w:sz w:val="44"/>
          <w:szCs w:val="44"/>
          <w:highlight w:val="none"/>
        </w:rPr>
      </w:pPr>
    </w:p>
    <w:p>
      <w:pPr>
        <w:pageBreakBefore w:val="0"/>
        <w:widowControl w:val="0"/>
        <w:topLinePunct/>
        <w:bidi w:val="0"/>
        <w:rPr>
          <w:rFonts w:hint="eastAsia" w:ascii="仿宋" w:hAnsi="仿宋" w:eastAsia="仿宋" w:cs="仿宋"/>
          <w:highlight w:val="none"/>
        </w:rPr>
        <w:sectPr>
          <w:headerReference r:id="rId24" w:type="first"/>
          <w:footerReference r:id="rId25" w:type="first"/>
          <w:pgSz w:w="11905" w:h="16838"/>
          <w:pgMar w:top="1417" w:right="1304" w:bottom="1417" w:left="1304" w:header="850" w:footer="992" w:gutter="0"/>
          <w:pgNumType w:fmt="decimal"/>
          <w:cols w:space="0" w:num="1"/>
          <w:titlePg/>
          <w:rtlGutter w:val="0"/>
          <w:docGrid w:type="lines" w:linePitch="312" w:charSpace="0"/>
        </w:sectPr>
      </w:pPr>
    </w:p>
    <w:p>
      <w:pPr>
        <w:pStyle w:val="36"/>
        <w:pageBreakBefore w:val="0"/>
        <w:widowControl w:val="0"/>
        <w:topLinePunct/>
        <w:bidi w:val="0"/>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pPr>
        <w:pageBreakBefore w:val="0"/>
        <w:widowControl w:val="0"/>
        <w:topLinePunct/>
        <w:bidi w:val="0"/>
        <w:rPr>
          <w:rFonts w:hint="eastAsia" w:ascii="仿宋" w:hAnsi="仿宋" w:eastAsia="仿宋" w:cs="仿宋"/>
          <w:highlight w:val="none"/>
        </w:rPr>
      </w:pPr>
    </w:p>
    <w:p>
      <w:pPr>
        <w:pageBreakBefore w:val="0"/>
        <w:widowControl w:val="0"/>
        <w:topLinePunct/>
        <w:bidi w:val="0"/>
        <w:spacing w:line="460" w:lineRule="exact"/>
        <w:rPr>
          <w:rFonts w:hint="eastAsia" w:ascii="仿宋" w:hAnsi="仿宋" w:eastAsia="仿宋" w:cs="仿宋"/>
          <w:b/>
          <w:sz w:val="24"/>
          <w:highlight w:val="none"/>
        </w:rPr>
      </w:pPr>
      <w:r>
        <w:rPr>
          <w:rFonts w:hint="eastAsia" w:ascii="仿宋" w:hAnsi="仿宋" w:eastAsia="仿宋" w:cs="仿宋"/>
          <w:b/>
          <w:sz w:val="24"/>
          <w:highlight w:val="none"/>
        </w:rPr>
        <w:t>投标文件封袋正面标识式样</w:t>
      </w:r>
    </w:p>
    <w:p>
      <w:pPr>
        <w:pageBreakBefore w:val="0"/>
        <w:widowControl w:val="0"/>
        <w:topLinePunct/>
        <w:bidi w:val="0"/>
        <w:rPr>
          <w:rFonts w:hint="eastAsia" w:ascii="仿宋" w:hAnsi="仿宋" w:eastAsia="仿宋" w:cs="仿宋"/>
          <w:highlight w:val="none"/>
        </w:rPr>
      </w:pPr>
      <w:r>
        <w:rPr>
          <w:rFonts w:hint="eastAsia" w:ascii="仿宋" w:hAnsi="仿宋" w:eastAsia="仿宋" w:cs="仿宋"/>
          <w:b/>
          <w:sz w:val="24"/>
          <w:highlight w:val="none"/>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147320</wp:posOffset>
                </wp:positionV>
                <wp:extent cx="5678805" cy="7706360"/>
                <wp:effectExtent l="5080" t="4445" r="12065" b="23495"/>
                <wp:wrapNone/>
                <wp:docPr id="13" name="文本框 13"/>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卓安项目管理有限公司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项目编号：                                        标段：</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2"/>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4.8pt;margin-top:11.6pt;height:606.8pt;width:447.15pt;z-index:251668480;mso-width-relative:page;mso-height-relative:page;" fillcolor="#FFFFFF" filled="t" stroked="t" coordsize="21600,21600" o:gfxdata="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AV6/3YAAAACQEAAA8AAAAAAAAAAQAg&#10;AAAAIgAAAGRycy9kb3ducmV2LnhtbFBLAQIUABQAAAAIAIdO4kBaBNIPDgIAADkEAAAOAAAAAAAA&#10;AAEAIAAAACcBAABkcnMvZTJvRG9jLnhtbFBLBQYAAAAABgAGAFkBAACnBQAAAAA=&#10;">
                <v:fill on="t" focussize="0,0"/>
                <v:stroke color="#000000" joinstyle="miter"/>
                <v:imagedata o:title=""/>
                <o:lock v:ext="edit" aspectratio="f"/>
                <v:textbo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卓安项目管理有限公司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项目编号：                                        标段：</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2"/>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pPr>
        <w:pageBreakBefore w:val="0"/>
        <w:widowControl w:val="0"/>
        <w:topLinePunct/>
        <w:bidi w:val="0"/>
        <w:snapToGrid w:val="0"/>
        <w:spacing w:line="560" w:lineRule="exact"/>
        <w:rPr>
          <w:rFonts w:hint="eastAsia" w:ascii="仿宋" w:hAnsi="仿宋" w:eastAsia="仿宋" w:cs="仿宋"/>
          <w:b/>
          <w:bCs/>
          <w:color w:val="auto"/>
          <w:kern w:val="0"/>
          <w:sz w:val="28"/>
          <w:szCs w:val="28"/>
          <w:highlight w:val="none"/>
        </w:rPr>
      </w:pPr>
    </w:p>
    <w:p>
      <w:pPr>
        <w:pageBreakBefore w:val="0"/>
        <w:widowControl w:val="0"/>
        <w:topLinePunct/>
        <w:bidi w:val="0"/>
        <w:spacing w:line="560" w:lineRule="exact"/>
        <w:ind w:left="480" w:leftChars="200"/>
        <w:rPr>
          <w:rFonts w:hint="eastAsia" w:ascii="仿宋" w:hAnsi="仿宋" w:eastAsia="仿宋" w:cs="仿宋"/>
          <w:color w:val="auto"/>
          <w:szCs w:val="24"/>
          <w:highlight w:val="none"/>
        </w:rPr>
      </w:pPr>
    </w:p>
    <w:p>
      <w:pPr>
        <w:pageBreakBefore w:val="0"/>
        <w:widowControl w:val="0"/>
        <w:topLinePunct/>
        <w:bidi w:val="0"/>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pPr>
        <w:pStyle w:val="2"/>
        <w:pageBreakBefore w:val="0"/>
        <w:widowControl w:val="0"/>
        <w:topLinePunct/>
        <w:bidi w:val="0"/>
        <w:rPr>
          <w:rFonts w:hint="eastAsia" w:ascii="仿宋" w:hAnsi="仿宋" w:eastAsia="仿宋" w:cs="仿宋"/>
          <w:color w:val="auto"/>
          <w:highlight w:val="none"/>
        </w:rPr>
      </w:pPr>
    </w:p>
    <w:p>
      <w:pPr>
        <w:pageBreakBefore w:val="0"/>
        <w:widowControl w:val="0"/>
        <w:topLinePunct/>
        <w:bidi w:val="0"/>
        <w:rPr>
          <w:rFonts w:hint="eastAsia" w:ascii="仿宋" w:hAnsi="仿宋" w:eastAsia="仿宋" w:cs="仿宋"/>
          <w:color w:val="auto"/>
          <w:highlight w:val="none"/>
        </w:rPr>
      </w:pPr>
    </w:p>
    <w:p>
      <w:pPr>
        <w:pageBreakBefore w:val="0"/>
        <w:widowControl w:val="0"/>
        <w:topLinePunct/>
        <w:bidi w:val="0"/>
        <w:spacing w:line="560" w:lineRule="exact"/>
        <w:rPr>
          <w:rFonts w:hint="eastAsia" w:ascii="仿宋" w:hAnsi="仿宋" w:eastAsia="仿宋" w:cs="仿宋"/>
          <w:b/>
          <w:color w:val="auto"/>
          <w:sz w:val="44"/>
          <w:szCs w:val="44"/>
          <w:highlight w:val="none"/>
        </w:rPr>
      </w:pPr>
    </w:p>
    <w:p>
      <w:pPr>
        <w:pStyle w:val="2"/>
        <w:pageBreakBefore w:val="0"/>
        <w:widowControl w:val="0"/>
        <w:topLinePunct/>
        <w:bidi w:val="0"/>
        <w:rPr>
          <w:rFonts w:hint="eastAsia" w:ascii="仿宋" w:hAnsi="仿宋" w:eastAsia="仿宋" w:cs="仿宋"/>
          <w:color w:val="auto"/>
          <w:highlight w:val="none"/>
        </w:rPr>
      </w:pPr>
    </w:p>
    <w:p>
      <w:pPr>
        <w:pageBreakBefore w:val="0"/>
        <w:widowControl w:val="0"/>
        <w:topLinePunct/>
        <w:bidi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pPr>
        <w:pageBreakBefore w:val="0"/>
        <w:widowControl w:val="0"/>
        <w:topLinePunct/>
        <w:bidi w:val="0"/>
        <w:rPr>
          <w:rFonts w:hint="eastAsia" w:ascii="仿宋" w:hAnsi="仿宋" w:eastAsia="仿宋" w:cs="仿宋"/>
          <w:b/>
          <w:sz w:val="24"/>
          <w:highlight w:val="none"/>
        </w:rPr>
      </w:pPr>
      <w:r>
        <w:rPr>
          <w:rFonts w:hint="eastAsia" w:ascii="仿宋" w:hAnsi="仿宋" w:eastAsia="仿宋" w:cs="仿宋"/>
          <w:b/>
          <w:sz w:val="24"/>
          <w:highlight w:val="none"/>
          <w:lang w:eastAsia="zh-CN"/>
        </w:rPr>
        <w:t>开标一览表</w:t>
      </w:r>
      <w:r>
        <w:rPr>
          <w:rFonts w:hint="eastAsia" w:ascii="仿宋" w:hAnsi="仿宋" w:eastAsia="仿宋" w:cs="仿宋"/>
          <w:b/>
          <w:sz w:val="24"/>
          <w:highlight w:val="none"/>
        </w:rPr>
        <w:t>正面标识式样</w:t>
      </w:r>
    </w:p>
    <w:p>
      <w:pPr>
        <w:pageBreakBefore w:val="0"/>
        <w:widowControl w:val="0"/>
        <w:topLinePunct/>
        <w:bidi w:val="0"/>
        <w:rPr>
          <w:rFonts w:hint="eastAsia" w:ascii="仿宋" w:hAnsi="仿宋" w:eastAsia="仿宋" w:cs="仿宋"/>
          <w:b/>
          <w:color w:val="auto"/>
          <w:sz w:val="44"/>
          <w:szCs w:val="44"/>
          <w:highlight w:val="none"/>
        </w:rPr>
      </w:pPr>
      <w:r>
        <w:rPr>
          <w:rFonts w:hint="eastAsia" w:ascii="仿宋" w:hAnsi="仿宋" w:eastAsia="仿宋" w:cs="仿宋"/>
          <w:highlight w:val="none"/>
        </w:rPr>
        <mc:AlternateContent>
          <mc:Choice Requires="wps">
            <w:drawing>
              <wp:anchor distT="0" distB="0" distL="114300" distR="114300" simplePos="0" relativeHeight="251669504" behindDoc="0" locked="0" layoutInCell="1" allowOverlap="1">
                <wp:simplePos x="0" y="0"/>
                <wp:positionH relativeFrom="column">
                  <wp:posOffset>168275</wp:posOffset>
                </wp:positionH>
                <wp:positionV relativeFrom="paragraph">
                  <wp:posOffset>186055</wp:posOffset>
                </wp:positionV>
                <wp:extent cx="5595620" cy="8143875"/>
                <wp:effectExtent l="4445" t="4445" r="19685" b="5080"/>
                <wp:wrapNone/>
                <wp:docPr id="12" name="文本框 12"/>
                <wp:cNvGraphicFramePr/>
                <a:graphic xmlns:a="http://schemas.openxmlformats.org/drawingml/2006/main">
                  <a:graphicData uri="http://schemas.microsoft.com/office/word/2010/wordprocessingShape">
                    <wps:wsp>
                      <wps:cNvSpPr txBox="1"/>
                      <wps:spPr>
                        <a:xfrm>
                          <a:off x="0" y="0"/>
                          <a:ext cx="5595620" cy="814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卓安项目管理有限公司</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项目编号：                                        标段：</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640" w:lineRule="exact"/>
                              <w:ind w:firstLine="1400" w:firstLineChars="500"/>
                              <w:jc w:val="both"/>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                   </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jc w:val="center"/>
                              <w:rPr>
                                <w:rFonts w:hint="eastAsia" w:ascii="仿宋" w:hAnsi="仿宋" w:eastAsia="仿宋" w:cs="仿宋"/>
                              </w:rPr>
                            </w:pPr>
                            <w:r>
                              <w:rPr>
                                <w:rFonts w:hint="eastAsia" w:ascii="仿宋" w:hAnsi="仿宋" w:eastAsia="仿宋" w:cs="仿宋"/>
                              </w:rPr>
                              <w:t>在****年*月*日*时*分之前不得启封</w:t>
                            </w:r>
                          </w:p>
                        </w:txbxContent>
                      </wps:txbx>
                      <wps:bodyPr upright="1"/>
                    </wps:wsp>
                  </a:graphicData>
                </a:graphic>
              </wp:anchor>
            </w:drawing>
          </mc:Choice>
          <mc:Fallback>
            <w:pict>
              <v:shape id="_x0000_s1026" o:spid="_x0000_s1026" o:spt="202" type="#_x0000_t202" style="position:absolute;left:0pt;margin-left:13.25pt;margin-top:14.65pt;height:641.25pt;width:440.6pt;z-index:251669504;mso-width-relative:page;mso-height-relative:page;" fillcolor="#FFFFFF" filled="t" stroked="t" coordsize="21600,21600" o:gfxdata="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6pW29kAAAAKAQAADwAAAAAAAAABACAA&#10;AAAiAAAAZHJzL2Rvd25yZXYueG1sUEsBAhQAFAAAAAgAh07iQAU1Wj0MAgAAOQQAAA4AAAAAAAAA&#10;AQAgAAAAKAEAAGRycy9lMm9Eb2MueG1sUEsFBgAAAAAGAAYAWQEAAKYFAAAAAA==&#10;">
                <v:fill on="t" focussize="0,0"/>
                <v:stroke color="#000000" joinstyle="miter"/>
                <v:imagedata o:title=""/>
                <o:lock v:ext="edit" aspectratio="f"/>
                <v:textbox>
                  <w:txbxContent>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卓安项目管理有限公司</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项目编号：                                        标段：</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640" w:lineRule="exact"/>
                        <w:ind w:firstLine="1400" w:firstLineChars="500"/>
                        <w:jc w:val="both"/>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                   </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jc w:val="center"/>
                        <w:rPr>
                          <w:rFonts w:hint="eastAsia" w:ascii="仿宋" w:hAnsi="仿宋" w:eastAsia="仿宋" w:cs="仿宋"/>
                        </w:rPr>
                      </w:pPr>
                      <w:r>
                        <w:rPr>
                          <w:rFonts w:hint="eastAsia" w:ascii="仿宋" w:hAnsi="仿宋" w:eastAsia="仿宋" w:cs="仿宋"/>
                        </w:rPr>
                        <w:t>在****年*月*日*时*分之前不得启封</w:t>
                      </w:r>
                    </w:p>
                  </w:txbxContent>
                </v:textbox>
              </v:shape>
            </w:pict>
          </mc:Fallback>
        </mc:AlternateContent>
      </w:r>
      <w:r>
        <w:rPr>
          <w:rFonts w:hint="eastAsia" w:ascii="仿宋" w:hAnsi="仿宋" w:eastAsia="仿宋" w:cs="仿宋"/>
          <w:b/>
          <w:color w:val="auto"/>
          <w:sz w:val="44"/>
          <w:szCs w:val="44"/>
          <w:highlight w:val="none"/>
        </w:rPr>
        <w:br w:type="page"/>
      </w:r>
    </w:p>
    <w:p>
      <w:pPr>
        <w:pageBreakBefore w:val="0"/>
        <w:widowControl w:val="0"/>
        <w:topLinePunct/>
        <w:bidi w:val="0"/>
        <w:spacing w:line="560" w:lineRule="exact"/>
        <w:jc w:val="center"/>
        <w:rPr>
          <w:rFonts w:hint="eastAsia" w:ascii="仿宋" w:hAnsi="仿宋" w:eastAsia="仿宋" w:cs="仿宋"/>
          <w:b/>
          <w:color w:val="auto"/>
          <w:sz w:val="44"/>
          <w:szCs w:val="44"/>
          <w:highlight w:val="none"/>
        </w:rPr>
      </w:pPr>
    </w:p>
    <w:p>
      <w:pPr>
        <w:keepNext/>
        <w:keepLines/>
        <w:pageBreakBefore w:val="0"/>
        <w:widowControl w:val="0"/>
        <w:kinsoku/>
        <w:wordWrap/>
        <w:overflowPunct/>
        <w:topLinePunct/>
        <w:autoSpaceDE/>
        <w:autoSpaceDN/>
        <w:bidi w:val="0"/>
        <w:adjustRightInd/>
        <w:snapToGrid/>
        <w:textAlignment w:val="auto"/>
        <w:outlineLvl w:val="9"/>
        <w:rPr>
          <w:rFonts w:hint="eastAsia" w:ascii="仿宋" w:hAnsi="仿宋" w:eastAsia="仿宋" w:cs="仿宋"/>
          <w:highlight w:val="none"/>
          <w:lang w:val="zh-CN" w:eastAsia="zh-CN"/>
        </w:rPr>
      </w:pPr>
    </w:p>
    <w:p>
      <w:pPr>
        <w:keepNext/>
        <w:keepLines/>
        <w:pageBreakBefore w:val="0"/>
        <w:widowControl w:val="0"/>
        <w:kinsoku/>
        <w:wordWrap/>
        <w:overflowPunct/>
        <w:topLinePunct/>
        <w:autoSpaceDE/>
        <w:autoSpaceDN/>
        <w:bidi w:val="0"/>
        <w:adjustRightInd/>
        <w:snapToGrid/>
        <w:textAlignment w:val="auto"/>
        <w:outlineLvl w:val="9"/>
        <w:rPr>
          <w:rFonts w:hint="eastAsia" w:ascii="仿宋" w:hAnsi="仿宋" w:eastAsia="仿宋" w:cs="仿宋"/>
          <w:highlight w:val="none"/>
          <w:lang w:val="zh-CN" w:eastAsia="zh-CN"/>
        </w:rPr>
      </w:pPr>
    </w:p>
    <w:p>
      <w:pPr>
        <w:pStyle w:val="2"/>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Style w:val="2"/>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Style w:val="2"/>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Style w:val="2"/>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Style w:val="2"/>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Style w:val="2"/>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Style w:val="2"/>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rPr>
          <w:rFonts w:hint="eastAsia" w:ascii="仿宋" w:hAnsi="仿宋" w:eastAsia="仿宋" w:cs="仿宋"/>
          <w:highlight w:val="none"/>
          <w:lang w:val="zh-CN" w:eastAsia="zh-CN"/>
        </w:rPr>
      </w:pPr>
    </w:p>
    <w:p>
      <w:pPr>
        <w:pageBreakBefore w:val="0"/>
        <w:widowControl w:val="0"/>
        <w:topLinePunct/>
        <w:bidi w:val="0"/>
        <w:jc w:val="center"/>
        <w:rPr>
          <w:rFonts w:hint="eastAsia" w:ascii="仿宋" w:hAnsi="仿宋" w:eastAsia="仿宋" w:cs="仿宋"/>
          <w:b/>
          <w:bCs/>
          <w:sz w:val="48"/>
          <w:szCs w:val="48"/>
          <w:highlight w:val="none"/>
          <w:lang w:val="zh-CN" w:eastAsia="zh-CN"/>
        </w:rPr>
      </w:pPr>
    </w:p>
    <w:p>
      <w:pPr>
        <w:pageBreakBefore w:val="0"/>
        <w:widowControl w:val="0"/>
        <w:topLinePunct/>
        <w:bidi w:val="0"/>
        <w:jc w:val="center"/>
        <w:rPr>
          <w:rFonts w:hint="eastAsia" w:ascii="仿宋" w:hAnsi="仿宋" w:eastAsia="仿宋" w:cs="仿宋"/>
          <w:b/>
          <w:bCs/>
          <w:i/>
          <w:iCs/>
          <w:sz w:val="48"/>
          <w:szCs w:val="48"/>
          <w:highlight w:val="none"/>
          <w:lang w:val="en-US" w:eastAsia="zh-CN"/>
        </w:rPr>
      </w:pPr>
      <w:r>
        <w:rPr>
          <w:rFonts w:hint="eastAsia" w:ascii="仿宋" w:hAnsi="仿宋" w:eastAsia="仿宋" w:cs="仿宋"/>
          <w:b/>
          <w:bCs/>
          <w:i/>
          <w:iCs/>
          <w:sz w:val="48"/>
          <w:szCs w:val="48"/>
          <w:highlight w:val="none"/>
          <w:lang w:val="zh-CN" w:eastAsia="zh-CN"/>
        </w:rPr>
        <w:t>为政府采购</w:t>
      </w:r>
      <w:r>
        <w:rPr>
          <w:rFonts w:hint="eastAsia" w:ascii="仿宋" w:hAnsi="仿宋" w:eastAsia="仿宋" w:cs="仿宋"/>
          <w:b/>
          <w:bCs/>
          <w:i/>
          <w:iCs/>
          <w:sz w:val="48"/>
          <w:szCs w:val="48"/>
          <w:highlight w:val="none"/>
          <w:lang w:val="en-US" w:eastAsia="zh-CN"/>
        </w:rPr>
        <w:t xml:space="preserve">  我们更专心</w:t>
      </w:r>
    </w:p>
    <w:p>
      <w:pPr>
        <w:keepNext/>
        <w:keepLines/>
        <w:pageBreakBefore w:val="0"/>
        <w:widowControl w:val="0"/>
        <w:kinsoku/>
        <w:wordWrap/>
        <w:overflowPunct/>
        <w:topLinePunct/>
        <w:autoSpaceDE/>
        <w:autoSpaceDN/>
        <w:bidi w:val="0"/>
        <w:adjustRightInd/>
        <w:snapToGrid/>
        <w:textAlignment w:val="auto"/>
        <w:outlineLvl w:val="9"/>
        <w:rPr>
          <w:rFonts w:hint="eastAsia" w:ascii="仿宋" w:hAnsi="仿宋" w:eastAsia="仿宋" w:cs="仿宋"/>
          <w:i/>
          <w:iCs/>
          <w:sz w:val="28"/>
          <w:szCs w:val="22"/>
          <w:highlight w:val="none"/>
          <w:u w:val="none"/>
          <w:lang w:val="en-US" w:eastAsia="zh-CN"/>
        </w:rPr>
      </w:pPr>
      <w:r>
        <w:rPr>
          <w:rFonts w:hint="eastAsia" w:ascii="仿宋" w:hAnsi="仿宋" w:eastAsia="仿宋" w:cs="仿宋"/>
          <w:b/>
          <w:bCs/>
          <w:i/>
          <w:iCs/>
          <w:sz w:val="48"/>
          <w:szCs w:val="48"/>
          <w:highlight w:val="none"/>
          <w:u w:val="none"/>
          <w:lang w:val="en-US" w:eastAsia="zh-CN"/>
        </w:rPr>
        <w:t xml:space="preserve">        </w:t>
      </w:r>
      <w:r>
        <w:rPr>
          <w:rFonts w:hint="eastAsia" w:ascii="仿宋" w:hAnsi="仿宋" w:eastAsia="仿宋" w:cs="仿宋"/>
          <w:b/>
          <w:bCs/>
          <w:i/>
          <w:iCs/>
          <w:sz w:val="48"/>
          <w:szCs w:val="48"/>
          <w:highlight w:val="none"/>
          <w:u w:val="single"/>
          <w:lang w:val="en-US" w:eastAsia="zh-CN"/>
        </w:rPr>
        <w:t xml:space="preserve">                      </w:t>
      </w:r>
      <w:r>
        <w:rPr>
          <w:rFonts w:hint="eastAsia" w:ascii="仿宋" w:hAnsi="仿宋" w:eastAsia="仿宋" w:cs="仿宋"/>
          <w:b/>
          <w:bCs/>
          <w:i/>
          <w:iCs/>
          <w:sz w:val="48"/>
          <w:szCs w:val="48"/>
          <w:highlight w:val="none"/>
          <w:u w:val="none"/>
          <w:lang w:val="en-US" w:eastAsia="zh-CN"/>
        </w:rPr>
        <w:t xml:space="preserve">      </w:t>
      </w:r>
    </w:p>
    <w:p>
      <w:pPr>
        <w:keepNext/>
        <w:keepLines/>
        <w:pageBreakBefore w:val="0"/>
        <w:widowControl w:val="0"/>
        <w:kinsoku/>
        <w:wordWrap/>
        <w:overflowPunct/>
        <w:topLinePunct/>
        <w:autoSpaceDE/>
        <w:autoSpaceDN/>
        <w:bidi w:val="0"/>
        <w:adjustRightInd/>
        <w:snapToGrid/>
        <w:jc w:val="center"/>
        <w:textAlignment w:val="auto"/>
        <w:outlineLvl w:val="9"/>
        <w:rPr>
          <w:rFonts w:hint="eastAsia" w:ascii="仿宋" w:hAnsi="仿宋" w:eastAsia="仿宋" w:cs="仿宋"/>
          <w:b/>
          <w:bCs/>
          <w:i/>
          <w:iCs/>
          <w:sz w:val="48"/>
          <w:szCs w:val="48"/>
          <w:highlight w:val="none"/>
          <w:lang w:val="en-US" w:eastAsia="zh-CN"/>
        </w:rPr>
      </w:pPr>
      <w:r>
        <w:rPr>
          <w:rFonts w:hint="eastAsia" w:ascii="仿宋" w:hAnsi="仿宋" w:eastAsia="仿宋" w:cs="仿宋"/>
          <w:b/>
          <w:bCs/>
          <w:i/>
          <w:iCs/>
          <w:sz w:val="48"/>
          <w:szCs w:val="48"/>
          <w:highlight w:val="none"/>
          <w:lang w:val="en-US" w:eastAsia="zh-CN"/>
        </w:rPr>
        <w:t>做政府采购  我们更用心</w:t>
      </w:r>
    </w:p>
    <w:p>
      <w:pPr>
        <w:keepNext/>
        <w:keepLines/>
        <w:pageBreakBefore w:val="0"/>
        <w:widowControl w:val="0"/>
        <w:kinsoku/>
        <w:wordWrap/>
        <w:overflowPunct/>
        <w:topLinePunct/>
        <w:autoSpaceDE/>
        <w:autoSpaceDN/>
        <w:bidi w:val="0"/>
        <w:adjustRightInd/>
        <w:snapToGrid/>
        <w:textAlignment w:val="auto"/>
        <w:outlineLvl w:val="9"/>
        <w:rPr>
          <w:rFonts w:hint="eastAsia" w:ascii="仿宋" w:hAnsi="仿宋" w:eastAsia="仿宋" w:cs="仿宋"/>
          <w:highlight w:val="none"/>
          <w:lang w:val="zh-CN" w:eastAsia="zh-CN"/>
        </w:rPr>
      </w:pPr>
    </w:p>
    <w:p>
      <w:pPr>
        <w:keepNext/>
        <w:keepLines/>
        <w:pageBreakBefore w:val="0"/>
        <w:widowControl w:val="0"/>
        <w:kinsoku/>
        <w:wordWrap/>
        <w:overflowPunct/>
        <w:topLinePunct/>
        <w:autoSpaceDE/>
        <w:autoSpaceDN/>
        <w:bidi w:val="0"/>
        <w:adjustRightInd/>
        <w:snapToGrid/>
        <w:textAlignment w:val="auto"/>
        <w:outlineLvl w:val="9"/>
        <w:rPr>
          <w:rFonts w:hint="eastAsia" w:ascii="仿宋" w:hAnsi="仿宋" w:eastAsia="仿宋" w:cs="仿宋"/>
          <w:highlight w:val="none"/>
          <w:lang w:val="zh-CN" w:eastAsia="zh-CN"/>
        </w:rPr>
      </w:pPr>
    </w:p>
    <w:p>
      <w:pPr>
        <w:pageBreakBefore w:val="0"/>
        <w:widowControl w:val="0"/>
        <w:topLinePunct/>
        <w:bidi w:val="0"/>
        <w:spacing w:line="240" w:lineRule="auto"/>
        <w:rPr>
          <w:rFonts w:hint="eastAsia" w:ascii="仿宋" w:hAnsi="仿宋" w:eastAsia="仿宋" w:cs="仿宋"/>
          <w:sz w:val="40"/>
          <w:szCs w:val="40"/>
          <w:highlight w:val="none"/>
          <w:u w:val="none"/>
          <w:lang w:val="zh-CN" w:eastAsia="zh-CN"/>
        </w:rPr>
      </w:pPr>
      <w:r>
        <w:rPr>
          <w:rFonts w:hint="eastAsia" w:ascii="仿宋" w:hAnsi="仿宋" w:eastAsia="仿宋" w:cs="仿宋"/>
          <w:sz w:val="40"/>
          <w:szCs w:val="40"/>
          <w:highlight w:val="none"/>
          <w:u w:val="none"/>
          <w:lang w:val="zh-CN" w:eastAsia="zh-CN"/>
        </w:rPr>
        <w:t>卓安项目管理有限公司</w:t>
      </w:r>
    </w:p>
    <w:p>
      <w:pPr>
        <w:keepNext/>
        <w:keepLines/>
        <w:pageBreakBefore w:val="0"/>
        <w:widowControl w:val="0"/>
        <w:kinsoku/>
        <w:wordWrap/>
        <w:overflowPunct/>
        <w:topLinePunct/>
        <w:autoSpaceDE/>
        <w:autoSpaceDN/>
        <w:bidi w:val="0"/>
        <w:adjustRightInd/>
        <w:snapToGrid/>
        <w:spacing w:line="240" w:lineRule="auto"/>
        <w:textAlignment w:val="auto"/>
        <w:outlineLvl w:val="9"/>
        <w:rPr>
          <w:rFonts w:hint="eastAsia" w:ascii="仿宋" w:hAnsi="仿宋" w:eastAsia="仿宋" w:cs="仿宋"/>
          <w:highlight w:val="none"/>
          <w:u w:val="single"/>
          <w:lang w:val="en-US" w:eastAsia="zh-CN"/>
        </w:rPr>
      </w:pPr>
      <w:r>
        <w:rPr>
          <w:rFonts w:hint="eastAsia" w:ascii="仿宋" w:hAnsi="仿宋" w:eastAsia="仿宋" w:cs="仿宋"/>
          <w:highlight w:val="none"/>
          <w:u w:val="single"/>
          <w:lang w:val="en-US" w:eastAsia="zh-CN"/>
        </w:rPr>
        <w:t xml:space="preserve">                                                            </w:t>
      </w:r>
    </w:p>
    <w:p>
      <w:pPr>
        <w:keepNext/>
        <w:keepLines/>
        <w:pageBreakBefore w:val="0"/>
        <w:widowControl w:val="0"/>
        <w:kinsoku/>
        <w:wordWrap/>
        <w:overflowPunct/>
        <w:topLinePunct/>
        <w:autoSpaceDE w:val="0"/>
        <w:autoSpaceDN w:val="0"/>
        <w:bidi w:val="0"/>
        <w:adjustRightInd/>
        <w:snapToGrid/>
        <w:spacing w:line="360" w:lineRule="auto"/>
        <w:textAlignment w:val="auto"/>
        <w:outlineLvl w:val="9"/>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u w:val="none"/>
          <w:lang w:val="zh-CN" w:eastAsia="zh-CN"/>
        </w:rPr>
        <w:t>地</w:t>
      </w:r>
      <w:r>
        <w:rPr>
          <w:rFonts w:hint="eastAsia" w:ascii="仿宋" w:hAnsi="仿宋" w:eastAsia="仿宋" w:cs="仿宋"/>
          <w:b w:val="0"/>
          <w:bCs/>
          <w:sz w:val="24"/>
          <w:szCs w:val="24"/>
          <w:highlight w:val="none"/>
          <w:u w:val="none"/>
          <w:lang w:val="en-US" w:eastAsia="zh-CN"/>
        </w:rPr>
        <w:t xml:space="preserve">    </w:t>
      </w:r>
      <w:r>
        <w:rPr>
          <w:rFonts w:hint="eastAsia" w:ascii="仿宋" w:hAnsi="仿宋" w:eastAsia="仿宋" w:cs="仿宋"/>
          <w:b w:val="0"/>
          <w:bCs/>
          <w:sz w:val="24"/>
          <w:szCs w:val="24"/>
          <w:highlight w:val="none"/>
          <w:u w:val="none"/>
          <w:lang w:val="zh-CN" w:eastAsia="zh-CN"/>
        </w:rPr>
        <w:t>址：</w:t>
      </w:r>
      <w:r>
        <w:rPr>
          <w:rFonts w:hint="eastAsia" w:ascii="仿宋" w:hAnsi="仿宋" w:eastAsia="仿宋" w:cs="仿宋"/>
          <w:b w:val="0"/>
          <w:bCs/>
          <w:sz w:val="24"/>
          <w:szCs w:val="24"/>
          <w:highlight w:val="none"/>
        </w:rPr>
        <w:t>西安市朱雀大街南段1号汇成天玺C座18层</w:t>
      </w:r>
    </w:p>
    <w:p>
      <w:pPr>
        <w:pageBreakBefore w:val="0"/>
        <w:widowControl w:val="0"/>
        <w:kinsoku/>
        <w:wordWrap/>
        <w:overflowPunct/>
        <w:topLinePunct/>
        <w:autoSpaceDE w:val="0"/>
        <w:autoSpaceDN w:val="0"/>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编：</w:t>
      </w:r>
      <w:r>
        <w:rPr>
          <w:rFonts w:hint="eastAsia" w:ascii="仿宋" w:hAnsi="仿宋" w:eastAsia="仿宋" w:cs="仿宋"/>
          <w:sz w:val="24"/>
          <w:szCs w:val="24"/>
          <w:highlight w:val="none"/>
          <w:lang w:val="en-US" w:eastAsia="zh-CN"/>
        </w:rPr>
        <w:t>710000</w:t>
      </w:r>
    </w:p>
    <w:p>
      <w:pPr>
        <w:keepNext/>
        <w:keepLines/>
        <w:pageBreakBefore w:val="0"/>
        <w:widowControl w:val="0"/>
        <w:kinsoku/>
        <w:wordWrap/>
        <w:overflowPunct/>
        <w:topLinePunct/>
        <w:autoSpaceDE w:val="0"/>
        <w:autoSpaceDN w:val="0"/>
        <w:bidi w:val="0"/>
        <w:adjustRightInd/>
        <w:snapToGrid/>
        <w:spacing w:line="360" w:lineRule="auto"/>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电</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lang w:eastAsia="zh-CN"/>
        </w:rPr>
        <w:t>话：</w:t>
      </w:r>
      <w:r>
        <w:rPr>
          <w:rFonts w:hint="eastAsia" w:ascii="仿宋" w:hAnsi="仿宋" w:eastAsia="仿宋" w:cs="仿宋"/>
          <w:b w:val="0"/>
          <w:bCs/>
          <w:sz w:val="24"/>
          <w:szCs w:val="24"/>
          <w:highlight w:val="none"/>
          <w:lang w:val="en-US" w:eastAsia="zh-CN"/>
        </w:rPr>
        <w:t>029-87592322</w:t>
      </w:r>
    </w:p>
    <w:p>
      <w:pPr>
        <w:pageBreakBefore w:val="0"/>
        <w:widowControl w:val="0"/>
        <w:kinsoku/>
        <w:wordWrap/>
        <w:overflowPunct/>
        <w:topLinePunct/>
        <w:autoSpaceDE w:val="0"/>
        <w:autoSpaceDN w:val="0"/>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电子邮箱：</w:t>
      </w:r>
      <w:r>
        <w:rPr>
          <w:rFonts w:hint="eastAsia" w:ascii="仿宋" w:hAnsi="仿宋" w:eastAsia="仿宋" w:cs="仿宋"/>
          <w:sz w:val="24"/>
          <w:szCs w:val="24"/>
          <w:highlight w:val="none"/>
          <w:lang w:val="en-US" w:eastAsia="zh-CN"/>
        </w:rPr>
        <w:t>zaxmglyxgs@163.com</w:t>
      </w:r>
    </w:p>
    <w:p>
      <w:pPr>
        <w:pStyle w:val="8"/>
        <w:pageBreakBefore w:val="0"/>
        <w:widowControl w:val="0"/>
        <w:topLinePunct/>
        <w:bidi w:val="0"/>
        <w:ind w:left="0" w:leftChars="0" w:firstLine="0" w:firstLineChars="0"/>
        <w:rPr>
          <w:rFonts w:hint="eastAsia" w:ascii="仿宋" w:hAnsi="仿宋" w:eastAsia="仿宋" w:cs="仿宋"/>
          <w:highlight w:val="none"/>
          <w:u w:val="single"/>
          <w:lang w:val="en-US" w:eastAsia="zh-CN"/>
        </w:rPr>
      </w:pPr>
      <w:r>
        <w:rPr>
          <w:rFonts w:hint="eastAsia" w:ascii="仿宋" w:hAnsi="仿宋" w:eastAsia="仿宋" w:cs="仿宋"/>
          <w:highlight w:val="none"/>
          <w:u w:val="single"/>
          <w:lang w:val="en-US" w:eastAsia="zh-CN"/>
        </w:rPr>
        <w:t xml:space="preserve">                                                                        </w:t>
      </w:r>
    </w:p>
    <w:sectPr>
      <w:pgSz w:w="11905" w:h="16838"/>
      <w:pgMar w:top="1417" w:right="1304" w:bottom="1417" w:left="1304" w:header="850"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楷体" w:hAnsi="楷体" w:eastAsia="楷体" w:cs="楷体"/>
        <w:b/>
        <w:sz w:val="18"/>
        <w:szCs w:val="18"/>
        <w:u w:val="single"/>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173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ascii="楷体" w:hAnsi="楷体" w:eastAsia="楷体" w:cs="楷体"/>
        <w:b/>
        <w:sz w:val="18"/>
        <w:szCs w:val="18"/>
        <w:u w:val="single"/>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both"/>
      <w:rPr>
        <w:rFonts w:hint="eastAsia"/>
        <w:b/>
        <w:sz w:val="18"/>
        <w:szCs w:val="18"/>
        <w:lang w:eastAsia="zh-CN"/>
      </w:rPr>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both"/>
      <w:rPr>
        <w:rFonts w:hint="eastAsia" w:ascii="楷体" w:hAnsi="楷体" w:eastAsia="楷体" w:cs="楷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ascii="楷体" w:hAnsi="楷体" w:eastAsia="楷体" w:cs="楷体"/>
        <w:b/>
        <w:sz w:val="18"/>
        <w:szCs w:val="18"/>
        <w:u w:val="single"/>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楷体" w:hAnsi="楷体" w:eastAsia="楷体" w:cs="楷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p>
    <w:pPr>
      <w:spacing w:line="280" w:lineRule="exact"/>
      <w:jc w:val="center"/>
      <w:rPr>
        <w:rFonts w:hint="eastAsia" w:ascii="仿宋" w:hAnsi="仿宋" w:eastAsia="仿宋" w:cs="仿宋"/>
        <w:b/>
        <w:sz w:val="18"/>
        <w:szCs w:val="18"/>
        <w:u w:val="single"/>
        <w:lang w:val="en-US" w:eastAsia="zh-CN"/>
      </w:rPr>
    </w:pPr>
    <w:r>
      <w:rPr>
        <w:rFonts w:hint="eastAsia" w:ascii="仿宋" w:hAnsi="仿宋" w:eastAsia="仿宋" w:cs="仿宋"/>
        <w:b/>
        <w:sz w:val="18"/>
        <w:szCs w:val="18"/>
        <w:u w:val="single"/>
        <w:lang w:eastAsia="zh-CN"/>
      </w:rPr>
      <w:t>卓安项目管理有限公司</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lang w:eastAsia="zh-CN"/>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lang w:eastAsia="zh-CN"/>
      </w:rPr>
      <w:t>电 话：029-87592322</w:t>
    </w:r>
  </w:p>
  <w:p>
    <w:pPr>
      <w:pStyle w:val="33"/>
      <w:rPr>
        <w:rFonts w:hint="eastAsia" w:ascii="仿宋" w:hAnsi="仿宋" w:eastAsia="仿宋" w:cs="仿宋"/>
        <w:b/>
        <w:sz w:val="18"/>
        <w:szCs w:val="18"/>
        <w:u w:val="single"/>
        <w:lang w:val="en-US" w:eastAsia="zh-CN"/>
      </w:rPr>
    </w:pPr>
  </w:p>
  <w:p>
    <w:pPr>
      <w:pStyle w:val="33"/>
      <w:rPr>
        <w:rFonts w:hint="eastAsia" w:ascii="楷体" w:hAnsi="楷体" w:eastAsia="楷体" w:cs="楷体"/>
        <w:b/>
        <w:sz w:val="18"/>
        <w:szCs w:val="18"/>
        <w:u w:val="single"/>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楷体" w:hAnsi="楷体" w:eastAsia="楷体" w:cs="楷体"/>
        <w:b/>
        <w:sz w:val="18"/>
        <w:szCs w:val="18"/>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楷体" w:hAnsi="楷体" w:eastAsia="楷体" w:cs="楷体"/>
        <w:b/>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157</w:t>
                    </w:r>
                    <w:r>
                      <w:fldChar w:fldCharType="end"/>
                    </w:r>
                    <w:r>
                      <w:t xml:space="preserve"> 页</w:t>
                    </w:r>
                  </w:p>
                </w:txbxContent>
              </v:textbox>
            </v:shape>
          </w:pict>
        </mc:Fallback>
      </mc:AlternateContent>
    </w:r>
  </w:p>
  <w:p>
    <w:pPr>
      <w:spacing w:line="280" w:lineRule="exact"/>
      <w:jc w:val="center"/>
      <w:rPr>
        <w:rFonts w:ascii="楷体" w:hAnsi="楷体" w:eastAsia="楷体" w:cs="楷体"/>
        <w:b/>
        <w:sz w:val="18"/>
        <w:szCs w:val="18"/>
        <w:u w:val="singl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仿宋" w:hAnsi="仿宋" w:eastAsia="仿宋" w:cs="仿宋"/>
        <w:b/>
        <w:sz w:val="18"/>
        <w:szCs w:val="18"/>
        <w:u w:val="single"/>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eastAsia" w:ascii="宋体" w:hAnsi="宋体" w:eastAsiaTheme="minorEastAsia"/>
        <w:sz w:val="18"/>
        <w:szCs w:val="18"/>
        <w:lang w:eastAsia="zh-CN"/>
      </w:rPr>
    </w:pPr>
    <w:r>
      <w:rPr>
        <w:rFonts w:hint="eastAsia" w:ascii="仿宋" w:hAnsi="仿宋" w:eastAsia="仿宋" w:cs="仿宋"/>
        <w:b/>
        <w:sz w:val="18"/>
        <w:szCs w:val="18"/>
        <w:u w:val="single"/>
        <w:lang w:eastAsia="zh-CN"/>
      </w:rPr>
      <w:t>合阳县2023年高标准农田建设项目（第二部分）</w:t>
    </w:r>
    <w:r>
      <w:rPr>
        <w:rFonts w:hint="eastAsia" w:ascii="仿宋" w:hAnsi="仿宋" w:eastAsia="仿宋" w:cs="仿宋"/>
        <w:b/>
        <w:sz w:val="18"/>
        <w:szCs w:val="18"/>
        <w:u w:val="single"/>
        <w:lang w:val="en-US" w:eastAsia="zh-CN"/>
      </w:rPr>
      <w:t xml:space="preserve">                                                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line="520" w:lineRule="exact"/>
      <w:jc w:val="both"/>
      <w:textAlignment w:val="auto"/>
    </w:pPr>
    <w:r>
      <w:rPr>
        <w:rFonts w:hint="eastAsia" w:ascii="仿宋" w:hAnsi="仿宋" w:eastAsia="仿宋" w:cs="仿宋"/>
        <w:b/>
        <w:u w:val="none"/>
        <w:lang w:val="en-US" w:eastAsia="zh-CN"/>
      </w:rPr>
      <w:t>合阳县2023年高标准农田建设项目（第二部分）                                                公开招标文件</w:t>
    </w:r>
    <w:r>
      <w:rPr>
        <w:rFonts w:hint="eastAsia" w:ascii="楷体" w:hAnsi="楷体" w:eastAsia="楷体" w:cs="楷体"/>
        <w:b/>
        <w:u w:val="none"/>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spacing w:line="440" w:lineRule="exact"/>
      <w:jc w:val="both"/>
      <w:rPr>
        <w:rFonts w:hint="eastAsia"/>
        <w:u w:val="none"/>
        <w:lang w:eastAsia="zh-CN"/>
      </w:rPr>
    </w:pPr>
    <w:r>
      <w:rPr>
        <w:rFonts w:hint="eastAsia" w:ascii="仿宋" w:hAnsi="仿宋" w:eastAsia="仿宋" w:cs="仿宋"/>
        <w:b/>
        <w:u w:val="none"/>
        <w:lang w:eastAsia="zh-CN"/>
      </w:rPr>
      <w:t>合阳县2023年高标准农田建设项目（第二部分）</w:t>
    </w:r>
    <w:r>
      <w:rPr>
        <w:rFonts w:hint="eastAsia" w:ascii="仿宋" w:hAnsi="仿宋" w:eastAsia="仿宋" w:cs="仿宋"/>
        <w:b/>
        <w:u w:val="none"/>
        <w:lang w:val="en-US" w:eastAsia="zh-CN"/>
      </w:rPr>
      <w:t xml:space="preserve">                                                公开招标文件</w:t>
    </w:r>
    <w:r>
      <w:rPr>
        <w:rFonts w:hint="eastAsia" w:ascii="楷体" w:hAnsi="楷体" w:eastAsia="楷体" w:cs="楷体"/>
        <w:b/>
        <w:u w:val="non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hint="eastAsia"/>
      </w:rPr>
    </w:pPr>
    <w:r>
      <w:rPr>
        <w:rFonts w:hint="eastAsia" w:ascii="仿宋" w:hAnsi="仿宋" w:eastAsia="仿宋" w:cs="仿宋"/>
        <w:b/>
        <w:sz w:val="18"/>
        <w:szCs w:val="18"/>
        <w:u w:val="single"/>
        <w:lang w:eastAsia="zh-CN"/>
      </w:rPr>
      <w:t>合阳县农业农村局合阳县2023年高标准农田建设项目（第二部分）</w:t>
    </w:r>
    <w:r>
      <w:rPr>
        <w:rFonts w:hint="eastAsia" w:ascii="仿宋" w:hAnsi="仿宋" w:eastAsia="仿宋" w:cs="仿宋"/>
        <w:b/>
        <w:sz w:val="18"/>
        <w:szCs w:val="18"/>
        <w:u w:val="single"/>
        <w:lang w:val="en-US" w:eastAsia="zh-CN"/>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eastAsia" w:ascii="仿宋" w:hAnsi="仿宋" w:eastAsia="仿宋" w:cs="仿宋"/>
        <w:sz w:val="16"/>
        <w:szCs w:val="16"/>
        <w:u w:val="singl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eastAsia" w:ascii="仿宋" w:hAnsi="仿宋" w:eastAsia="仿宋" w:cs="仿宋"/>
        <w:sz w:val="18"/>
        <w:szCs w:val="18"/>
        <w:lang w:eastAsia="zh-CN"/>
      </w:rPr>
    </w:pPr>
    <w:r>
      <w:rPr>
        <w:rFonts w:hint="eastAsia" w:ascii="仿宋" w:hAnsi="仿宋" w:eastAsia="仿宋" w:cs="仿宋"/>
        <w:b/>
        <w:sz w:val="18"/>
        <w:szCs w:val="18"/>
        <w:u w:val="single"/>
        <w:lang w:eastAsia="zh-CN"/>
      </w:rPr>
      <w:t>合阳县2023年高标准农田建设项目（第二部分）</w:t>
    </w:r>
    <w:r>
      <w:rPr>
        <w:rFonts w:hint="eastAsia" w:ascii="仿宋" w:hAnsi="仿宋" w:eastAsia="仿宋" w:cs="仿宋"/>
        <w:b/>
        <w:sz w:val="18"/>
        <w:szCs w:val="18"/>
        <w:u w:val="single"/>
        <w:lang w:val="en-US" w:eastAsia="zh-CN"/>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40" w:lineRule="exact"/>
      <w:ind w:right="0" w:rightChars="0"/>
      <w:jc w:val="both"/>
      <w:textAlignment w:val="auto"/>
      <w:outlineLvl w:val="9"/>
      <w:rPr>
        <w:rFonts w:hint="eastAsia" w:ascii="仿宋" w:hAnsi="仿宋" w:eastAsia="仿宋" w:cs="仿宋"/>
        <w:sz w:val="16"/>
        <w:szCs w:val="16"/>
        <w:u w:val="single"/>
        <w:lang w:val="en-US" w:eastAsia="zh-CN"/>
      </w:rPr>
    </w:pPr>
    <w:r>
      <w:rPr>
        <w:rFonts w:hint="eastAsia" w:ascii="仿宋" w:hAnsi="仿宋" w:eastAsia="仿宋" w:cs="仿宋"/>
        <w:b/>
        <w:sz w:val="18"/>
        <w:szCs w:val="18"/>
        <w:u w:val="single"/>
        <w:lang w:eastAsia="zh-CN"/>
      </w:rPr>
      <w:t>合阳县2023年高标准农田建设项目（第二部分）</w:t>
    </w:r>
    <w:r>
      <w:rPr>
        <w:rFonts w:hint="eastAsia" w:ascii="仿宋" w:hAnsi="仿宋" w:eastAsia="仿宋" w:cs="仿宋"/>
        <w:b/>
        <w:sz w:val="18"/>
        <w:szCs w:val="18"/>
        <w:u w:val="single"/>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eastAsia" w:ascii="仿宋" w:hAnsi="仿宋" w:eastAsia="仿宋" w:cs="仿宋"/>
        <w:sz w:val="16"/>
        <w:szCs w:val="16"/>
        <w:lang w:val="en-US" w:eastAsia="zh-CN"/>
      </w:rPr>
    </w:pPr>
    <w:r>
      <w:rPr>
        <w:rFonts w:hint="eastAsia" w:ascii="仿宋" w:hAnsi="仿宋" w:eastAsia="仿宋" w:cs="仿宋"/>
        <w:b/>
        <w:sz w:val="16"/>
        <w:szCs w:val="16"/>
        <w:u w:val="single"/>
        <w:lang w:eastAsia="zh-CN"/>
      </w:rPr>
      <w:t>合阳县2023年高标准农田建设项目（第二部分）</w:t>
    </w:r>
    <w:r>
      <w:rPr>
        <w:rFonts w:hint="eastAsia" w:ascii="仿宋" w:hAnsi="仿宋" w:eastAsia="仿宋" w:cs="仿宋"/>
        <w:b/>
        <w:sz w:val="16"/>
        <w:szCs w:val="16"/>
        <w:u w:val="single"/>
        <w:lang w:val="en-US" w:eastAsia="zh-CN"/>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40" w:lineRule="exact"/>
      <w:ind w:right="0" w:rightChars="0"/>
      <w:jc w:val="left"/>
      <w:textAlignment w:val="auto"/>
      <w:outlineLvl w:val="9"/>
      <w:rPr>
        <w:rFonts w:hint="eastAsia"/>
        <w:lang w:val="en-US"/>
      </w:rPr>
    </w:pPr>
    <w:r>
      <w:rPr>
        <w:rFonts w:hint="eastAsia" w:ascii="仿宋" w:hAnsi="仿宋" w:eastAsia="仿宋" w:cs="仿宋"/>
        <w:b/>
        <w:sz w:val="18"/>
        <w:szCs w:val="18"/>
        <w:u w:val="single"/>
        <w:lang w:eastAsia="zh-CN"/>
      </w:rPr>
      <w:t>合阳县2023年高标准农田建设项目（第二部分）</w:t>
    </w:r>
    <w:r>
      <w:rPr>
        <w:rFonts w:hint="eastAsia" w:ascii="仿宋" w:hAnsi="仿宋" w:eastAsia="仿宋" w:cs="仿宋"/>
        <w:b/>
        <w:sz w:val="18"/>
        <w:szCs w:val="18"/>
        <w:u w:val="single"/>
        <w:lang w:val="en-US" w:eastAsia="zh-CN"/>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rFonts w:hint="eastAsia" w:ascii="楷体" w:hAnsi="楷体" w:eastAsia="楷体" w:cs="楷体"/>
        <w:sz w:val="18"/>
        <w:szCs w:val="18"/>
        <w:lang w:val="en-US"/>
      </w:rPr>
    </w:pPr>
    <w:r>
      <w:rPr>
        <w:rFonts w:hint="eastAsia" w:ascii="仿宋" w:hAnsi="仿宋" w:eastAsia="仿宋" w:cs="仿宋"/>
        <w:b/>
        <w:sz w:val="18"/>
        <w:szCs w:val="18"/>
        <w:u w:val="single"/>
        <w:lang w:eastAsia="zh-CN"/>
      </w:rPr>
      <w:t>合阳县2023年高标准农田建设项目（第二部分）</w:t>
    </w:r>
    <w:r>
      <w:rPr>
        <w:rFonts w:hint="eastAsia" w:ascii="仿宋" w:hAnsi="仿宋" w:eastAsia="仿宋" w:cs="仿宋"/>
        <w:b/>
        <w:sz w:val="18"/>
        <w:szCs w:val="18"/>
        <w:u w:val="single"/>
        <w:lang w:val="en-US" w:eastAsia="zh-CN"/>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480" w:lineRule="exact"/>
      <w:jc w:val="both"/>
      <w:rPr>
        <w:rFonts w:ascii="楷体" w:hAnsi="楷体" w:eastAsia="楷体" w:cs="楷体"/>
        <w:u w:val="single"/>
      </w:rPr>
    </w:pPr>
    <w:r>
      <w:rPr>
        <w:rFonts w:hint="eastAsia" w:ascii="仿宋" w:hAnsi="仿宋" w:eastAsia="仿宋" w:cs="仿宋"/>
        <w:b/>
        <w:sz w:val="18"/>
        <w:szCs w:val="18"/>
        <w:u w:val="none"/>
        <w:lang w:eastAsia="zh-CN"/>
      </w:rPr>
      <w:t>合阳县2023年高标准农田建设项目（第二部分）</w:t>
    </w:r>
    <w:r>
      <w:rPr>
        <w:rFonts w:hint="eastAsia" w:ascii="仿宋" w:hAnsi="仿宋" w:eastAsia="仿宋" w:cs="仿宋"/>
        <w:b/>
        <w:sz w:val="18"/>
        <w:szCs w:val="18"/>
        <w:u w:val="none"/>
        <w:lang w:val="en-US" w:eastAsia="zh-CN"/>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仿宋" w:hAnsi="仿宋" w:eastAsia="仿宋" w:cs="仿宋"/>
        <w:b/>
        <w:sz w:val="18"/>
        <w:szCs w:val="18"/>
        <w:u w:val="none"/>
        <w:lang w:eastAsia="zh-CN"/>
      </w:rPr>
      <w:t>合阳县2023年高标准农田建设项目（第二部分）</w:t>
    </w:r>
    <w:r>
      <w:rPr>
        <w:rFonts w:hint="eastAsia" w:ascii="仿宋" w:hAnsi="仿宋" w:eastAsia="仿宋" w:cs="仿宋"/>
        <w:b/>
        <w:sz w:val="18"/>
        <w:szCs w:val="18"/>
        <w:u w:val="none"/>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8C745"/>
    <w:multiLevelType w:val="singleLevel"/>
    <w:tmpl w:val="94D8C745"/>
    <w:lvl w:ilvl="0" w:tentative="0">
      <w:start w:val="5"/>
      <w:numFmt w:val="chineseCounting"/>
      <w:suff w:val="space"/>
      <w:lvlText w:val="第%1章"/>
      <w:lvlJc w:val="left"/>
      <w:rPr>
        <w:rFonts w:hint="eastAsia"/>
      </w:rPr>
    </w:lvl>
  </w:abstractNum>
  <w:abstractNum w:abstractNumId="1">
    <w:nsid w:val="D11D4D0E"/>
    <w:multiLevelType w:val="singleLevel"/>
    <w:tmpl w:val="D11D4D0E"/>
    <w:lvl w:ilvl="0" w:tentative="0">
      <w:start w:val="1"/>
      <w:numFmt w:val="decimal"/>
      <w:suff w:val="nothing"/>
      <w:lvlText w:val="%1、"/>
      <w:lvlJc w:val="left"/>
    </w:lvl>
  </w:abstractNum>
  <w:abstractNum w:abstractNumId="2">
    <w:nsid w:val="00000001"/>
    <w:multiLevelType w:val="singleLevel"/>
    <w:tmpl w:val="00000001"/>
    <w:lvl w:ilvl="0" w:tentative="0">
      <w:start w:val="10"/>
      <w:numFmt w:val="decimal"/>
      <w:suff w:val="space"/>
      <w:lvlText w:val="(%1)"/>
      <w:lvlJc w:val="left"/>
    </w:lvl>
  </w:abstractNum>
  <w:abstractNum w:abstractNumId="3">
    <w:nsid w:val="0000000C"/>
    <w:multiLevelType w:val="multilevel"/>
    <w:tmpl w:val="0000000C"/>
    <w:lvl w:ilvl="0" w:tentative="0">
      <w:start w:val="11"/>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D"/>
    <w:multiLevelType w:val="multilevel"/>
    <w:tmpl w:val="0000000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E"/>
    <w:multiLevelType w:val="singleLevel"/>
    <w:tmpl w:val="0000000E"/>
    <w:lvl w:ilvl="0" w:tentative="0">
      <w:start w:val="2"/>
      <w:numFmt w:val="decimal"/>
      <w:suff w:val="nothing"/>
      <w:lvlText w:val="%1）"/>
      <w:lvlJc w:val="left"/>
    </w:lvl>
  </w:abstractNum>
  <w:abstractNum w:abstractNumId="6">
    <w:nsid w:val="01041D89"/>
    <w:multiLevelType w:val="singleLevel"/>
    <w:tmpl w:val="01041D89"/>
    <w:lvl w:ilvl="0" w:tentative="0">
      <w:start w:val="1"/>
      <w:numFmt w:val="chineseCounting"/>
      <w:suff w:val="space"/>
      <w:lvlText w:val="第%1章"/>
      <w:lvlJc w:val="left"/>
      <w:rPr>
        <w:rFonts w:hint="eastAsia"/>
      </w:rPr>
    </w:lvl>
  </w:abstractNum>
  <w:abstractNum w:abstractNumId="7">
    <w:nsid w:val="06230A4B"/>
    <w:multiLevelType w:val="multilevel"/>
    <w:tmpl w:val="06230A4B"/>
    <w:lvl w:ilvl="0" w:tentative="0">
      <w:start w:val="18"/>
      <w:numFmt w:val="decimal"/>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76A36EB"/>
    <w:multiLevelType w:val="singleLevel"/>
    <w:tmpl w:val="576A36EB"/>
    <w:lvl w:ilvl="0" w:tentative="0">
      <w:start w:val="1"/>
      <w:numFmt w:val="decimal"/>
      <w:suff w:val="nothing"/>
      <w:lvlText w:val="（%1）"/>
      <w:lvlJc w:val="left"/>
    </w:lvl>
  </w:abstractNum>
  <w:num w:numId="1">
    <w:abstractNumId w:val="6"/>
  </w:num>
  <w:num w:numId="2">
    <w:abstractNumId w:val="1"/>
  </w:num>
  <w:num w:numId="3">
    <w:abstractNumId w:val="5"/>
  </w:num>
  <w:num w:numId="4">
    <w:abstractNumId w:val="8"/>
  </w:num>
  <w:num w:numId="5">
    <w:abstractNumId w:val="0"/>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NWE5ZWE2ODU3MmU5YjI2ZjJmMzgyNTIzMmJiYWYifQ=="/>
  </w:docVars>
  <w:rsids>
    <w:rsidRoot w:val="41465FC8"/>
    <w:rsid w:val="00193986"/>
    <w:rsid w:val="00947B87"/>
    <w:rsid w:val="00A03F71"/>
    <w:rsid w:val="00F2069E"/>
    <w:rsid w:val="016E747A"/>
    <w:rsid w:val="01C85A39"/>
    <w:rsid w:val="02082AC3"/>
    <w:rsid w:val="020C749C"/>
    <w:rsid w:val="022D3B31"/>
    <w:rsid w:val="024F6A61"/>
    <w:rsid w:val="025462AF"/>
    <w:rsid w:val="0273481D"/>
    <w:rsid w:val="027B5DA6"/>
    <w:rsid w:val="034E6B3E"/>
    <w:rsid w:val="03C30909"/>
    <w:rsid w:val="03EC0C16"/>
    <w:rsid w:val="046D0DC6"/>
    <w:rsid w:val="04B8467F"/>
    <w:rsid w:val="04F33A06"/>
    <w:rsid w:val="055356F5"/>
    <w:rsid w:val="05D320DC"/>
    <w:rsid w:val="068411C4"/>
    <w:rsid w:val="06E024C9"/>
    <w:rsid w:val="071D5581"/>
    <w:rsid w:val="076C0AA7"/>
    <w:rsid w:val="079C558D"/>
    <w:rsid w:val="087D5AFB"/>
    <w:rsid w:val="08C30A23"/>
    <w:rsid w:val="08CB1BC1"/>
    <w:rsid w:val="08EA2AB2"/>
    <w:rsid w:val="09407839"/>
    <w:rsid w:val="099C263F"/>
    <w:rsid w:val="09C819AF"/>
    <w:rsid w:val="09E43CAD"/>
    <w:rsid w:val="0A6F3042"/>
    <w:rsid w:val="0AC55D18"/>
    <w:rsid w:val="0B6D4104"/>
    <w:rsid w:val="0BBA1BB8"/>
    <w:rsid w:val="0BE2552D"/>
    <w:rsid w:val="0C107A1B"/>
    <w:rsid w:val="0C2C06C1"/>
    <w:rsid w:val="0CF20B04"/>
    <w:rsid w:val="0D1963BF"/>
    <w:rsid w:val="0D452932"/>
    <w:rsid w:val="0E29510B"/>
    <w:rsid w:val="0E58638C"/>
    <w:rsid w:val="0E770F85"/>
    <w:rsid w:val="0E8F2473"/>
    <w:rsid w:val="0EAD121E"/>
    <w:rsid w:val="0ED70DEC"/>
    <w:rsid w:val="0EFC12E4"/>
    <w:rsid w:val="0F001A0B"/>
    <w:rsid w:val="0F305130"/>
    <w:rsid w:val="0FC55FA4"/>
    <w:rsid w:val="0FDD70DD"/>
    <w:rsid w:val="102E1B18"/>
    <w:rsid w:val="104067F9"/>
    <w:rsid w:val="104D2CAC"/>
    <w:rsid w:val="107E75BC"/>
    <w:rsid w:val="1090605D"/>
    <w:rsid w:val="10A02A15"/>
    <w:rsid w:val="112271D8"/>
    <w:rsid w:val="112E64F9"/>
    <w:rsid w:val="11686CB0"/>
    <w:rsid w:val="11D81530"/>
    <w:rsid w:val="11D93D15"/>
    <w:rsid w:val="12204D3B"/>
    <w:rsid w:val="124F64F3"/>
    <w:rsid w:val="12604881"/>
    <w:rsid w:val="12A8737B"/>
    <w:rsid w:val="130D0014"/>
    <w:rsid w:val="131A5317"/>
    <w:rsid w:val="135818B1"/>
    <w:rsid w:val="137D5A36"/>
    <w:rsid w:val="139B4F48"/>
    <w:rsid w:val="13ED25A5"/>
    <w:rsid w:val="140F6260"/>
    <w:rsid w:val="14385B2B"/>
    <w:rsid w:val="145315DE"/>
    <w:rsid w:val="14B65B59"/>
    <w:rsid w:val="14D25167"/>
    <w:rsid w:val="14D85DAA"/>
    <w:rsid w:val="154A6BB3"/>
    <w:rsid w:val="15AE34DE"/>
    <w:rsid w:val="15BD216B"/>
    <w:rsid w:val="15C903AC"/>
    <w:rsid w:val="16122BD6"/>
    <w:rsid w:val="161F409A"/>
    <w:rsid w:val="162E25C4"/>
    <w:rsid w:val="16492C29"/>
    <w:rsid w:val="164C117E"/>
    <w:rsid w:val="16C53D60"/>
    <w:rsid w:val="16D00899"/>
    <w:rsid w:val="175A4DD7"/>
    <w:rsid w:val="17F007D0"/>
    <w:rsid w:val="17F41D5C"/>
    <w:rsid w:val="1801584F"/>
    <w:rsid w:val="181B79E9"/>
    <w:rsid w:val="187D573E"/>
    <w:rsid w:val="18E07B79"/>
    <w:rsid w:val="18F207A6"/>
    <w:rsid w:val="1A3B730B"/>
    <w:rsid w:val="1A813BE3"/>
    <w:rsid w:val="1AD873BD"/>
    <w:rsid w:val="1AED00A2"/>
    <w:rsid w:val="1B4641B9"/>
    <w:rsid w:val="1B730FBA"/>
    <w:rsid w:val="1B9A5A6A"/>
    <w:rsid w:val="1BD4743E"/>
    <w:rsid w:val="1BDB4733"/>
    <w:rsid w:val="1BE85270"/>
    <w:rsid w:val="1C5202B2"/>
    <w:rsid w:val="1C9A0C60"/>
    <w:rsid w:val="1CA41628"/>
    <w:rsid w:val="1D002947"/>
    <w:rsid w:val="1DB70C8E"/>
    <w:rsid w:val="1DBF654A"/>
    <w:rsid w:val="1DD55DE9"/>
    <w:rsid w:val="1DE436EC"/>
    <w:rsid w:val="1DF61EC7"/>
    <w:rsid w:val="1DF74037"/>
    <w:rsid w:val="1E142918"/>
    <w:rsid w:val="1E3F7090"/>
    <w:rsid w:val="1E671255"/>
    <w:rsid w:val="1EB86696"/>
    <w:rsid w:val="1ED44F1B"/>
    <w:rsid w:val="1F065626"/>
    <w:rsid w:val="1F8055DF"/>
    <w:rsid w:val="20280331"/>
    <w:rsid w:val="20E417AD"/>
    <w:rsid w:val="20F81C87"/>
    <w:rsid w:val="211F34E2"/>
    <w:rsid w:val="212D4519"/>
    <w:rsid w:val="21DB4B93"/>
    <w:rsid w:val="21FD522A"/>
    <w:rsid w:val="22456F79"/>
    <w:rsid w:val="22574EFE"/>
    <w:rsid w:val="2259260B"/>
    <w:rsid w:val="227F4DEA"/>
    <w:rsid w:val="22A46395"/>
    <w:rsid w:val="22A751D6"/>
    <w:rsid w:val="22B03A79"/>
    <w:rsid w:val="22E542B8"/>
    <w:rsid w:val="234767FB"/>
    <w:rsid w:val="23D366BB"/>
    <w:rsid w:val="24957DD5"/>
    <w:rsid w:val="24F03545"/>
    <w:rsid w:val="250448AE"/>
    <w:rsid w:val="255900BE"/>
    <w:rsid w:val="25590993"/>
    <w:rsid w:val="257D4E47"/>
    <w:rsid w:val="259C0FEB"/>
    <w:rsid w:val="25AD3958"/>
    <w:rsid w:val="25D92BF7"/>
    <w:rsid w:val="25E906F8"/>
    <w:rsid w:val="26953331"/>
    <w:rsid w:val="26D11B88"/>
    <w:rsid w:val="26F50BDB"/>
    <w:rsid w:val="27004A7C"/>
    <w:rsid w:val="270237F4"/>
    <w:rsid w:val="2757561E"/>
    <w:rsid w:val="276053DA"/>
    <w:rsid w:val="27E34E39"/>
    <w:rsid w:val="283C2BCC"/>
    <w:rsid w:val="284A31B1"/>
    <w:rsid w:val="286D5627"/>
    <w:rsid w:val="293A043E"/>
    <w:rsid w:val="294C5056"/>
    <w:rsid w:val="299C31FE"/>
    <w:rsid w:val="29A60847"/>
    <w:rsid w:val="29EC0641"/>
    <w:rsid w:val="2A151389"/>
    <w:rsid w:val="2ACD779E"/>
    <w:rsid w:val="2AFE060C"/>
    <w:rsid w:val="2B1339FD"/>
    <w:rsid w:val="2B30209E"/>
    <w:rsid w:val="2B31595B"/>
    <w:rsid w:val="2C2B420A"/>
    <w:rsid w:val="2C5746C9"/>
    <w:rsid w:val="2C6942AA"/>
    <w:rsid w:val="2CB77778"/>
    <w:rsid w:val="2CBB7156"/>
    <w:rsid w:val="2CD836F5"/>
    <w:rsid w:val="2CF23632"/>
    <w:rsid w:val="2D0D31CA"/>
    <w:rsid w:val="2D7B4BF1"/>
    <w:rsid w:val="2DB019F8"/>
    <w:rsid w:val="2E225C4C"/>
    <w:rsid w:val="2E881F9A"/>
    <w:rsid w:val="2EA27B5E"/>
    <w:rsid w:val="2EA91DED"/>
    <w:rsid w:val="2EB02861"/>
    <w:rsid w:val="2EBE1897"/>
    <w:rsid w:val="2EE91FD8"/>
    <w:rsid w:val="2EF345A0"/>
    <w:rsid w:val="2F142223"/>
    <w:rsid w:val="2F1947A6"/>
    <w:rsid w:val="2F374ECA"/>
    <w:rsid w:val="2FA52FD8"/>
    <w:rsid w:val="2FC11F78"/>
    <w:rsid w:val="301202E5"/>
    <w:rsid w:val="30257DCE"/>
    <w:rsid w:val="303D5733"/>
    <w:rsid w:val="30CA2A33"/>
    <w:rsid w:val="30D61FA5"/>
    <w:rsid w:val="31214DF5"/>
    <w:rsid w:val="313F5F11"/>
    <w:rsid w:val="31790274"/>
    <w:rsid w:val="32D75F52"/>
    <w:rsid w:val="32E81C4B"/>
    <w:rsid w:val="334B5D76"/>
    <w:rsid w:val="33865058"/>
    <w:rsid w:val="33902461"/>
    <w:rsid w:val="339700AF"/>
    <w:rsid w:val="33A53D1B"/>
    <w:rsid w:val="340D627A"/>
    <w:rsid w:val="34192013"/>
    <w:rsid w:val="34812268"/>
    <w:rsid w:val="34BF3FCD"/>
    <w:rsid w:val="34D5473A"/>
    <w:rsid w:val="3509649C"/>
    <w:rsid w:val="3565774C"/>
    <w:rsid w:val="35CC47B2"/>
    <w:rsid w:val="35F10D4B"/>
    <w:rsid w:val="363A3E57"/>
    <w:rsid w:val="36411769"/>
    <w:rsid w:val="367B07EF"/>
    <w:rsid w:val="36963F23"/>
    <w:rsid w:val="36BF5033"/>
    <w:rsid w:val="37483856"/>
    <w:rsid w:val="384D6D30"/>
    <w:rsid w:val="388E70C6"/>
    <w:rsid w:val="38C513B3"/>
    <w:rsid w:val="38DD50CC"/>
    <w:rsid w:val="38E6729D"/>
    <w:rsid w:val="397A53E5"/>
    <w:rsid w:val="39831A3B"/>
    <w:rsid w:val="39AB5E03"/>
    <w:rsid w:val="39B64E50"/>
    <w:rsid w:val="3A011012"/>
    <w:rsid w:val="3A495B21"/>
    <w:rsid w:val="3A60099C"/>
    <w:rsid w:val="3AA47D0C"/>
    <w:rsid w:val="3AC868B0"/>
    <w:rsid w:val="3ACF2A93"/>
    <w:rsid w:val="3B4173D8"/>
    <w:rsid w:val="3B5A0226"/>
    <w:rsid w:val="3B8358BC"/>
    <w:rsid w:val="3BE23632"/>
    <w:rsid w:val="3CB948F8"/>
    <w:rsid w:val="3CF54465"/>
    <w:rsid w:val="3D3B56F0"/>
    <w:rsid w:val="3D521EEF"/>
    <w:rsid w:val="3D5522CC"/>
    <w:rsid w:val="3DAD7536"/>
    <w:rsid w:val="3DF01F4D"/>
    <w:rsid w:val="3E782E3E"/>
    <w:rsid w:val="3EAE5A87"/>
    <w:rsid w:val="3EDE75A6"/>
    <w:rsid w:val="3EEC5AC4"/>
    <w:rsid w:val="3F210EC9"/>
    <w:rsid w:val="3F2809B5"/>
    <w:rsid w:val="3F325E81"/>
    <w:rsid w:val="3F7F4ADB"/>
    <w:rsid w:val="3F9A5B45"/>
    <w:rsid w:val="3FB17E2D"/>
    <w:rsid w:val="3FED0095"/>
    <w:rsid w:val="4047354B"/>
    <w:rsid w:val="40C71DCA"/>
    <w:rsid w:val="41465FC8"/>
    <w:rsid w:val="420B2BDA"/>
    <w:rsid w:val="421525C1"/>
    <w:rsid w:val="4249440B"/>
    <w:rsid w:val="42B7499D"/>
    <w:rsid w:val="42BF52C2"/>
    <w:rsid w:val="42C66917"/>
    <w:rsid w:val="442D66C5"/>
    <w:rsid w:val="44980EDC"/>
    <w:rsid w:val="44B94074"/>
    <w:rsid w:val="44FA6B0B"/>
    <w:rsid w:val="4525668C"/>
    <w:rsid w:val="455C4DE4"/>
    <w:rsid w:val="457A56BB"/>
    <w:rsid w:val="45833790"/>
    <w:rsid w:val="45BD1FBC"/>
    <w:rsid w:val="45C3524E"/>
    <w:rsid w:val="45F11042"/>
    <w:rsid w:val="46146E16"/>
    <w:rsid w:val="464F41D5"/>
    <w:rsid w:val="466B6068"/>
    <w:rsid w:val="46B74038"/>
    <w:rsid w:val="46D419D5"/>
    <w:rsid w:val="46DD301D"/>
    <w:rsid w:val="47E731AD"/>
    <w:rsid w:val="483B47F6"/>
    <w:rsid w:val="48C45FDF"/>
    <w:rsid w:val="48ED73F7"/>
    <w:rsid w:val="49121545"/>
    <w:rsid w:val="4929464F"/>
    <w:rsid w:val="49966CE0"/>
    <w:rsid w:val="49EE546F"/>
    <w:rsid w:val="4B750B3F"/>
    <w:rsid w:val="4BDF129B"/>
    <w:rsid w:val="4C424310"/>
    <w:rsid w:val="4C4C0B3A"/>
    <w:rsid w:val="4C7E3E23"/>
    <w:rsid w:val="4CDD5348"/>
    <w:rsid w:val="4D186EB4"/>
    <w:rsid w:val="4D333CEE"/>
    <w:rsid w:val="4D874F51"/>
    <w:rsid w:val="4DB50BA7"/>
    <w:rsid w:val="4E10686F"/>
    <w:rsid w:val="4E705E4F"/>
    <w:rsid w:val="4E710E5F"/>
    <w:rsid w:val="4E7E0094"/>
    <w:rsid w:val="4EDC4994"/>
    <w:rsid w:val="4F0D7EFD"/>
    <w:rsid w:val="4F4421E2"/>
    <w:rsid w:val="4F711461"/>
    <w:rsid w:val="4F762AE3"/>
    <w:rsid w:val="4FD277EE"/>
    <w:rsid w:val="4FE92196"/>
    <w:rsid w:val="4FFB6D7A"/>
    <w:rsid w:val="50303192"/>
    <w:rsid w:val="50773323"/>
    <w:rsid w:val="507A648E"/>
    <w:rsid w:val="508A4AF8"/>
    <w:rsid w:val="51782190"/>
    <w:rsid w:val="51837EF2"/>
    <w:rsid w:val="51954A02"/>
    <w:rsid w:val="51CB0999"/>
    <w:rsid w:val="51D2462F"/>
    <w:rsid w:val="51D52A85"/>
    <w:rsid w:val="51D5718E"/>
    <w:rsid w:val="51EE7F24"/>
    <w:rsid w:val="521533A6"/>
    <w:rsid w:val="52410C5B"/>
    <w:rsid w:val="525976C7"/>
    <w:rsid w:val="52CD7B9C"/>
    <w:rsid w:val="534F6951"/>
    <w:rsid w:val="54114D99"/>
    <w:rsid w:val="54737B83"/>
    <w:rsid w:val="55B93CC3"/>
    <w:rsid w:val="55C0458D"/>
    <w:rsid w:val="55ED0DC5"/>
    <w:rsid w:val="562B2CD9"/>
    <w:rsid w:val="571C5DB6"/>
    <w:rsid w:val="572C1D0F"/>
    <w:rsid w:val="572D2E38"/>
    <w:rsid w:val="57603E87"/>
    <w:rsid w:val="5786176B"/>
    <w:rsid w:val="589A6EED"/>
    <w:rsid w:val="597B7EC1"/>
    <w:rsid w:val="5A1D1FAE"/>
    <w:rsid w:val="5A3365FC"/>
    <w:rsid w:val="5A8D46D6"/>
    <w:rsid w:val="5A953CA8"/>
    <w:rsid w:val="5ADC59C5"/>
    <w:rsid w:val="5AFA22EF"/>
    <w:rsid w:val="5B075AFA"/>
    <w:rsid w:val="5B091E90"/>
    <w:rsid w:val="5B1C245A"/>
    <w:rsid w:val="5B47313E"/>
    <w:rsid w:val="5B5E3B5E"/>
    <w:rsid w:val="5BD963A8"/>
    <w:rsid w:val="5C0735A7"/>
    <w:rsid w:val="5C1F7428"/>
    <w:rsid w:val="5C631477"/>
    <w:rsid w:val="5C6C4B26"/>
    <w:rsid w:val="5D04106B"/>
    <w:rsid w:val="5D1610E5"/>
    <w:rsid w:val="5DAF2FB3"/>
    <w:rsid w:val="5DC705EC"/>
    <w:rsid w:val="5DFE5D2E"/>
    <w:rsid w:val="5EB35BC4"/>
    <w:rsid w:val="5EC953EE"/>
    <w:rsid w:val="5F15499D"/>
    <w:rsid w:val="5F4453BD"/>
    <w:rsid w:val="5F6238C7"/>
    <w:rsid w:val="5F8D0EF9"/>
    <w:rsid w:val="60932FCA"/>
    <w:rsid w:val="60C43183"/>
    <w:rsid w:val="60CB5ADD"/>
    <w:rsid w:val="6132038E"/>
    <w:rsid w:val="61394FE7"/>
    <w:rsid w:val="61735DBA"/>
    <w:rsid w:val="617C5DA2"/>
    <w:rsid w:val="62743353"/>
    <w:rsid w:val="62806B23"/>
    <w:rsid w:val="62AB492D"/>
    <w:rsid w:val="62B2525D"/>
    <w:rsid w:val="63021D01"/>
    <w:rsid w:val="63270DA4"/>
    <w:rsid w:val="63626B9C"/>
    <w:rsid w:val="63765916"/>
    <w:rsid w:val="637F3940"/>
    <w:rsid w:val="63A64CE9"/>
    <w:rsid w:val="63A672B3"/>
    <w:rsid w:val="63B03FF1"/>
    <w:rsid w:val="63EE3A0D"/>
    <w:rsid w:val="64721759"/>
    <w:rsid w:val="64A655C1"/>
    <w:rsid w:val="65681526"/>
    <w:rsid w:val="66507267"/>
    <w:rsid w:val="66680388"/>
    <w:rsid w:val="667967BE"/>
    <w:rsid w:val="66D512FB"/>
    <w:rsid w:val="66D91464"/>
    <w:rsid w:val="66FA4666"/>
    <w:rsid w:val="670E7CB7"/>
    <w:rsid w:val="670F2C7E"/>
    <w:rsid w:val="677D41E7"/>
    <w:rsid w:val="678C2820"/>
    <w:rsid w:val="67A442B0"/>
    <w:rsid w:val="67BD4911"/>
    <w:rsid w:val="68316268"/>
    <w:rsid w:val="6868677C"/>
    <w:rsid w:val="6887596A"/>
    <w:rsid w:val="68B61F29"/>
    <w:rsid w:val="68DD3051"/>
    <w:rsid w:val="6901166A"/>
    <w:rsid w:val="692C722E"/>
    <w:rsid w:val="693473B2"/>
    <w:rsid w:val="693543E3"/>
    <w:rsid w:val="694D7A8E"/>
    <w:rsid w:val="696B33EF"/>
    <w:rsid w:val="69764ED5"/>
    <w:rsid w:val="69AD44FC"/>
    <w:rsid w:val="69D4551E"/>
    <w:rsid w:val="6A527A52"/>
    <w:rsid w:val="6A686CE5"/>
    <w:rsid w:val="6A8B30C1"/>
    <w:rsid w:val="6AAE0BEF"/>
    <w:rsid w:val="6AB9187F"/>
    <w:rsid w:val="6ABE0F36"/>
    <w:rsid w:val="6B3D341D"/>
    <w:rsid w:val="6B803FB4"/>
    <w:rsid w:val="6BA145C6"/>
    <w:rsid w:val="6C3820D7"/>
    <w:rsid w:val="6CD24583"/>
    <w:rsid w:val="6D3A79A6"/>
    <w:rsid w:val="6D535020"/>
    <w:rsid w:val="6D984544"/>
    <w:rsid w:val="6DC3704C"/>
    <w:rsid w:val="6E005A16"/>
    <w:rsid w:val="6E1C2FD8"/>
    <w:rsid w:val="6E385BF0"/>
    <w:rsid w:val="6E5070D7"/>
    <w:rsid w:val="6E700849"/>
    <w:rsid w:val="6E750ABA"/>
    <w:rsid w:val="6E797526"/>
    <w:rsid w:val="6EE65BD5"/>
    <w:rsid w:val="6EE71CCF"/>
    <w:rsid w:val="6EED4691"/>
    <w:rsid w:val="6F0D03EB"/>
    <w:rsid w:val="6F5B39D2"/>
    <w:rsid w:val="701371B2"/>
    <w:rsid w:val="70146EEE"/>
    <w:rsid w:val="7069446D"/>
    <w:rsid w:val="71385616"/>
    <w:rsid w:val="719C03F4"/>
    <w:rsid w:val="71C85D97"/>
    <w:rsid w:val="72641801"/>
    <w:rsid w:val="72FC67AC"/>
    <w:rsid w:val="730E028E"/>
    <w:rsid w:val="732F1931"/>
    <w:rsid w:val="73341649"/>
    <w:rsid w:val="736638A0"/>
    <w:rsid w:val="741A3431"/>
    <w:rsid w:val="74C16E82"/>
    <w:rsid w:val="74C64780"/>
    <w:rsid w:val="74D66FEE"/>
    <w:rsid w:val="750C77EA"/>
    <w:rsid w:val="75115E5A"/>
    <w:rsid w:val="75284986"/>
    <w:rsid w:val="752B2C48"/>
    <w:rsid w:val="759C0609"/>
    <w:rsid w:val="75AD5E85"/>
    <w:rsid w:val="75C53227"/>
    <w:rsid w:val="75E57453"/>
    <w:rsid w:val="75F775AF"/>
    <w:rsid w:val="765139CC"/>
    <w:rsid w:val="76AE170C"/>
    <w:rsid w:val="76BC1412"/>
    <w:rsid w:val="76C337CA"/>
    <w:rsid w:val="770D771F"/>
    <w:rsid w:val="773309F0"/>
    <w:rsid w:val="7798191E"/>
    <w:rsid w:val="781F188B"/>
    <w:rsid w:val="783E1615"/>
    <w:rsid w:val="78904407"/>
    <w:rsid w:val="78BA466B"/>
    <w:rsid w:val="792C2BAF"/>
    <w:rsid w:val="79534297"/>
    <w:rsid w:val="79FC3536"/>
    <w:rsid w:val="7A6A2E65"/>
    <w:rsid w:val="7A7C6623"/>
    <w:rsid w:val="7A7C7511"/>
    <w:rsid w:val="7A853AF7"/>
    <w:rsid w:val="7AA86C81"/>
    <w:rsid w:val="7AB25836"/>
    <w:rsid w:val="7B014F09"/>
    <w:rsid w:val="7B0D6E72"/>
    <w:rsid w:val="7BE7477E"/>
    <w:rsid w:val="7C192FAE"/>
    <w:rsid w:val="7C4D0079"/>
    <w:rsid w:val="7C504E5F"/>
    <w:rsid w:val="7C5D7497"/>
    <w:rsid w:val="7C5E6EF9"/>
    <w:rsid w:val="7C847CA1"/>
    <w:rsid w:val="7CAE319E"/>
    <w:rsid w:val="7CED2AA9"/>
    <w:rsid w:val="7CF859D2"/>
    <w:rsid w:val="7D0A1448"/>
    <w:rsid w:val="7D2D74DA"/>
    <w:rsid w:val="7D4E5163"/>
    <w:rsid w:val="7E05338D"/>
    <w:rsid w:val="7E1B6AAF"/>
    <w:rsid w:val="7F9107AC"/>
    <w:rsid w:val="7F91337E"/>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4">
    <w:name w:val="heading 2"/>
    <w:basedOn w:val="1"/>
    <w:next w:val="1"/>
    <w:link w:val="53"/>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paragraph" w:styleId="7">
    <w:name w:val="heading 6"/>
    <w:basedOn w:val="1"/>
    <w:next w:val="1"/>
    <w:semiHidden/>
    <w:unhideWhenUsed/>
    <w:qFormat/>
    <w:uiPriority w:val="0"/>
    <w:pPr>
      <w:spacing w:line="17" w:lineRule="atLeast"/>
      <w:jc w:val="left"/>
      <w:outlineLvl w:val="5"/>
    </w:pPr>
    <w:rPr>
      <w:rFonts w:hint="eastAsia" w:ascii="宋体" w:hAnsi="宋体" w:eastAsia="宋体" w:cs="Times New Roman"/>
      <w:b/>
      <w:kern w:val="0"/>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rPr>
  </w:style>
  <w:style w:type="paragraph" w:styleId="8">
    <w:name w:val="Normal Indent"/>
    <w:basedOn w:val="1"/>
    <w:next w:val="1"/>
    <w:qFormat/>
    <w:uiPriority w:val="0"/>
    <w:pPr>
      <w:ind w:firstLine="420" w:firstLineChars="200"/>
    </w:pPr>
  </w:style>
  <w:style w:type="paragraph" w:styleId="9">
    <w:name w:val="annotation text"/>
    <w:basedOn w:val="1"/>
    <w:qFormat/>
    <w:uiPriority w:val="0"/>
    <w:pPr>
      <w:jc w:val="left"/>
    </w:pPr>
  </w:style>
  <w:style w:type="paragraph" w:styleId="10">
    <w:name w:val="Block Text"/>
    <w:basedOn w:val="1"/>
    <w:qFormat/>
    <w:uiPriority w:val="0"/>
    <w:pPr>
      <w:ind w:left="1440" w:leftChars="700" w:right="700" w:rightChars="70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eastAsia="宋体"/>
      <w:sz w:val="21"/>
    </w:rPr>
  </w:style>
  <w:style w:type="paragraph" w:styleId="13">
    <w:name w:val="Body Text Indent 2"/>
    <w:basedOn w:val="1"/>
    <w:qFormat/>
    <w:uiPriority w:val="0"/>
    <w:pPr>
      <w:spacing w:line="560" w:lineRule="exact"/>
      <w:ind w:firstLine="560"/>
    </w:pPr>
    <w:rPr>
      <w:rFonts w:ascii="仿宋_GB2312" w:hAnsi="宋体" w:eastAsia="仿宋_GB2312" w:cs="Times New Roman"/>
      <w:color w:val="000000"/>
      <w:sz w:val="28"/>
      <w:szCs w:val="22"/>
    </w:rPr>
  </w:style>
  <w:style w:type="paragraph" w:styleId="14">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szCs w:val="24"/>
    </w:rPr>
  </w:style>
  <w:style w:type="paragraph" w:styleId="17">
    <w:name w:val="toc 2"/>
    <w:basedOn w:val="1"/>
    <w:next w:val="1"/>
    <w:qFormat/>
    <w:uiPriority w:val="0"/>
    <w:pPr>
      <w:ind w:left="420" w:leftChars="200"/>
    </w:pPr>
    <w:rPr>
      <w:sz w:val="21"/>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1"/>
      <w:szCs w:val="22"/>
    </w:rPr>
  </w:style>
  <w:style w:type="paragraph" w:styleId="19">
    <w:name w:val="Normal (Web)"/>
    <w:basedOn w:val="1"/>
    <w:next w:val="1"/>
    <w:qFormat/>
    <w:uiPriority w:val="0"/>
    <w:pPr>
      <w:spacing w:before="0" w:beforeAutospacing="0" w:after="0" w:afterAutospacing="0"/>
      <w:ind w:left="0" w:right="0"/>
      <w:jc w:val="left"/>
    </w:pPr>
    <w:rPr>
      <w:kern w:val="0"/>
      <w:sz w:val="24"/>
      <w:lang w:val="en-US" w:eastAsia="zh-CN" w:bidi="ar"/>
    </w:rPr>
  </w:style>
  <w:style w:type="paragraph" w:styleId="20">
    <w:name w:val="Title"/>
    <w:basedOn w:val="1"/>
    <w:qFormat/>
    <w:uiPriority w:val="0"/>
    <w:pPr>
      <w:jc w:val="center"/>
    </w:pPr>
    <w:rPr>
      <w:rFonts w:ascii="Calibri" w:hAnsi="Calibri" w:cs="Times New Roman"/>
      <w:sz w:val="30"/>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Emphasis"/>
    <w:basedOn w:val="23"/>
    <w:qFormat/>
    <w:uiPriority w:val="0"/>
  </w:style>
  <w:style w:type="character" w:styleId="28">
    <w:name w:val="HTML Definition"/>
    <w:basedOn w:val="23"/>
    <w:qFormat/>
    <w:uiPriority w:val="0"/>
    <w:rPr>
      <w:i/>
    </w:rPr>
  </w:style>
  <w:style w:type="character" w:styleId="29">
    <w:name w:val="Hyperlink"/>
    <w:basedOn w:val="23"/>
    <w:qFormat/>
    <w:uiPriority w:val="0"/>
    <w:rPr>
      <w:rFonts w:ascii="宋体" w:hAnsi="宋体" w:eastAsia="宋体"/>
      <w:b/>
      <w:color w:val="0000FF"/>
      <w:kern w:val="2"/>
      <w:sz w:val="24"/>
      <w:szCs w:val="24"/>
      <w:u w:val="single"/>
      <w:lang w:val="en-US" w:eastAsia="zh-CN" w:bidi="ar-SA"/>
    </w:rPr>
  </w:style>
  <w:style w:type="character" w:styleId="30">
    <w:name w:val="HTML Code"/>
    <w:basedOn w:val="23"/>
    <w:qFormat/>
    <w:uiPriority w:val="0"/>
    <w:rPr>
      <w:rFonts w:hint="default" w:ascii="Menlo" w:hAnsi="Menlo" w:eastAsia="Menlo" w:cs="Menlo"/>
      <w:color w:val="C7254E"/>
      <w:sz w:val="21"/>
      <w:szCs w:val="21"/>
      <w:shd w:val="clear" w:fill="F9F2F4"/>
    </w:rPr>
  </w:style>
  <w:style w:type="character" w:styleId="31">
    <w:name w:val="HTML Keyboard"/>
    <w:basedOn w:val="23"/>
    <w:qFormat/>
    <w:uiPriority w:val="0"/>
    <w:rPr>
      <w:rFonts w:ascii="Menlo" w:hAnsi="Menlo" w:eastAsia="Menlo" w:cs="Menlo"/>
      <w:color w:val="FFFFFF"/>
      <w:sz w:val="21"/>
      <w:szCs w:val="21"/>
      <w:shd w:val="clear" w:fill="333333"/>
    </w:rPr>
  </w:style>
  <w:style w:type="character" w:styleId="32">
    <w:name w:val="HTML Sample"/>
    <w:basedOn w:val="23"/>
    <w:qFormat/>
    <w:uiPriority w:val="0"/>
    <w:rPr>
      <w:rFonts w:hint="default" w:ascii="Menlo" w:hAnsi="Menlo" w:eastAsia="Menlo" w:cs="Menlo"/>
      <w:sz w:val="21"/>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rPr>
      <w:rFonts w:ascii="Calibri" w:hAnsi="Calibri" w:cs="黑体"/>
      <w:szCs w:val="22"/>
    </w:rPr>
  </w:style>
  <w:style w:type="paragraph" w:customStyle="1" w:styleId="35">
    <w:name w:val="_Style 5"/>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7">
    <w:name w:val="p15"/>
    <w:basedOn w:val="1"/>
    <w:qFormat/>
    <w:uiPriority w:val="99"/>
    <w:pPr>
      <w:widowControl/>
    </w:pPr>
    <w:rPr>
      <w:kern w:val="0"/>
      <w:sz w:val="21"/>
      <w:szCs w:val="21"/>
    </w:rPr>
  </w:style>
  <w:style w:type="paragraph" w:customStyle="1" w:styleId="38">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39">
    <w:name w:val="old"/>
    <w:basedOn w:val="23"/>
    <w:qFormat/>
    <w:uiPriority w:val="0"/>
    <w:rPr>
      <w:color w:val="999999"/>
    </w:rPr>
  </w:style>
  <w:style w:type="character" w:customStyle="1" w:styleId="40">
    <w:name w:val="hover3"/>
    <w:basedOn w:val="23"/>
    <w:qFormat/>
    <w:uiPriority w:val="0"/>
    <w:rPr>
      <w:shd w:val="clear" w:fill="EEEEEE"/>
    </w:rPr>
  </w:style>
  <w:style w:type="character" w:customStyle="1" w:styleId="41">
    <w:name w:val="glyphicon4"/>
    <w:basedOn w:val="23"/>
    <w:qFormat/>
    <w:uiPriority w:val="0"/>
  </w:style>
  <w:style w:type="character" w:customStyle="1" w:styleId="42">
    <w:name w:val="hour_am"/>
    <w:basedOn w:val="23"/>
    <w:qFormat/>
    <w:uiPriority w:val="0"/>
  </w:style>
  <w:style w:type="character" w:customStyle="1" w:styleId="43">
    <w:name w:val="hour_pm"/>
    <w:basedOn w:val="23"/>
    <w:qFormat/>
    <w:uiPriority w:val="0"/>
  </w:style>
  <w:style w:type="character" w:customStyle="1" w:styleId="44">
    <w:name w:val="button"/>
    <w:basedOn w:val="23"/>
    <w:qFormat/>
    <w:uiPriority w:val="0"/>
  </w:style>
  <w:style w:type="character" w:customStyle="1" w:styleId="45">
    <w:name w:val="tmpztreemove_arrow"/>
    <w:basedOn w:val="23"/>
    <w:qFormat/>
    <w:uiPriority w:val="0"/>
    <w:rPr>
      <w:shd w:val="clear" w:fill="FFFFFF"/>
    </w:rPr>
  </w:style>
  <w:style w:type="paragraph" w:customStyle="1" w:styleId="46">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47">
    <w:name w:val="标书正文"/>
    <w:basedOn w:val="1"/>
    <w:qFormat/>
    <w:uiPriority w:val="0"/>
    <w:pPr>
      <w:tabs>
        <w:tab w:val="left" w:pos="600"/>
      </w:tabs>
      <w:snapToGrid w:val="0"/>
      <w:spacing w:line="480" w:lineRule="atLeast"/>
      <w:jc w:val="center"/>
    </w:pPr>
    <w:rPr>
      <w:rFonts w:eastAsia="黑体"/>
      <w:b/>
      <w:sz w:val="30"/>
    </w:rPr>
  </w:style>
  <w:style w:type="paragraph" w:customStyle="1" w:styleId="48">
    <w:name w:val="目录文字"/>
    <w:basedOn w:val="1"/>
    <w:qFormat/>
    <w:uiPriority w:val="0"/>
    <w:pPr>
      <w:widowControl/>
      <w:spacing w:line="480" w:lineRule="auto"/>
      <w:jc w:val="left"/>
    </w:pPr>
    <w:rPr>
      <w:rFonts w:ascii="宋体" w:hAnsi="宋体"/>
      <w:kern w:val="0"/>
    </w:rPr>
  </w:style>
  <w:style w:type="paragraph" w:customStyle="1" w:styleId="49">
    <w:name w:val="目录"/>
    <w:basedOn w:val="1"/>
    <w:qFormat/>
    <w:uiPriority w:val="0"/>
    <w:pPr>
      <w:widowControl/>
      <w:jc w:val="center"/>
    </w:pPr>
    <w:rPr>
      <w:rFonts w:ascii="宋体"/>
      <w:b/>
      <w:kern w:val="0"/>
      <w:sz w:val="36"/>
    </w:rPr>
  </w:style>
  <w:style w:type="paragraph" w:customStyle="1" w:styleId="50">
    <w:name w:val="List Paragraph"/>
    <w:basedOn w:val="1"/>
    <w:qFormat/>
    <w:uiPriority w:val="0"/>
    <w:pPr>
      <w:ind w:firstLine="420" w:firstLineChars="200"/>
    </w:p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53">
    <w:name w:val=" Char Char"/>
    <w:basedOn w:val="23"/>
    <w:link w:val="4"/>
    <w:qFormat/>
    <w:uiPriority w:val="0"/>
    <w:rPr>
      <w:rFonts w:ascii="Arial" w:hAnsi="Arial" w:eastAsia="黑体"/>
      <w:b/>
      <w:bCs/>
      <w:kern w:val="2"/>
      <w:sz w:val="32"/>
      <w:szCs w:val="32"/>
      <w:lang w:val="en-US" w:eastAsia="zh-CN" w:bidi="ar-SA"/>
    </w:rPr>
  </w:style>
  <w:style w:type="paragraph" w:customStyle="1" w:styleId="54">
    <w:name w:val="Table Paragraph"/>
    <w:basedOn w:val="1"/>
    <w:qFormat/>
    <w:uiPriority w:val="1"/>
    <w:rPr>
      <w:rFonts w:ascii="宋体" w:hAnsi="宋体" w:eastAsia="宋体" w:cs="宋体"/>
      <w:lang w:val="en-US" w:eastAsia="zh-CN" w:bidi="ar-SA"/>
    </w:rPr>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样式 ！标题3 + 段前: 0.5 行2"/>
    <w:basedOn w:val="57"/>
    <w:qFormat/>
    <w:uiPriority w:val="0"/>
    <w:rPr>
      <w:rFonts w:cs="宋体"/>
      <w:szCs w:val="20"/>
    </w:rPr>
  </w:style>
  <w:style w:type="paragraph" w:customStyle="1" w:styleId="57">
    <w:name w:val="！标题3"/>
    <w:basedOn w:val="5"/>
    <w:next w:val="58"/>
    <w:qFormat/>
    <w:uiPriority w:val="0"/>
    <w:pPr>
      <w:spacing w:before="50"/>
    </w:pPr>
    <w:rPr>
      <w:rFonts w:ascii="Times New Roman" w:hAnsi="Times New Roman"/>
      <w:color w:val="auto"/>
      <w:szCs w:val="24"/>
    </w:rPr>
  </w:style>
  <w:style w:type="paragraph" w:customStyle="1" w:styleId="58">
    <w:name w:val="！正文"/>
    <w:qFormat/>
    <w:uiPriority w:val="0"/>
    <w:pPr>
      <w:spacing w:line="360" w:lineRule="auto"/>
      <w:ind w:firstLine="482"/>
    </w:pPr>
    <w:rPr>
      <w:rFonts w:ascii="Times New Roman" w:hAnsi="Times New Roman" w:eastAsia="宋体" w:cs="Times New Roman"/>
      <w:kern w:val="2"/>
      <w:sz w:val="24"/>
      <w:szCs w:val="24"/>
      <w:lang w:val="en-US" w:eastAsia="zh-CN" w:bidi="ar-SA"/>
    </w:rPr>
  </w:style>
  <w:style w:type="paragraph" w:customStyle="1" w:styleId="59">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8.wmf"/><Relationship Id="rId44" Type="http://schemas.openxmlformats.org/officeDocument/2006/relationships/oleObject" Target="embeddings/oleObject1.bin"/><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header" Target="header2.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219</Pages>
  <Words>90812</Words>
  <Characters>96586</Characters>
  <Lines>0</Lines>
  <Paragraphs>0</Paragraphs>
  <TotalTime>23</TotalTime>
  <ScaleCrop>false</ScaleCrop>
  <LinksUpToDate>false</LinksUpToDate>
  <CharactersWithSpaces>101537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QinL109</cp:lastModifiedBy>
  <cp:lastPrinted>2019-04-22T03:26:00Z</cp:lastPrinted>
  <dcterms:modified xsi:type="dcterms:W3CDTF">2023-11-09T02:40:28Z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6E5D182D11924F679E19F93C2A807C6E_13</vt:lpwstr>
  </property>
</Properties>
</file>