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20" w:lineRule="exact"/>
        <w:ind w:left="0" w:right="0"/>
        <w:jc w:val="center"/>
        <w:textAlignment w:val="auto"/>
        <w:outlineLvl w:val="9"/>
        <w:rPr>
          <w:rStyle w:val="6"/>
          <w:rFonts w:hint="default" w:ascii="仿宋" w:hAnsi="仿宋" w:eastAsia="仿宋" w:cs="仿宋"/>
          <w:b/>
          <w:bCs/>
          <w:i w:val="0"/>
          <w:iCs w:val="0"/>
          <w:caps w:val="0"/>
          <w:color w:val="auto"/>
          <w:spacing w:val="0"/>
          <w:sz w:val="28"/>
          <w:szCs w:val="28"/>
          <w:highlight w:val="none"/>
          <w:shd w:val="clear" w:color="auto" w:fill="FFFFFF"/>
          <w:lang w:val="en-US"/>
        </w:rPr>
      </w:pPr>
      <w:r>
        <w:rPr>
          <w:rFonts w:hint="eastAsia" w:ascii="仿宋" w:hAnsi="仿宋" w:eastAsia="仿宋" w:cs="仿宋"/>
          <w:b/>
          <w:bCs/>
          <w:i w:val="0"/>
          <w:iCs w:val="0"/>
          <w:caps w:val="0"/>
          <w:color w:val="333333"/>
          <w:spacing w:val="0"/>
          <w:sz w:val="28"/>
          <w:szCs w:val="28"/>
          <w:highlight w:val="none"/>
          <w:shd w:val="clear" w:color="auto" w:fill="FFFFFF"/>
          <w:vertAlign w:val="baseline"/>
          <w:lang w:eastAsia="zh-CN"/>
        </w:rPr>
        <w:t>合阳县2022年高标准农田建设项目（补充资金）</w:t>
      </w:r>
      <w:r>
        <w:rPr>
          <w:rFonts w:hint="eastAsia" w:ascii="仿宋" w:hAnsi="仿宋" w:eastAsia="仿宋" w:cs="仿宋"/>
          <w:b/>
          <w:bCs/>
          <w:i w:val="0"/>
          <w:iCs w:val="0"/>
          <w:caps w:val="0"/>
          <w:color w:val="333333"/>
          <w:spacing w:val="0"/>
          <w:sz w:val="28"/>
          <w:szCs w:val="28"/>
          <w:highlight w:val="none"/>
          <w:shd w:val="clear" w:color="auto" w:fill="FFFFFF"/>
          <w:vertAlign w:val="baseline"/>
          <w:lang w:val="en-US" w:eastAsia="zh-CN"/>
        </w:rPr>
        <w:t>公开招标公告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20" w:lineRule="exact"/>
        <w:ind w:left="0" w:right="0"/>
        <w:jc w:val="left"/>
        <w:textAlignment w:val="auto"/>
        <w:outlineLvl w:val="9"/>
        <w:rPr>
          <w:rFonts w:hint="eastAsia" w:ascii="仿宋" w:hAnsi="仿宋" w:eastAsia="仿宋" w:cs="仿宋"/>
          <w:b w:val="0"/>
          <w:bCs w:val="0"/>
          <w:color w:val="auto"/>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合阳县2022年高标准农田建设项目（补充资金）</w:t>
      </w:r>
      <w:r>
        <w:rPr>
          <w:rFonts w:hint="eastAsia" w:ascii="仿宋" w:hAnsi="仿宋" w:eastAsia="仿宋" w:cs="仿宋"/>
          <w:i w:val="0"/>
          <w:iCs w:val="0"/>
          <w:caps w:val="0"/>
          <w:color w:val="auto"/>
          <w:spacing w:val="0"/>
          <w:sz w:val="24"/>
          <w:szCs w:val="24"/>
          <w:highlight w:val="none"/>
          <w:shd w:val="clear" w:color="auto" w:fill="FFFFFF"/>
        </w:rPr>
        <w:t>招标项目的潜在投标人应在西安市朱雀大街南段1号汇成天玺C座18层18</w:t>
      </w:r>
      <w:r>
        <w:rPr>
          <w:rFonts w:hint="eastAsia" w:ascii="仿宋" w:hAnsi="仿宋" w:eastAsia="仿宋" w:cs="仿宋"/>
          <w:i w:val="0"/>
          <w:iCs w:val="0"/>
          <w:caps w:val="0"/>
          <w:color w:val="auto"/>
          <w:spacing w:val="0"/>
          <w:sz w:val="24"/>
          <w:szCs w:val="24"/>
          <w:highlight w:val="none"/>
          <w:shd w:val="clear" w:color="auto" w:fill="FFFFFF"/>
          <w:lang w:val="en-US" w:eastAsia="zh-CN"/>
        </w:rPr>
        <w:t>01</w:t>
      </w:r>
      <w:r>
        <w:rPr>
          <w:rFonts w:hint="eastAsia" w:ascii="仿宋" w:hAnsi="仿宋" w:eastAsia="仿宋" w:cs="仿宋"/>
          <w:i w:val="0"/>
          <w:iCs w:val="0"/>
          <w:caps w:val="0"/>
          <w:color w:val="auto"/>
          <w:spacing w:val="0"/>
          <w:sz w:val="24"/>
          <w:szCs w:val="24"/>
          <w:highlight w:val="none"/>
          <w:shd w:val="clear" w:color="auto" w:fill="FFFFFF"/>
        </w:rPr>
        <w:t>室获取招标文件，</w:t>
      </w:r>
      <w:r>
        <w:rPr>
          <w:rFonts w:hint="eastAsia" w:ascii="仿宋" w:hAnsi="仿宋" w:eastAsia="仿宋" w:cs="仿宋"/>
          <w:i w:val="0"/>
          <w:iCs w:val="0"/>
          <w:caps w:val="0"/>
          <w:color w:val="auto"/>
          <w:spacing w:val="0"/>
          <w:sz w:val="24"/>
          <w:szCs w:val="24"/>
          <w:highlight w:val="none"/>
          <w:shd w:val="clear" w:color="auto" w:fill="FFFFFF"/>
        </w:rPr>
        <w:t>并于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31</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30</w:t>
      </w:r>
      <w:r>
        <w:rPr>
          <w:rFonts w:hint="eastAsia" w:ascii="仿宋" w:hAnsi="仿宋" w:eastAsia="仿宋" w:cs="仿宋"/>
          <w:i w:val="0"/>
          <w:iCs w:val="0"/>
          <w:caps w:val="0"/>
          <w:color w:val="auto"/>
          <w:spacing w:val="0"/>
          <w:sz w:val="24"/>
          <w:szCs w:val="24"/>
          <w:highlight w:val="none"/>
          <w:shd w:val="clear" w:color="auto" w:fill="FFFFFF"/>
        </w:rPr>
        <w:t>分 （北京时间）前递交投标文件。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620" w:lineRule="exact"/>
        <w:ind w:left="0" w:right="0" w:firstLine="0"/>
        <w:jc w:val="left"/>
        <w:textAlignment w:val="baseline"/>
        <w:outlineLvl w:val="9"/>
        <w:rPr>
          <w:rFonts w:hint="eastAsia" w:ascii="仿宋" w:hAnsi="仿宋" w:eastAsia="仿宋" w:cs="仿宋"/>
          <w:b w:val="0"/>
          <w:bCs w:val="0"/>
          <w:i w:val="0"/>
          <w:iCs w:val="0"/>
          <w:caps w:val="0"/>
          <w:color w:val="333333"/>
          <w:spacing w:val="0"/>
          <w:sz w:val="24"/>
          <w:szCs w:val="24"/>
          <w:highlight w:val="none"/>
        </w:rPr>
      </w:pPr>
      <w:r>
        <w:rPr>
          <w:rStyle w:val="6"/>
          <w:rFonts w:hint="eastAsia" w:ascii="仿宋" w:hAnsi="仿宋" w:eastAsia="仿宋" w:cs="仿宋"/>
          <w:b/>
          <w:bCs/>
          <w:i w:val="0"/>
          <w:iCs w:val="0"/>
          <w:caps w:val="0"/>
          <w:color w:val="333333"/>
          <w:spacing w:val="0"/>
          <w:sz w:val="24"/>
          <w:szCs w:val="24"/>
          <w:highlight w:val="none"/>
          <w:shd w:val="clear" w:color="auto" w:fill="FFFFFF"/>
          <w:vertAlign w:val="baseline"/>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rPr>
        <w:t>项目编号：</w:t>
      </w: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ZAGL-2023-019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rPr>
        <w:t>项目名称：</w:t>
      </w: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合阳县2022年高标准农田建设项目（补充资金）</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预算金额：8,700,000.00元</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合同包1(合阳县2022年高标准农田建设项目（补充资金）一标段):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合同包预算金额：1,380,000.00元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合同包最高限价：1,323,663.90元</w:t>
      </w:r>
    </w:p>
    <w:tbl>
      <w:tblPr>
        <w:tblStyle w:val="4"/>
        <w:tblW w:w="5038" w:type="pct"/>
        <w:tblInd w:w="-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7"/>
        <w:gridCol w:w="1710"/>
        <w:gridCol w:w="1976"/>
        <w:gridCol w:w="722"/>
        <w:gridCol w:w="977"/>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5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5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1-1</w:t>
            </w:r>
          </w:p>
        </w:tc>
        <w:tc>
          <w:tcPr>
            <w:tcW w:w="9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0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w:t>
            </w:r>
          </w:p>
        </w:tc>
        <w:tc>
          <w:tcPr>
            <w:tcW w:w="3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5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1,380,000.00</w:t>
            </w:r>
          </w:p>
        </w:tc>
        <w:tc>
          <w:tcPr>
            <w:tcW w:w="8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1,323,663.90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合同包2(合阳县2022年高标准农田建设项目（补充资金）二标段):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合同包预算金额：1,520,000.00元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合同包最高限价：1,472,990.75元</w:t>
      </w:r>
    </w:p>
    <w:tbl>
      <w:tblPr>
        <w:tblStyle w:val="4"/>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3"/>
        <w:gridCol w:w="1673"/>
        <w:gridCol w:w="1975"/>
        <w:gridCol w:w="722"/>
        <w:gridCol w:w="978"/>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2-1</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1,520,000.00</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1,472,990.75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合同包3(合阳县2022年高标准农田建设项目（补充资金）三标段):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合同包预算金额：1,630,000.00元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合同包最高限价：1,588,395.13元</w:t>
      </w:r>
    </w:p>
    <w:tbl>
      <w:tblPr>
        <w:tblStyle w:val="4"/>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3"/>
        <w:gridCol w:w="1706"/>
        <w:gridCol w:w="1976"/>
        <w:gridCol w:w="722"/>
        <w:gridCol w:w="97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1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1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3-1</w:t>
            </w:r>
          </w:p>
        </w:tc>
        <w:tc>
          <w:tcPr>
            <w:tcW w:w="9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1,630,000.00</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1,588,395.13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合同包4(合阳县2022年高标准农田建设项目（补充资金）四标段):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合同包预算金额：1,410,000.00元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合同包最高限价：1,355,137.15元</w:t>
      </w:r>
    </w:p>
    <w:tbl>
      <w:tblPr>
        <w:tblStyle w:val="4"/>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3"/>
        <w:gridCol w:w="1673"/>
        <w:gridCol w:w="1975"/>
        <w:gridCol w:w="722"/>
        <w:gridCol w:w="978"/>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4-1</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1,410,000.00</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1,355,137.15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合同包5(合阳县2022年高标准农田建设项目（补充资金）五标段):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合同包预算金额：1,730,000.00元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合同包最高限价：1,684,957.21元</w:t>
      </w:r>
    </w:p>
    <w:tbl>
      <w:tblPr>
        <w:tblStyle w:val="4"/>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1662"/>
        <w:gridCol w:w="1975"/>
        <w:gridCol w:w="722"/>
        <w:gridCol w:w="978"/>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0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5-1</w:t>
            </w:r>
          </w:p>
        </w:tc>
        <w:tc>
          <w:tcPr>
            <w:tcW w:w="90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0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5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1,730,000.00</w:t>
            </w:r>
          </w:p>
        </w:tc>
        <w:tc>
          <w:tcPr>
            <w:tcW w:w="88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1,684,957.21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合同包6(合阳县2022年高标准农田建设项目（补充资金）六标段):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合同包预算金额：852,000.00元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合同包最高限价：834,127.00元</w:t>
      </w:r>
    </w:p>
    <w:tbl>
      <w:tblPr>
        <w:tblStyle w:val="4"/>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6"/>
        <w:gridCol w:w="1885"/>
        <w:gridCol w:w="2071"/>
        <w:gridCol w:w="722"/>
        <w:gridCol w:w="1169"/>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10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1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6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6-1</w:t>
            </w:r>
          </w:p>
        </w:tc>
        <w:tc>
          <w:tcPr>
            <w:tcW w:w="10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1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高标准农田建设（智慧平台）</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6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852,000.00</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834,127.00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合同包7(合阳县2022年高标准农田建设项目（补充资金）七标段):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合同包预算金额：178,000.00元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合同包最高限价：178,000.00元</w:t>
      </w:r>
    </w:p>
    <w:tbl>
      <w:tblPr>
        <w:tblStyle w:val="4"/>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2"/>
        <w:gridCol w:w="1837"/>
        <w:gridCol w:w="2071"/>
        <w:gridCol w:w="722"/>
        <w:gridCol w:w="1169"/>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9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1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6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7-1</w:t>
            </w:r>
          </w:p>
        </w:tc>
        <w:tc>
          <w:tcPr>
            <w:tcW w:w="99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其他建筑工程</w:t>
            </w:r>
          </w:p>
        </w:tc>
        <w:tc>
          <w:tcPr>
            <w:tcW w:w="11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高标准农田建设（监理服务）</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6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178,000.00</w:t>
            </w:r>
          </w:p>
        </w:tc>
        <w:tc>
          <w:tcPr>
            <w:tcW w:w="7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178,000.00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本合同包不接受联合体投标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2.落实政府采购政策需满足的资格要求：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（1）《政府采购促进中小企业发展管理办法》的通知--财库[2020]46号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（2）陕西省财政厅关于印发《陕西省中小企业政府采购信用融资办法》--(陕财办采[2018]23号)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（3）《陕西省财政厅关于加快推进我省中小企业政府采购信用融资工作的通知》（陕财办采〔2020〕15号）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（4）财政部司法部关于政府采购支持监狱企业发展有关问题的通知--财库〔2014〕68号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（5）《国务院办公厅关于建立政府强制采购节能产品制度的通知》--国办发〔2007〕51号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（6）《节能产品政府采购实施意见》（财库[2004]185号）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（7）《环境标志产品政府采购实施的意见》（财库[2006]90号）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（8）《财政部发展改革委生态环境部市场监督总局关于调整优化节能产品、环境标志产品政府采购执行机制的通知》--（财库[2019]9号）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（9）《市场监督总局关于发布参与实施政府采购节能产品、环境标志产品认证机构名录的公告》--2019年第16号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（10）《财政部民政部中国残疾人联合会关于促进残疾人就业政府采购政策的通知》--（财库〔2017〕141号）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（11）《财政部国务院扶贫办关于运用政府采购政策支持脱贫攻坚的通知》（财库〔2019〕27号）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（12）《关于进一步加强政府绿色采购有关问题的通知》（陕财办采〔2021〕29号）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highlight w:val="none"/>
        </w:rPr>
      </w:pPr>
      <w:r>
        <w:rPr>
          <w:rFonts w:hint="eastAsia" w:ascii="仿宋" w:hAnsi="仿宋" w:eastAsia="仿宋" w:cs="仿宋"/>
          <w:i w:val="0"/>
          <w:iCs w:val="0"/>
          <w:caps w:val="0"/>
          <w:color w:val="auto"/>
          <w:spacing w:val="0"/>
          <w:sz w:val="24"/>
          <w:szCs w:val="24"/>
          <w:highlight w:val="none"/>
          <w:shd w:val="clear" w:color="auto" w:fill="FFFFFF"/>
        </w:rPr>
        <w:t>（13）其他需要落实的政府采购政策。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3.本项目的特定资格要求：</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合阳县2022年高标准农田建设项目（补充资金）一标段、</w:t>
      </w:r>
      <w:r>
        <w:rPr>
          <w:rFonts w:hint="eastAsia" w:ascii="仿宋" w:hAnsi="仿宋" w:eastAsia="仿宋" w:cs="仿宋"/>
          <w:sz w:val="24"/>
          <w:szCs w:val="24"/>
          <w:highlight w:val="none"/>
          <w:lang w:val="en-US" w:eastAsia="zh-CN"/>
        </w:rPr>
        <w:t>二标段、三标段、四标段、五标段</w:t>
      </w:r>
      <w:r>
        <w:rPr>
          <w:rFonts w:hint="eastAsia" w:ascii="仿宋" w:hAnsi="仿宋" w:eastAsia="仿宋" w:cs="仿宋"/>
          <w:sz w:val="24"/>
          <w:szCs w:val="24"/>
          <w:highlight w:val="none"/>
        </w:rPr>
        <w:t>)特定资格要求如下:</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sz w:val="24"/>
          <w:szCs w:val="24"/>
          <w:highlight w:val="none"/>
          <w:lang w:eastAsia="zh-CN"/>
        </w:rPr>
        <w:t>；</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3、投标保证金交纳凭证；（保证金交纳凭证复印件加盖公章）</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4、投标人须具备水利水电工程施工总承包三级（含三级）及以上资质，具备有效的安全生产许可证；</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5、拟派项目经理具有水利水电工程专业二级（含二级）及以上注册建造师资格和有效的安全生产考核合格证书，注册在本单位且无在建项目（提供无在建承诺书）；</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合阳县2022年高标准农田建设项目（补充资金）</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eastAsia="zh-CN"/>
        </w:rPr>
        <w:t>标段</w:t>
      </w:r>
      <w:r>
        <w:rPr>
          <w:rFonts w:hint="eastAsia" w:ascii="仿宋" w:hAnsi="仿宋" w:eastAsia="仿宋" w:cs="仿宋"/>
          <w:sz w:val="24"/>
          <w:szCs w:val="24"/>
          <w:highlight w:val="none"/>
        </w:rPr>
        <w:t>)特定资格要求如下:</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sz w:val="24"/>
          <w:szCs w:val="24"/>
          <w:highlight w:val="none"/>
          <w:lang w:eastAsia="zh-CN"/>
        </w:rPr>
        <w:t>；</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3、投标保证金交纳凭证；（保证金交纳凭证复印件加盖公章）；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6、本项目专门面向中小企业采购；须符合《政府采购促进中小企业发展管理办法》（财库〔2020〕46号）规定的中小企业参加；(提供《中小企业声明函》，式样见投标文件格式)</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、本项目不接受联合体投标。</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合阳县2022年高标准农田建设项目（补充资金）</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标段</w:t>
      </w:r>
      <w:r>
        <w:rPr>
          <w:rFonts w:hint="eastAsia" w:ascii="仿宋" w:hAnsi="仿宋" w:eastAsia="仿宋" w:cs="仿宋"/>
          <w:sz w:val="24"/>
          <w:szCs w:val="24"/>
          <w:highlight w:val="none"/>
        </w:rPr>
        <w:t>)特定资格要求如下:</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sz w:val="24"/>
          <w:szCs w:val="24"/>
          <w:highlight w:val="none"/>
          <w:lang w:eastAsia="zh-CN"/>
        </w:rPr>
        <w:t>；</w:t>
      </w:r>
      <w:bookmarkStart w:id="0" w:name="_GoBack"/>
      <w:bookmarkEnd w:id="0"/>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3、投标保证金交纳凭证；（保证金交纳凭证复印件加盖公章）</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4、投标人须具备工程监理综合资质或水利水电工程监理乙级（含乙级）及以上 资质；</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5、拟派项目负责人须具备水利水电工程国家注册监理工程师证书，在本单位注册，且未担任其他在施建设工程的项目总监理工程师；</w:t>
      </w:r>
    </w:p>
    <w:p>
      <w:pPr>
        <w:pStyle w:val="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7"/>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2" w:firstLineChars="200"/>
        <w:jc w:val="both"/>
        <w:textAlignment w:val="auto"/>
        <w:rPr>
          <w:rFonts w:hint="eastAsia" w:ascii="仿宋" w:hAnsi="仿宋" w:eastAsia="仿宋" w:cs="仿宋"/>
          <w:b w:val="0"/>
          <w:bCs w:val="0"/>
          <w:i w:val="0"/>
          <w:iCs w:val="0"/>
          <w:caps w:val="0"/>
          <w:color w:val="auto"/>
          <w:spacing w:val="0"/>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三、获取招标文件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07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日 至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07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17</w:t>
      </w:r>
      <w:r>
        <w:rPr>
          <w:rFonts w:hint="eastAsia" w:ascii="仿宋" w:hAnsi="仿宋" w:eastAsia="仿宋" w:cs="仿宋"/>
          <w:i w:val="0"/>
          <w:iCs w:val="0"/>
          <w:caps w:val="0"/>
          <w:color w:val="auto"/>
          <w:spacing w:val="0"/>
          <w:sz w:val="24"/>
          <w:szCs w:val="24"/>
          <w:highlight w:val="none"/>
          <w:shd w:val="clear" w:color="auto" w:fill="FFFFFF"/>
        </w:rPr>
        <w:t>日 ，每天上午 09:00至 12:00，下午 14:00 至 17:00 （北京时间,法定节假日除外）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地点：西安市朱雀大街南段1号汇成天玺C座18层18</w:t>
      </w:r>
      <w:r>
        <w:rPr>
          <w:rFonts w:hint="eastAsia" w:ascii="仿宋" w:hAnsi="仿宋" w:eastAsia="仿宋" w:cs="仿宋"/>
          <w:i w:val="0"/>
          <w:iCs w:val="0"/>
          <w:caps w:val="0"/>
          <w:color w:val="auto"/>
          <w:spacing w:val="0"/>
          <w:sz w:val="24"/>
          <w:szCs w:val="24"/>
          <w:highlight w:val="none"/>
          <w:shd w:val="clear" w:color="auto" w:fill="FFFFFF"/>
          <w:lang w:val="en-US" w:eastAsia="zh-CN"/>
        </w:rPr>
        <w:t>01</w:t>
      </w:r>
      <w:r>
        <w:rPr>
          <w:rFonts w:hint="eastAsia" w:ascii="仿宋" w:hAnsi="仿宋" w:eastAsia="仿宋" w:cs="仿宋"/>
          <w:i w:val="0"/>
          <w:iCs w:val="0"/>
          <w:caps w:val="0"/>
          <w:color w:val="auto"/>
          <w:spacing w:val="0"/>
          <w:sz w:val="24"/>
          <w:szCs w:val="24"/>
          <w:highlight w:val="none"/>
          <w:shd w:val="clear" w:color="auto" w:fill="FFFFFF"/>
        </w:rPr>
        <w:t>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方式：现场获取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售价： </w:t>
      </w:r>
      <w:r>
        <w:rPr>
          <w:rFonts w:hint="eastAsia" w:ascii="仿宋" w:hAnsi="仿宋" w:eastAsia="仿宋" w:cs="仿宋"/>
          <w:i w:val="0"/>
          <w:iCs w:val="0"/>
          <w:caps w:val="0"/>
          <w:color w:val="auto"/>
          <w:spacing w:val="0"/>
          <w:sz w:val="24"/>
          <w:szCs w:val="24"/>
          <w:highlight w:val="none"/>
          <w:shd w:val="clear" w:color="auto" w:fill="FFFFFF"/>
          <w:lang w:val="en-US" w:eastAsia="zh-CN"/>
        </w:rPr>
        <w:t>300元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四、提交投标文件截止时间、开标时间和地点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31</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30</w:t>
      </w:r>
      <w:r>
        <w:rPr>
          <w:rFonts w:hint="eastAsia" w:ascii="仿宋" w:hAnsi="仿宋" w:eastAsia="仿宋" w:cs="仿宋"/>
          <w:i w:val="0"/>
          <w:iCs w:val="0"/>
          <w:caps w:val="0"/>
          <w:color w:val="auto"/>
          <w:spacing w:val="0"/>
          <w:sz w:val="24"/>
          <w:szCs w:val="24"/>
          <w:highlight w:val="none"/>
          <w:shd w:val="clear" w:color="auto" w:fill="FFFFFF"/>
        </w:rPr>
        <w:t>分（北京时间）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提交投标文件地点：</w:t>
      </w:r>
      <w:r>
        <w:rPr>
          <w:rFonts w:hint="eastAsia" w:ascii="仿宋" w:hAnsi="仿宋" w:eastAsia="仿宋" w:cs="仿宋"/>
          <w:i w:val="0"/>
          <w:iCs w:val="0"/>
          <w:caps w:val="0"/>
          <w:color w:val="auto"/>
          <w:spacing w:val="0"/>
          <w:sz w:val="24"/>
          <w:szCs w:val="24"/>
          <w:highlight w:val="none"/>
          <w:shd w:val="clear" w:color="auto" w:fill="FFFFFF"/>
          <w:lang w:val="en-US" w:eastAsia="zh-CN"/>
        </w:rPr>
        <w:t>西安市朱雀大街南段1号汇成天玺C座18层1818室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开标地点：</w:t>
      </w:r>
      <w:r>
        <w:rPr>
          <w:rFonts w:hint="eastAsia" w:ascii="仿宋" w:hAnsi="仿宋" w:eastAsia="仿宋" w:cs="仿宋"/>
          <w:i w:val="0"/>
          <w:iCs w:val="0"/>
          <w:caps w:val="0"/>
          <w:color w:val="auto"/>
          <w:spacing w:val="0"/>
          <w:sz w:val="24"/>
          <w:szCs w:val="24"/>
          <w:highlight w:val="none"/>
          <w:shd w:val="clear" w:color="auto" w:fill="FFFFFF"/>
          <w:lang w:val="en-US" w:eastAsia="zh-CN"/>
        </w:rPr>
        <w:t>西安市朱雀大街南段1号汇成天玺C座18层1818室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五、公告期限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自本公告发布之日起5个工作日。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6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6"/>
          <w:rFonts w:hint="eastAsia" w:ascii="仿宋" w:hAnsi="仿宋" w:eastAsia="仿宋" w:cs="仿宋"/>
          <w:b/>
          <w:bCs/>
          <w:i w:val="0"/>
          <w:iCs w:val="0"/>
          <w:caps w:val="0"/>
          <w:color w:val="auto"/>
          <w:spacing w:val="0"/>
          <w:sz w:val="24"/>
          <w:szCs w:val="24"/>
          <w:highlight w:val="none"/>
          <w:shd w:val="clear" w:color="auto" w:fill="FFFFFF"/>
        </w:rPr>
        <w:t>六、其他补充事宜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注：1、本项目仅对中小企业发售。</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highlight w:val="none"/>
          <w:lang w:val="en-US" w:eastAsia="zh-CN"/>
        </w:rPr>
        <w:t xml:space="preserve">2、获取招标文件时（9：00—12：00，14：00--17：00（节假日除外））请携带有效的单位介绍信及被介绍人身份证复印件，加盖投标人公章（鲜章）,可自带 U 盘拷贝电子文件（本项目仅支持现场报名获取，谢绝邮寄）。现金获取（不支持微信及支付宝支付），售后不退。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left"/>
        <w:textAlignment w:val="auto"/>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七、对本次招标提出询问，请按以下方式联系。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1.采购人信息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名称：</w:t>
      </w:r>
      <w:r>
        <w:rPr>
          <w:rFonts w:hint="eastAsia" w:ascii="仿宋" w:hAnsi="仿宋" w:eastAsia="仿宋" w:cs="仿宋"/>
          <w:sz w:val="24"/>
          <w:szCs w:val="24"/>
          <w:highlight w:val="none"/>
          <w:u w:val="none" w:color="auto"/>
          <w:lang w:val="en-US" w:eastAsia="zh-CN"/>
        </w:rPr>
        <w:t>合阳县农业农村局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地址：合阳县凤凰西路行政审批大楼三楼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default"/>
          <w:highlight w:val="none"/>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联系方式：0913-5517861</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2.采购代理机构信息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名称：卓安项目管理有限公司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地址：西安市朱雀大街南段1号汇成天玺C座18层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联系方式：029-87592322</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3.项目联系方式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项目联系人：秦工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电话：029-87592322</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ZjY5MWFhZmVhNmMxY2RhN2U2MGQwNWQzZTVkYjgifQ=="/>
  </w:docVars>
  <w:rsids>
    <w:rsidRoot w:val="514656DA"/>
    <w:rsid w:val="0259287E"/>
    <w:rsid w:val="1B4707B8"/>
    <w:rsid w:val="5146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keepNext/>
      <w:widowControl/>
      <w:spacing w:line="600" w:lineRule="exact"/>
      <w:ind w:firstLine="420" w:firstLineChars="200"/>
    </w:pPr>
    <w:rPr>
      <w:rFonts w:ascii="Calibri" w:hAnsi="Calibri" w:eastAsia="仿宋"/>
      <w:sz w:val="32"/>
      <w:szCs w:val="22"/>
    </w:rPr>
  </w:style>
  <w:style w:type="paragraph" w:styleId="3">
    <w:name w:val="Normal (Web)"/>
    <w:basedOn w:val="1"/>
    <w:next w:val="1"/>
    <w:qFormat/>
    <w:uiPriority w:val="99"/>
    <w:rPr>
      <w:szCs w:val="24"/>
    </w:rPr>
  </w:style>
  <w:style w:type="character" w:styleId="6">
    <w:name w:val="Strong"/>
    <w:basedOn w:val="5"/>
    <w:qFormat/>
    <w:uiPriority w:val="0"/>
    <w:rPr>
      <w:rFonts w:ascii="Tahoma" w:hAnsi="Tahoma"/>
      <w:b/>
      <w:bCs/>
    </w:rPr>
  </w:style>
  <w:style w:type="paragraph" w:customStyle="1" w:styleId="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5408</Words>
  <Characters>6136</Characters>
  <Lines>0</Lines>
  <Paragraphs>0</Paragraphs>
  <TotalTime>15</TotalTime>
  <ScaleCrop>false</ScaleCrop>
  <LinksUpToDate>false</LinksUpToDate>
  <CharactersWithSpaces>6164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2023-07-10T08:02:00Z</dcterms:created>
  <dc:creator>QinL109</dc:creator>
  <cp:lastModifiedBy>QinL109</cp:lastModifiedBy>
  <dcterms:modified xsi:type="dcterms:W3CDTF">2023-07-10T09:25:28Z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8F996FDF64424F42850A03AA9CF8E8AD_11</vt:lpwstr>
  </property>
</Properties>
</file>