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《富平县国家农业产业园规划编制项目》采购需求方案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《富平县国家农业产业园规划编制项目》共分为两个标段，其中第一标段采购内容：国家现代农业产业园创建文案修改、中期评估及验收总结文案编制创建文案修改、中期评估及验收总结文案编制,预算金额：400万元；第二标段采购内容：对国家现代农业产业园项目实施全过程指导服务，并通过产业园中期评估和建成后的绩效评价和认定验收，预算金额：300万元。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第一标段服务要求：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修改陕西省</w:t>
      </w:r>
      <w:r>
        <w:rPr>
          <w:rFonts w:hint="eastAsia"/>
          <w:sz w:val="28"/>
          <w:szCs w:val="28"/>
        </w:rPr>
        <w:t>富平县国家现代农业产业园</w:t>
      </w:r>
      <w:r>
        <w:rPr>
          <w:rFonts w:hint="eastAsia"/>
          <w:sz w:val="28"/>
          <w:szCs w:val="28"/>
          <w:lang w:val="en-US" w:eastAsia="zh-CN"/>
        </w:rPr>
        <w:t>创建方案。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根据国家及市级有关国家现代农业产业园申报文件要求，开展富平县国家现代农业产业园申报方案材料编制工作。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2、整理汇编《陕西省</w:t>
      </w:r>
      <w:r>
        <w:rPr>
          <w:rFonts w:hint="eastAsia"/>
          <w:sz w:val="28"/>
          <w:szCs w:val="28"/>
        </w:rPr>
        <w:t>富平县国家现代农业产业园</w:t>
      </w:r>
      <w:r>
        <w:rPr>
          <w:rFonts w:hint="eastAsia"/>
          <w:sz w:val="28"/>
          <w:szCs w:val="28"/>
          <w:lang w:val="en-US" w:eastAsia="zh-CN"/>
        </w:rPr>
        <w:t>申报证明材料》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3、指导资金使用方案编制。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（1）指导编制富平县国家现代农业产业园资金使用方案，协助甲方编制中央财政资金管理办法和中央财政资金申报指南。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（2）按照农业农村部和省农业农村厅的要求，指导对项目创建规划、资金使用方案进行修改完善，直至通过省、部审核备案。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4、指导中期评估方案的编制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（1）指导编制正式国家现代农业产业园中期评估报告。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（2）按照农业农村部要求，指导编制国家现代农业产业园中期评估整改报告。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5、指导编制认定验收相关材料。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指导编制产业园验收总结报告。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指导编制国家现代农业产业园认定答辩汇报材料。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指导完成国家</w:t>
      </w:r>
      <w:r>
        <w:rPr>
          <w:rFonts w:hint="eastAsia"/>
          <w:sz w:val="28"/>
          <w:szCs w:val="28"/>
          <w:highlight w:val="none"/>
          <w:lang w:val="en-US" w:eastAsia="zh-CN"/>
        </w:rPr>
        <w:t>有关专家评审</w:t>
      </w:r>
      <w:r>
        <w:rPr>
          <w:rFonts w:hint="eastAsia"/>
          <w:sz w:val="28"/>
          <w:szCs w:val="28"/>
          <w:lang w:val="en-US" w:eastAsia="zh-CN"/>
        </w:rPr>
        <w:t>答疑和相关意见整改完善。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第二标段服务要求：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Calibri" w:hAnsi="Calibri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宋体"/>
          <w:b/>
          <w:bCs/>
          <w:kern w:val="2"/>
          <w:sz w:val="28"/>
          <w:szCs w:val="28"/>
          <w:lang w:val="en-US" w:eastAsia="zh-CN" w:bidi="ar-SA"/>
        </w:rPr>
        <w:t>一、项目主要内容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协助创建单位会同设计单位对重大技术问题和优化进行专题讨论。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协助答复国家现代农业产业园承建单位提出的建议和意见。协助创建单位按国家规定进行国家现代农业产业园各阶段验收工作，指导提交相应的国家现代农业产业园自评价报告。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协助管理产业园创建进度情况，不定期提供指导服务，指导专题政策解读。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协助聘请专家评估项目：</w:t>
      </w:r>
    </w:p>
    <w:p>
      <w:pPr>
        <w:numPr>
          <w:ilvl w:val="0"/>
          <w:numId w:val="4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协助聘请专家对产业园中央奖补资金使用方案进行审核指导。</w:t>
      </w:r>
    </w:p>
    <w:p>
      <w:pPr>
        <w:numPr>
          <w:ilvl w:val="0"/>
          <w:numId w:val="4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协助梳理项目实施流程，协助聘请专家开展国家产业园建设过程及认定指导。</w:t>
      </w:r>
    </w:p>
    <w:p>
      <w:pPr>
        <w:numPr>
          <w:ilvl w:val="0"/>
          <w:numId w:val="4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中期评估阶段，协助聘请专家对产业园中期评估报告进行审核指导。</w:t>
      </w:r>
    </w:p>
    <w:p>
      <w:pPr>
        <w:numPr>
          <w:ilvl w:val="0"/>
          <w:numId w:val="4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绩效评价阶段，协助聘请专家开展产业园绩效评价及认定指导服务。</w:t>
      </w:r>
    </w:p>
    <w:p>
      <w:pPr>
        <w:numPr>
          <w:ilvl w:val="0"/>
          <w:numId w:val="4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绩效评价阶段，协助赴省农业农村厅、农业农村部汇报产业园建设情况。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以上专家费不包含在投标报价中。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协助甲方对项目进行年度数据总结分析：指导年度产业园实施总结分析，指导形成年度实施报告，内容主要包括三个部分。</w:t>
      </w:r>
    </w:p>
    <w:p>
      <w:pPr>
        <w:numPr>
          <w:ilvl w:val="0"/>
          <w:numId w:val="5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已实施项目情况分析，包括年度建设进度、建设情况分析。</w:t>
      </w:r>
    </w:p>
    <w:p>
      <w:pPr>
        <w:numPr>
          <w:ilvl w:val="0"/>
          <w:numId w:val="5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已实施项目的实施效益评估分析。</w:t>
      </w:r>
    </w:p>
    <w:p>
      <w:pPr>
        <w:numPr>
          <w:ilvl w:val="0"/>
          <w:numId w:val="5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下一阶段工作建议，通过项目数据、进展等进行汇总梳理，并提出下阶段工作建议。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二、最终目标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确保项目通过中期评估，完成终期验收，成功认定。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F772"/>
    <w:multiLevelType w:val="singleLevel"/>
    <w:tmpl w:val="9D15F7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D3B604"/>
    <w:multiLevelType w:val="singleLevel"/>
    <w:tmpl w:val="BFD3B60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060A0B4"/>
    <w:multiLevelType w:val="singleLevel"/>
    <w:tmpl w:val="D060A0B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FBBDDB0"/>
    <w:multiLevelType w:val="singleLevel"/>
    <w:tmpl w:val="FFBBDDB0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2B92A3B9"/>
    <w:multiLevelType w:val="singleLevel"/>
    <w:tmpl w:val="2B92A3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TMyOTMxMmU3MWUwM2YxY2EyZjFiYmRkODBlNmUifQ=="/>
  </w:docVars>
  <w:rsids>
    <w:rsidRoot w:val="00000000"/>
    <w:rsid w:val="13552127"/>
    <w:rsid w:val="4DBA55AE"/>
    <w:rsid w:val="5356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1067</Characters>
  <Paragraphs>39</Paragraphs>
  <TotalTime>3</TotalTime>
  <ScaleCrop>false</ScaleCrop>
  <LinksUpToDate>false</LinksUpToDate>
  <CharactersWithSpaces>1067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2023-06-26T02:55:00Z</dcterms:created>
  <dc:creator>刘双</dc:creator>
  <cp:lastModifiedBy>lenovo</cp:lastModifiedBy>
  <cp:lastPrinted>2023-06-26T09:33:00Z</cp:lastPrinted>
  <dcterms:modified xsi:type="dcterms:W3CDTF">2023-07-12T04:37:14Z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DEC053F46ED646368CFC84EEB1607417_11</vt:lpwstr>
  </property>
</Properties>
</file>