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7" w:lineRule="exact"/>
        <w:textAlignment w:val="center"/>
      </w:pPr>
    </w:p>
    <w:p>
      <w:pPr>
        <w:spacing w:before="47" w:line="226" w:lineRule="auto"/>
        <w:ind w:left="618"/>
        <w:rPr>
          <w:rFonts w:hint="default" w:ascii="宋体" w:hAnsi="宋体" w:eastAsia="宋体" w:cs="宋体"/>
          <w:sz w:val="29"/>
          <w:szCs w:val="29"/>
          <w:lang w:val="en-US" w:eastAsia="zh-CN"/>
        </w:rPr>
      </w:pPr>
      <w:r>
        <w:pict>
          <v:shape id="_x0000_s1026" o:spid="_x0000_s1026" o:spt="202" type="#_x0000_t202" style="position:absolute;left:0pt;margin-left:361.2pt;margin-top:-1.3pt;height:22.35pt;width:93.35pt;z-index:251659264;mso-width-relative:page;mso-height-relative:page;" filled="f" stroked="f" coordsize="21600,21600">
            <v:path/>
            <v:fill on="f" focussize="0,0"/>
            <v:stroke on="f" joinstyle="miter"/>
            <v:imagedata o:title=""/>
            <o:lock v:ext="edit"/>
            <v:textbox inset="0mm,0mm,0mm,0mm">
              <w:txbxContent>
                <w:p>
                  <w:pPr>
                    <w:spacing w:line="20" w:lineRule="exact"/>
                  </w:pPr>
                </w:p>
                <w:p/>
              </w:txbxContent>
            </v:textbox>
          </v:shape>
        </w:pict>
      </w:r>
      <w:r>
        <w:rPr>
          <w:rFonts w:ascii="宋体" w:hAnsi="宋体" w:eastAsia="宋体" w:cs="宋体"/>
          <w:sz w:val="29"/>
          <w:szCs w:val="29"/>
        </w:rPr>
        <w:t>项目编号：</w:t>
      </w:r>
      <w:r>
        <w:rPr>
          <w:rFonts w:hint="eastAsia" w:ascii="宋体" w:hAnsi="宋体" w:eastAsia="宋体" w:cs="宋体"/>
          <w:sz w:val="29"/>
          <w:szCs w:val="29"/>
        </w:rPr>
        <w:t>SXCCXM-2023-0</w:t>
      </w:r>
      <w:r>
        <w:rPr>
          <w:rFonts w:hint="eastAsia" w:ascii="宋体" w:hAnsi="宋体" w:eastAsia="宋体" w:cs="宋体"/>
          <w:sz w:val="29"/>
          <w:szCs w:val="29"/>
          <w:lang w:val="en-US" w:eastAsia="zh-CN"/>
        </w:rPr>
        <w:t>40</w:t>
      </w:r>
    </w:p>
    <w:p>
      <w:pPr>
        <w:spacing w:line="269" w:lineRule="auto"/>
      </w:pPr>
    </w:p>
    <w:p>
      <w:pPr>
        <w:spacing w:line="269" w:lineRule="auto"/>
      </w:pPr>
    </w:p>
    <w:p>
      <w:pPr>
        <w:spacing w:line="269" w:lineRule="auto"/>
      </w:pPr>
    </w:p>
    <w:p>
      <w:pPr>
        <w:spacing w:before="169" w:line="342" w:lineRule="auto"/>
        <w:ind w:right="879"/>
        <w:jc w:val="center"/>
        <w:rPr>
          <w:rFonts w:ascii="宋体" w:hAnsi="宋体" w:eastAsia="宋体" w:cs="宋体"/>
          <w:spacing w:val="-3"/>
          <w:sz w:val="52"/>
          <w:szCs w:val="52"/>
          <w14:textOutline w14:w="9461" w14:cap="sq" w14:cmpd="sng" w14:algn="ctr">
            <w14:solidFill>
              <w14:srgbClr w14:val="000000"/>
            </w14:solidFill>
            <w14:prstDash w14:val="solid"/>
            <w14:bevel/>
          </w14:textOutline>
        </w:rPr>
      </w:pPr>
    </w:p>
    <w:p>
      <w:pPr>
        <w:spacing w:before="169" w:line="342" w:lineRule="auto"/>
        <w:ind w:left="2056" w:right="879" w:hanging="2056" w:hangingChars="400"/>
        <w:jc w:val="both"/>
        <w:rPr>
          <w:rFonts w:hint="eastAsia" w:ascii="宋体" w:hAnsi="宋体" w:eastAsia="宋体" w:cs="宋体"/>
          <w:spacing w:val="-3"/>
          <w:sz w:val="52"/>
          <w:szCs w:val="52"/>
          <w:lang w:val="en-US" w:eastAsia="zh-CN"/>
          <w14:textOutline w14:w="9461" w14:cap="sq" w14:cmpd="sng" w14:algn="ctr">
            <w14:solidFill>
              <w14:srgbClr w14:val="000000"/>
            </w14:solidFill>
            <w14:prstDash w14:val="solid"/>
            <w14:bevel/>
          </w14:textOutline>
        </w:rPr>
      </w:pPr>
      <w:r>
        <w:rPr>
          <w:rFonts w:hint="eastAsia" w:ascii="宋体" w:hAnsi="宋体" w:eastAsia="宋体" w:cs="宋体"/>
          <w:spacing w:val="-3"/>
          <w:sz w:val="52"/>
          <w:szCs w:val="52"/>
          <w:lang w:val="en-US" w:eastAsia="zh-CN"/>
          <w14:textOutline w14:w="9461" w14:cap="sq" w14:cmpd="sng" w14:algn="ctr">
            <w14:solidFill>
              <w14:srgbClr w14:val="000000"/>
            </w14:solidFill>
            <w14:prstDash w14:val="solid"/>
            <w14:bevel/>
          </w14:textOutline>
        </w:rPr>
        <w:t xml:space="preserve">   </w:t>
      </w:r>
      <w:r>
        <w:rPr>
          <w:rFonts w:hint="eastAsia" w:ascii="宋体" w:hAnsi="宋体" w:eastAsia="宋体" w:cs="宋体"/>
          <w:spacing w:val="-3"/>
          <w:sz w:val="52"/>
          <w:szCs w:val="52"/>
          <w14:textOutline w14:w="9461" w14:cap="sq" w14:cmpd="sng" w14:algn="ctr">
            <w14:solidFill>
              <w14:srgbClr w14:val="000000"/>
            </w14:solidFill>
            <w14:prstDash w14:val="solid"/>
            <w14:bevel/>
          </w14:textOutline>
        </w:rPr>
        <w:t>延安市市区河道管理处城区河道</w:t>
      </w:r>
      <w:r>
        <w:rPr>
          <w:rFonts w:hint="eastAsia" w:ascii="宋体" w:hAnsi="宋体" w:eastAsia="宋体" w:cs="宋体"/>
          <w:spacing w:val="-3"/>
          <w:sz w:val="52"/>
          <w:szCs w:val="52"/>
          <w:lang w:val="en-US" w:eastAsia="zh-CN"/>
          <w14:textOutline w14:w="9461" w14:cap="sq" w14:cmpd="sng" w14:algn="ctr">
            <w14:solidFill>
              <w14:srgbClr w14:val="000000"/>
            </w14:solidFill>
            <w14:prstDash w14:val="solid"/>
            <w14:bevel/>
          </w14:textOutline>
        </w:rPr>
        <w:t xml:space="preserve">       </w:t>
      </w:r>
      <w:r>
        <w:rPr>
          <w:rFonts w:hint="eastAsia" w:ascii="宋体" w:hAnsi="宋体" w:eastAsia="宋体" w:cs="宋体"/>
          <w:spacing w:val="-3"/>
          <w:sz w:val="52"/>
          <w:szCs w:val="52"/>
          <w14:textOutline w14:w="9461" w14:cap="sq" w14:cmpd="sng" w14:algn="ctr">
            <w14:solidFill>
              <w14:srgbClr w14:val="000000"/>
            </w14:solidFill>
            <w14:prstDash w14:val="solid"/>
            <w14:bevel/>
          </w14:textOutline>
        </w:rPr>
        <w:t>防洪流量监测预警项目</w:t>
      </w:r>
    </w:p>
    <w:p>
      <w:pPr>
        <w:spacing w:line="257" w:lineRule="auto"/>
        <w:jc w:val="center"/>
      </w:pPr>
    </w:p>
    <w:p>
      <w:pPr>
        <w:spacing w:line="257" w:lineRule="auto"/>
        <w:jc w:val="center"/>
      </w:pPr>
    </w:p>
    <w:p>
      <w:pPr>
        <w:spacing w:line="257" w:lineRule="auto"/>
        <w:jc w:val="center"/>
      </w:pPr>
    </w:p>
    <w:p>
      <w:pPr>
        <w:spacing w:line="258" w:lineRule="auto"/>
        <w:jc w:val="center"/>
      </w:pPr>
    </w:p>
    <w:p>
      <w:pPr>
        <w:spacing w:before="169" w:line="220" w:lineRule="auto"/>
        <w:ind w:left="2736"/>
        <w:jc w:val="center"/>
        <w:rPr>
          <w:rFonts w:ascii="宋体" w:hAnsi="宋体" w:eastAsia="宋体" w:cs="宋体"/>
          <w:spacing w:val="-2"/>
          <w:sz w:val="52"/>
          <w:szCs w:val="52"/>
          <w14:textOutline w14:w="9461" w14:cap="sq" w14:cmpd="sng" w14:algn="ctr">
            <w14:solidFill>
              <w14:srgbClr w14:val="000000"/>
            </w14:solidFill>
            <w14:prstDash w14:val="solid"/>
            <w14:bevel/>
          </w14:textOutline>
        </w:rPr>
      </w:pPr>
    </w:p>
    <w:p>
      <w:pPr>
        <w:spacing w:before="169" w:line="220" w:lineRule="auto"/>
        <w:rPr>
          <w:rFonts w:ascii="宋体" w:hAnsi="宋体" w:eastAsia="宋体" w:cs="宋体"/>
          <w:spacing w:val="-2"/>
          <w:sz w:val="52"/>
          <w:szCs w:val="52"/>
          <w14:textOutline w14:w="9461" w14:cap="sq" w14:cmpd="sng" w14:algn="ctr">
            <w14:solidFill>
              <w14:srgbClr w14:val="000000"/>
            </w14:solidFill>
            <w14:prstDash w14:val="solid"/>
            <w14:bevel/>
          </w14:textOutline>
        </w:rPr>
      </w:pPr>
    </w:p>
    <w:p>
      <w:pPr>
        <w:spacing w:before="169" w:line="220" w:lineRule="auto"/>
        <w:rPr>
          <w:rFonts w:ascii="宋体" w:hAnsi="宋体" w:eastAsia="宋体" w:cs="宋体"/>
          <w:spacing w:val="-2"/>
          <w:sz w:val="52"/>
          <w:szCs w:val="52"/>
          <w14:textOutline w14:w="9461" w14:cap="sq" w14:cmpd="sng" w14:algn="ctr">
            <w14:solidFill>
              <w14:srgbClr w14:val="000000"/>
            </w14:solidFill>
            <w14:prstDash w14:val="solid"/>
            <w14:bevel/>
          </w14:textOutline>
        </w:rPr>
      </w:pPr>
    </w:p>
    <w:p>
      <w:pPr>
        <w:spacing w:before="169" w:line="220" w:lineRule="auto"/>
        <w:ind w:left="2736"/>
        <w:jc w:val="both"/>
        <w:rPr>
          <w:rFonts w:ascii="宋体" w:hAnsi="宋体" w:eastAsia="宋体" w:cs="宋体"/>
          <w:sz w:val="52"/>
          <w:szCs w:val="52"/>
        </w:rPr>
      </w:pPr>
      <w:r>
        <w:rPr>
          <w:rFonts w:ascii="宋体" w:hAnsi="宋体" w:eastAsia="宋体" w:cs="宋体"/>
          <w:spacing w:val="-2"/>
          <w:sz w:val="52"/>
          <w:szCs w:val="52"/>
          <w14:textOutline w14:w="9461" w14:cap="sq" w14:cmpd="sng" w14:algn="ctr">
            <w14:solidFill>
              <w14:srgbClr w14:val="000000"/>
            </w14:solidFill>
            <w14:prstDash w14:val="solid"/>
            <w14:bevel/>
          </w14:textOutline>
        </w:rPr>
        <w:t>竞争性磋商</w:t>
      </w:r>
      <w:r>
        <w:rPr>
          <w:rFonts w:ascii="宋体" w:hAnsi="宋体" w:eastAsia="宋体" w:cs="宋体"/>
          <w:spacing w:val="-1"/>
          <w:sz w:val="52"/>
          <w:szCs w:val="52"/>
          <w14:textOutline w14:w="9461" w14:cap="sq" w14:cmpd="sng" w14:algn="ctr">
            <w14:solidFill>
              <w14:srgbClr w14:val="000000"/>
            </w14:solidFill>
            <w14:prstDash w14:val="solid"/>
            <w14:bevel/>
          </w14:textOutline>
        </w:rPr>
        <w:t>文件</w:t>
      </w:r>
    </w:p>
    <w:p>
      <w:pPr>
        <w:spacing w:line="266" w:lineRule="auto"/>
        <w:jc w:val="both"/>
      </w:pPr>
    </w:p>
    <w:p>
      <w:pPr>
        <w:spacing w:line="266" w:lineRule="auto"/>
      </w:pPr>
    </w:p>
    <w:p>
      <w:pPr>
        <w:spacing w:line="267" w:lineRule="auto"/>
      </w:pPr>
    </w:p>
    <w:p>
      <w:pPr>
        <w:spacing w:line="267"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before="94" w:line="397" w:lineRule="auto"/>
        <w:ind w:right="1429"/>
        <w:jc w:val="center"/>
        <w:rPr>
          <w:rFonts w:hint="eastAsia" w:ascii="宋体" w:hAnsi="宋体" w:eastAsia="宋体" w:cs="宋体"/>
          <w:spacing w:val="18"/>
          <w:sz w:val="29"/>
          <w:szCs w:val="29"/>
          <w14:textOutline w14:w="5448" w14:cap="sq" w14:cmpd="sng" w14:algn="ctr">
            <w14:solidFill>
              <w14:srgbClr w14:val="000000"/>
            </w14:solidFill>
            <w14:prstDash w14:val="solid"/>
            <w14:bevel/>
          </w14:textOutline>
        </w:rPr>
      </w:pPr>
      <w:r>
        <w:rPr>
          <w:rFonts w:hint="eastAsia" w:ascii="宋体" w:hAnsi="宋体" w:eastAsia="宋体" w:cs="宋体"/>
          <w:spacing w:val="9"/>
          <w:sz w:val="29"/>
          <w:szCs w:val="29"/>
          <w14:textOutline w14:w="5448" w14:cap="sq" w14:cmpd="sng" w14:algn="ctr">
            <w14:solidFill>
              <w14:srgbClr w14:val="000000"/>
            </w14:solidFill>
            <w14:prstDash w14:val="solid"/>
            <w14:bevel/>
          </w14:textOutline>
        </w:rPr>
        <w:t xml:space="preserve">     </w:t>
      </w:r>
      <w:r>
        <w:rPr>
          <w:rFonts w:ascii="宋体" w:hAnsi="宋体" w:eastAsia="宋体" w:cs="宋体"/>
          <w:spacing w:val="9"/>
          <w:sz w:val="29"/>
          <w:szCs w:val="29"/>
          <w14:textOutline w14:w="5448" w14:cap="sq" w14:cmpd="sng" w14:algn="ctr">
            <w14:solidFill>
              <w14:srgbClr w14:val="000000"/>
            </w14:solidFill>
            <w14:prstDash w14:val="solid"/>
            <w14:bevel/>
          </w14:textOutline>
        </w:rPr>
        <w:t>采</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algn="ctr">
            <w14:solidFill>
              <w14:srgbClr w14:val="000000"/>
            </w14:solidFill>
            <w14:prstDash w14:val="solid"/>
            <w14:bevel/>
          </w14:textOutline>
        </w:rPr>
        <w:t>购</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algn="ctr">
            <w14:solidFill>
              <w14:srgbClr w14:val="000000"/>
            </w14:solidFill>
            <w14:prstDash w14:val="solid"/>
            <w14:bevel/>
          </w14:textOutline>
        </w:rPr>
        <w:t>人：</w:t>
      </w:r>
      <w:r>
        <w:rPr>
          <w:rFonts w:hint="eastAsia" w:ascii="宋体" w:hAnsi="宋体" w:eastAsia="宋体" w:cs="宋体"/>
          <w:spacing w:val="5"/>
          <w:sz w:val="29"/>
          <w:szCs w:val="29"/>
          <w14:textOutline w14:w="5448" w14:cap="sq" w14:cmpd="sng" w14:algn="ctr">
            <w14:solidFill>
              <w14:srgbClr w14:val="000000"/>
            </w14:solidFill>
            <w14:prstDash w14:val="solid"/>
            <w14:bevel/>
          </w14:textOutline>
        </w:rPr>
        <w:t>延安市市区河道管理处</w:t>
      </w:r>
      <w:r>
        <w:rPr>
          <w:rFonts w:hint="eastAsia" w:ascii="宋体" w:hAnsi="宋体" w:eastAsia="宋体" w:cs="宋体"/>
          <w:spacing w:val="18"/>
          <w:sz w:val="29"/>
          <w:szCs w:val="29"/>
          <w14:textOutline w14:w="5448" w14:cap="sq" w14:cmpd="sng" w14:algn="ctr">
            <w14:solidFill>
              <w14:srgbClr w14:val="000000"/>
            </w14:solidFill>
            <w14:prstDash w14:val="solid"/>
            <w14:bevel/>
          </w14:textOutline>
        </w:rPr>
        <w:t xml:space="preserve">       </w:t>
      </w:r>
    </w:p>
    <w:p>
      <w:pPr>
        <w:spacing w:before="94" w:line="397" w:lineRule="auto"/>
        <w:ind w:right="1429"/>
        <w:jc w:val="center"/>
        <w:rPr>
          <w:rFonts w:ascii="宋体" w:hAnsi="宋体" w:eastAsia="宋体" w:cs="宋体"/>
          <w:sz w:val="29"/>
          <w:szCs w:val="29"/>
        </w:rPr>
      </w:pPr>
      <w:r>
        <w:rPr>
          <w:rFonts w:hint="eastAsia" w:ascii="宋体" w:hAnsi="宋体" w:eastAsia="宋体" w:cs="宋体"/>
          <w:spacing w:val="18"/>
          <w:sz w:val="29"/>
          <w:szCs w:val="29"/>
          <w:lang w:val="en-US" w:eastAsia="zh-CN"/>
          <w14:textOutline w14:w="5448" w14:cap="sq" w14:cmpd="sng" w14:algn="ctr">
            <w14:solidFill>
              <w14:srgbClr w14:val="000000"/>
            </w14:solidFill>
            <w14:prstDash w14:val="solid"/>
            <w14:bevel/>
          </w14:textOutline>
        </w:rPr>
        <w:t xml:space="preserve">        </w:t>
      </w:r>
      <w:r>
        <w:rPr>
          <w:rFonts w:hint="eastAsia" w:ascii="宋体" w:hAnsi="宋体" w:eastAsia="宋体" w:cs="宋体"/>
          <w:spacing w:val="18"/>
          <w:sz w:val="29"/>
          <w:szCs w:val="29"/>
          <w14:textOutline w14:w="5448" w14:cap="sq" w14:cmpd="sng" w14:algn="ctr">
            <w14:solidFill>
              <w14:srgbClr w14:val="000000"/>
            </w14:solidFill>
            <w14:prstDash w14:val="solid"/>
            <w14:bevel/>
          </w14:textOutline>
        </w:rPr>
        <w:t xml:space="preserve"> </w:t>
      </w:r>
      <w:r>
        <w:rPr>
          <w:rFonts w:ascii="宋体" w:hAnsi="宋体" w:eastAsia="宋体" w:cs="宋体"/>
          <w:spacing w:val="18"/>
          <w:sz w:val="29"/>
          <w:szCs w:val="29"/>
          <w14:textOutline w14:w="5448" w14:cap="sq" w14:cmpd="sng" w14:algn="ctr">
            <w14:solidFill>
              <w14:srgbClr w14:val="000000"/>
            </w14:solidFill>
            <w14:prstDash w14:val="solid"/>
            <w14:bevel/>
          </w14:textOutline>
        </w:rPr>
        <w:t>采</w:t>
      </w:r>
      <w:r>
        <w:rPr>
          <w:rFonts w:ascii="宋体" w:hAnsi="宋体" w:eastAsia="宋体" w:cs="宋体"/>
          <w:spacing w:val="10"/>
          <w:sz w:val="29"/>
          <w:szCs w:val="29"/>
          <w14:textOutline w14:w="5448" w14:cap="sq" w14:cmpd="sng" w14:algn="ctr">
            <w14:solidFill>
              <w14:srgbClr w14:val="000000"/>
            </w14:solidFill>
            <w14:prstDash w14:val="solid"/>
            <w14:bevel/>
          </w14:textOutline>
        </w:rPr>
        <w:t>购代理机构：</w:t>
      </w:r>
      <w:r>
        <w:rPr>
          <w:rFonts w:hint="eastAsia" w:ascii="宋体" w:hAnsi="宋体" w:eastAsia="宋体" w:cs="宋体"/>
          <w:spacing w:val="10"/>
          <w:sz w:val="29"/>
          <w:szCs w:val="29"/>
          <w14:textOutline w14:w="5448" w14:cap="sq" w14:cmpd="sng" w14:algn="ctr">
            <w14:solidFill>
              <w14:srgbClr w14:val="000000"/>
            </w14:solidFill>
            <w14:prstDash w14:val="solid"/>
            <w14:bevel/>
          </w14:textOutline>
        </w:rPr>
        <w:t>陕西昌晨项目管理有限公司</w:t>
      </w:r>
    </w:p>
    <w:p>
      <w:pPr>
        <w:spacing w:before="1" w:line="225" w:lineRule="auto"/>
        <w:ind w:firstLine="3720" w:firstLineChars="1500"/>
        <w:rPr>
          <w:rFonts w:ascii="宋体" w:hAnsi="宋体" w:eastAsia="宋体" w:cs="宋体"/>
          <w:sz w:val="29"/>
          <w:szCs w:val="29"/>
        </w:rPr>
      </w:pPr>
      <w:r>
        <w:rPr>
          <w:rFonts w:ascii="宋体" w:hAnsi="宋体" w:eastAsia="宋体" w:cs="宋体"/>
          <w:spacing w:val="-21"/>
          <w:sz w:val="29"/>
          <w:szCs w:val="29"/>
          <w14:textOutline w14:w="5448" w14:cap="sq" w14:cmpd="sng" w14:algn="ctr">
            <w14:solidFill>
              <w14:srgbClr w14:val="000000"/>
            </w14:solidFill>
            <w14:prstDash w14:val="solid"/>
            <w14:bevel/>
          </w14:textOutline>
        </w:rPr>
        <w:t>2</w:t>
      </w:r>
      <w:r>
        <w:rPr>
          <w:rFonts w:ascii="宋体" w:hAnsi="宋体" w:eastAsia="宋体" w:cs="宋体"/>
          <w:spacing w:val="-16"/>
          <w:sz w:val="29"/>
          <w:szCs w:val="29"/>
          <w14:textOutline w14:w="5448" w14:cap="sq" w14:cmpd="sng" w14:algn="ctr">
            <w14:solidFill>
              <w14:srgbClr w14:val="000000"/>
            </w14:solidFill>
            <w14:prstDash w14:val="solid"/>
            <w14:bevel/>
          </w14:textOutline>
        </w:rPr>
        <w:t>02</w:t>
      </w:r>
      <w:r>
        <w:rPr>
          <w:rFonts w:hint="eastAsia" w:ascii="宋体" w:hAnsi="宋体" w:eastAsia="宋体" w:cs="宋体"/>
          <w:spacing w:val="-16"/>
          <w:sz w:val="29"/>
          <w:szCs w:val="29"/>
          <w14:textOutline w14:w="5448" w14:cap="sq" w14:cmpd="sng" w14:algn="ctr">
            <w14:solidFill>
              <w14:srgbClr w14:val="000000"/>
            </w14:solidFill>
            <w14:prstDash w14:val="solid"/>
            <w14:bevel/>
          </w14:textOutline>
        </w:rPr>
        <w:t>3</w:t>
      </w:r>
      <w:r>
        <w:rPr>
          <w:rFonts w:ascii="宋体" w:hAnsi="宋体" w:eastAsia="宋体" w:cs="宋体"/>
          <w:spacing w:val="-16"/>
          <w:sz w:val="29"/>
          <w:szCs w:val="29"/>
        </w:rPr>
        <w:t xml:space="preserve"> </w:t>
      </w:r>
      <w:r>
        <w:rPr>
          <w:rFonts w:ascii="宋体" w:hAnsi="宋体" w:eastAsia="宋体" w:cs="宋体"/>
          <w:spacing w:val="-16"/>
          <w:sz w:val="29"/>
          <w:szCs w:val="29"/>
          <w14:textOutline w14:w="5448" w14:cap="sq" w14:cmpd="sng" w14:algn="ctr">
            <w14:solidFill>
              <w14:srgbClr w14:val="000000"/>
            </w14:solidFill>
            <w14:prstDash w14:val="solid"/>
            <w14:bevel/>
          </w14:textOutline>
        </w:rPr>
        <w:t>年</w:t>
      </w:r>
      <w:r>
        <w:rPr>
          <w:rFonts w:hint="eastAsia" w:ascii="宋体" w:hAnsi="宋体" w:eastAsia="宋体" w:cs="宋体"/>
          <w:spacing w:val="-16"/>
          <w:sz w:val="29"/>
          <w:szCs w:val="29"/>
          <w:lang w:val="en-US" w:eastAsia="zh-CN"/>
          <w14:textOutline w14:w="5448" w14:cap="sq" w14:cmpd="sng" w14:algn="ctr">
            <w14:solidFill>
              <w14:srgbClr w14:val="000000"/>
            </w14:solidFill>
            <w14:prstDash w14:val="solid"/>
            <w14:bevel/>
          </w14:textOutline>
        </w:rPr>
        <w:t xml:space="preserve"> 10 </w:t>
      </w:r>
      <w:r>
        <w:rPr>
          <w:rFonts w:ascii="宋体" w:hAnsi="宋体" w:eastAsia="宋体" w:cs="宋体"/>
          <w:spacing w:val="-16"/>
          <w:sz w:val="29"/>
          <w:szCs w:val="29"/>
          <w14:textOutline w14:w="5448" w14:cap="sq" w14:cmpd="sng" w14:algn="ctr">
            <w14:solidFill>
              <w14:srgbClr w14:val="000000"/>
            </w14:solidFill>
            <w14:prstDash w14:val="solid"/>
            <w14:bevel/>
          </w14:textOutline>
        </w:rPr>
        <w:t>月</w:t>
      </w:r>
    </w:p>
    <w:p>
      <w:pPr>
        <w:sectPr>
          <w:footerReference r:id="rId3" w:type="default"/>
          <w:pgSz w:w="11906" w:h="16839"/>
          <w:pgMar w:top="804" w:right="1419" w:bottom="1327" w:left="1416" w:header="0" w:footer="1078" w:gutter="0"/>
          <w:cols w:space="720" w:num="1"/>
        </w:sectPr>
      </w:pPr>
    </w:p>
    <w:p>
      <w:pPr>
        <w:spacing w:line="727" w:lineRule="exact"/>
        <w:textAlignment w:val="center"/>
      </w:pPr>
    </w:p>
    <w:p>
      <w:pPr>
        <w:spacing w:line="467" w:lineRule="auto"/>
      </w:pPr>
    </w:p>
    <w:p>
      <w:pPr>
        <w:spacing w:before="114" w:line="227" w:lineRule="auto"/>
        <w:ind w:left="4078"/>
        <w:outlineLvl w:val="0"/>
        <w:rPr>
          <w:rFonts w:ascii="宋体" w:hAnsi="宋体" w:eastAsia="宋体" w:cs="宋体"/>
          <w:sz w:val="35"/>
          <w:szCs w:val="35"/>
        </w:rPr>
      </w:pPr>
      <w:r>
        <w:rPr>
          <w:rFonts w:ascii="宋体" w:hAnsi="宋体" w:eastAsia="宋体" w:cs="宋体"/>
          <w:spacing w:val="-12"/>
          <w:sz w:val="35"/>
          <w:szCs w:val="35"/>
          <w14:textOutline w14:w="6540" w14:cap="sq" w14:cmpd="sng" w14:algn="ctr">
            <w14:solidFill>
              <w14:srgbClr w14:val="000000"/>
            </w14:solidFill>
            <w14:prstDash w14:val="solid"/>
            <w14:bevel/>
          </w14:textOutline>
        </w:rPr>
        <w:t>目</w:t>
      </w:r>
      <w:r>
        <w:rPr>
          <w:rFonts w:ascii="宋体" w:hAnsi="宋体" w:eastAsia="宋体" w:cs="宋体"/>
          <w:spacing w:val="-12"/>
          <w:sz w:val="35"/>
          <w:szCs w:val="35"/>
        </w:rPr>
        <w:t xml:space="preserve">  </w:t>
      </w:r>
      <w:r>
        <w:rPr>
          <w:rFonts w:ascii="宋体" w:hAnsi="宋体" w:eastAsia="宋体" w:cs="宋体"/>
          <w:spacing w:val="-12"/>
          <w:sz w:val="35"/>
          <w:szCs w:val="35"/>
          <w14:textOutline w14:w="6540" w14:cap="sq" w14:cmpd="sng" w14:algn="ctr">
            <w14:solidFill>
              <w14:srgbClr w14:val="000000"/>
            </w14:solidFill>
            <w14:prstDash w14:val="solid"/>
            <w14:bevel/>
          </w14:textOutline>
        </w:rPr>
        <w:t>录</w:t>
      </w:r>
    </w:p>
    <w:p>
      <w:pPr>
        <w:spacing w:line="281" w:lineRule="auto"/>
      </w:pPr>
    </w:p>
    <w:p>
      <w:pPr>
        <w:spacing w:line="281" w:lineRule="auto"/>
      </w:pPr>
    </w:p>
    <w:sdt>
      <w:sdtPr>
        <w:rPr>
          <w:rFonts w:ascii="宋体" w:hAnsi="宋体" w:eastAsia="宋体" w:cs="宋体"/>
          <w:sz w:val="28"/>
          <w:szCs w:val="28"/>
        </w:rPr>
        <w:id w:val="1"/>
        <w:docPartObj>
          <w:docPartGallery w:val="Table of Contents"/>
          <w:docPartUnique/>
        </w:docPartObj>
      </w:sdtPr>
      <w:sdtEndPr>
        <w:rPr>
          <w:rFonts w:ascii="宋体" w:hAnsi="宋体" w:eastAsia="宋体" w:cs="宋体"/>
          <w:sz w:val="28"/>
          <w:szCs w:val="28"/>
        </w:rPr>
      </w:sdtEndPr>
      <w:sdtContent>
        <w:p>
          <w:pPr>
            <w:tabs>
              <w:tab w:val="right" w:leader="dot" w:pos="8760"/>
            </w:tabs>
            <w:spacing w:before="91" w:line="219" w:lineRule="auto"/>
            <w:ind w:left="13"/>
            <w:rPr>
              <w:rFonts w:ascii="宋体" w:hAnsi="宋体" w:eastAsia="宋体" w:cs="宋体"/>
              <w:sz w:val="28"/>
              <w:szCs w:val="28"/>
            </w:rPr>
          </w:pPr>
          <w:r>
            <w:fldChar w:fldCharType="begin"/>
          </w:r>
          <w:r>
            <w:instrText xml:space="preserve"> HYPERLINK \l "_bookmark1" </w:instrText>
          </w:r>
          <w:r>
            <w:fldChar w:fldCharType="separate"/>
          </w:r>
          <w:r>
            <w:rPr>
              <w:rFonts w:ascii="宋体" w:hAnsi="宋体" w:eastAsia="宋体" w:cs="宋体"/>
              <w:spacing w:val="21"/>
              <w:sz w:val="28"/>
              <w:szCs w:val="28"/>
              <w14:textOutline w14:w="5105" w14:cap="sq" w14:cmpd="sng" w14:algn="ctr">
                <w14:solidFill>
                  <w14:srgbClr w14:val="000000"/>
                </w14:solidFill>
                <w14:prstDash w14:val="solid"/>
                <w14:bevel/>
              </w14:textOutline>
            </w:rPr>
            <w:t>第</w:t>
          </w:r>
          <w:r>
            <w:rPr>
              <w:rFonts w:ascii="宋体" w:hAnsi="宋体" w:eastAsia="宋体" w:cs="宋体"/>
              <w:spacing w:val="11"/>
              <w:sz w:val="28"/>
              <w:szCs w:val="28"/>
              <w14:textOutline w14:w="5105" w14:cap="sq" w14:cmpd="sng" w14:algn="ctr">
                <w14:solidFill>
                  <w14:srgbClr w14:val="000000"/>
                </w14:solidFill>
                <w14:prstDash w14:val="solid"/>
                <w14:bevel/>
              </w14:textOutline>
            </w:rPr>
            <w:t>一部分</w:t>
          </w:r>
          <w:r>
            <w:rPr>
              <w:rFonts w:ascii="宋体" w:hAnsi="宋体" w:eastAsia="宋体" w:cs="宋体"/>
              <w:spacing w:val="11"/>
              <w:sz w:val="28"/>
              <w:szCs w:val="28"/>
            </w:rPr>
            <w:t xml:space="preserve">  </w:t>
          </w:r>
          <w:r>
            <w:rPr>
              <w:rFonts w:ascii="宋体" w:hAnsi="宋体" w:eastAsia="宋体" w:cs="宋体"/>
              <w:spacing w:val="11"/>
              <w:sz w:val="28"/>
              <w:szCs w:val="28"/>
              <w14:textOutline w14:w="5105" w14:cap="sq" w14:cmpd="sng" w14:algn="ctr">
                <w14:solidFill>
                  <w14:srgbClr w14:val="000000"/>
                </w14:solidFill>
                <w14:prstDash w14:val="solid"/>
                <w14:bevel/>
              </w14:textOutline>
            </w:rPr>
            <w:t>竞争性磋商公告</w:t>
          </w:r>
          <w:r>
            <w:rPr>
              <w:rFonts w:ascii="宋体" w:hAnsi="宋体" w:eastAsia="宋体" w:cs="宋体"/>
              <w:spacing w:val="11"/>
              <w:sz w:val="28"/>
              <w:szCs w:val="28"/>
            </w:rPr>
            <w:t xml:space="preserve"> </w:t>
          </w:r>
          <w:r>
            <w:rPr>
              <w:rFonts w:ascii="宋体" w:hAnsi="宋体" w:eastAsia="宋体" w:cs="宋体"/>
              <w:b/>
              <w:bCs/>
              <w:sz w:val="28"/>
              <w:szCs w:val="28"/>
            </w:rPr>
            <w:tab/>
          </w:r>
          <w:r>
            <w:rPr>
              <w:rFonts w:ascii="宋体" w:hAnsi="宋体" w:eastAsia="宋体" w:cs="宋体"/>
              <w:spacing w:val="11"/>
              <w:sz w:val="28"/>
              <w:szCs w:val="28"/>
              <w14:textOutline w14:w="5105" w14:cap="sq" w14:cmpd="sng" w14:algn="ctr">
                <w14:solidFill>
                  <w14:srgbClr w14:val="000000"/>
                </w14:solidFill>
                <w14:prstDash w14:val="solid"/>
                <w14:bevel/>
              </w14:textOutline>
            </w:rPr>
            <w:t>2</w:t>
          </w:r>
          <w:r>
            <w:rPr>
              <w:rFonts w:ascii="宋体" w:hAnsi="宋体" w:eastAsia="宋体" w:cs="宋体"/>
              <w:spacing w:val="11"/>
              <w:sz w:val="28"/>
              <w:szCs w:val="28"/>
              <w14:textOutline w14:w="5105" w14:cap="sq" w14:cmpd="sng" w14:algn="ctr">
                <w14:solidFill>
                  <w14:srgbClr w14:val="000000"/>
                </w14:solidFill>
                <w14:prstDash w14:val="solid"/>
                <w14:bevel/>
              </w14:textOutline>
            </w:rPr>
            <w:fldChar w:fldCharType="end"/>
          </w:r>
        </w:p>
        <w:p>
          <w:pPr>
            <w:spacing w:line="274" w:lineRule="auto"/>
          </w:pPr>
        </w:p>
        <w:p>
          <w:pPr>
            <w:tabs>
              <w:tab w:val="right" w:leader="dot" w:pos="8760"/>
            </w:tabs>
            <w:spacing w:before="91" w:line="219" w:lineRule="auto"/>
            <w:ind w:left="13"/>
            <w:rPr>
              <w:rFonts w:ascii="宋体" w:hAnsi="宋体" w:eastAsia="宋体" w:cs="宋体"/>
              <w:sz w:val="28"/>
              <w:szCs w:val="28"/>
            </w:rPr>
          </w:pPr>
          <w:r>
            <w:fldChar w:fldCharType="begin"/>
          </w:r>
          <w:r>
            <w:instrText xml:space="preserve"> HYPERLINK \l "_bookmark2" </w:instrText>
          </w:r>
          <w:r>
            <w:fldChar w:fldCharType="separate"/>
          </w:r>
          <w:r>
            <w:rPr>
              <w:rFonts w:ascii="宋体" w:hAnsi="宋体" w:eastAsia="宋体" w:cs="宋体"/>
              <w:spacing w:val="19"/>
              <w:sz w:val="28"/>
              <w:szCs w:val="28"/>
              <w14:textOutline w14:w="5105" w14:cap="sq" w14:cmpd="sng" w14:algn="ctr">
                <w14:solidFill>
                  <w14:srgbClr w14:val="000000"/>
                </w14:solidFill>
                <w14:prstDash w14:val="solid"/>
                <w14:bevel/>
              </w14:textOutline>
            </w:rPr>
            <w:t>第</w:t>
          </w:r>
          <w:r>
            <w:rPr>
              <w:rFonts w:ascii="宋体" w:hAnsi="宋体" w:eastAsia="宋体" w:cs="宋体"/>
              <w:spacing w:val="13"/>
              <w:sz w:val="28"/>
              <w:szCs w:val="28"/>
              <w14:textOutline w14:w="5105" w14:cap="sq" w14:cmpd="sng" w14:algn="ctr">
                <w14:solidFill>
                  <w14:srgbClr w14:val="000000"/>
                </w14:solidFill>
                <w14:prstDash w14:val="solid"/>
                <w14:bevel/>
              </w14:textOutline>
            </w:rPr>
            <w:t>二部分</w:t>
          </w:r>
          <w:r>
            <w:rPr>
              <w:rFonts w:ascii="宋体" w:hAnsi="宋体" w:eastAsia="宋体" w:cs="宋体"/>
              <w:spacing w:val="13"/>
              <w:sz w:val="28"/>
              <w:szCs w:val="28"/>
            </w:rPr>
            <w:t xml:space="preserve">  </w:t>
          </w:r>
          <w:r>
            <w:rPr>
              <w:rFonts w:ascii="宋体" w:hAnsi="宋体" w:eastAsia="宋体" w:cs="宋体"/>
              <w:spacing w:val="13"/>
              <w:sz w:val="28"/>
              <w:szCs w:val="28"/>
              <w14:textOutline w14:w="5105" w14:cap="sq" w14:cmpd="sng" w14:algn="ctr">
                <w14:solidFill>
                  <w14:srgbClr w14:val="000000"/>
                </w14:solidFill>
                <w14:prstDash w14:val="solid"/>
                <w14:bevel/>
              </w14:textOutline>
            </w:rPr>
            <w:t>供应商须知</w:t>
          </w:r>
          <w:r>
            <w:rPr>
              <w:rFonts w:ascii="宋体" w:hAnsi="宋体" w:eastAsia="宋体" w:cs="宋体"/>
              <w:spacing w:val="13"/>
              <w:sz w:val="28"/>
              <w:szCs w:val="28"/>
            </w:rPr>
            <w:t xml:space="preserve"> </w:t>
          </w:r>
          <w:r>
            <w:rPr>
              <w:rFonts w:ascii="宋体" w:hAnsi="宋体" w:eastAsia="宋体" w:cs="宋体"/>
              <w:b/>
              <w:bCs/>
              <w:sz w:val="28"/>
              <w:szCs w:val="28"/>
            </w:rPr>
            <w:tab/>
          </w:r>
          <w:r>
            <w:rPr>
              <w:rFonts w:ascii="宋体" w:hAnsi="宋体" w:eastAsia="宋体" w:cs="宋体"/>
              <w:spacing w:val="13"/>
              <w:sz w:val="28"/>
              <w:szCs w:val="28"/>
              <w14:textOutline w14:w="5105" w14:cap="sq" w14:cmpd="sng" w14:algn="ctr">
                <w14:solidFill>
                  <w14:srgbClr w14:val="000000"/>
                </w14:solidFill>
                <w14:prstDash w14:val="solid"/>
                <w14:bevel/>
              </w14:textOutline>
            </w:rPr>
            <w:t>6</w:t>
          </w:r>
          <w:r>
            <w:rPr>
              <w:rFonts w:ascii="宋体" w:hAnsi="宋体" w:eastAsia="宋体" w:cs="宋体"/>
              <w:spacing w:val="13"/>
              <w:sz w:val="28"/>
              <w:szCs w:val="28"/>
              <w14:textOutline w14:w="5105" w14:cap="sq" w14:cmpd="sng" w14:algn="ctr">
                <w14:solidFill>
                  <w14:srgbClr w14:val="000000"/>
                </w14:solidFill>
                <w14:prstDash w14:val="solid"/>
                <w14:bevel/>
              </w14:textOutline>
            </w:rPr>
            <w:fldChar w:fldCharType="end"/>
          </w:r>
        </w:p>
        <w:p>
          <w:pPr>
            <w:spacing w:line="275" w:lineRule="auto"/>
          </w:pPr>
        </w:p>
        <w:p>
          <w:pPr>
            <w:tabs>
              <w:tab w:val="right" w:leader="dot" w:pos="8760"/>
            </w:tabs>
            <w:spacing w:before="91" w:line="220" w:lineRule="auto"/>
            <w:ind w:left="13"/>
            <w:rPr>
              <w:rFonts w:ascii="宋体" w:hAnsi="宋体" w:eastAsia="宋体" w:cs="宋体"/>
              <w:sz w:val="28"/>
              <w:szCs w:val="28"/>
            </w:rPr>
          </w:pPr>
          <w:r>
            <w:fldChar w:fldCharType="begin"/>
          </w:r>
          <w:r>
            <w:instrText xml:space="preserve"> HYPERLINK \l "_bookmark3" </w:instrText>
          </w:r>
          <w:r>
            <w:fldChar w:fldCharType="separate"/>
          </w:r>
          <w:r>
            <w:rPr>
              <w:rFonts w:ascii="宋体" w:hAnsi="宋体" w:eastAsia="宋体" w:cs="宋体"/>
              <w:spacing w:val="30"/>
              <w:sz w:val="28"/>
              <w:szCs w:val="28"/>
              <w14:textOutline w14:w="5105" w14:cap="sq" w14:cmpd="sng" w14:algn="ctr">
                <w14:solidFill>
                  <w14:srgbClr w14:val="000000"/>
                </w14:solidFill>
                <w14:prstDash w14:val="solid"/>
                <w14:bevel/>
              </w14:textOutline>
            </w:rPr>
            <w:t>第</w:t>
          </w:r>
          <w:r>
            <w:rPr>
              <w:rFonts w:ascii="宋体" w:hAnsi="宋体" w:eastAsia="宋体" w:cs="宋体"/>
              <w:spacing w:val="19"/>
              <w:sz w:val="28"/>
              <w:szCs w:val="28"/>
              <w14:textOutline w14:w="5105" w14:cap="sq" w14:cmpd="sng" w14:algn="ctr">
                <w14:solidFill>
                  <w14:srgbClr w14:val="000000"/>
                </w14:solidFill>
                <w14:prstDash w14:val="solid"/>
                <w14:bevel/>
              </w14:textOutline>
            </w:rPr>
            <w:t>三部分</w:t>
          </w:r>
          <w:r>
            <w:rPr>
              <w:rFonts w:ascii="宋体" w:hAnsi="宋体" w:eastAsia="宋体" w:cs="宋体"/>
              <w:spacing w:val="19"/>
              <w:sz w:val="28"/>
              <w:szCs w:val="28"/>
            </w:rPr>
            <w:t xml:space="preserve">  </w:t>
          </w:r>
          <w:r>
            <w:rPr>
              <w:rFonts w:ascii="宋体" w:hAnsi="宋体" w:eastAsia="宋体" w:cs="宋体"/>
              <w:spacing w:val="19"/>
              <w:sz w:val="28"/>
              <w:szCs w:val="28"/>
              <w14:textOutline w14:w="5105" w14:cap="sq" w14:cmpd="sng" w14:algn="ctr">
                <w14:solidFill>
                  <w14:srgbClr w14:val="000000"/>
                </w14:solidFill>
                <w14:prstDash w14:val="solid"/>
                <w14:bevel/>
              </w14:textOutline>
            </w:rPr>
            <w:t>技术参数及要求</w:t>
          </w:r>
          <w:r>
            <w:rPr>
              <w:rFonts w:ascii="宋体" w:hAnsi="宋体" w:eastAsia="宋体" w:cs="宋体"/>
              <w:spacing w:val="19"/>
              <w:sz w:val="28"/>
              <w:szCs w:val="28"/>
            </w:rPr>
            <w:t xml:space="preserve"> </w:t>
          </w:r>
          <w:r>
            <w:rPr>
              <w:rFonts w:ascii="宋体" w:hAnsi="宋体" w:eastAsia="宋体" w:cs="宋体"/>
              <w:b/>
              <w:bCs/>
              <w:sz w:val="28"/>
              <w:szCs w:val="28"/>
            </w:rPr>
            <w:tab/>
          </w:r>
          <w:r>
            <w:rPr>
              <w:rFonts w:ascii="宋体" w:hAnsi="宋体" w:eastAsia="宋体" w:cs="宋体"/>
              <w:spacing w:val="19"/>
              <w:sz w:val="28"/>
              <w:szCs w:val="28"/>
              <w14:textOutline w14:w="5105" w14:cap="sq" w14:cmpd="sng" w14:algn="ctr">
                <w14:solidFill>
                  <w14:srgbClr w14:val="000000"/>
                </w14:solidFill>
                <w14:prstDash w14:val="solid"/>
                <w14:bevel/>
              </w14:textOutline>
            </w:rPr>
            <w:t>24</w:t>
          </w:r>
          <w:r>
            <w:rPr>
              <w:rFonts w:ascii="宋体" w:hAnsi="宋体" w:eastAsia="宋体" w:cs="宋体"/>
              <w:spacing w:val="19"/>
              <w:sz w:val="28"/>
              <w:szCs w:val="28"/>
              <w14:textOutline w14:w="5105" w14:cap="sq" w14:cmpd="sng" w14:algn="ctr">
                <w14:solidFill>
                  <w14:srgbClr w14:val="000000"/>
                </w14:solidFill>
                <w14:prstDash w14:val="solid"/>
                <w14:bevel/>
              </w14:textOutline>
            </w:rPr>
            <w:fldChar w:fldCharType="end"/>
          </w:r>
        </w:p>
        <w:p>
          <w:pPr>
            <w:spacing w:line="274" w:lineRule="auto"/>
          </w:pPr>
        </w:p>
        <w:p>
          <w:pPr>
            <w:tabs>
              <w:tab w:val="right" w:leader="dot" w:pos="8760"/>
            </w:tabs>
            <w:spacing w:before="91" w:line="220" w:lineRule="auto"/>
            <w:ind w:left="13"/>
            <w:rPr>
              <w:rFonts w:ascii="宋体" w:hAnsi="宋体" w:eastAsia="宋体" w:cs="宋体"/>
              <w:sz w:val="28"/>
              <w:szCs w:val="28"/>
            </w:rPr>
          </w:pPr>
          <w:r>
            <w:fldChar w:fldCharType="begin"/>
          </w:r>
          <w:r>
            <w:instrText xml:space="preserve"> HYPERLINK \l "_bookmark4" </w:instrText>
          </w:r>
          <w:r>
            <w:fldChar w:fldCharType="separate"/>
          </w:r>
          <w:r>
            <w:rPr>
              <w:rFonts w:ascii="宋体" w:hAnsi="宋体" w:eastAsia="宋体" w:cs="宋体"/>
              <w:spacing w:val="26"/>
              <w:sz w:val="28"/>
              <w:szCs w:val="28"/>
              <w14:textOutline w14:w="5105" w14:cap="sq" w14:cmpd="sng" w14:algn="ctr">
                <w14:solidFill>
                  <w14:srgbClr w14:val="000000"/>
                </w14:solidFill>
                <w14:prstDash w14:val="solid"/>
                <w14:bevel/>
              </w14:textOutline>
            </w:rPr>
            <w:t>第</w:t>
          </w:r>
          <w:r>
            <w:rPr>
              <w:rFonts w:ascii="宋体" w:hAnsi="宋体" w:eastAsia="宋体" w:cs="宋体"/>
              <w:spacing w:val="17"/>
              <w:sz w:val="28"/>
              <w:szCs w:val="28"/>
              <w14:textOutline w14:w="5105" w14:cap="sq" w14:cmpd="sng" w14:algn="ctr">
                <w14:solidFill>
                  <w14:srgbClr w14:val="000000"/>
                </w14:solidFill>
                <w14:prstDash w14:val="solid"/>
                <w14:bevel/>
              </w14:textOutline>
            </w:rPr>
            <w:t>四部分</w:t>
          </w:r>
          <w:r>
            <w:rPr>
              <w:rFonts w:ascii="宋体" w:hAnsi="宋体" w:eastAsia="宋体" w:cs="宋体"/>
              <w:spacing w:val="17"/>
              <w:sz w:val="28"/>
              <w:szCs w:val="28"/>
            </w:rPr>
            <w:t xml:space="preserve">  </w:t>
          </w:r>
          <w:r>
            <w:rPr>
              <w:rFonts w:ascii="宋体" w:hAnsi="宋体" w:eastAsia="宋体" w:cs="宋体"/>
              <w:spacing w:val="17"/>
              <w:sz w:val="28"/>
              <w:szCs w:val="28"/>
              <w14:textOutline w14:w="5105" w14:cap="sq" w14:cmpd="sng" w14:algn="ctr">
                <w14:solidFill>
                  <w14:srgbClr w14:val="000000"/>
                </w14:solidFill>
                <w14:prstDash w14:val="solid"/>
                <w14:bevel/>
              </w14:textOutline>
            </w:rPr>
            <w:t>商务及合同主要条款</w:t>
          </w:r>
          <w:r>
            <w:rPr>
              <w:rFonts w:ascii="宋体" w:hAnsi="宋体" w:eastAsia="宋体" w:cs="宋体"/>
              <w:spacing w:val="17"/>
              <w:sz w:val="28"/>
              <w:szCs w:val="28"/>
            </w:rPr>
            <w:t xml:space="preserve"> </w:t>
          </w:r>
          <w:r>
            <w:rPr>
              <w:rFonts w:ascii="宋体" w:hAnsi="宋体" w:eastAsia="宋体" w:cs="宋体"/>
              <w:b/>
              <w:bCs/>
              <w:sz w:val="28"/>
              <w:szCs w:val="28"/>
            </w:rPr>
            <w:tab/>
          </w:r>
          <w:r>
            <w:rPr>
              <w:rFonts w:ascii="宋体" w:hAnsi="宋体" w:eastAsia="宋体" w:cs="宋体"/>
              <w:spacing w:val="17"/>
              <w:sz w:val="28"/>
              <w:szCs w:val="28"/>
              <w14:textOutline w14:w="5105" w14:cap="sq" w14:cmpd="sng" w14:algn="ctr">
                <w14:solidFill>
                  <w14:srgbClr w14:val="000000"/>
                </w14:solidFill>
                <w14:prstDash w14:val="solid"/>
                <w14:bevel/>
              </w14:textOutline>
            </w:rPr>
            <w:t>24</w:t>
          </w:r>
          <w:r>
            <w:rPr>
              <w:rFonts w:ascii="宋体" w:hAnsi="宋体" w:eastAsia="宋体" w:cs="宋体"/>
              <w:spacing w:val="17"/>
              <w:sz w:val="28"/>
              <w:szCs w:val="28"/>
              <w14:textOutline w14:w="5105" w14:cap="sq" w14:cmpd="sng" w14:algn="ctr">
                <w14:solidFill>
                  <w14:srgbClr w14:val="000000"/>
                </w14:solidFill>
                <w14:prstDash w14:val="solid"/>
                <w14:bevel/>
              </w14:textOutline>
            </w:rPr>
            <w:fldChar w:fldCharType="end"/>
          </w:r>
        </w:p>
        <w:p>
          <w:pPr>
            <w:spacing w:line="272" w:lineRule="auto"/>
          </w:pPr>
        </w:p>
        <w:p>
          <w:pPr>
            <w:tabs>
              <w:tab w:val="right" w:leader="dot" w:pos="8760"/>
            </w:tabs>
            <w:spacing w:before="91" w:line="220" w:lineRule="auto"/>
            <w:ind w:left="13"/>
            <w:rPr>
              <w:rFonts w:ascii="宋体" w:hAnsi="宋体" w:eastAsia="宋体" w:cs="宋体"/>
              <w:sz w:val="28"/>
              <w:szCs w:val="28"/>
            </w:rPr>
          </w:pPr>
          <w:r>
            <w:fldChar w:fldCharType="begin"/>
          </w:r>
          <w:r>
            <w:instrText xml:space="preserve"> HYPERLINK \l "_bookmark5" </w:instrText>
          </w:r>
          <w:r>
            <w:fldChar w:fldCharType="separate"/>
          </w:r>
          <w:r>
            <w:rPr>
              <w:rFonts w:ascii="宋体" w:hAnsi="宋体" w:eastAsia="宋体" w:cs="宋体"/>
              <w:spacing w:val="21"/>
              <w:sz w:val="28"/>
              <w:szCs w:val="28"/>
              <w14:textOutline w14:w="5105" w14:cap="sq" w14:cmpd="sng" w14:algn="ctr">
                <w14:solidFill>
                  <w14:srgbClr w14:val="000000"/>
                </w14:solidFill>
                <w14:prstDash w14:val="solid"/>
                <w14:bevel/>
              </w14:textOutline>
            </w:rPr>
            <w:t>第五部分</w:t>
          </w:r>
          <w:r>
            <w:rPr>
              <w:rFonts w:ascii="宋体" w:hAnsi="宋体" w:eastAsia="宋体" w:cs="宋体"/>
              <w:spacing w:val="21"/>
              <w:sz w:val="28"/>
              <w:szCs w:val="28"/>
            </w:rPr>
            <w:t xml:space="preserve">  </w:t>
          </w:r>
          <w:r>
            <w:rPr>
              <w:rFonts w:ascii="宋体" w:hAnsi="宋体" w:eastAsia="宋体" w:cs="宋体"/>
              <w:spacing w:val="21"/>
              <w:sz w:val="28"/>
              <w:szCs w:val="28"/>
              <w14:textOutline w14:w="5105" w14:cap="sq" w14:cmpd="sng" w14:algn="ctr">
                <w14:solidFill>
                  <w14:srgbClr w14:val="000000"/>
                </w14:solidFill>
                <w14:prstDash w14:val="solid"/>
                <w14:bevel/>
              </w14:textOutline>
            </w:rPr>
            <w:t>响应文件格式</w:t>
          </w:r>
          <w:r>
            <w:rPr>
              <w:rFonts w:ascii="宋体" w:hAnsi="宋体" w:eastAsia="宋体" w:cs="宋体"/>
              <w:spacing w:val="21"/>
              <w:sz w:val="28"/>
              <w:szCs w:val="28"/>
            </w:rPr>
            <w:t xml:space="preserve"> </w:t>
          </w:r>
          <w:r>
            <w:rPr>
              <w:rFonts w:ascii="宋体" w:hAnsi="宋体" w:eastAsia="宋体" w:cs="宋体"/>
              <w:b/>
              <w:bCs/>
              <w:sz w:val="28"/>
              <w:szCs w:val="28"/>
            </w:rPr>
            <w:tab/>
          </w:r>
          <w:r>
            <w:rPr>
              <w:rFonts w:ascii="宋体" w:hAnsi="宋体" w:eastAsia="宋体" w:cs="宋体"/>
              <w:spacing w:val="21"/>
              <w:sz w:val="28"/>
              <w:szCs w:val="28"/>
              <w14:textOutline w14:w="5105" w14:cap="sq" w14:cmpd="sng" w14:algn="ctr">
                <w14:solidFill>
                  <w14:srgbClr w14:val="000000"/>
                </w14:solidFill>
                <w14:prstDash w14:val="solid"/>
                <w14:bevel/>
              </w14:textOutline>
            </w:rPr>
            <w:t>29</w:t>
          </w:r>
          <w:r>
            <w:rPr>
              <w:rFonts w:ascii="宋体" w:hAnsi="宋体" w:eastAsia="宋体" w:cs="宋体"/>
              <w:spacing w:val="21"/>
              <w:sz w:val="28"/>
              <w:szCs w:val="28"/>
              <w14:textOutline w14:w="5105" w14:cap="sq" w14:cmpd="sng" w14:algn="ctr">
                <w14:solidFill>
                  <w14:srgbClr w14:val="000000"/>
                </w14:solidFill>
                <w14:prstDash w14:val="solid"/>
                <w14:bevel/>
              </w14:textOutline>
            </w:rPr>
            <w:fldChar w:fldCharType="end"/>
          </w:r>
        </w:p>
      </w:sdtContent>
    </w:sdt>
    <w:p>
      <w:pPr>
        <w:sectPr>
          <w:footerReference r:id="rId4" w:type="default"/>
          <w:pgSz w:w="11906" w:h="16839"/>
          <w:pgMar w:top="804" w:right="1728" w:bottom="1230" w:left="1416" w:header="0" w:footer="1018" w:gutter="0"/>
          <w:cols w:space="720" w:num="1"/>
        </w:sectPr>
      </w:pPr>
    </w:p>
    <w:p>
      <w:pPr>
        <w:spacing w:line="715" w:lineRule="exact"/>
        <w:ind w:firstLine="87"/>
        <w:textAlignment w:val="center"/>
      </w:pPr>
    </w:p>
    <w:p>
      <w:pPr>
        <w:spacing w:line="222" w:lineRule="auto"/>
        <w:ind w:left="2709"/>
        <w:outlineLvl w:val="0"/>
        <w:rPr>
          <w:rFonts w:ascii="宋体" w:hAnsi="宋体" w:eastAsia="宋体" w:cs="宋体"/>
          <w:sz w:val="30"/>
          <w:szCs w:val="30"/>
        </w:rPr>
      </w:pPr>
      <w:bookmarkStart w:id="0" w:name="_bookmark1"/>
      <w:bookmarkEnd w:id="0"/>
      <w:r>
        <w:rPr>
          <w:rFonts w:ascii="宋体" w:hAnsi="宋体" w:eastAsia="宋体" w:cs="宋体"/>
          <w:spacing w:val="23"/>
          <w:sz w:val="30"/>
          <w:szCs w:val="30"/>
          <w14:textOutline w14:w="5575" w14:cap="sq" w14:cmpd="sng" w14:algn="ctr">
            <w14:solidFill>
              <w14:srgbClr w14:val="000000"/>
            </w14:solidFill>
            <w14:prstDash w14:val="solid"/>
            <w14:bevel/>
          </w14:textOutline>
        </w:rPr>
        <w:t>第</w:t>
      </w:r>
      <w:r>
        <w:rPr>
          <w:rFonts w:ascii="宋体" w:hAnsi="宋体" w:eastAsia="宋体" w:cs="宋体"/>
          <w:spacing w:val="18"/>
          <w:sz w:val="30"/>
          <w:szCs w:val="30"/>
          <w14:textOutline w14:w="5575" w14:cap="sq" w14:cmpd="sng" w14:algn="ctr">
            <w14:solidFill>
              <w14:srgbClr w14:val="000000"/>
            </w14:solidFill>
            <w14:prstDash w14:val="solid"/>
            <w14:bevel/>
          </w14:textOutline>
        </w:rPr>
        <w:t>一部分</w:t>
      </w:r>
      <w:r>
        <w:rPr>
          <w:rFonts w:ascii="宋体" w:hAnsi="宋体" w:eastAsia="宋体" w:cs="宋体"/>
          <w:spacing w:val="18"/>
          <w:sz w:val="30"/>
          <w:szCs w:val="30"/>
        </w:rPr>
        <w:t xml:space="preserve">  </w:t>
      </w:r>
      <w:r>
        <w:rPr>
          <w:rFonts w:ascii="宋体" w:hAnsi="宋体" w:eastAsia="宋体" w:cs="宋体"/>
          <w:spacing w:val="18"/>
          <w:sz w:val="30"/>
          <w:szCs w:val="30"/>
          <w14:textOutline w14:w="5575" w14:cap="sq" w14:cmpd="sng" w14:algn="ctr">
            <w14:solidFill>
              <w14:srgbClr w14:val="000000"/>
            </w14:solidFill>
            <w14:prstDash w14:val="solid"/>
            <w14:bevel/>
          </w14:textOutline>
        </w:rPr>
        <w:t>竞争性磋商公告</w:t>
      </w:r>
    </w:p>
    <w:p>
      <w:pPr>
        <w:jc w:val="center"/>
        <w:rPr>
          <w:rFonts w:ascii="宋体" w:hAnsi="宋体" w:eastAsia="宋体" w:cs="宋体"/>
          <w:b/>
          <w:bCs/>
          <w:color w:val="auto"/>
          <w:sz w:val="36"/>
          <w:szCs w:val="36"/>
          <w:lang w:bidi="ar"/>
        </w:rPr>
      </w:pPr>
    </w:p>
    <w:p>
      <w:pPr>
        <w:jc w:val="center"/>
        <w:rPr>
          <w:rFonts w:hint="eastAsia" w:ascii="宋体" w:hAnsi="宋体" w:cs="宋体"/>
          <w:b/>
          <w:bCs/>
          <w:color w:val="auto"/>
          <w:sz w:val="36"/>
          <w:szCs w:val="36"/>
          <w:lang w:bidi="ar"/>
        </w:rPr>
      </w:pPr>
      <w:r>
        <w:rPr>
          <w:rFonts w:hint="eastAsia" w:ascii="宋体" w:hAnsi="宋体" w:cs="宋体"/>
          <w:b/>
          <w:bCs/>
          <w:color w:val="auto"/>
          <w:sz w:val="36"/>
          <w:szCs w:val="36"/>
          <w:lang w:bidi="ar"/>
        </w:rPr>
        <w:t xml:space="preserve"> 延安市市区河道管理处城区河道防洪流量监测预警项目</w:t>
      </w:r>
    </w:p>
    <w:p>
      <w:pPr>
        <w:jc w:val="center"/>
        <w:rPr>
          <w:b/>
          <w:bCs/>
          <w:color w:val="auto"/>
          <w:sz w:val="36"/>
          <w:szCs w:val="36"/>
        </w:rPr>
      </w:pPr>
      <w:r>
        <w:rPr>
          <w:rFonts w:ascii="宋体" w:hAnsi="宋体" w:eastAsia="宋体" w:cs="宋体"/>
          <w:b/>
          <w:bCs/>
          <w:color w:val="auto"/>
          <w:sz w:val="36"/>
          <w:szCs w:val="36"/>
          <w:lang w:bidi="ar"/>
        </w:rPr>
        <w:t>竞争性磋商公告</w:t>
      </w:r>
    </w:p>
    <w:p>
      <w:pPr>
        <w:pStyle w:val="4"/>
        <w:wordWrap w:val="0"/>
        <w:spacing w:before="150" w:beforeAutospacing="0" w:after="150" w:afterAutospacing="0" w:line="30" w:lineRule="atLeast"/>
        <w:rPr>
          <w:rFonts w:hint="default"/>
          <w:b w:val="0"/>
          <w:bCs w:val="0"/>
          <w:color w:val="auto"/>
          <w:sz w:val="21"/>
          <w:szCs w:val="21"/>
        </w:rPr>
      </w:pPr>
      <w:r>
        <w:rPr>
          <w:rStyle w:val="19"/>
          <w:b/>
          <w:color w:val="auto"/>
          <w:sz w:val="21"/>
          <w:szCs w:val="21"/>
          <w:shd w:val="clear" w:color="auto" w:fill="FFFFFF"/>
        </w:rPr>
        <w:t>项目概况</w:t>
      </w:r>
    </w:p>
    <w:p>
      <w:pPr>
        <w:pStyle w:val="13"/>
        <w:wordWrap w:val="0"/>
        <w:spacing w:before="150" w:beforeAutospacing="0" w:after="150" w:afterAutospacing="0" w:line="480" w:lineRule="atLeast"/>
        <w:ind w:firstLine="480"/>
        <w:jc w:val="both"/>
        <w:rPr>
          <w:rFonts w:ascii="微软雅黑" w:hAnsi="微软雅黑" w:eastAsia="微软雅黑" w:cs="微软雅黑"/>
          <w:color w:val="auto"/>
          <w:sz w:val="21"/>
          <w:shd w:val="clear" w:color="auto" w:fill="FFFFFF"/>
        </w:rPr>
      </w:pPr>
      <w:r>
        <w:rPr>
          <w:rFonts w:hint="eastAsia" w:ascii="微软雅黑" w:hAnsi="微软雅黑" w:eastAsia="微软雅黑" w:cs="微软雅黑"/>
          <w:color w:val="auto"/>
          <w:sz w:val="21"/>
          <w:shd w:val="clear" w:color="auto" w:fill="FFFFFF"/>
          <w:lang w:eastAsia="zh-CN"/>
        </w:rPr>
        <w:t>延安市市区河道管理处城区河道防洪流量监测预警项目</w:t>
      </w:r>
      <w:r>
        <w:rPr>
          <w:rFonts w:hint="eastAsia" w:ascii="微软雅黑" w:hAnsi="微软雅黑" w:eastAsia="微软雅黑" w:cs="微软雅黑"/>
          <w:color w:val="auto"/>
          <w:sz w:val="21"/>
          <w:shd w:val="clear" w:color="auto" w:fill="FFFFFF"/>
        </w:rPr>
        <w:t xml:space="preserve">的潜在供应商应在全国公共资源交易平台(陕西省·延安市)获取采购文件，并于 2023年 </w:t>
      </w:r>
      <w:r>
        <w:rPr>
          <w:rFonts w:hint="eastAsia" w:ascii="微软雅黑" w:hAnsi="微软雅黑" w:eastAsia="微软雅黑" w:cs="微软雅黑"/>
          <w:color w:val="auto"/>
          <w:sz w:val="21"/>
          <w:shd w:val="clear" w:color="auto" w:fill="FFFFFF"/>
          <w:lang w:val="en-US" w:eastAsia="zh-CN"/>
        </w:rPr>
        <w:t>10</w:t>
      </w:r>
      <w:r>
        <w:rPr>
          <w:rFonts w:hint="eastAsia" w:ascii="微软雅黑" w:hAnsi="微软雅黑" w:eastAsia="微软雅黑" w:cs="微软雅黑"/>
          <w:color w:val="auto"/>
          <w:sz w:val="21"/>
          <w:shd w:val="clear" w:color="auto" w:fill="FFFFFF"/>
        </w:rPr>
        <w:t>月</w:t>
      </w:r>
      <w:r>
        <w:rPr>
          <w:rFonts w:hint="eastAsia" w:ascii="微软雅黑" w:hAnsi="微软雅黑" w:eastAsia="微软雅黑" w:cs="微软雅黑"/>
          <w:color w:val="auto"/>
          <w:sz w:val="21"/>
          <w:shd w:val="clear" w:color="auto" w:fill="FFFFFF"/>
          <w:lang w:val="en-US" w:eastAsia="zh-CN"/>
        </w:rPr>
        <w:t>30</w:t>
      </w:r>
      <w:r>
        <w:rPr>
          <w:rFonts w:hint="eastAsia" w:ascii="微软雅黑" w:hAnsi="微软雅黑" w:eastAsia="微软雅黑" w:cs="微软雅黑"/>
          <w:color w:val="auto"/>
          <w:sz w:val="21"/>
          <w:shd w:val="clear" w:color="auto" w:fill="FFFFFF"/>
        </w:rPr>
        <w:t>日</w:t>
      </w:r>
      <w:r>
        <w:rPr>
          <w:rFonts w:hint="eastAsia" w:ascii="微软雅黑" w:hAnsi="微软雅黑" w:eastAsia="微软雅黑" w:cs="微软雅黑"/>
          <w:color w:val="auto"/>
          <w:sz w:val="21"/>
          <w:shd w:val="clear" w:color="auto" w:fill="FFFFFF"/>
          <w:lang w:val="en-US" w:eastAsia="zh-CN"/>
        </w:rPr>
        <w:t>14</w:t>
      </w:r>
      <w:r>
        <w:rPr>
          <w:rFonts w:hint="eastAsia" w:ascii="微软雅黑" w:hAnsi="微软雅黑" w:eastAsia="微软雅黑" w:cs="微软雅黑"/>
          <w:color w:val="auto"/>
          <w:sz w:val="21"/>
          <w:shd w:val="clear" w:color="auto" w:fill="FFFFFF"/>
        </w:rPr>
        <w:t xml:space="preserve"> 时</w:t>
      </w:r>
      <w:r>
        <w:rPr>
          <w:rFonts w:hint="eastAsia" w:ascii="微软雅黑" w:hAnsi="微软雅黑" w:eastAsia="微软雅黑" w:cs="微软雅黑"/>
          <w:color w:val="auto"/>
          <w:sz w:val="21"/>
          <w:shd w:val="clear" w:color="auto" w:fill="FFFFFF"/>
          <w:lang w:val="en-US" w:eastAsia="zh-CN"/>
        </w:rPr>
        <w:t>30</w:t>
      </w:r>
      <w:r>
        <w:rPr>
          <w:rFonts w:hint="eastAsia" w:ascii="微软雅黑" w:hAnsi="微软雅黑" w:eastAsia="微软雅黑" w:cs="微软雅黑"/>
          <w:color w:val="auto"/>
          <w:sz w:val="21"/>
          <w:shd w:val="clear" w:color="auto" w:fill="FFFFFF"/>
        </w:rPr>
        <w:t xml:space="preserve"> 分 （北京时间）前提交响应文件。</w:t>
      </w:r>
    </w:p>
    <w:p>
      <w:pPr>
        <w:pStyle w:val="13"/>
        <w:wordWrap w:val="0"/>
        <w:spacing w:before="150" w:beforeAutospacing="0" w:after="150" w:afterAutospacing="0" w:line="480" w:lineRule="atLeast"/>
        <w:jc w:val="both"/>
        <w:rPr>
          <w:rFonts w:ascii="微软雅黑" w:hAnsi="微软雅黑" w:eastAsia="微软雅黑" w:cs="微软雅黑"/>
          <w:color w:val="auto"/>
          <w:sz w:val="21"/>
        </w:rPr>
      </w:pPr>
      <w:r>
        <w:rPr>
          <w:rStyle w:val="19"/>
          <w:rFonts w:hint="eastAsia" w:ascii="微软雅黑" w:hAnsi="微软雅黑" w:eastAsia="微软雅黑" w:cs="微软雅黑"/>
          <w:bCs/>
          <w:color w:val="auto"/>
          <w:sz w:val="21"/>
          <w:shd w:val="clear" w:color="auto" w:fill="FFFFFF"/>
        </w:rPr>
        <w:t>一、项目基本情况</w:t>
      </w:r>
    </w:p>
    <w:p>
      <w:pPr>
        <w:pStyle w:val="13"/>
        <w:shd w:val="clear" w:color="auto" w:fill="FFFFFF"/>
        <w:wordWrap w:val="0"/>
        <w:spacing w:before="0" w:beforeAutospacing="0" w:after="0" w:afterAutospacing="0" w:line="480" w:lineRule="atLeast"/>
        <w:ind w:firstLine="480"/>
        <w:jc w:val="both"/>
        <w:rPr>
          <w:rFonts w:hint="eastAsia" w:ascii="微软雅黑" w:hAnsi="微软雅黑" w:eastAsia="微软雅黑" w:cs="微软雅黑"/>
          <w:color w:val="auto"/>
          <w:sz w:val="21"/>
          <w:shd w:val="clear" w:color="auto" w:fill="FFFFFF"/>
          <w:lang w:val="en-US" w:eastAsia="zh-CN"/>
        </w:rPr>
      </w:pPr>
      <w:r>
        <w:rPr>
          <w:rFonts w:hint="eastAsia" w:ascii="微软雅黑" w:hAnsi="微软雅黑" w:eastAsia="微软雅黑" w:cs="微软雅黑"/>
          <w:color w:val="auto"/>
          <w:sz w:val="21"/>
          <w:shd w:val="clear" w:color="auto" w:fill="FFFFFF"/>
        </w:rPr>
        <w:t>项目编号：SXCCXM-2023-0</w:t>
      </w:r>
      <w:r>
        <w:rPr>
          <w:rFonts w:hint="eastAsia" w:ascii="微软雅黑" w:hAnsi="微软雅黑" w:eastAsia="微软雅黑" w:cs="微软雅黑"/>
          <w:color w:val="auto"/>
          <w:sz w:val="21"/>
          <w:shd w:val="clear" w:color="auto" w:fill="FFFFFF"/>
          <w:lang w:val="en-US" w:eastAsia="zh-CN"/>
        </w:rPr>
        <w:t>40</w:t>
      </w:r>
    </w:p>
    <w:p>
      <w:pPr>
        <w:pStyle w:val="13"/>
        <w:shd w:val="clear" w:color="auto" w:fill="FFFFFF"/>
        <w:wordWrap w:val="0"/>
        <w:spacing w:before="0" w:beforeAutospacing="0" w:after="0" w:afterAutospacing="0" w:line="480" w:lineRule="atLeast"/>
        <w:ind w:firstLine="480"/>
        <w:jc w:val="both"/>
        <w:rPr>
          <w:rFonts w:hint="eastAsia" w:ascii="微软雅黑" w:hAnsi="微软雅黑" w:eastAsia="微软雅黑" w:cs="微软雅黑"/>
          <w:color w:val="auto"/>
          <w:sz w:val="21"/>
          <w:lang w:eastAsia="zh-CN"/>
        </w:rPr>
      </w:pPr>
      <w:r>
        <w:rPr>
          <w:rFonts w:hint="eastAsia" w:ascii="微软雅黑" w:hAnsi="微软雅黑" w:eastAsia="微软雅黑" w:cs="微软雅黑"/>
          <w:color w:val="auto"/>
          <w:sz w:val="21"/>
          <w:shd w:val="clear" w:color="auto" w:fill="FFFFFF"/>
        </w:rPr>
        <w:t>项目名称：</w:t>
      </w:r>
      <w:r>
        <w:rPr>
          <w:rFonts w:hint="eastAsia" w:ascii="微软雅黑" w:hAnsi="微软雅黑" w:eastAsia="微软雅黑" w:cs="微软雅黑"/>
          <w:color w:val="auto"/>
          <w:sz w:val="21"/>
          <w:shd w:val="clear" w:color="auto" w:fill="FFFFFF"/>
          <w:lang w:eastAsia="zh-CN"/>
        </w:rPr>
        <w:t>延安市市区河道管理处城区河道防洪流量监测预警项目</w:t>
      </w:r>
    </w:p>
    <w:p>
      <w:pPr>
        <w:pStyle w:val="13"/>
        <w:shd w:val="clear" w:color="auto" w:fill="FFFFFF"/>
        <w:wordWrap w:val="0"/>
        <w:spacing w:before="0" w:beforeAutospacing="0" w:after="0" w:afterAutospacing="0" w:line="480" w:lineRule="atLeast"/>
        <w:ind w:firstLine="480"/>
        <w:jc w:val="both"/>
        <w:rPr>
          <w:rFonts w:hint="eastAsia" w:ascii="微软雅黑" w:hAnsi="微软雅黑" w:eastAsia="微软雅黑" w:cs="微软雅黑"/>
          <w:color w:val="auto"/>
          <w:sz w:val="21"/>
          <w:shd w:val="clear" w:color="auto" w:fill="FFFFFF"/>
        </w:rPr>
      </w:pPr>
      <w:r>
        <w:rPr>
          <w:rFonts w:hint="eastAsia" w:ascii="微软雅黑" w:hAnsi="微软雅黑" w:eastAsia="微软雅黑" w:cs="微软雅黑"/>
          <w:color w:val="auto"/>
          <w:sz w:val="21"/>
          <w:shd w:val="clear" w:color="auto" w:fill="FFFFFF"/>
        </w:rPr>
        <w:t>采购方式：竞争性磋商</w:t>
      </w:r>
    </w:p>
    <w:p>
      <w:pPr>
        <w:pStyle w:val="13"/>
        <w:shd w:val="clear" w:color="auto" w:fill="FFFFFF"/>
        <w:wordWrap w:val="0"/>
        <w:spacing w:before="0" w:beforeAutospacing="0" w:after="0" w:afterAutospacing="0" w:line="480" w:lineRule="atLeast"/>
        <w:ind w:firstLine="480"/>
        <w:jc w:val="both"/>
        <w:rPr>
          <w:rFonts w:ascii="微软雅黑" w:hAnsi="微软雅黑" w:eastAsia="微软雅黑" w:cs="微软雅黑"/>
          <w:color w:val="auto"/>
          <w:sz w:val="21"/>
        </w:rPr>
      </w:pPr>
      <w:r>
        <w:rPr>
          <w:rFonts w:hint="eastAsia" w:ascii="微软雅黑" w:hAnsi="微软雅黑" w:eastAsia="微软雅黑" w:cs="微软雅黑"/>
          <w:color w:val="auto"/>
          <w:sz w:val="21"/>
          <w:shd w:val="clear" w:color="auto" w:fill="FFFFFF"/>
        </w:rPr>
        <w:t>预算金额</w:t>
      </w:r>
      <w:r>
        <w:rPr>
          <w:rFonts w:hint="eastAsia" w:ascii="微软雅黑" w:hAnsi="微软雅黑" w:eastAsia="微软雅黑" w:cs="微软雅黑"/>
          <w:color w:val="auto"/>
          <w:sz w:val="21"/>
          <w:shd w:val="clear" w:color="auto" w:fill="FFFFFF"/>
          <w:lang w:eastAsia="zh-CN"/>
        </w:rPr>
        <w:t>：</w:t>
      </w:r>
      <w:r>
        <w:rPr>
          <w:rFonts w:hint="eastAsia" w:ascii="微软雅黑" w:hAnsi="微软雅黑" w:eastAsia="微软雅黑" w:cs="微软雅黑"/>
          <w:color w:val="auto"/>
          <w:sz w:val="21"/>
          <w:shd w:val="clear" w:color="auto" w:fill="FFFFFF"/>
          <w:lang w:val="en-US" w:eastAsia="zh-CN"/>
        </w:rPr>
        <w:t>1300000.00</w:t>
      </w:r>
      <w:r>
        <w:rPr>
          <w:rFonts w:hint="eastAsia" w:ascii="微软雅黑" w:hAnsi="微软雅黑" w:eastAsia="微软雅黑" w:cs="微软雅黑"/>
          <w:color w:val="auto"/>
          <w:sz w:val="21"/>
          <w:shd w:val="clear" w:color="auto" w:fill="FFFFFF"/>
        </w:rPr>
        <w:t>元</w:t>
      </w:r>
    </w:p>
    <w:p>
      <w:pPr>
        <w:pStyle w:val="13"/>
        <w:shd w:val="clear" w:color="auto" w:fill="FFFFFF"/>
        <w:wordWrap w:val="0"/>
        <w:spacing w:before="0" w:beforeAutospacing="0" w:after="0" w:afterAutospacing="0" w:line="480" w:lineRule="atLeast"/>
        <w:ind w:firstLine="480"/>
        <w:jc w:val="both"/>
        <w:rPr>
          <w:rFonts w:hint="eastAsia" w:ascii="微软雅黑" w:hAnsi="微软雅黑" w:eastAsia="微软雅黑" w:cs="微软雅黑"/>
          <w:color w:val="auto"/>
          <w:sz w:val="21"/>
          <w:highlight w:val="none"/>
          <w:shd w:val="clear" w:color="auto" w:fill="FFFFFF"/>
          <w:lang w:val="en-US" w:eastAsia="zh-CN"/>
        </w:rPr>
      </w:pPr>
      <w:r>
        <w:rPr>
          <w:rFonts w:hint="eastAsia" w:ascii="微软雅黑" w:hAnsi="微软雅黑" w:eastAsia="微软雅黑" w:cs="微软雅黑"/>
          <w:color w:val="auto"/>
          <w:sz w:val="21"/>
          <w:highlight w:val="none"/>
          <w:shd w:val="clear" w:color="auto" w:fill="FFFFFF"/>
          <w:lang w:val="en-US" w:eastAsia="zh-CN"/>
        </w:rPr>
        <w:t>所属行业：软件和信息技术服务业</w:t>
      </w:r>
    </w:p>
    <w:p>
      <w:pPr>
        <w:pStyle w:val="13"/>
        <w:shd w:val="clear" w:color="auto" w:fill="FFFFFF"/>
        <w:wordWrap w:val="0"/>
        <w:spacing w:before="0" w:beforeAutospacing="0" w:after="0" w:afterAutospacing="0" w:line="480" w:lineRule="atLeast"/>
        <w:ind w:firstLine="480"/>
        <w:jc w:val="both"/>
        <w:rPr>
          <w:rFonts w:ascii="微软雅黑" w:hAnsi="微软雅黑" w:eastAsia="微软雅黑" w:cs="微软雅黑"/>
          <w:color w:val="auto"/>
          <w:sz w:val="21"/>
        </w:rPr>
      </w:pPr>
      <w:r>
        <w:rPr>
          <w:rFonts w:hint="eastAsia" w:ascii="微软雅黑" w:hAnsi="微软雅黑" w:eastAsia="微软雅黑" w:cs="微软雅黑"/>
          <w:color w:val="auto"/>
          <w:sz w:val="21"/>
          <w:shd w:val="clear" w:color="auto" w:fill="FFFFFF"/>
        </w:rPr>
        <w:t>采购需求：</w:t>
      </w:r>
    </w:p>
    <w:p>
      <w:pPr>
        <w:pStyle w:val="13"/>
        <w:wordWrap w:val="0"/>
        <w:spacing w:before="0" w:beforeAutospacing="0" w:after="0" w:afterAutospacing="0" w:line="480" w:lineRule="atLeast"/>
        <w:ind w:firstLine="480"/>
        <w:jc w:val="both"/>
        <w:rPr>
          <w:color w:val="auto"/>
          <w:sz w:val="21"/>
        </w:rPr>
      </w:pPr>
      <w:r>
        <w:rPr>
          <w:rFonts w:hint="eastAsia" w:ascii="微软雅黑" w:hAnsi="微软雅黑" w:eastAsia="微软雅黑" w:cs="微软雅黑"/>
          <w:color w:val="auto"/>
          <w:sz w:val="21"/>
          <w:shd w:val="clear" w:color="auto" w:fill="FFFFFF"/>
        </w:rPr>
        <w:t>合同包1(</w:t>
      </w:r>
      <w:r>
        <w:rPr>
          <w:rFonts w:hint="eastAsia" w:ascii="微软雅黑" w:hAnsi="微软雅黑" w:eastAsia="微软雅黑" w:cs="微软雅黑"/>
          <w:color w:val="auto"/>
          <w:sz w:val="21"/>
          <w:shd w:val="clear" w:color="auto" w:fill="FFFFFF"/>
          <w:lang w:eastAsia="zh-CN"/>
        </w:rPr>
        <w:t>延安市市区河道管理处城区河道防洪流量监测预警项目</w:t>
      </w:r>
      <w:r>
        <w:rPr>
          <w:rFonts w:hint="eastAsia" w:ascii="微软雅黑" w:hAnsi="微软雅黑" w:eastAsia="微软雅黑" w:cs="微软雅黑"/>
          <w:color w:val="auto"/>
          <w:sz w:val="21"/>
          <w:shd w:val="clear" w:color="auto" w:fill="FFFFFF"/>
        </w:rPr>
        <w:t>):</w:t>
      </w:r>
    </w:p>
    <w:p>
      <w:pPr>
        <w:pStyle w:val="13"/>
        <w:wordWrap w:val="0"/>
        <w:spacing w:before="0" w:beforeAutospacing="0" w:after="0" w:afterAutospacing="0" w:line="480" w:lineRule="atLeast"/>
        <w:ind w:firstLine="630"/>
        <w:jc w:val="both"/>
        <w:rPr>
          <w:color w:val="auto"/>
          <w:sz w:val="21"/>
        </w:rPr>
      </w:pPr>
      <w:r>
        <w:rPr>
          <w:rFonts w:hint="eastAsia" w:ascii="微软雅黑" w:hAnsi="微软雅黑" w:eastAsia="微软雅黑" w:cs="微软雅黑"/>
          <w:color w:val="auto"/>
          <w:sz w:val="21"/>
          <w:shd w:val="clear" w:color="auto" w:fill="FFFFFF"/>
        </w:rPr>
        <w:t>合同包预算金额：</w:t>
      </w:r>
      <w:r>
        <w:rPr>
          <w:rFonts w:hint="eastAsia" w:ascii="微软雅黑" w:hAnsi="微软雅黑" w:eastAsia="微软雅黑" w:cs="微软雅黑"/>
          <w:color w:val="auto"/>
          <w:sz w:val="21"/>
          <w:shd w:val="clear" w:color="auto" w:fill="FFFFFF"/>
          <w:lang w:val="en-US" w:eastAsia="zh-CN"/>
        </w:rPr>
        <w:t>1300000.00</w:t>
      </w:r>
      <w:r>
        <w:rPr>
          <w:rFonts w:hint="eastAsia" w:ascii="微软雅黑" w:hAnsi="微软雅黑" w:eastAsia="微软雅黑" w:cs="微软雅黑"/>
          <w:color w:val="auto"/>
          <w:sz w:val="21"/>
          <w:shd w:val="clear" w:color="auto" w:fill="FFFFFF"/>
        </w:rPr>
        <w:t>元</w:t>
      </w:r>
    </w:p>
    <w:p>
      <w:pPr>
        <w:pStyle w:val="13"/>
        <w:wordWrap w:val="0"/>
        <w:spacing w:before="0" w:beforeAutospacing="0" w:after="0" w:afterAutospacing="0" w:line="480" w:lineRule="atLeast"/>
        <w:ind w:firstLine="630"/>
        <w:jc w:val="both"/>
        <w:rPr>
          <w:rFonts w:hint="eastAsia" w:ascii="微软雅黑" w:hAnsi="微软雅黑" w:eastAsia="微软雅黑" w:cs="微软雅黑"/>
          <w:color w:val="auto"/>
          <w:sz w:val="21"/>
          <w:shd w:val="clear" w:color="auto" w:fill="FFFFFF"/>
        </w:rPr>
      </w:pPr>
      <w:r>
        <w:rPr>
          <w:rFonts w:hint="eastAsia" w:ascii="微软雅黑" w:hAnsi="微软雅黑" w:eastAsia="微软雅黑" w:cs="微软雅黑"/>
          <w:color w:val="auto"/>
          <w:sz w:val="21"/>
          <w:shd w:val="clear" w:color="auto" w:fill="FFFFFF"/>
        </w:rPr>
        <w:t>合同包最高限价：</w:t>
      </w:r>
      <w:r>
        <w:rPr>
          <w:rFonts w:hint="eastAsia" w:ascii="微软雅黑" w:hAnsi="微软雅黑" w:eastAsia="微软雅黑" w:cs="微软雅黑"/>
          <w:color w:val="auto"/>
          <w:sz w:val="21"/>
          <w:shd w:val="clear" w:color="auto" w:fill="FFFFFF"/>
          <w:lang w:val="en-US" w:eastAsia="zh-CN"/>
        </w:rPr>
        <w:t>1300000.00</w:t>
      </w:r>
      <w:r>
        <w:rPr>
          <w:rFonts w:hint="eastAsia" w:ascii="微软雅黑" w:hAnsi="微软雅黑" w:eastAsia="微软雅黑" w:cs="微软雅黑"/>
          <w:color w:val="auto"/>
          <w:sz w:val="21"/>
          <w:shd w:val="clear" w:color="auto" w:fill="FFFFFF"/>
        </w:rPr>
        <w:t>元</w:t>
      </w:r>
    </w:p>
    <w:p>
      <w:pPr>
        <w:pStyle w:val="13"/>
        <w:wordWrap w:val="0"/>
        <w:spacing w:before="0" w:beforeAutospacing="0" w:after="0" w:afterAutospacing="0" w:line="480" w:lineRule="atLeast"/>
        <w:ind w:firstLine="630"/>
        <w:jc w:val="both"/>
        <w:rPr>
          <w:rFonts w:hint="eastAsia" w:ascii="微软雅黑" w:hAnsi="微软雅黑" w:eastAsia="微软雅黑" w:cs="微软雅黑"/>
          <w:color w:val="auto"/>
          <w:sz w:val="21"/>
          <w:shd w:val="clear" w:color="auto" w:fill="FFFFFF"/>
        </w:rPr>
      </w:pPr>
    </w:p>
    <w:tbl>
      <w:tblPr>
        <w:tblStyle w:val="16"/>
        <w:tblW w:w="94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21"/>
        <w:gridCol w:w="3725"/>
        <w:gridCol w:w="889"/>
        <w:gridCol w:w="767"/>
        <w:gridCol w:w="1230"/>
        <w:gridCol w:w="1162"/>
        <w:gridCol w:w="11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273" w:hRule="atLeast"/>
          <w:tblHeader/>
        </w:trPr>
        <w:tc>
          <w:tcPr>
            <w:tcW w:w="51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b/>
                <w:bCs/>
                <w:color w:val="auto"/>
              </w:rPr>
            </w:pPr>
            <w:r>
              <w:rPr>
                <w:rFonts w:ascii="宋体" w:hAnsi="宋体" w:eastAsia="宋体" w:cs="宋体"/>
                <w:b/>
                <w:bCs/>
                <w:color w:val="auto"/>
                <w:lang w:bidi="ar"/>
              </w:rPr>
              <w:t>品目号</w:t>
            </w:r>
          </w:p>
        </w:tc>
        <w:tc>
          <w:tcPr>
            <w:tcW w:w="35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b/>
                <w:bCs/>
                <w:color w:val="auto"/>
              </w:rPr>
            </w:pPr>
            <w:r>
              <w:rPr>
                <w:rFonts w:ascii="宋体" w:hAnsi="宋体" w:eastAsia="宋体" w:cs="宋体"/>
                <w:b/>
                <w:bCs/>
                <w:color w:val="auto"/>
                <w:lang w:bidi="ar"/>
              </w:rPr>
              <w:t>品目名称</w:t>
            </w:r>
          </w:p>
        </w:tc>
        <w:tc>
          <w:tcPr>
            <w:tcW w:w="10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b/>
                <w:bCs/>
                <w:color w:val="auto"/>
              </w:rPr>
            </w:pPr>
            <w:r>
              <w:rPr>
                <w:rFonts w:ascii="宋体" w:hAnsi="宋体" w:eastAsia="宋体" w:cs="宋体"/>
                <w:b/>
                <w:bCs/>
                <w:color w:val="auto"/>
                <w:lang w:bidi="ar"/>
              </w:rPr>
              <w:t>采购标的</w:t>
            </w:r>
          </w:p>
        </w:tc>
        <w:tc>
          <w:tcPr>
            <w:tcW w:w="81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b/>
                <w:bCs/>
                <w:color w:val="auto"/>
              </w:rPr>
            </w:pPr>
            <w:r>
              <w:rPr>
                <w:rFonts w:ascii="宋体" w:hAnsi="宋体" w:eastAsia="宋体" w:cs="宋体"/>
                <w:b/>
                <w:bCs/>
                <w:color w:val="auto"/>
                <w:lang w:bidi="ar"/>
              </w:rPr>
              <w:t>数量（单位）</w:t>
            </w:r>
          </w:p>
        </w:tc>
        <w:tc>
          <w:tcPr>
            <w:tcW w:w="11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b/>
                <w:bCs/>
                <w:color w:val="auto"/>
              </w:rPr>
            </w:pPr>
            <w:r>
              <w:rPr>
                <w:rFonts w:ascii="宋体" w:hAnsi="宋体" w:eastAsia="宋体" w:cs="宋体"/>
                <w:b/>
                <w:bCs/>
                <w:color w:val="auto"/>
                <w:lang w:bidi="ar"/>
              </w:rPr>
              <w:t>技术规格、参数及要求</w:t>
            </w:r>
          </w:p>
        </w:tc>
        <w:tc>
          <w:tcPr>
            <w:tcW w:w="113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b/>
                <w:bCs/>
                <w:color w:val="auto"/>
              </w:rPr>
            </w:pPr>
            <w:r>
              <w:rPr>
                <w:rFonts w:ascii="宋体" w:hAnsi="宋体" w:eastAsia="宋体" w:cs="宋体"/>
                <w:b/>
                <w:bCs/>
                <w:color w:val="auto"/>
                <w:lang w:bidi="ar"/>
              </w:rPr>
              <w:t>品目预算(元)</w:t>
            </w:r>
          </w:p>
        </w:tc>
        <w:tc>
          <w:tcPr>
            <w:tcW w:w="113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b/>
                <w:bCs/>
                <w:color w:val="auto"/>
              </w:rPr>
            </w:pPr>
            <w:r>
              <w:rPr>
                <w:rFonts w:ascii="宋体" w:hAnsi="宋体" w:eastAsia="宋体" w:cs="宋体"/>
                <w:b/>
                <w:bCs/>
                <w:color w:val="auto"/>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90" w:hRule="atLeast"/>
        </w:trPr>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color w:val="auto"/>
              </w:rPr>
            </w:pPr>
            <w:r>
              <w:rPr>
                <w:rFonts w:ascii="宋体" w:hAnsi="宋体" w:eastAsia="宋体" w:cs="宋体"/>
                <w:color w:val="auto"/>
                <w:lang w:bidi="ar"/>
              </w:rPr>
              <w:t>1-1</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hint="eastAsia" w:eastAsia="宋体"/>
                <w:color w:val="auto"/>
                <w:lang w:eastAsia="zh-CN"/>
              </w:rPr>
            </w:pPr>
            <w:r>
              <w:rPr>
                <w:rFonts w:hint="eastAsia" w:ascii="微软雅黑" w:hAnsi="微软雅黑" w:eastAsia="微软雅黑" w:cs="微软雅黑"/>
                <w:color w:val="auto"/>
                <w:sz w:val="21"/>
                <w:shd w:val="clear" w:color="auto" w:fill="FFFFFF"/>
                <w:lang w:eastAsia="zh-CN"/>
              </w:rPr>
              <w:t>延安市市区河道管理处城区河道防洪流量监测预警项目</w:t>
            </w:r>
          </w:p>
        </w:tc>
        <w:tc>
          <w:tcPr>
            <w:tcW w:w="10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宋体" w:hAnsi="宋体" w:eastAsia="宋体" w:cs="宋体"/>
                <w:color w:val="auto"/>
                <w:lang w:bidi="ar"/>
              </w:rPr>
            </w:pPr>
            <w:r>
              <w:rPr>
                <w:rFonts w:hint="eastAsia" w:ascii="宋体" w:hAnsi="宋体" w:eastAsia="宋体" w:cs="宋体"/>
                <w:color w:val="auto"/>
                <w:lang w:val="en-US" w:eastAsia="zh-CN" w:bidi="ar"/>
              </w:rPr>
              <w:t xml:space="preserve">延安市城区河道防洪流量监测预警项 目 </w:t>
            </w:r>
          </w:p>
          <w:p>
            <w:pPr>
              <w:wordWrap w:val="0"/>
              <w:spacing w:line="360" w:lineRule="atLeast"/>
              <w:jc w:val="center"/>
              <w:rPr>
                <w:color w:val="auto"/>
              </w:rPr>
            </w:pPr>
          </w:p>
        </w:tc>
        <w:tc>
          <w:tcPr>
            <w:tcW w:w="81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color w:val="auto"/>
              </w:rPr>
            </w:pPr>
            <w:r>
              <w:rPr>
                <w:rFonts w:ascii="宋体" w:hAnsi="宋体" w:eastAsia="宋体" w:cs="宋体"/>
                <w:color w:val="auto"/>
                <w:lang w:bidi="ar"/>
              </w:rPr>
              <w:t>1(项)</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color w:val="auto"/>
              </w:rPr>
            </w:pPr>
            <w:r>
              <w:rPr>
                <w:rFonts w:ascii="宋体" w:hAnsi="宋体" w:eastAsia="宋体" w:cs="宋体"/>
                <w:color w:val="auto"/>
                <w:lang w:bidi="ar"/>
              </w:rPr>
              <w:t>详见采购文件</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宋体" w:hAnsi="宋体" w:eastAsia="宋体" w:cs="宋体"/>
                <w:color w:val="auto"/>
                <w:lang w:bidi="ar"/>
              </w:rPr>
            </w:pPr>
            <w:r>
              <w:rPr>
                <w:rFonts w:hint="eastAsia" w:ascii="微软雅黑" w:hAnsi="微软雅黑" w:eastAsia="微软雅黑" w:cs="微软雅黑"/>
                <w:color w:val="auto"/>
                <w:sz w:val="21"/>
                <w:shd w:val="clear" w:color="auto" w:fill="FFFFFF"/>
                <w:lang w:val="en-US" w:eastAsia="zh-CN"/>
              </w:rPr>
              <w:t>1300000.00</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宋体" w:hAnsi="宋体" w:eastAsia="宋体" w:cs="宋体"/>
                <w:color w:val="auto"/>
                <w:lang w:bidi="ar"/>
              </w:rPr>
            </w:pPr>
            <w:r>
              <w:rPr>
                <w:rFonts w:hint="eastAsia" w:ascii="微软雅黑" w:hAnsi="微软雅黑" w:eastAsia="微软雅黑" w:cs="微软雅黑"/>
                <w:color w:val="auto"/>
                <w:sz w:val="21"/>
                <w:shd w:val="clear" w:color="auto" w:fill="FFFFFF"/>
                <w:lang w:val="en-US" w:eastAsia="zh-CN"/>
              </w:rPr>
              <w:t>1300000.00</w:t>
            </w:r>
          </w:p>
        </w:tc>
      </w:tr>
    </w:tbl>
    <w:p>
      <w:pPr>
        <w:pStyle w:val="13"/>
        <w:wordWrap w:val="0"/>
        <w:spacing w:before="0" w:beforeAutospacing="0" w:after="0" w:afterAutospacing="0" w:line="480" w:lineRule="atLeast"/>
        <w:ind w:firstLine="630" w:firstLineChars="300"/>
        <w:jc w:val="both"/>
        <w:rPr>
          <w:color w:val="auto"/>
          <w:sz w:val="21"/>
        </w:rPr>
      </w:pPr>
      <w:r>
        <w:rPr>
          <w:rFonts w:hint="eastAsia" w:ascii="微软雅黑" w:hAnsi="微软雅黑" w:eastAsia="微软雅黑" w:cs="微软雅黑"/>
          <w:color w:val="auto"/>
          <w:sz w:val="21"/>
          <w:shd w:val="clear" w:color="auto" w:fill="FFFFFF"/>
        </w:rPr>
        <w:t>本合同包不接受联合体投标</w:t>
      </w:r>
    </w:p>
    <w:p>
      <w:pPr>
        <w:pStyle w:val="13"/>
        <w:wordWrap w:val="0"/>
        <w:spacing w:before="0" w:beforeAutospacing="0" w:after="0" w:afterAutospacing="0" w:line="480" w:lineRule="atLeast"/>
        <w:ind w:firstLine="630"/>
        <w:jc w:val="both"/>
        <w:rPr>
          <w:rFonts w:hint="eastAsia" w:ascii="微软雅黑" w:hAnsi="微软雅黑" w:eastAsia="微软雅黑" w:cs="微软雅黑"/>
          <w:color w:val="auto"/>
          <w:sz w:val="21"/>
          <w:shd w:val="clear" w:color="auto" w:fill="FFFFFF"/>
          <w:lang w:eastAsia="zh-CN"/>
        </w:rPr>
      </w:pPr>
      <w:r>
        <w:rPr>
          <w:rFonts w:hint="eastAsia" w:ascii="微软雅黑" w:hAnsi="微软雅黑" w:eastAsia="微软雅黑" w:cs="微软雅黑"/>
          <w:color w:val="auto"/>
          <w:sz w:val="21"/>
          <w:shd w:val="clear" w:color="auto" w:fill="FFFFFF"/>
        </w:rPr>
        <w:t>合同履行期限：</w:t>
      </w:r>
      <w:r>
        <w:rPr>
          <w:rFonts w:hint="eastAsia" w:ascii="微软雅黑" w:hAnsi="微软雅黑" w:eastAsia="微软雅黑" w:cs="微软雅黑"/>
          <w:color w:val="auto"/>
          <w:sz w:val="21"/>
          <w:shd w:val="clear" w:color="auto" w:fill="FFFFFF"/>
          <w:lang w:eastAsia="zh-CN"/>
        </w:rPr>
        <w:t>无</w:t>
      </w:r>
    </w:p>
    <w:p>
      <w:pPr>
        <w:pStyle w:val="13"/>
        <w:wordWrap w:val="0"/>
        <w:spacing w:before="0" w:beforeAutospacing="0" w:after="0" w:afterAutospacing="0" w:line="480" w:lineRule="atLeast"/>
        <w:jc w:val="both"/>
        <w:rPr>
          <w:rStyle w:val="19"/>
          <w:rFonts w:hint="eastAsia" w:ascii="微软雅黑" w:hAnsi="微软雅黑" w:eastAsia="微软雅黑" w:cs="微软雅黑"/>
          <w:bCs/>
          <w:color w:val="auto"/>
          <w:sz w:val="21"/>
          <w:shd w:val="clear" w:color="auto" w:fill="FFFFFF"/>
        </w:rPr>
      </w:pPr>
    </w:p>
    <w:p>
      <w:pPr>
        <w:pStyle w:val="13"/>
        <w:wordWrap w:val="0"/>
        <w:spacing w:before="0" w:beforeAutospacing="0" w:after="0" w:afterAutospacing="0" w:line="480" w:lineRule="atLeast"/>
        <w:jc w:val="both"/>
        <w:rPr>
          <w:rFonts w:ascii="微软雅黑" w:hAnsi="微软雅黑" w:eastAsia="微软雅黑" w:cs="微软雅黑"/>
          <w:color w:val="auto"/>
          <w:sz w:val="21"/>
        </w:rPr>
      </w:pPr>
      <w:r>
        <w:rPr>
          <w:rStyle w:val="19"/>
          <w:rFonts w:hint="eastAsia" w:ascii="微软雅黑" w:hAnsi="微软雅黑" w:eastAsia="微软雅黑" w:cs="微软雅黑"/>
          <w:bCs/>
          <w:color w:val="auto"/>
          <w:sz w:val="21"/>
          <w:shd w:val="clear" w:color="auto" w:fill="FFFFFF"/>
        </w:rPr>
        <w:t>二、申请人的资格要求：</w:t>
      </w:r>
    </w:p>
    <w:p>
      <w:pPr>
        <w:pStyle w:val="13"/>
        <w:wordWrap w:val="0"/>
        <w:spacing w:before="0" w:beforeAutospacing="0" w:after="0" w:afterAutospacing="0" w:line="480" w:lineRule="atLeast"/>
        <w:ind w:firstLine="480"/>
        <w:jc w:val="both"/>
        <w:rPr>
          <w:color w:val="auto"/>
          <w:sz w:val="21"/>
        </w:rPr>
      </w:pPr>
      <w:r>
        <w:rPr>
          <w:rFonts w:hint="eastAsia" w:ascii="微软雅黑" w:hAnsi="微软雅黑" w:eastAsia="微软雅黑" w:cs="微软雅黑"/>
          <w:color w:val="auto"/>
          <w:sz w:val="21"/>
          <w:shd w:val="clear" w:color="auto" w:fill="FFFFFF"/>
        </w:rPr>
        <w:t>1.满足《中华人民共和国政府采购法》第二十二条规定;</w:t>
      </w:r>
    </w:p>
    <w:p>
      <w:pPr>
        <w:pStyle w:val="13"/>
        <w:wordWrap w:val="0"/>
        <w:spacing w:before="0" w:beforeAutospacing="0" w:after="0" w:afterAutospacing="0" w:line="480" w:lineRule="atLeast"/>
        <w:ind w:firstLine="480"/>
        <w:jc w:val="both"/>
        <w:rPr>
          <w:color w:val="auto"/>
          <w:sz w:val="21"/>
        </w:rPr>
      </w:pPr>
      <w:r>
        <w:rPr>
          <w:rFonts w:hint="eastAsia" w:ascii="微软雅黑" w:hAnsi="微软雅黑" w:eastAsia="微软雅黑" w:cs="微软雅黑"/>
          <w:color w:val="auto"/>
          <w:sz w:val="21"/>
          <w:shd w:val="clear" w:color="auto" w:fill="FFFFFF"/>
        </w:rPr>
        <w:t>2.落实政府采购政策需满足的资格要求：</w:t>
      </w:r>
    </w:p>
    <w:p>
      <w:pPr>
        <w:pStyle w:val="13"/>
        <w:wordWrap w:val="0"/>
        <w:spacing w:before="0" w:beforeAutospacing="0" w:after="0" w:afterAutospacing="0" w:line="480" w:lineRule="atLeast"/>
        <w:ind w:firstLine="480"/>
        <w:jc w:val="both"/>
        <w:rPr>
          <w:color w:val="auto"/>
          <w:sz w:val="21"/>
        </w:rPr>
      </w:pPr>
      <w:r>
        <w:rPr>
          <w:rFonts w:hint="eastAsia" w:ascii="微软雅黑" w:hAnsi="微软雅黑" w:eastAsia="微软雅黑" w:cs="微软雅黑"/>
          <w:color w:val="auto"/>
          <w:sz w:val="21"/>
          <w:shd w:val="clear" w:color="auto" w:fill="FFFFFF"/>
        </w:rPr>
        <w:t>合同包1(</w:t>
      </w:r>
      <w:r>
        <w:rPr>
          <w:rFonts w:hint="eastAsia" w:ascii="微软雅黑" w:hAnsi="微软雅黑" w:eastAsia="微软雅黑" w:cs="微软雅黑"/>
          <w:color w:val="auto"/>
          <w:sz w:val="21"/>
          <w:shd w:val="clear" w:color="auto" w:fill="FFFFFF"/>
          <w:lang w:eastAsia="zh-CN"/>
        </w:rPr>
        <w:t>延安市市区河道管理处城区河道防洪流量监测预警项目</w:t>
      </w:r>
      <w:r>
        <w:rPr>
          <w:rFonts w:hint="eastAsia" w:ascii="微软雅黑" w:hAnsi="微软雅黑" w:eastAsia="微软雅黑" w:cs="微软雅黑"/>
          <w:color w:val="auto"/>
          <w:sz w:val="21"/>
          <w:shd w:val="clear" w:color="auto" w:fill="FFFFFF"/>
        </w:rPr>
        <w:t>)落实政府采购政策需满足的资格要求如下:</w:t>
      </w:r>
    </w:p>
    <w:p>
      <w:pPr>
        <w:pStyle w:val="13"/>
        <w:wordWrap w:val="0"/>
        <w:spacing w:before="0" w:beforeAutospacing="0" w:after="0" w:afterAutospacing="0" w:line="480" w:lineRule="atLeast"/>
        <w:ind w:left="420" w:leftChars="200" w:firstLine="0" w:firstLineChars="0"/>
        <w:jc w:val="both"/>
        <w:rPr>
          <w:rFonts w:hint="eastAsia" w:ascii="微软雅黑" w:hAnsi="微软雅黑" w:eastAsia="微软雅黑" w:cs="微软雅黑"/>
          <w:color w:val="auto"/>
          <w:sz w:val="21"/>
          <w:shd w:val="clear" w:color="auto" w:fill="FFFFFF"/>
          <w:lang w:eastAsia="zh-CN"/>
        </w:rPr>
      </w:pPr>
      <w:r>
        <w:rPr>
          <w:rFonts w:hint="eastAsia" w:ascii="微软雅黑" w:hAnsi="微软雅黑" w:eastAsia="微软雅黑" w:cs="微软雅黑"/>
          <w:color w:val="auto"/>
          <w:sz w:val="21"/>
          <w:shd w:val="clear" w:color="auto" w:fill="FFFFFF"/>
          <w:lang w:eastAsia="zh-CN"/>
        </w:rPr>
        <w:t>（</w:t>
      </w:r>
      <w:r>
        <w:rPr>
          <w:rFonts w:hint="eastAsia" w:ascii="微软雅黑" w:hAnsi="微软雅黑" w:eastAsia="微软雅黑" w:cs="微软雅黑"/>
          <w:color w:val="auto"/>
          <w:sz w:val="21"/>
          <w:shd w:val="clear" w:color="auto" w:fill="FFFFFF"/>
          <w:lang w:val="en-US" w:eastAsia="zh-CN"/>
        </w:rPr>
        <w:t>1</w:t>
      </w:r>
      <w:r>
        <w:rPr>
          <w:rFonts w:hint="eastAsia" w:ascii="微软雅黑" w:hAnsi="微软雅黑" w:eastAsia="微软雅黑" w:cs="微软雅黑"/>
          <w:color w:val="auto"/>
          <w:sz w:val="21"/>
          <w:shd w:val="clear" w:color="auto" w:fill="FFFFFF"/>
          <w:lang w:eastAsia="zh-CN"/>
        </w:rPr>
        <w:t>）《政府采购促进中小企业发展管理办法》（财库〔2020〕46号）；</w:t>
      </w:r>
    </w:p>
    <w:p>
      <w:pPr>
        <w:pStyle w:val="13"/>
        <w:wordWrap w:val="0"/>
        <w:spacing w:before="0" w:beforeAutospacing="0" w:after="0" w:afterAutospacing="0" w:line="480" w:lineRule="atLeast"/>
        <w:ind w:left="420" w:leftChars="200" w:firstLine="0" w:firstLineChars="0"/>
        <w:jc w:val="both"/>
        <w:rPr>
          <w:rFonts w:hint="eastAsia" w:ascii="微软雅黑" w:hAnsi="微软雅黑" w:eastAsia="微软雅黑" w:cs="微软雅黑"/>
          <w:color w:val="auto"/>
          <w:sz w:val="21"/>
          <w:shd w:val="clear" w:color="auto" w:fill="FFFFFF"/>
          <w:lang w:eastAsia="zh-CN"/>
        </w:rPr>
      </w:pPr>
      <w:r>
        <w:rPr>
          <w:rFonts w:hint="eastAsia" w:ascii="微软雅黑" w:hAnsi="微软雅黑" w:eastAsia="微软雅黑" w:cs="微软雅黑"/>
          <w:color w:val="auto"/>
          <w:sz w:val="21"/>
          <w:shd w:val="clear" w:color="auto" w:fill="FFFFFF"/>
          <w:lang w:eastAsia="zh-CN"/>
        </w:rPr>
        <w:t>（2）《陕西省财政厅关于印发陕西省中小企业政府采购信用融资办法》（陕财办采〔2018〕23号）；</w:t>
      </w:r>
    </w:p>
    <w:p>
      <w:pPr>
        <w:pStyle w:val="13"/>
        <w:wordWrap w:val="0"/>
        <w:spacing w:before="0" w:beforeAutospacing="0" w:after="0" w:afterAutospacing="0" w:line="480" w:lineRule="atLeast"/>
        <w:ind w:left="420" w:leftChars="200" w:firstLine="0" w:firstLineChars="0"/>
        <w:jc w:val="both"/>
        <w:rPr>
          <w:rFonts w:hint="eastAsia" w:ascii="微软雅黑" w:hAnsi="微软雅黑" w:eastAsia="微软雅黑" w:cs="微软雅黑"/>
          <w:color w:val="auto"/>
          <w:sz w:val="21"/>
          <w:shd w:val="clear" w:color="auto" w:fill="FFFFFF"/>
          <w:lang w:eastAsia="zh-CN"/>
        </w:rPr>
      </w:pPr>
      <w:r>
        <w:rPr>
          <w:rFonts w:hint="eastAsia" w:ascii="微软雅黑" w:hAnsi="微软雅黑" w:eastAsia="微软雅黑" w:cs="微软雅黑"/>
          <w:color w:val="auto"/>
          <w:sz w:val="21"/>
          <w:shd w:val="clear" w:color="auto" w:fill="FFFFFF"/>
          <w:lang w:eastAsia="zh-CN"/>
        </w:rPr>
        <w:t>（3）《政府采购促进中小企业发展暂行办法》（财库〔2011〕181号）；</w:t>
      </w:r>
    </w:p>
    <w:p>
      <w:pPr>
        <w:pStyle w:val="13"/>
        <w:wordWrap w:val="0"/>
        <w:spacing w:before="0" w:beforeAutospacing="0" w:after="0" w:afterAutospacing="0" w:line="480" w:lineRule="atLeast"/>
        <w:ind w:left="420" w:leftChars="200" w:firstLine="0" w:firstLineChars="0"/>
        <w:jc w:val="both"/>
        <w:rPr>
          <w:rFonts w:hint="eastAsia" w:ascii="微软雅黑" w:hAnsi="微软雅黑" w:eastAsia="微软雅黑" w:cs="微软雅黑"/>
          <w:color w:val="auto"/>
          <w:sz w:val="21"/>
          <w:shd w:val="clear" w:color="auto" w:fill="FFFFFF"/>
          <w:lang w:eastAsia="zh-CN"/>
        </w:rPr>
      </w:pPr>
      <w:r>
        <w:rPr>
          <w:rFonts w:hint="eastAsia" w:ascii="微软雅黑" w:hAnsi="微软雅黑" w:eastAsia="微软雅黑" w:cs="微软雅黑"/>
          <w:color w:val="auto"/>
          <w:sz w:val="21"/>
          <w:shd w:val="clear" w:color="auto" w:fill="FFFFFF"/>
          <w:lang w:eastAsia="zh-CN"/>
        </w:rPr>
        <w:t>（4）《财政部司法部关于政府采购支持监狱企业发展有关问题的通知》（财库〔2014〕68号）；</w:t>
      </w:r>
    </w:p>
    <w:p>
      <w:pPr>
        <w:pStyle w:val="13"/>
        <w:wordWrap w:val="0"/>
        <w:spacing w:before="0" w:beforeAutospacing="0" w:after="0" w:afterAutospacing="0" w:line="480" w:lineRule="atLeast"/>
        <w:ind w:left="420" w:leftChars="200" w:firstLine="0" w:firstLineChars="0"/>
        <w:jc w:val="both"/>
        <w:rPr>
          <w:rFonts w:hint="eastAsia" w:ascii="微软雅黑" w:hAnsi="微软雅黑" w:eastAsia="微软雅黑" w:cs="微软雅黑"/>
          <w:color w:val="auto"/>
          <w:sz w:val="21"/>
          <w:shd w:val="clear" w:color="auto" w:fill="FFFFFF"/>
          <w:lang w:eastAsia="zh-CN"/>
        </w:rPr>
      </w:pPr>
      <w:r>
        <w:rPr>
          <w:rFonts w:hint="eastAsia" w:ascii="微软雅黑" w:hAnsi="微软雅黑" w:eastAsia="微软雅黑" w:cs="微软雅黑"/>
          <w:color w:val="auto"/>
          <w:sz w:val="21"/>
          <w:shd w:val="clear" w:color="auto" w:fill="FFFFFF"/>
          <w:lang w:eastAsia="zh-CN"/>
        </w:rPr>
        <w:t>（5）《国务院办公厅关于建立政府强制采购节能产品制度的通知》（国办发〔2007〕51号）；</w:t>
      </w:r>
    </w:p>
    <w:p>
      <w:pPr>
        <w:pStyle w:val="13"/>
        <w:wordWrap w:val="0"/>
        <w:spacing w:before="0" w:beforeAutospacing="0" w:after="0" w:afterAutospacing="0" w:line="480" w:lineRule="atLeast"/>
        <w:ind w:left="420" w:leftChars="200" w:firstLine="0" w:firstLineChars="0"/>
        <w:jc w:val="both"/>
        <w:rPr>
          <w:rFonts w:hint="eastAsia" w:ascii="微软雅黑" w:hAnsi="微软雅黑" w:eastAsia="微软雅黑" w:cs="微软雅黑"/>
          <w:color w:val="auto"/>
          <w:sz w:val="21"/>
          <w:shd w:val="clear" w:color="auto" w:fill="FFFFFF"/>
          <w:lang w:eastAsia="zh-CN"/>
        </w:rPr>
      </w:pPr>
      <w:r>
        <w:rPr>
          <w:rFonts w:hint="eastAsia" w:ascii="微软雅黑" w:hAnsi="微软雅黑" w:eastAsia="微软雅黑" w:cs="微软雅黑"/>
          <w:color w:val="auto"/>
          <w:sz w:val="21"/>
          <w:shd w:val="clear" w:color="auto" w:fill="FFFFFF"/>
          <w:lang w:eastAsia="zh-CN"/>
        </w:rPr>
        <w:t>（6）《环境标志产品政府采购实施的意见》（财库[2006]90号）；</w:t>
      </w:r>
    </w:p>
    <w:p>
      <w:pPr>
        <w:pStyle w:val="13"/>
        <w:wordWrap w:val="0"/>
        <w:spacing w:before="0" w:beforeAutospacing="0" w:after="0" w:afterAutospacing="0" w:line="480" w:lineRule="atLeast"/>
        <w:ind w:left="420" w:leftChars="200" w:firstLine="0" w:firstLineChars="0"/>
        <w:jc w:val="both"/>
        <w:rPr>
          <w:rFonts w:hint="eastAsia" w:ascii="微软雅黑" w:hAnsi="微软雅黑" w:eastAsia="微软雅黑" w:cs="微软雅黑"/>
          <w:color w:val="auto"/>
          <w:sz w:val="21"/>
          <w:shd w:val="clear" w:color="auto" w:fill="FFFFFF"/>
          <w:lang w:eastAsia="zh-CN"/>
        </w:rPr>
      </w:pPr>
      <w:r>
        <w:rPr>
          <w:rFonts w:hint="eastAsia" w:ascii="微软雅黑" w:hAnsi="微软雅黑" w:eastAsia="微软雅黑" w:cs="微软雅黑"/>
          <w:color w:val="auto"/>
          <w:sz w:val="21"/>
          <w:shd w:val="clear" w:color="auto" w:fill="FFFFFF"/>
          <w:lang w:eastAsia="zh-CN"/>
        </w:rPr>
        <w:t>（7）《节能产品政府采购实施意见》（财库[2004] 185号）；</w:t>
      </w:r>
    </w:p>
    <w:p>
      <w:pPr>
        <w:pStyle w:val="13"/>
        <w:wordWrap w:val="0"/>
        <w:spacing w:before="0" w:beforeAutospacing="0" w:after="0" w:afterAutospacing="0" w:line="480" w:lineRule="atLeast"/>
        <w:ind w:left="420" w:leftChars="200" w:firstLine="0" w:firstLineChars="0"/>
        <w:jc w:val="both"/>
        <w:rPr>
          <w:rFonts w:hint="eastAsia" w:ascii="微软雅黑" w:hAnsi="微软雅黑" w:eastAsia="微软雅黑" w:cs="微软雅黑"/>
          <w:color w:val="auto"/>
          <w:sz w:val="21"/>
          <w:shd w:val="clear" w:color="auto" w:fill="FFFFFF"/>
          <w:lang w:eastAsia="zh-CN"/>
        </w:rPr>
      </w:pPr>
      <w:r>
        <w:rPr>
          <w:rFonts w:hint="eastAsia" w:ascii="微软雅黑" w:hAnsi="微软雅黑" w:eastAsia="微软雅黑" w:cs="微软雅黑"/>
          <w:color w:val="auto"/>
          <w:sz w:val="21"/>
          <w:shd w:val="clear" w:color="auto" w:fill="FFFFFF"/>
          <w:lang w:eastAsia="zh-CN"/>
        </w:rPr>
        <w:t>（8）《财政部民政部中国残疾人联合会关于残疾人就业政府采购政策的通知》（财库[2017] 141号）；</w:t>
      </w:r>
    </w:p>
    <w:p>
      <w:pPr>
        <w:pStyle w:val="13"/>
        <w:wordWrap w:val="0"/>
        <w:spacing w:before="0" w:beforeAutospacing="0" w:after="0" w:afterAutospacing="0" w:line="480" w:lineRule="atLeast"/>
        <w:ind w:left="420" w:leftChars="200" w:firstLine="0" w:firstLineChars="0"/>
        <w:jc w:val="both"/>
        <w:rPr>
          <w:rFonts w:hint="eastAsia" w:ascii="微软雅黑" w:hAnsi="微软雅黑" w:eastAsia="微软雅黑" w:cs="微软雅黑"/>
          <w:color w:val="auto"/>
          <w:sz w:val="21"/>
          <w:shd w:val="clear" w:color="auto" w:fill="FFFFFF"/>
          <w:lang w:eastAsia="zh-CN"/>
        </w:rPr>
      </w:pPr>
      <w:r>
        <w:rPr>
          <w:rFonts w:hint="eastAsia" w:ascii="微软雅黑" w:hAnsi="微软雅黑" w:eastAsia="微软雅黑" w:cs="微软雅黑"/>
          <w:color w:val="auto"/>
          <w:sz w:val="21"/>
          <w:shd w:val="clear" w:color="auto" w:fill="FFFFFF"/>
          <w:lang w:eastAsia="zh-CN"/>
        </w:rPr>
        <w:t>（9）《环境标志产品政府采购实施的意见》（财库[2006]90号）；</w:t>
      </w:r>
    </w:p>
    <w:p>
      <w:pPr>
        <w:pStyle w:val="13"/>
        <w:wordWrap w:val="0"/>
        <w:spacing w:before="0" w:beforeAutospacing="0" w:after="0" w:afterAutospacing="0" w:line="480" w:lineRule="atLeast"/>
        <w:ind w:left="420" w:leftChars="200" w:firstLine="0" w:firstLineChars="0"/>
        <w:jc w:val="both"/>
        <w:rPr>
          <w:rFonts w:hint="eastAsia" w:ascii="微软雅黑" w:hAnsi="微软雅黑" w:eastAsia="微软雅黑" w:cs="微软雅黑"/>
          <w:color w:val="auto"/>
          <w:sz w:val="21"/>
          <w:shd w:val="clear" w:color="auto" w:fill="FFFFFF"/>
          <w:lang w:eastAsia="zh-CN"/>
        </w:rPr>
      </w:pPr>
      <w:r>
        <w:rPr>
          <w:rFonts w:hint="eastAsia" w:ascii="微软雅黑" w:hAnsi="微软雅黑" w:eastAsia="微软雅黑" w:cs="微软雅黑"/>
          <w:color w:val="auto"/>
          <w:sz w:val="21"/>
          <w:shd w:val="clear" w:color="auto" w:fill="FFFFFF"/>
          <w:lang w:eastAsia="zh-CN"/>
        </w:rPr>
        <w:t>（10）《节能产品政府采购实施意见》（财库[2004] 185号）；</w:t>
      </w:r>
    </w:p>
    <w:p>
      <w:pPr>
        <w:pStyle w:val="13"/>
        <w:wordWrap w:val="0"/>
        <w:spacing w:before="0" w:beforeAutospacing="0" w:after="0" w:afterAutospacing="0" w:line="480" w:lineRule="atLeast"/>
        <w:ind w:left="420" w:leftChars="200" w:firstLine="0" w:firstLineChars="0"/>
        <w:jc w:val="both"/>
        <w:rPr>
          <w:rFonts w:hint="eastAsia" w:ascii="微软雅黑" w:hAnsi="微软雅黑" w:eastAsia="微软雅黑" w:cs="微软雅黑"/>
          <w:color w:val="auto"/>
          <w:sz w:val="21"/>
          <w:shd w:val="clear" w:color="auto" w:fill="FFFFFF"/>
          <w:lang w:eastAsia="zh-CN"/>
        </w:rPr>
      </w:pPr>
      <w:r>
        <w:rPr>
          <w:rFonts w:hint="eastAsia" w:ascii="微软雅黑" w:hAnsi="微软雅黑" w:eastAsia="微软雅黑" w:cs="微软雅黑"/>
          <w:color w:val="auto"/>
          <w:sz w:val="21"/>
          <w:shd w:val="clear" w:color="auto" w:fill="FFFFFF"/>
          <w:lang w:eastAsia="zh-CN"/>
        </w:rPr>
        <w:t>（11）《关于印发环境标志产品政府采购品目清单的通知》（财库〔2019〕18号）；</w:t>
      </w:r>
    </w:p>
    <w:p>
      <w:pPr>
        <w:pStyle w:val="13"/>
        <w:wordWrap w:val="0"/>
        <w:spacing w:before="0" w:beforeAutospacing="0" w:after="0" w:afterAutospacing="0" w:line="480" w:lineRule="atLeast"/>
        <w:ind w:left="420" w:leftChars="200" w:firstLine="0" w:firstLineChars="0"/>
        <w:jc w:val="both"/>
        <w:rPr>
          <w:rFonts w:hint="eastAsia" w:ascii="微软雅黑" w:hAnsi="微软雅黑" w:eastAsia="微软雅黑" w:cs="微软雅黑"/>
          <w:color w:val="auto"/>
          <w:sz w:val="21"/>
          <w:shd w:val="clear" w:color="auto" w:fill="FFFFFF"/>
          <w:lang w:eastAsia="zh-CN"/>
        </w:rPr>
      </w:pPr>
      <w:r>
        <w:rPr>
          <w:rFonts w:hint="eastAsia" w:ascii="微软雅黑" w:hAnsi="微软雅黑" w:eastAsia="微软雅黑" w:cs="微软雅黑"/>
          <w:color w:val="auto"/>
          <w:sz w:val="21"/>
          <w:shd w:val="clear" w:color="auto" w:fill="FFFFFF"/>
          <w:lang w:eastAsia="zh-CN"/>
        </w:rPr>
        <w:t>（12）《关于印发节能产品政府采购品目清单的通知》（财库〔2019〕19号）；</w:t>
      </w:r>
    </w:p>
    <w:p>
      <w:pPr>
        <w:pStyle w:val="13"/>
        <w:wordWrap w:val="0"/>
        <w:spacing w:before="0" w:beforeAutospacing="0" w:after="0" w:afterAutospacing="0" w:line="480" w:lineRule="atLeast"/>
        <w:ind w:left="420" w:leftChars="200" w:firstLine="0" w:firstLineChars="0"/>
        <w:jc w:val="both"/>
        <w:rPr>
          <w:rFonts w:hint="eastAsia" w:ascii="微软雅黑" w:hAnsi="微软雅黑" w:eastAsia="微软雅黑" w:cs="微软雅黑"/>
          <w:color w:val="auto"/>
          <w:sz w:val="21"/>
          <w:shd w:val="clear" w:color="auto" w:fill="FFFFFF"/>
          <w:lang w:eastAsia="zh-CN"/>
        </w:rPr>
      </w:pPr>
      <w:r>
        <w:rPr>
          <w:rFonts w:hint="eastAsia" w:ascii="微软雅黑" w:hAnsi="微软雅黑" w:eastAsia="微软雅黑" w:cs="微软雅黑"/>
          <w:color w:val="auto"/>
          <w:sz w:val="21"/>
          <w:shd w:val="clear" w:color="auto" w:fill="FFFFFF"/>
          <w:lang w:eastAsia="zh-CN"/>
        </w:rPr>
        <w:t>（13）《关于在政府采购活动中查询及使用信用记录有关问题的通知》（财库〔2016〕125号）。</w:t>
      </w:r>
    </w:p>
    <w:p>
      <w:pPr>
        <w:pStyle w:val="13"/>
        <w:wordWrap w:val="0"/>
        <w:spacing w:before="0" w:beforeAutospacing="0" w:after="0" w:afterAutospacing="0" w:line="480" w:lineRule="atLeast"/>
        <w:ind w:left="420" w:leftChars="200" w:firstLine="0" w:firstLineChars="0"/>
        <w:jc w:val="both"/>
        <w:rPr>
          <w:rFonts w:hint="eastAsia" w:ascii="微软雅黑" w:hAnsi="微软雅黑" w:eastAsia="微软雅黑" w:cs="微软雅黑"/>
          <w:color w:val="auto"/>
          <w:sz w:val="21"/>
          <w:shd w:val="clear" w:color="auto" w:fill="FFFFFF"/>
          <w:lang w:eastAsia="zh-CN"/>
        </w:rPr>
      </w:pPr>
      <w:r>
        <w:rPr>
          <w:rFonts w:hint="eastAsia" w:ascii="微软雅黑" w:hAnsi="微软雅黑" w:eastAsia="微软雅黑" w:cs="微软雅黑"/>
          <w:color w:val="auto"/>
          <w:sz w:val="21"/>
          <w:shd w:val="clear" w:color="auto" w:fill="FFFFFF"/>
          <w:lang w:eastAsia="zh-CN"/>
        </w:rPr>
        <w:t>（14）如有最新颁布的政府采购政策，按最新的文件执行。</w:t>
      </w:r>
    </w:p>
    <w:p>
      <w:pPr>
        <w:pStyle w:val="13"/>
        <w:numPr>
          <w:ilvl w:val="0"/>
          <w:numId w:val="0"/>
        </w:numPr>
        <w:wordWrap w:val="0"/>
        <w:spacing w:before="0" w:beforeAutospacing="0" w:after="0" w:afterAutospacing="0" w:line="480" w:lineRule="atLeast"/>
        <w:jc w:val="both"/>
        <w:rPr>
          <w:color w:val="auto"/>
          <w:sz w:val="21"/>
        </w:rPr>
      </w:pPr>
      <w:r>
        <w:rPr>
          <w:rFonts w:hint="eastAsia" w:ascii="微软雅黑" w:hAnsi="微软雅黑" w:eastAsia="微软雅黑" w:cs="微软雅黑"/>
          <w:color w:val="auto"/>
          <w:sz w:val="21"/>
          <w:shd w:val="clear" w:color="auto" w:fill="FFFFFF"/>
        </w:rPr>
        <w:t>3.本项目的特定资格要求：</w:t>
      </w:r>
    </w:p>
    <w:p>
      <w:pPr>
        <w:pStyle w:val="13"/>
        <w:wordWrap w:val="0"/>
        <w:spacing w:before="0" w:beforeAutospacing="0" w:after="0" w:afterAutospacing="0" w:line="480" w:lineRule="atLeast"/>
        <w:ind w:firstLine="480"/>
        <w:jc w:val="both"/>
        <w:rPr>
          <w:color w:val="auto"/>
          <w:sz w:val="21"/>
        </w:rPr>
      </w:pPr>
      <w:r>
        <w:rPr>
          <w:rFonts w:hint="eastAsia" w:ascii="微软雅黑" w:hAnsi="微软雅黑" w:eastAsia="微软雅黑" w:cs="微软雅黑"/>
          <w:color w:val="auto"/>
          <w:sz w:val="21"/>
          <w:shd w:val="clear" w:color="auto" w:fill="FFFFFF"/>
        </w:rPr>
        <w:t>合同包1(</w:t>
      </w:r>
      <w:r>
        <w:rPr>
          <w:rFonts w:hint="eastAsia" w:ascii="微软雅黑" w:hAnsi="微软雅黑" w:eastAsia="微软雅黑" w:cs="微软雅黑"/>
          <w:color w:val="auto"/>
          <w:sz w:val="21"/>
          <w:shd w:val="clear" w:color="auto" w:fill="FFFFFF"/>
          <w:lang w:eastAsia="zh-CN"/>
        </w:rPr>
        <w:t>延安市市区河道管理处城区河道防洪流量监测预警项目</w:t>
      </w:r>
      <w:r>
        <w:rPr>
          <w:rFonts w:hint="eastAsia" w:ascii="微软雅黑" w:hAnsi="微软雅黑" w:eastAsia="微软雅黑" w:cs="微软雅黑"/>
          <w:color w:val="auto"/>
          <w:sz w:val="21"/>
          <w:shd w:val="clear" w:color="auto" w:fill="FFFFFF"/>
        </w:rPr>
        <w:t>)特定资格要求如下:</w:t>
      </w:r>
    </w:p>
    <w:p>
      <w:pPr>
        <w:pStyle w:val="13"/>
        <w:wordWrap w:val="0"/>
        <w:spacing w:before="0" w:beforeAutospacing="0" w:after="0" w:afterAutospacing="0" w:line="480" w:lineRule="atLeast"/>
        <w:ind w:left="480"/>
        <w:jc w:val="both"/>
        <w:rPr>
          <w:rFonts w:ascii="微软雅黑" w:hAnsi="微软雅黑" w:eastAsia="微软雅黑" w:cs="微软雅黑"/>
          <w:color w:val="auto"/>
          <w:sz w:val="21"/>
          <w:shd w:val="clear" w:color="auto" w:fill="FFFFFF"/>
        </w:rPr>
      </w:pPr>
      <w:r>
        <w:rPr>
          <w:rFonts w:hint="eastAsia" w:ascii="微软雅黑" w:hAnsi="微软雅黑" w:eastAsia="微软雅黑" w:cs="微软雅黑"/>
          <w:color w:val="auto"/>
          <w:sz w:val="21"/>
          <w:shd w:val="clear" w:color="auto" w:fill="FFFFFF"/>
        </w:rPr>
        <w:t>3.1 具有独立承担民事责任能力的法人或其他组织，提供合法有效的统一社会 信用代码的营业执照 (含年度报告书) 或事业单位法人证书等国家规定的相关证明， 自然人参与的提供其身份证明；</w:t>
      </w:r>
    </w:p>
    <w:p>
      <w:pPr>
        <w:pStyle w:val="13"/>
        <w:wordWrap w:val="0"/>
        <w:spacing w:before="0" w:beforeAutospacing="0" w:after="0" w:afterAutospacing="0" w:line="480" w:lineRule="atLeast"/>
        <w:ind w:left="480"/>
        <w:jc w:val="both"/>
        <w:rPr>
          <w:rFonts w:ascii="微软雅黑" w:hAnsi="微软雅黑" w:eastAsia="微软雅黑" w:cs="微软雅黑"/>
          <w:color w:val="auto"/>
          <w:sz w:val="21"/>
          <w:shd w:val="clear" w:color="auto" w:fill="FFFFFF"/>
        </w:rPr>
      </w:pPr>
      <w:r>
        <w:rPr>
          <w:rFonts w:hint="eastAsia" w:ascii="微软雅黑" w:hAnsi="微软雅黑" w:eastAsia="微软雅黑" w:cs="微软雅黑"/>
          <w:color w:val="auto"/>
          <w:sz w:val="21"/>
          <w:shd w:val="clear" w:color="auto" w:fill="FFFFFF"/>
        </w:rPr>
        <w:t>3.2 法定代表人授权书 (委托代理人参加须提供法定代表人授权书、法定代表 人身份证复印件及被授权人身份证) 或法定代表人身份证 (法定代表人直接参加 只须提供本人身份证) ；</w:t>
      </w:r>
    </w:p>
    <w:p>
      <w:pPr>
        <w:pStyle w:val="13"/>
        <w:wordWrap w:val="0"/>
        <w:spacing w:before="0" w:beforeAutospacing="0" w:after="0" w:afterAutospacing="0" w:line="480" w:lineRule="atLeast"/>
        <w:ind w:left="480"/>
        <w:jc w:val="both"/>
        <w:rPr>
          <w:rFonts w:ascii="微软雅黑" w:hAnsi="微软雅黑" w:eastAsia="微软雅黑" w:cs="微软雅黑"/>
          <w:color w:val="auto"/>
          <w:sz w:val="21"/>
          <w:highlight w:val="none"/>
          <w:shd w:val="clear" w:color="auto" w:fill="FFFFFF"/>
        </w:rPr>
      </w:pPr>
      <w:r>
        <w:rPr>
          <w:rFonts w:hint="eastAsia" w:ascii="微软雅黑" w:hAnsi="微软雅黑" w:eastAsia="微软雅黑" w:cs="微软雅黑"/>
          <w:color w:val="auto"/>
          <w:sz w:val="21"/>
          <w:highlight w:val="none"/>
          <w:shd w:val="clear" w:color="auto" w:fill="FFFFFF"/>
        </w:rPr>
        <w:t>3.3 具有技术服务、技术咨询能力；</w:t>
      </w:r>
    </w:p>
    <w:p>
      <w:pPr>
        <w:pStyle w:val="13"/>
        <w:wordWrap w:val="0"/>
        <w:spacing w:before="0" w:beforeAutospacing="0" w:after="0" w:afterAutospacing="0" w:line="480" w:lineRule="atLeast"/>
        <w:ind w:left="480"/>
        <w:jc w:val="both"/>
        <w:rPr>
          <w:rFonts w:ascii="微软雅黑" w:hAnsi="微软雅黑" w:eastAsia="微软雅黑" w:cs="微软雅黑"/>
          <w:color w:val="auto"/>
          <w:sz w:val="21"/>
          <w:shd w:val="clear" w:color="auto" w:fill="FFFFFF"/>
        </w:rPr>
      </w:pPr>
      <w:r>
        <w:rPr>
          <w:rFonts w:hint="eastAsia" w:ascii="微软雅黑" w:hAnsi="微软雅黑" w:eastAsia="微软雅黑" w:cs="微软雅黑"/>
          <w:color w:val="auto"/>
          <w:sz w:val="21"/>
          <w:shd w:val="clear" w:color="auto" w:fill="FFFFFF"/>
        </w:rPr>
        <w:t>3.4 税收缴纳证明：提供2022年至今已缴纳的任三个月的缴税凭证；依法免税的供应商应提供相关文件证明；</w:t>
      </w:r>
    </w:p>
    <w:p>
      <w:pPr>
        <w:pStyle w:val="13"/>
        <w:wordWrap w:val="0"/>
        <w:spacing w:before="0" w:beforeAutospacing="0" w:after="0" w:afterAutospacing="0" w:line="480" w:lineRule="atLeast"/>
        <w:ind w:left="480"/>
        <w:jc w:val="both"/>
        <w:rPr>
          <w:rFonts w:ascii="微软雅黑" w:hAnsi="微软雅黑" w:eastAsia="微软雅黑" w:cs="微软雅黑"/>
          <w:color w:val="auto"/>
          <w:sz w:val="21"/>
          <w:shd w:val="clear" w:color="auto" w:fill="FFFFFF"/>
        </w:rPr>
      </w:pPr>
      <w:r>
        <w:rPr>
          <w:rFonts w:hint="eastAsia" w:ascii="微软雅黑" w:hAnsi="微软雅黑" w:eastAsia="微软雅黑" w:cs="微软雅黑"/>
          <w:color w:val="auto"/>
          <w:sz w:val="21"/>
          <w:shd w:val="clear" w:color="auto" w:fill="FFFFFF"/>
        </w:rPr>
        <w:t>3.5 社会保障资金缴纳证明：提供已缴纳的本年度任意一个月的社会保障资金缴存证明或社保机构开具的社会保险参保缴费情况证明；依法不需要缴纳社会保障资金的应提供相关文件证明；</w:t>
      </w:r>
    </w:p>
    <w:p>
      <w:pPr>
        <w:pStyle w:val="13"/>
        <w:wordWrap w:val="0"/>
        <w:spacing w:before="0" w:beforeAutospacing="0" w:after="0" w:afterAutospacing="0" w:line="480" w:lineRule="atLeast"/>
        <w:ind w:left="480"/>
        <w:jc w:val="both"/>
        <w:rPr>
          <w:rFonts w:ascii="微软雅黑" w:hAnsi="微软雅黑" w:eastAsia="微软雅黑" w:cs="微软雅黑"/>
          <w:color w:val="auto"/>
          <w:sz w:val="21"/>
          <w:shd w:val="clear" w:color="auto" w:fill="FFFFFF"/>
        </w:rPr>
      </w:pPr>
      <w:r>
        <w:rPr>
          <w:rFonts w:hint="eastAsia" w:ascii="微软雅黑" w:hAnsi="微软雅黑" w:eastAsia="微软雅黑" w:cs="微软雅黑"/>
          <w:color w:val="auto"/>
          <w:sz w:val="21"/>
          <w:shd w:val="clear" w:color="auto" w:fill="FFFFFF"/>
        </w:rPr>
        <w:t>3.6 财务状况报告：提供 2021-2022 年度经会计事务所审计的财务报告(成立时间至提交响应件截止时间不足一年的可提供成立后任意时段的资产负债表)，及基本存款账户开户信息；</w:t>
      </w:r>
    </w:p>
    <w:p>
      <w:pPr>
        <w:pStyle w:val="13"/>
        <w:wordWrap w:val="0"/>
        <w:spacing w:before="0" w:beforeAutospacing="0" w:after="0" w:afterAutospacing="0" w:line="480" w:lineRule="atLeast"/>
        <w:ind w:left="480"/>
        <w:jc w:val="both"/>
        <w:rPr>
          <w:rFonts w:ascii="微软雅黑" w:hAnsi="微软雅黑" w:eastAsia="微软雅黑" w:cs="微软雅黑"/>
          <w:color w:val="auto"/>
          <w:sz w:val="21"/>
          <w:shd w:val="clear" w:color="auto" w:fill="FFFFFF"/>
        </w:rPr>
      </w:pPr>
      <w:r>
        <w:rPr>
          <w:rFonts w:hint="eastAsia" w:ascii="微软雅黑" w:hAnsi="微软雅黑" w:eastAsia="微软雅黑" w:cs="微软雅黑"/>
          <w:color w:val="auto"/>
          <w:sz w:val="21"/>
          <w:shd w:val="clear" w:color="auto" w:fill="FFFFFF"/>
        </w:rPr>
        <w:t>3.7 供应商不得列入“信用中国”网站中重大税收违法案件当事人名单， 不得为“中国执行信息网”网站失信被执行人，不得为“中国政府采购网”政府 采购严重违法失信行为记录名单中被财政部门禁止参加政府采购活动的供应商(提供查询结果网页截图，并加盖供应商公章) ；</w:t>
      </w:r>
    </w:p>
    <w:p>
      <w:pPr>
        <w:pStyle w:val="13"/>
        <w:wordWrap w:val="0"/>
        <w:spacing w:before="0" w:beforeAutospacing="0" w:after="0" w:afterAutospacing="0" w:line="480" w:lineRule="atLeast"/>
        <w:ind w:left="480"/>
        <w:jc w:val="both"/>
        <w:rPr>
          <w:rFonts w:hint="eastAsia" w:ascii="微软雅黑" w:hAnsi="微软雅黑" w:eastAsia="微软雅黑" w:cs="微软雅黑"/>
          <w:color w:val="auto"/>
          <w:sz w:val="21"/>
          <w:shd w:val="clear" w:color="auto" w:fill="FFFFFF"/>
          <w:lang w:eastAsia="zh-CN"/>
        </w:rPr>
      </w:pPr>
      <w:r>
        <w:rPr>
          <w:rFonts w:hint="eastAsia" w:ascii="微软雅黑" w:hAnsi="微软雅黑" w:eastAsia="微软雅黑" w:cs="微软雅黑"/>
          <w:color w:val="auto"/>
          <w:sz w:val="21"/>
          <w:shd w:val="clear" w:color="auto" w:fill="FFFFFF"/>
        </w:rPr>
        <w:t>3.8 供应商应出具参加政府采购活动前 3 年内在经营活动中没有重大违法记录的书面声明</w:t>
      </w:r>
      <w:r>
        <w:rPr>
          <w:rFonts w:hint="eastAsia" w:ascii="微软雅黑" w:hAnsi="微软雅黑" w:eastAsia="微软雅黑" w:cs="微软雅黑"/>
          <w:color w:val="auto"/>
          <w:sz w:val="21"/>
          <w:shd w:val="clear" w:color="auto" w:fill="FFFFFF"/>
          <w:lang w:eastAsia="zh-CN"/>
        </w:rPr>
        <w:t>。</w:t>
      </w:r>
    </w:p>
    <w:p>
      <w:pPr>
        <w:pStyle w:val="13"/>
        <w:wordWrap w:val="0"/>
        <w:spacing w:before="0" w:beforeAutospacing="0" w:after="0" w:afterAutospacing="0" w:line="480" w:lineRule="atLeast"/>
        <w:jc w:val="both"/>
        <w:rPr>
          <w:rFonts w:ascii="微软雅黑" w:hAnsi="微软雅黑" w:eastAsia="微软雅黑" w:cs="微软雅黑"/>
          <w:color w:val="auto"/>
          <w:sz w:val="21"/>
        </w:rPr>
      </w:pPr>
      <w:r>
        <w:rPr>
          <w:rStyle w:val="19"/>
          <w:rFonts w:hint="eastAsia" w:ascii="微软雅黑" w:hAnsi="微软雅黑" w:eastAsia="微软雅黑" w:cs="微软雅黑"/>
          <w:bCs/>
          <w:color w:val="auto"/>
          <w:sz w:val="21"/>
          <w:shd w:val="clear" w:color="auto" w:fill="FFFFFF"/>
        </w:rPr>
        <w:t>三、获取采购文件</w:t>
      </w:r>
    </w:p>
    <w:p>
      <w:pPr>
        <w:pStyle w:val="13"/>
        <w:shd w:val="clear" w:color="auto" w:fill="FFFFFF"/>
        <w:wordWrap w:val="0"/>
        <w:spacing w:before="0" w:beforeAutospacing="0" w:after="0" w:afterAutospacing="0" w:line="480" w:lineRule="atLeast"/>
        <w:ind w:firstLine="480"/>
        <w:jc w:val="both"/>
        <w:rPr>
          <w:rFonts w:ascii="微软雅黑" w:hAnsi="微软雅黑" w:eastAsia="微软雅黑" w:cs="微软雅黑"/>
          <w:color w:val="auto"/>
          <w:sz w:val="21"/>
        </w:rPr>
      </w:pPr>
      <w:r>
        <w:rPr>
          <w:rFonts w:hint="eastAsia" w:ascii="微软雅黑" w:hAnsi="微软雅黑" w:eastAsia="微软雅黑" w:cs="微软雅黑"/>
          <w:color w:val="auto"/>
          <w:sz w:val="21"/>
          <w:shd w:val="clear" w:color="auto" w:fill="FFFFFF"/>
        </w:rPr>
        <w:t xml:space="preserve">时间： 2023年 </w:t>
      </w:r>
      <w:r>
        <w:rPr>
          <w:rFonts w:hint="eastAsia" w:ascii="微软雅黑" w:hAnsi="微软雅黑" w:eastAsia="微软雅黑" w:cs="微软雅黑"/>
          <w:color w:val="auto"/>
          <w:sz w:val="21"/>
          <w:shd w:val="clear" w:color="auto" w:fill="FFFFFF"/>
          <w:lang w:val="en-US" w:eastAsia="zh-CN"/>
        </w:rPr>
        <w:t xml:space="preserve">10  </w:t>
      </w:r>
      <w:r>
        <w:rPr>
          <w:rFonts w:hint="eastAsia" w:ascii="微软雅黑" w:hAnsi="微软雅黑" w:eastAsia="微软雅黑" w:cs="微软雅黑"/>
          <w:color w:val="auto"/>
          <w:sz w:val="21"/>
          <w:shd w:val="clear" w:color="auto" w:fill="FFFFFF"/>
        </w:rPr>
        <w:t xml:space="preserve">月 </w:t>
      </w:r>
      <w:r>
        <w:rPr>
          <w:rFonts w:hint="eastAsia" w:ascii="微软雅黑" w:hAnsi="微软雅黑" w:eastAsia="微软雅黑" w:cs="微软雅黑"/>
          <w:color w:val="auto"/>
          <w:sz w:val="21"/>
          <w:shd w:val="clear" w:color="auto" w:fill="FFFFFF"/>
          <w:lang w:val="en-US" w:eastAsia="zh-CN"/>
        </w:rPr>
        <w:t xml:space="preserve"> 20 </w:t>
      </w:r>
      <w:r>
        <w:rPr>
          <w:rFonts w:hint="eastAsia" w:ascii="微软雅黑" w:hAnsi="微软雅黑" w:eastAsia="微软雅黑" w:cs="微软雅黑"/>
          <w:color w:val="auto"/>
          <w:sz w:val="21"/>
          <w:shd w:val="clear" w:color="auto" w:fill="FFFFFF"/>
        </w:rPr>
        <w:t xml:space="preserve"> 日 至 2023年 </w:t>
      </w:r>
      <w:r>
        <w:rPr>
          <w:rFonts w:hint="eastAsia" w:ascii="微软雅黑" w:hAnsi="微软雅黑" w:eastAsia="微软雅黑" w:cs="微软雅黑"/>
          <w:color w:val="auto"/>
          <w:sz w:val="21"/>
          <w:shd w:val="clear" w:color="auto" w:fill="FFFFFF"/>
          <w:lang w:val="en-US" w:eastAsia="zh-CN"/>
        </w:rPr>
        <w:t xml:space="preserve">10  </w:t>
      </w:r>
      <w:r>
        <w:rPr>
          <w:rFonts w:hint="eastAsia" w:ascii="微软雅黑" w:hAnsi="微软雅黑" w:eastAsia="微软雅黑" w:cs="微软雅黑"/>
          <w:color w:val="auto"/>
          <w:sz w:val="21"/>
          <w:shd w:val="clear" w:color="auto" w:fill="FFFFFF"/>
        </w:rPr>
        <w:t xml:space="preserve"> 月  </w:t>
      </w:r>
      <w:r>
        <w:rPr>
          <w:rFonts w:hint="eastAsia" w:ascii="微软雅黑" w:hAnsi="微软雅黑" w:eastAsia="微软雅黑" w:cs="微软雅黑"/>
          <w:color w:val="auto"/>
          <w:sz w:val="21"/>
          <w:shd w:val="clear" w:color="auto" w:fill="FFFFFF"/>
          <w:lang w:val="en-US" w:eastAsia="zh-CN"/>
        </w:rPr>
        <w:t xml:space="preserve"> 26</w:t>
      </w:r>
      <w:r>
        <w:rPr>
          <w:rFonts w:hint="eastAsia" w:ascii="微软雅黑" w:hAnsi="微软雅黑" w:eastAsia="微软雅黑" w:cs="微软雅黑"/>
          <w:color w:val="auto"/>
          <w:sz w:val="21"/>
          <w:shd w:val="clear" w:color="auto" w:fill="FFFFFF"/>
        </w:rPr>
        <w:t xml:space="preserve">  日 ，每天上午 08:00:00 至 12:00:00 ，下午 12:00:00 至 18:00:00 （北京时间）</w:t>
      </w:r>
    </w:p>
    <w:p>
      <w:pPr>
        <w:pStyle w:val="13"/>
        <w:shd w:val="clear" w:color="auto" w:fill="FFFFFF"/>
        <w:wordWrap w:val="0"/>
        <w:spacing w:before="0" w:beforeAutospacing="0" w:after="0" w:afterAutospacing="0" w:line="480" w:lineRule="atLeast"/>
        <w:ind w:firstLine="480"/>
        <w:jc w:val="both"/>
        <w:rPr>
          <w:rFonts w:ascii="微软雅黑" w:hAnsi="微软雅黑" w:eastAsia="微软雅黑" w:cs="微软雅黑"/>
          <w:color w:val="auto"/>
          <w:sz w:val="21"/>
        </w:rPr>
      </w:pPr>
      <w:r>
        <w:rPr>
          <w:rFonts w:hint="eastAsia" w:ascii="微软雅黑" w:hAnsi="微软雅黑" w:eastAsia="微软雅黑" w:cs="微软雅黑"/>
          <w:color w:val="auto"/>
          <w:sz w:val="21"/>
          <w:shd w:val="clear" w:color="auto" w:fill="FFFFFF"/>
        </w:rPr>
        <w:t>途径：全国公共资源交易平台(陕西省·延安市)</w:t>
      </w:r>
    </w:p>
    <w:p>
      <w:pPr>
        <w:pStyle w:val="13"/>
        <w:shd w:val="clear" w:color="auto" w:fill="FFFFFF"/>
        <w:wordWrap w:val="0"/>
        <w:spacing w:before="0" w:beforeAutospacing="0" w:after="0" w:afterAutospacing="0" w:line="480" w:lineRule="atLeast"/>
        <w:ind w:firstLine="480"/>
        <w:jc w:val="both"/>
        <w:rPr>
          <w:rFonts w:ascii="微软雅黑" w:hAnsi="微软雅黑" w:eastAsia="微软雅黑" w:cs="微软雅黑"/>
          <w:color w:val="auto"/>
          <w:sz w:val="21"/>
        </w:rPr>
      </w:pPr>
      <w:r>
        <w:rPr>
          <w:rFonts w:hint="eastAsia" w:ascii="微软雅黑" w:hAnsi="微软雅黑" w:eastAsia="微软雅黑" w:cs="微软雅黑"/>
          <w:color w:val="auto"/>
          <w:sz w:val="21"/>
          <w:shd w:val="clear" w:color="auto" w:fill="FFFFFF"/>
        </w:rPr>
        <w:t>方式：在线获取</w:t>
      </w:r>
    </w:p>
    <w:p>
      <w:pPr>
        <w:pStyle w:val="13"/>
        <w:shd w:val="clear" w:color="auto" w:fill="FFFFFF"/>
        <w:wordWrap w:val="0"/>
        <w:spacing w:before="0" w:beforeAutospacing="0" w:after="0" w:afterAutospacing="0" w:line="480" w:lineRule="atLeast"/>
        <w:ind w:firstLine="480"/>
        <w:jc w:val="both"/>
        <w:rPr>
          <w:rFonts w:ascii="微软雅黑" w:hAnsi="微软雅黑" w:eastAsia="微软雅黑" w:cs="微软雅黑"/>
          <w:color w:val="auto"/>
          <w:sz w:val="21"/>
          <w:shd w:val="clear" w:color="auto" w:fill="FFFFFF"/>
        </w:rPr>
      </w:pPr>
      <w:r>
        <w:rPr>
          <w:rFonts w:hint="eastAsia" w:ascii="微软雅黑" w:hAnsi="微软雅黑" w:eastAsia="微软雅黑" w:cs="微软雅黑"/>
          <w:color w:val="auto"/>
          <w:sz w:val="21"/>
          <w:shd w:val="clear" w:color="auto" w:fill="FFFFFF"/>
        </w:rPr>
        <w:t>售价： 0元</w:t>
      </w:r>
    </w:p>
    <w:p>
      <w:pPr>
        <w:pStyle w:val="13"/>
        <w:shd w:val="clear" w:color="auto" w:fill="FFFFFF"/>
        <w:wordWrap w:val="0"/>
        <w:spacing w:before="0" w:beforeAutospacing="0" w:after="0" w:afterAutospacing="0" w:line="480" w:lineRule="atLeast"/>
        <w:jc w:val="both"/>
        <w:rPr>
          <w:rFonts w:ascii="微软雅黑" w:hAnsi="微软雅黑" w:eastAsia="微软雅黑" w:cs="微软雅黑"/>
          <w:color w:val="auto"/>
          <w:sz w:val="21"/>
        </w:rPr>
      </w:pPr>
      <w:r>
        <w:rPr>
          <w:rStyle w:val="19"/>
          <w:rFonts w:hint="eastAsia" w:ascii="微软雅黑" w:hAnsi="微软雅黑" w:eastAsia="微软雅黑" w:cs="微软雅黑"/>
          <w:bCs/>
          <w:color w:val="auto"/>
          <w:sz w:val="21"/>
          <w:shd w:val="clear" w:color="auto" w:fill="FFFFFF"/>
        </w:rPr>
        <w:t>四、响应文件提交</w:t>
      </w:r>
    </w:p>
    <w:p>
      <w:pPr>
        <w:pStyle w:val="13"/>
        <w:shd w:val="clear" w:color="auto" w:fill="FFFFFF"/>
        <w:wordWrap w:val="0"/>
        <w:spacing w:before="0" w:beforeAutospacing="0" w:after="0" w:afterAutospacing="0" w:line="480" w:lineRule="atLeast"/>
        <w:ind w:firstLine="480"/>
        <w:jc w:val="both"/>
        <w:rPr>
          <w:rFonts w:ascii="微软雅黑" w:hAnsi="微软雅黑" w:eastAsia="微软雅黑" w:cs="微软雅黑"/>
          <w:color w:val="auto"/>
          <w:sz w:val="21"/>
        </w:rPr>
      </w:pPr>
      <w:r>
        <w:rPr>
          <w:rFonts w:hint="eastAsia" w:ascii="微软雅黑" w:hAnsi="微软雅黑" w:eastAsia="微软雅黑" w:cs="微软雅黑"/>
          <w:color w:val="auto"/>
          <w:sz w:val="21"/>
          <w:shd w:val="clear" w:color="auto" w:fill="FFFFFF"/>
        </w:rPr>
        <w:t xml:space="preserve">截止时间： 2023年 </w:t>
      </w:r>
      <w:r>
        <w:rPr>
          <w:rFonts w:hint="eastAsia" w:ascii="微软雅黑" w:hAnsi="微软雅黑" w:eastAsia="微软雅黑" w:cs="微软雅黑"/>
          <w:color w:val="auto"/>
          <w:sz w:val="21"/>
          <w:shd w:val="clear" w:color="auto" w:fill="FFFFFF"/>
          <w:lang w:val="en-US" w:eastAsia="zh-CN"/>
        </w:rPr>
        <w:t>10</w:t>
      </w:r>
      <w:r>
        <w:rPr>
          <w:rFonts w:hint="eastAsia" w:ascii="微软雅黑" w:hAnsi="微软雅黑" w:eastAsia="微软雅黑" w:cs="微软雅黑"/>
          <w:color w:val="auto"/>
          <w:sz w:val="21"/>
          <w:shd w:val="clear" w:color="auto" w:fill="FFFFFF"/>
        </w:rPr>
        <w:t>月</w:t>
      </w:r>
      <w:r>
        <w:rPr>
          <w:rFonts w:hint="eastAsia" w:ascii="微软雅黑" w:hAnsi="微软雅黑" w:eastAsia="微软雅黑" w:cs="微软雅黑"/>
          <w:color w:val="auto"/>
          <w:sz w:val="21"/>
          <w:shd w:val="clear" w:color="auto" w:fill="FFFFFF"/>
          <w:lang w:val="en-US" w:eastAsia="zh-CN"/>
        </w:rPr>
        <w:t>30</w:t>
      </w:r>
      <w:r>
        <w:rPr>
          <w:rFonts w:hint="eastAsia" w:ascii="微软雅黑" w:hAnsi="微软雅黑" w:eastAsia="微软雅黑" w:cs="微软雅黑"/>
          <w:color w:val="auto"/>
          <w:sz w:val="21"/>
          <w:shd w:val="clear" w:color="auto" w:fill="FFFFFF"/>
        </w:rPr>
        <w:t>日</w:t>
      </w:r>
      <w:r>
        <w:rPr>
          <w:rFonts w:hint="eastAsia" w:ascii="微软雅黑" w:hAnsi="微软雅黑" w:eastAsia="微软雅黑" w:cs="微软雅黑"/>
          <w:color w:val="auto"/>
          <w:sz w:val="21"/>
          <w:shd w:val="clear" w:color="auto" w:fill="FFFFFF"/>
          <w:lang w:val="en-US" w:eastAsia="zh-CN"/>
        </w:rPr>
        <w:t>14</w:t>
      </w:r>
      <w:r>
        <w:rPr>
          <w:rFonts w:hint="eastAsia" w:ascii="微软雅黑" w:hAnsi="微软雅黑" w:eastAsia="微软雅黑" w:cs="微软雅黑"/>
          <w:color w:val="auto"/>
          <w:sz w:val="21"/>
          <w:shd w:val="clear" w:color="auto" w:fill="FFFFFF"/>
        </w:rPr>
        <w:t xml:space="preserve"> 时</w:t>
      </w:r>
      <w:r>
        <w:rPr>
          <w:rFonts w:hint="eastAsia" w:ascii="微软雅黑" w:hAnsi="微软雅黑" w:eastAsia="微软雅黑" w:cs="微软雅黑"/>
          <w:color w:val="auto"/>
          <w:sz w:val="21"/>
          <w:shd w:val="clear" w:color="auto" w:fill="FFFFFF"/>
          <w:lang w:val="en-US" w:eastAsia="zh-CN"/>
        </w:rPr>
        <w:t>30</w:t>
      </w:r>
      <w:r>
        <w:rPr>
          <w:rFonts w:hint="eastAsia" w:ascii="微软雅黑" w:hAnsi="微软雅黑" w:eastAsia="微软雅黑" w:cs="微软雅黑"/>
          <w:color w:val="auto"/>
          <w:sz w:val="21"/>
          <w:shd w:val="clear" w:color="auto" w:fill="FFFFFF"/>
        </w:rPr>
        <w:t xml:space="preserve"> 分  00 秒 （北京时间）</w:t>
      </w:r>
    </w:p>
    <w:p>
      <w:pPr>
        <w:pStyle w:val="13"/>
        <w:shd w:val="clear" w:color="auto" w:fill="FFFFFF"/>
        <w:wordWrap w:val="0"/>
        <w:spacing w:before="0" w:beforeAutospacing="0" w:after="0" w:afterAutospacing="0" w:line="480" w:lineRule="atLeast"/>
        <w:ind w:firstLine="480"/>
        <w:jc w:val="both"/>
        <w:rPr>
          <w:rFonts w:ascii="微软雅黑" w:hAnsi="微软雅黑" w:eastAsia="微软雅黑" w:cs="微软雅黑"/>
          <w:color w:val="auto"/>
          <w:sz w:val="21"/>
          <w:shd w:val="clear" w:color="auto" w:fill="FFFFFF"/>
        </w:rPr>
      </w:pPr>
      <w:r>
        <w:rPr>
          <w:rFonts w:hint="eastAsia" w:ascii="微软雅黑" w:hAnsi="微软雅黑" w:eastAsia="微软雅黑" w:cs="微软雅黑"/>
          <w:color w:val="auto"/>
          <w:sz w:val="21"/>
          <w:shd w:val="clear" w:color="auto" w:fill="FFFFFF"/>
        </w:rPr>
        <w:t xml:space="preserve">地点：延安市公共资源交易中心交易  </w:t>
      </w:r>
      <w:r>
        <w:rPr>
          <w:rFonts w:hint="eastAsia" w:ascii="微软雅黑" w:hAnsi="微软雅黑" w:eastAsia="微软雅黑" w:cs="微软雅黑"/>
          <w:color w:val="auto"/>
          <w:sz w:val="21"/>
          <w:shd w:val="clear" w:color="auto" w:fill="FFFFFF"/>
          <w:lang w:val="en-US" w:eastAsia="zh-CN"/>
        </w:rPr>
        <w:t xml:space="preserve">二 </w:t>
      </w:r>
      <w:r>
        <w:rPr>
          <w:rFonts w:hint="eastAsia" w:ascii="微软雅黑" w:hAnsi="微软雅黑" w:eastAsia="微软雅黑" w:cs="微软雅黑"/>
          <w:color w:val="auto"/>
          <w:sz w:val="21"/>
          <w:shd w:val="clear" w:color="auto" w:fill="FFFFFF"/>
        </w:rPr>
        <w:t xml:space="preserve">  厅</w:t>
      </w:r>
    </w:p>
    <w:p>
      <w:pPr>
        <w:pStyle w:val="13"/>
        <w:shd w:val="clear" w:color="auto" w:fill="FFFFFF"/>
        <w:wordWrap w:val="0"/>
        <w:spacing w:before="0" w:beforeAutospacing="0" w:after="0" w:afterAutospacing="0" w:line="480" w:lineRule="atLeast"/>
        <w:jc w:val="both"/>
        <w:rPr>
          <w:rFonts w:ascii="微软雅黑" w:hAnsi="微软雅黑" w:eastAsia="微软雅黑" w:cs="微软雅黑"/>
          <w:color w:val="auto"/>
          <w:sz w:val="21"/>
        </w:rPr>
      </w:pPr>
      <w:r>
        <w:rPr>
          <w:rStyle w:val="19"/>
          <w:rFonts w:hint="eastAsia" w:ascii="微软雅黑" w:hAnsi="微软雅黑" w:eastAsia="微软雅黑" w:cs="微软雅黑"/>
          <w:bCs/>
          <w:color w:val="auto"/>
          <w:sz w:val="21"/>
          <w:shd w:val="clear" w:color="auto" w:fill="FFFFFF"/>
        </w:rPr>
        <w:t>五、开启</w:t>
      </w:r>
    </w:p>
    <w:p>
      <w:pPr>
        <w:pStyle w:val="13"/>
        <w:shd w:val="clear" w:color="auto" w:fill="FFFFFF"/>
        <w:wordWrap w:val="0"/>
        <w:spacing w:before="0" w:beforeAutospacing="0" w:after="0" w:afterAutospacing="0" w:line="480" w:lineRule="atLeast"/>
        <w:ind w:firstLine="480"/>
        <w:jc w:val="both"/>
        <w:rPr>
          <w:rFonts w:ascii="微软雅黑" w:hAnsi="微软雅黑" w:eastAsia="微软雅黑" w:cs="微软雅黑"/>
          <w:color w:val="auto"/>
          <w:sz w:val="21"/>
        </w:rPr>
      </w:pPr>
      <w:r>
        <w:rPr>
          <w:rFonts w:hint="eastAsia" w:ascii="微软雅黑" w:hAnsi="微软雅黑" w:eastAsia="微软雅黑" w:cs="微软雅黑"/>
          <w:color w:val="auto"/>
          <w:sz w:val="21"/>
          <w:shd w:val="clear" w:color="auto" w:fill="FFFFFF"/>
        </w:rPr>
        <w:t xml:space="preserve">时间： 2023年 </w:t>
      </w:r>
      <w:r>
        <w:rPr>
          <w:rFonts w:hint="eastAsia" w:ascii="微软雅黑" w:hAnsi="微软雅黑" w:eastAsia="微软雅黑" w:cs="微软雅黑"/>
          <w:color w:val="auto"/>
          <w:sz w:val="21"/>
          <w:shd w:val="clear" w:color="auto" w:fill="FFFFFF"/>
          <w:lang w:val="en-US" w:eastAsia="zh-CN"/>
        </w:rPr>
        <w:t>10</w:t>
      </w:r>
      <w:r>
        <w:rPr>
          <w:rFonts w:hint="eastAsia" w:ascii="微软雅黑" w:hAnsi="微软雅黑" w:eastAsia="微软雅黑" w:cs="微软雅黑"/>
          <w:color w:val="auto"/>
          <w:sz w:val="21"/>
          <w:shd w:val="clear" w:color="auto" w:fill="FFFFFF"/>
        </w:rPr>
        <w:t>月</w:t>
      </w:r>
      <w:r>
        <w:rPr>
          <w:rFonts w:hint="eastAsia" w:ascii="微软雅黑" w:hAnsi="微软雅黑" w:eastAsia="微软雅黑" w:cs="微软雅黑"/>
          <w:color w:val="auto"/>
          <w:sz w:val="21"/>
          <w:shd w:val="clear" w:color="auto" w:fill="FFFFFF"/>
          <w:lang w:val="en-US" w:eastAsia="zh-CN"/>
        </w:rPr>
        <w:t>30</w:t>
      </w:r>
      <w:r>
        <w:rPr>
          <w:rFonts w:hint="eastAsia" w:ascii="微软雅黑" w:hAnsi="微软雅黑" w:eastAsia="微软雅黑" w:cs="微软雅黑"/>
          <w:color w:val="auto"/>
          <w:sz w:val="21"/>
          <w:shd w:val="clear" w:color="auto" w:fill="FFFFFF"/>
        </w:rPr>
        <w:t>日</w:t>
      </w:r>
      <w:r>
        <w:rPr>
          <w:rFonts w:hint="eastAsia" w:ascii="微软雅黑" w:hAnsi="微软雅黑" w:eastAsia="微软雅黑" w:cs="微软雅黑"/>
          <w:color w:val="auto"/>
          <w:sz w:val="21"/>
          <w:shd w:val="clear" w:color="auto" w:fill="FFFFFF"/>
          <w:lang w:val="en-US" w:eastAsia="zh-CN"/>
        </w:rPr>
        <w:t>14</w:t>
      </w:r>
      <w:r>
        <w:rPr>
          <w:rFonts w:hint="eastAsia" w:ascii="微软雅黑" w:hAnsi="微软雅黑" w:eastAsia="微软雅黑" w:cs="微软雅黑"/>
          <w:color w:val="auto"/>
          <w:sz w:val="21"/>
          <w:shd w:val="clear" w:color="auto" w:fill="FFFFFF"/>
        </w:rPr>
        <w:t xml:space="preserve"> 时</w:t>
      </w:r>
      <w:r>
        <w:rPr>
          <w:rFonts w:hint="eastAsia" w:ascii="微软雅黑" w:hAnsi="微软雅黑" w:eastAsia="微软雅黑" w:cs="微软雅黑"/>
          <w:color w:val="auto"/>
          <w:sz w:val="21"/>
          <w:shd w:val="clear" w:color="auto" w:fill="FFFFFF"/>
          <w:lang w:val="en-US" w:eastAsia="zh-CN"/>
        </w:rPr>
        <w:t>30</w:t>
      </w:r>
      <w:r>
        <w:rPr>
          <w:rFonts w:hint="eastAsia" w:ascii="微软雅黑" w:hAnsi="微软雅黑" w:eastAsia="微软雅黑" w:cs="微软雅黑"/>
          <w:color w:val="auto"/>
          <w:sz w:val="21"/>
          <w:shd w:val="clear" w:color="auto" w:fill="FFFFFF"/>
        </w:rPr>
        <w:t xml:space="preserve"> 分  00 秒（北京时间）</w:t>
      </w:r>
    </w:p>
    <w:p>
      <w:pPr>
        <w:pStyle w:val="13"/>
        <w:shd w:val="clear" w:color="auto" w:fill="FFFFFF"/>
        <w:wordWrap w:val="0"/>
        <w:spacing w:before="0" w:beforeAutospacing="0" w:after="0" w:afterAutospacing="0" w:line="480" w:lineRule="atLeast"/>
        <w:ind w:firstLine="480"/>
        <w:jc w:val="both"/>
        <w:rPr>
          <w:rFonts w:ascii="微软雅黑" w:hAnsi="微软雅黑" w:eastAsia="微软雅黑" w:cs="微软雅黑"/>
          <w:color w:val="auto"/>
          <w:sz w:val="21"/>
          <w:shd w:val="clear" w:color="auto" w:fill="FFFFFF"/>
        </w:rPr>
      </w:pPr>
      <w:r>
        <w:rPr>
          <w:rFonts w:hint="eastAsia" w:ascii="微软雅黑" w:hAnsi="微软雅黑" w:eastAsia="微软雅黑" w:cs="微软雅黑"/>
          <w:color w:val="auto"/>
          <w:sz w:val="21"/>
          <w:shd w:val="clear" w:color="auto" w:fill="FFFFFF"/>
        </w:rPr>
        <w:t xml:space="preserve">地点：延安市公共资源交易中心交易  </w:t>
      </w:r>
      <w:r>
        <w:rPr>
          <w:rFonts w:hint="eastAsia" w:ascii="微软雅黑" w:hAnsi="微软雅黑" w:eastAsia="微软雅黑" w:cs="微软雅黑"/>
          <w:color w:val="auto"/>
          <w:sz w:val="21"/>
          <w:shd w:val="clear" w:color="auto" w:fill="FFFFFF"/>
          <w:lang w:val="en-US" w:eastAsia="zh-CN"/>
        </w:rPr>
        <w:t xml:space="preserve"> 二</w:t>
      </w:r>
      <w:r>
        <w:rPr>
          <w:rFonts w:hint="eastAsia" w:ascii="微软雅黑" w:hAnsi="微软雅黑" w:eastAsia="微软雅黑" w:cs="微软雅黑"/>
          <w:color w:val="auto"/>
          <w:sz w:val="21"/>
          <w:shd w:val="clear" w:color="auto" w:fill="FFFFFF"/>
        </w:rPr>
        <w:t xml:space="preserve">   厅</w:t>
      </w:r>
    </w:p>
    <w:p>
      <w:pPr>
        <w:pStyle w:val="13"/>
        <w:shd w:val="clear" w:color="auto" w:fill="FFFFFF"/>
        <w:wordWrap w:val="0"/>
        <w:spacing w:before="0" w:beforeAutospacing="0" w:after="0" w:afterAutospacing="0" w:line="480" w:lineRule="atLeast"/>
        <w:jc w:val="both"/>
        <w:rPr>
          <w:rFonts w:ascii="微软雅黑" w:hAnsi="微软雅黑" w:eastAsia="微软雅黑" w:cs="微软雅黑"/>
          <w:color w:val="auto"/>
          <w:sz w:val="21"/>
        </w:rPr>
      </w:pPr>
      <w:r>
        <w:rPr>
          <w:rStyle w:val="19"/>
          <w:rFonts w:hint="eastAsia" w:ascii="微软雅黑" w:hAnsi="微软雅黑" w:eastAsia="微软雅黑" w:cs="微软雅黑"/>
          <w:bCs/>
          <w:color w:val="auto"/>
          <w:sz w:val="21"/>
          <w:shd w:val="clear" w:color="auto" w:fill="FFFFFF"/>
        </w:rPr>
        <w:t>六、公告期限</w:t>
      </w:r>
    </w:p>
    <w:p>
      <w:pPr>
        <w:pStyle w:val="13"/>
        <w:shd w:val="clear" w:color="auto" w:fill="FFFFFF"/>
        <w:wordWrap w:val="0"/>
        <w:spacing w:before="0" w:beforeAutospacing="0" w:after="0" w:afterAutospacing="0" w:line="480" w:lineRule="atLeast"/>
        <w:ind w:firstLine="480"/>
        <w:jc w:val="both"/>
        <w:rPr>
          <w:rFonts w:ascii="微软雅黑" w:hAnsi="微软雅黑" w:eastAsia="微软雅黑" w:cs="微软雅黑"/>
          <w:color w:val="auto"/>
          <w:sz w:val="21"/>
          <w:shd w:val="clear" w:color="auto" w:fill="FFFFFF"/>
        </w:rPr>
      </w:pPr>
      <w:r>
        <w:rPr>
          <w:rFonts w:hint="eastAsia" w:ascii="微软雅黑" w:hAnsi="微软雅黑" w:eastAsia="微软雅黑" w:cs="微软雅黑"/>
          <w:color w:val="auto"/>
          <w:sz w:val="21"/>
          <w:shd w:val="clear" w:color="auto" w:fill="FFFFFF"/>
        </w:rPr>
        <w:t>自本公告发布之日起5个工作日。</w:t>
      </w:r>
    </w:p>
    <w:p>
      <w:pPr>
        <w:pStyle w:val="13"/>
        <w:shd w:val="clear" w:color="auto" w:fill="FFFFFF"/>
        <w:wordWrap w:val="0"/>
        <w:spacing w:before="0" w:beforeAutospacing="0" w:after="0" w:afterAutospacing="0" w:line="480" w:lineRule="atLeast"/>
        <w:jc w:val="both"/>
        <w:rPr>
          <w:rFonts w:ascii="微软雅黑" w:hAnsi="微软雅黑" w:eastAsia="微软雅黑" w:cs="微软雅黑"/>
          <w:color w:val="auto"/>
          <w:sz w:val="21"/>
        </w:rPr>
      </w:pPr>
      <w:r>
        <w:rPr>
          <w:rStyle w:val="19"/>
          <w:rFonts w:hint="eastAsia" w:ascii="微软雅黑" w:hAnsi="微软雅黑" w:eastAsia="微软雅黑" w:cs="微软雅黑"/>
          <w:bCs/>
          <w:color w:val="auto"/>
          <w:sz w:val="21"/>
          <w:shd w:val="clear" w:color="auto" w:fill="FFFFFF"/>
        </w:rPr>
        <w:t>七、其他补充事宜</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Style w:val="19"/>
          <w:rFonts w:hint="eastAsia" w:ascii="宋体" w:hAnsi="宋体" w:eastAsia="宋体" w:cs="宋体"/>
          <w:b/>
          <w:bCs/>
          <w:i w:val="0"/>
          <w:iCs w:val="0"/>
          <w:caps w:val="0"/>
          <w:color w:val="000000"/>
          <w:spacing w:val="0"/>
          <w:kern w:val="0"/>
          <w:sz w:val="21"/>
          <w:szCs w:val="21"/>
          <w:shd w:val="clear" w:color="auto" w:fill="FFFFFF"/>
          <w:lang w:val="en-US" w:eastAsia="zh-CN" w:bidi="ar"/>
        </w:rPr>
        <w:t>1.请投标人按照陕西省财政厅关于政府采购投标人注册登记有关事项的通知中的要求，通过陕西省政府采购网注册登记加入陕西省政府采购供应商库；</w:t>
      </w:r>
    </w:p>
    <w:p>
      <w:pPr>
        <w:pStyle w:val="13"/>
        <w:shd w:val="clear" w:color="auto" w:fill="FFFFFF"/>
        <w:wordWrap w:val="0"/>
        <w:spacing w:before="0" w:beforeAutospacing="0" w:after="0" w:afterAutospacing="0" w:line="480" w:lineRule="atLeast"/>
        <w:ind w:firstLine="480"/>
        <w:jc w:val="both"/>
        <w:rPr>
          <w:rFonts w:hint="eastAsia" w:ascii="微软雅黑" w:hAnsi="微软雅黑" w:eastAsia="微软雅黑" w:cs="微软雅黑"/>
          <w:color w:val="auto"/>
          <w:sz w:val="21"/>
          <w:shd w:val="clear" w:color="auto" w:fill="FFFFFF"/>
        </w:rPr>
      </w:pPr>
      <w:r>
        <w:rPr>
          <w:rFonts w:hint="eastAsia" w:ascii="微软雅黑" w:hAnsi="微软雅黑" w:eastAsia="微软雅黑" w:cs="微软雅黑"/>
          <w:color w:val="auto"/>
          <w:sz w:val="21"/>
          <w:shd w:val="clear" w:color="auto" w:fill="FFFFFF"/>
          <w:lang w:val="en-US" w:eastAsia="zh-CN"/>
        </w:rPr>
        <w:t>2.投标人须完成数字认证证书（CA锁）办理（包括法人锁、主锁）及信息绑定数字认证证书（CA锁）办理地址：延安市新区为民服务中心7号楼2楼B205室，CA锁企业信息绑定在1号服务窗口（7号楼2楼大厅）办理，且在《全国公共资源交易平台（陕西省）》进行备案登记；</w:t>
      </w:r>
    </w:p>
    <w:p>
      <w:pPr>
        <w:pStyle w:val="13"/>
        <w:shd w:val="clear" w:color="auto" w:fill="FFFFFF"/>
        <w:wordWrap w:val="0"/>
        <w:spacing w:before="0" w:beforeAutospacing="0" w:after="0" w:afterAutospacing="0" w:line="480" w:lineRule="atLeast"/>
        <w:ind w:firstLine="480"/>
        <w:jc w:val="both"/>
        <w:rPr>
          <w:rFonts w:hint="eastAsia" w:ascii="微软雅黑" w:hAnsi="微软雅黑" w:eastAsia="微软雅黑" w:cs="微软雅黑"/>
          <w:color w:val="auto"/>
          <w:sz w:val="21"/>
          <w:shd w:val="clear" w:color="auto" w:fill="FFFFFF"/>
        </w:rPr>
      </w:pPr>
      <w:r>
        <w:rPr>
          <w:rFonts w:hint="eastAsia" w:ascii="微软雅黑" w:hAnsi="微软雅黑" w:eastAsia="微软雅黑" w:cs="微软雅黑"/>
          <w:color w:val="auto"/>
          <w:sz w:val="21"/>
          <w:shd w:val="clear" w:color="auto" w:fill="FFFFFF"/>
          <w:lang w:val="en-US" w:eastAsia="zh-CN"/>
        </w:rPr>
        <w:t>3.报名方式：投标人使用捆绑CA证书登录全国公共资源交易平台（陕西省·延安市）延安市公共资源交易中心 ，选择电子交易平台中的陕西政府采购交易系统进行登录，登录后选择“交易乙方”身份进入供应商界面进行报名。</w:t>
      </w:r>
    </w:p>
    <w:p>
      <w:pPr>
        <w:pStyle w:val="13"/>
        <w:shd w:val="clear" w:color="auto" w:fill="FFFFFF"/>
        <w:wordWrap w:val="0"/>
        <w:spacing w:before="0" w:beforeAutospacing="0" w:after="0" w:afterAutospacing="0" w:line="480" w:lineRule="atLeast"/>
        <w:ind w:firstLine="480"/>
        <w:jc w:val="both"/>
        <w:rPr>
          <w:rFonts w:hint="eastAsia" w:ascii="微软雅黑" w:hAnsi="微软雅黑" w:eastAsia="微软雅黑" w:cs="微软雅黑"/>
          <w:color w:val="auto"/>
          <w:sz w:val="21"/>
          <w:shd w:val="clear" w:color="auto" w:fill="FFFFFF"/>
        </w:rPr>
      </w:pPr>
      <w:r>
        <w:rPr>
          <w:rFonts w:hint="eastAsia" w:ascii="微软雅黑" w:hAnsi="微软雅黑" w:eastAsia="微软雅黑" w:cs="微软雅黑"/>
          <w:color w:val="auto"/>
          <w:sz w:val="21"/>
          <w:shd w:val="clear" w:color="auto" w:fill="FFFFFF"/>
          <w:lang w:val="en-US" w:eastAsia="zh-CN"/>
        </w:rPr>
        <w:t>4.下载文件：投标人登录延安市公共资源交易中心，选择“交易乙方”身份进入供应商界面下载采购文件。</w:t>
      </w:r>
    </w:p>
    <w:p>
      <w:pPr>
        <w:pStyle w:val="13"/>
        <w:shd w:val="clear" w:color="auto" w:fill="FFFFFF"/>
        <w:wordWrap w:val="0"/>
        <w:spacing w:before="0" w:beforeAutospacing="0" w:after="0" w:afterAutospacing="0" w:line="480" w:lineRule="atLeast"/>
        <w:ind w:firstLine="480"/>
        <w:jc w:val="both"/>
        <w:rPr>
          <w:rFonts w:hint="eastAsia" w:ascii="微软雅黑" w:hAnsi="微软雅黑" w:eastAsia="微软雅黑" w:cs="微软雅黑"/>
          <w:color w:val="auto"/>
          <w:sz w:val="21"/>
          <w:shd w:val="clear" w:color="auto" w:fill="FFFFFF"/>
          <w:lang w:val="en-US" w:eastAsia="zh-CN"/>
        </w:rPr>
      </w:pPr>
      <w:r>
        <w:rPr>
          <w:rFonts w:hint="eastAsia" w:ascii="微软雅黑" w:hAnsi="微软雅黑" w:eastAsia="微软雅黑" w:cs="微软雅黑"/>
          <w:color w:val="auto"/>
          <w:sz w:val="21"/>
          <w:shd w:val="clear" w:color="auto" w:fill="FFFFFF"/>
          <w:lang w:val="en-US" w:eastAsia="zh-CN"/>
        </w:rPr>
        <w:t>5.响应文件递交方式：电子文件上传递交地点：《全国公共资源交易平台（陕西省·延安市）》电子招投标系统；纸质版响应文件现场递交，递交地点：延安市为民服务中心7号楼二楼（延安市公共资源交易中心交易五厅），响应文件递交的具体要求详见投标文件的规定，逾期送达或者未送达指定地点的响应文件，不予受理。</w:t>
      </w:r>
    </w:p>
    <w:p>
      <w:pPr>
        <w:pStyle w:val="13"/>
        <w:shd w:val="clear" w:color="auto" w:fill="FFFFFF"/>
        <w:wordWrap w:val="0"/>
        <w:spacing w:before="0" w:beforeAutospacing="0" w:after="0" w:afterAutospacing="0" w:line="480" w:lineRule="atLeast"/>
        <w:ind w:firstLine="480"/>
        <w:jc w:val="both"/>
        <w:rPr>
          <w:rFonts w:hint="eastAsia" w:ascii="微软雅黑" w:hAnsi="微软雅黑" w:eastAsia="微软雅黑" w:cs="微软雅黑"/>
          <w:color w:val="auto"/>
          <w:sz w:val="21"/>
          <w:shd w:val="clear" w:color="auto" w:fill="FFFFFF"/>
          <w:lang w:val="en-US" w:eastAsia="zh-CN"/>
        </w:rPr>
      </w:pPr>
      <w:r>
        <w:rPr>
          <w:rFonts w:hint="eastAsia" w:ascii="微软雅黑" w:hAnsi="微软雅黑" w:eastAsia="微软雅黑" w:cs="微软雅黑"/>
          <w:color w:val="auto"/>
          <w:sz w:val="21"/>
          <w:shd w:val="clear" w:color="auto" w:fill="FFFFFF"/>
          <w:lang w:val="en-US" w:eastAsia="zh-CN"/>
        </w:rPr>
        <w:t>6.本次招标公告同时在《陕西省政府采购网》、《全国公共资源交易平台（陕西省·延安市）》上发布。</w:t>
      </w:r>
    </w:p>
    <w:p>
      <w:pPr>
        <w:pStyle w:val="13"/>
        <w:shd w:val="clear" w:color="auto" w:fill="FFFFFF"/>
        <w:wordWrap w:val="0"/>
        <w:spacing w:before="0" w:beforeAutospacing="0" w:after="0" w:afterAutospacing="0" w:line="480" w:lineRule="atLeast"/>
        <w:ind w:firstLine="480"/>
        <w:jc w:val="both"/>
        <w:rPr>
          <w:rFonts w:hint="default" w:ascii="微软雅黑" w:hAnsi="微软雅黑" w:eastAsia="微软雅黑" w:cs="微软雅黑"/>
          <w:color w:val="auto"/>
          <w:sz w:val="21"/>
          <w:shd w:val="clear" w:color="auto" w:fill="FFFFFF"/>
          <w:lang w:val="en-US" w:eastAsia="zh-CN"/>
        </w:rPr>
      </w:pPr>
      <w:r>
        <w:rPr>
          <w:rFonts w:hint="eastAsia" w:ascii="微软雅黑" w:hAnsi="微软雅黑" w:eastAsia="微软雅黑" w:cs="微软雅黑"/>
          <w:color w:val="auto"/>
          <w:sz w:val="21"/>
          <w:shd w:val="clear" w:color="auto" w:fill="FFFFFF"/>
          <w:lang w:val="en-US" w:eastAsia="zh-CN"/>
        </w:rPr>
        <w:t>7</w:t>
      </w:r>
      <w:r>
        <w:rPr>
          <w:rFonts w:hint="default" w:ascii="微软雅黑" w:hAnsi="微软雅黑" w:eastAsia="微软雅黑" w:cs="微软雅黑"/>
          <w:color w:val="auto"/>
          <w:sz w:val="21"/>
          <w:shd w:val="clear" w:color="auto" w:fill="FFFFFF"/>
          <w:lang w:val="en-US" w:eastAsia="zh-CN"/>
        </w:rPr>
        <w:t>、本项目专门面向中小企业采购。</w:t>
      </w:r>
    </w:p>
    <w:p>
      <w:pPr>
        <w:pStyle w:val="13"/>
        <w:wordWrap w:val="0"/>
        <w:spacing w:before="0" w:beforeAutospacing="0" w:after="0" w:afterAutospacing="0" w:line="480" w:lineRule="atLeast"/>
        <w:jc w:val="both"/>
        <w:rPr>
          <w:rFonts w:hint="default" w:ascii="微软雅黑" w:hAnsi="微软雅黑" w:eastAsia="微软雅黑" w:cs="微软雅黑"/>
          <w:b w:val="0"/>
          <w:bCs w:val="0"/>
          <w:color w:val="auto"/>
          <w:sz w:val="21"/>
          <w:szCs w:val="21"/>
        </w:rPr>
      </w:pPr>
      <w:r>
        <w:rPr>
          <w:rStyle w:val="19"/>
          <w:rFonts w:ascii="微软雅黑" w:hAnsi="微软雅黑" w:eastAsia="微软雅黑" w:cs="微软雅黑"/>
          <w:b/>
          <w:color w:val="auto"/>
          <w:sz w:val="21"/>
          <w:szCs w:val="21"/>
          <w:shd w:val="clear" w:color="auto" w:fill="FFFFFF"/>
        </w:rPr>
        <w:t>八、对本次招标提出询问，请按以下方式联系。</w:t>
      </w:r>
    </w:p>
    <w:p>
      <w:pPr>
        <w:pStyle w:val="4"/>
        <w:wordWrap w:val="0"/>
        <w:spacing w:before="0" w:beforeAutospacing="0" w:after="0" w:afterAutospacing="0" w:line="30" w:lineRule="atLeast"/>
        <w:ind w:firstLine="420" w:firstLineChars="200"/>
        <w:rPr>
          <w:rFonts w:hint="eastAsia" w:ascii="微软雅黑" w:hAnsi="微软雅黑" w:eastAsia="微软雅黑" w:cs="微软雅黑"/>
          <w:b w:val="0"/>
          <w:bCs w:val="0"/>
          <w:snapToGrid w:val="0"/>
          <w:color w:val="auto"/>
          <w:sz w:val="21"/>
          <w:szCs w:val="21"/>
          <w:shd w:val="clear" w:color="auto" w:fill="FFFFFF"/>
          <w:lang w:val="en-US" w:eastAsia="zh-CN" w:bidi="ar-SA"/>
        </w:rPr>
      </w:pPr>
      <w:r>
        <w:rPr>
          <w:rFonts w:hint="eastAsia" w:ascii="微软雅黑" w:hAnsi="微软雅黑" w:eastAsia="微软雅黑" w:cs="微软雅黑"/>
          <w:b w:val="0"/>
          <w:bCs w:val="0"/>
          <w:snapToGrid w:val="0"/>
          <w:color w:val="auto"/>
          <w:sz w:val="21"/>
          <w:szCs w:val="21"/>
          <w:shd w:val="clear" w:color="auto" w:fill="FFFFFF"/>
          <w:lang w:val="en-US" w:eastAsia="zh-CN" w:bidi="ar-SA"/>
        </w:rPr>
        <w:t>1.采购人信息</w:t>
      </w:r>
    </w:p>
    <w:p>
      <w:pPr>
        <w:ind w:firstLine="420" w:firstLineChars="200"/>
        <w:rPr>
          <w:rFonts w:hint="eastAsia" w:ascii="微软雅黑" w:hAnsi="微软雅黑" w:eastAsia="微软雅黑" w:cs="微软雅黑"/>
          <w:color w:val="auto"/>
          <w:sz w:val="21"/>
          <w:shd w:val="clear" w:color="auto" w:fill="FFFFFF"/>
          <w:lang w:val="en-US" w:eastAsia="zh-CN"/>
        </w:rPr>
      </w:pPr>
      <w:r>
        <w:rPr>
          <w:rFonts w:hint="eastAsia" w:ascii="微软雅黑" w:hAnsi="微软雅黑" w:eastAsia="微软雅黑" w:cs="微软雅黑"/>
          <w:b w:val="0"/>
          <w:bCs w:val="0"/>
          <w:snapToGrid w:val="0"/>
          <w:color w:val="auto"/>
          <w:sz w:val="21"/>
          <w:szCs w:val="21"/>
          <w:shd w:val="clear" w:color="auto" w:fill="FFFFFF"/>
          <w:lang w:val="en-US" w:eastAsia="zh-CN" w:bidi="ar-SA"/>
        </w:rPr>
        <w:t>名称：</w:t>
      </w:r>
      <w:r>
        <w:rPr>
          <w:rFonts w:hint="eastAsia" w:ascii="微软雅黑" w:hAnsi="微软雅黑" w:eastAsia="微软雅黑" w:cs="微软雅黑"/>
          <w:color w:val="auto"/>
          <w:sz w:val="21"/>
          <w:shd w:val="clear" w:color="auto" w:fill="FFFFFF"/>
        </w:rPr>
        <w:t>延安市</w:t>
      </w:r>
      <w:r>
        <w:rPr>
          <w:rFonts w:hint="eastAsia" w:ascii="微软雅黑" w:hAnsi="微软雅黑" w:eastAsia="微软雅黑" w:cs="微软雅黑"/>
          <w:color w:val="auto"/>
          <w:sz w:val="21"/>
          <w:shd w:val="clear" w:color="auto" w:fill="FFFFFF"/>
          <w:lang w:val="en-US" w:eastAsia="zh-CN"/>
        </w:rPr>
        <w:t>市区河道管理处</w:t>
      </w:r>
    </w:p>
    <w:p>
      <w:pPr>
        <w:tabs>
          <w:tab w:val="center" w:pos="4875"/>
        </w:tabs>
        <w:ind w:firstLine="420" w:firstLineChars="200"/>
        <w:rPr>
          <w:rFonts w:hint="default" w:ascii="微软雅黑" w:hAnsi="微软雅黑" w:eastAsia="微软雅黑" w:cs="微软雅黑"/>
          <w:b w:val="0"/>
          <w:bCs w:val="0"/>
          <w:snapToGrid w:val="0"/>
          <w:color w:val="auto"/>
          <w:sz w:val="21"/>
          <w:szCs w:val="21"/>
          <w:shd w:val="clear" w:color="auto" w:fill="FFFFFF"/>
          <w:lang w:val="en-US" w:eastAsia="zh-CN" w:bidi="ar-SA"/>
        </w:rPr>
      </w:pPr>
      <w:r>
        <w:rPr>
          <w:rFonts w:hint="eastAsia" w:ascii="微软雅黑" w:hAnsi="微软雅黑" w:eastAsia="微软雅黑" w:cs="微软雅黑"/>
          <w:b w:val="0"/>
          <w:bCs w:val="0"/>
          <w:snapToGrid w:val="0"/>
          <w:color w:val="auto"/>
          <w:sz w:val="21"/>
          <w:szCs w:val="21"/>
          <w:shd w:val="clear" w:color="auto" w:fill="FFFFFF"/>
          <w:lang w:val="en-US" w:eastAsia="zh-CN" w:bidi="ar-SA"/>
        </w:rPr>
        <w:t>地址：延安市宝塔区文化沟水务大厦</w:t>
      </w:r>
      <w:r>
        <w:rPr>
          <w:rFonts w:hint="eastAsia" w:ascii="微软雅黑" w:hAnsi="微软雅黑" w:eastAsia="微软雅黑" w:cs="微软雅黑"/>
          <w:b w:val="0"/>
          <w:bCs w:val="0"/>
          <w:snapToGrid w:val="0"/>
          <w:color w:val="auto"/>
          <w:sz w:val="21"/>
          <w:szCs w:val="21"/>
          <w:shd w:val="clear" w:color="auto" w:fill="FFFFFF"/>
          <w:lang w:val="en-US" w:eastAsia="zh-CN" w:bidi="ar-SA"/>
        </w:rPr>
        <w:tab/>
      </w:r>
    </w:p>
    <w:p>
      <w:pPr>
        <w:ind w:firstLine="420" w:firstLineChars="200"/>
        <w:rPr>
          <w:rFonts w:hint="default" w:ascii="微软雅黑" w:hAnsi="微软雅黑" w:eastAsia="微软雅黑" w:cs="微软雅黑"/>
          <w:b w:val="0"/>
          <w:bCs w:val="0"/>
          <w:snapToGrid w:val="0"/>
          <w:color w:val="auto"/>
          <w:sz w:val="21"/>
          <w:szCs w:val="21"/>
          <w:shd w:val="clear" w:color="auto" w:fill="FFFFFF"/>
          <w:lang w:val="en-US" w:eastAsia="zh-CN" w:bidi="ar-SA"/>
        </w:rPr>
      </w:pPr>
      <w:r>
        <w:rPr>
          <w:rFonts w:hint="eastAsia" w:ascii="微软雅黑" w:hAnsi="微软雅黑" w:eastAsia="微软雅黑" w:cs="微软雅黑"/>
          <w:b w:val="0"/>
          <w:bCs w:val="0"/>
          <w:snapToGrid w:val="0"/>
          <w:color w:val="auto"/>
          <w:sz w:val="21"/>
          <w:szCs w:val="21"/>
          <w:shd w:val="clear" w:color="auto" w:fill="FFFFFF"/>
          <w:lang w:val="en-US" w:eastAsia="zh-CN" w:bidi="ar-SA"/>
        </w:rPr>
        <w:t>联系方式：昝格宁 13891100899</w:t>
      </w:r>
    </w:p>
    <w:p>
      <w:pPr>
        <w:pStyle w:val="4"/>
        <w:numPr>
          <w:ilvl w:val="0"/>
          <w:numId w:val="0"/>
        </w:numPr>
        <w:wordWrap w:val="0"/>
        <w:spacing w:before="0" w:beforeAutospacing="0" w:after="0" w:afterAutospacing="0" w:line="30" w:lineRule="atLeast"/>
        <w:ind w:firstLine="420" w:firstLineChars="200"/>
        <w:rPr>
          <w:rFonts w:hint="eastAsia" w:ascii="微软雅黑" w:hAnsi="微软雅黑" w:eastAsia="微软雅黑" w:cs="微软雅黑"/>
          <w:b w:val="0"/>
          <w:bCs w:val="0"/>
          <w:snapToGrid w:val="0"/>
          <w:color w:val="auto"/>
          <w:sz w:val="21"/>
          <w:szCs w:val="21"/>
          <w:shd w:val="clear" w:color="auto" w:fill="FFFFFF"/>
          <w:lang w:val="en-US" w:eastAsia="zh-CN" w:bidi="ar-SA"/>
        </w:rPr>
      </w:pPr>
    </w:p>
    <w:p>
      <w:pPr>
        <w:pStyle w:val="4"/>
        <w:numPr>
          <w:ilvl w:val="0"/>
          <w:numId w:val="0"/>
        </w:numPr>
        <w:wordWrap w:val="0"/>
        <w:spacing w:before="0" w:beforeAutospacing="0" w:after="0" w:afterAutospacing="0" w:line="30" w:lineRule="atLeast"/>
        <w:ind w:firstLine="420" w:firstLineChars="200"/>
        <w:rPr>
          <w:rFonts w:hint="eastAsia" w:ascii="微软雅黑" w:hAnsi="微软雅黑" w:eastAsia="微软雅黑" w:cs="微软雅黑"/>
          <w:b w:val="0"/>
          <w:bCs w:val="0"/>
          <w:snapToGrid w:val="0"/>
          <w:color w:val="auto"/>
          <w:sz w:val="21"/>
          <w:szCs w:val="21"/>
          <w:shd w:val="clear" w:color="auto" w:fill="FFFFFF"/>
          <w:lang w:val="en-US" w:eastAsia="zh-CN" w:bidi="ar-SA"/>
        </w:rPr>
      </w:pPr>
    </w:p>
    <w:p>
      <w:pPr>
        <w:pStyle w:val="4"/>
        <w:numPr>
          <w:ilvl w:val="0"/>
          <w:numId w:val="0"/>
        </w:numPr>
        <w:wordWrap w:val="0"/>
        <w:spacing w:before="0" w:beforeAutospacing="0" w:after="0" w:afterAutospacing="0" w:line="30" w:lineRule="atLeast"/>
        <w:ind w:firstLine="420" w:firstLineChars="200"/>
        <w:rPr>
          <w:rFonts w:hint="eastAsia" w:ascii="微软雅黑" w:hAnsi="微软雅黑" w:eastAsia="微软雅黑" w:cs="微软雅黑"/>
          <w:b w:val="0"/>
          <w:bCs w:val="0"/>
          <w:snapToGrid w:val="0"/>
          <w:color w:val="auto"/>
          <w:sz w:val="21"/>
          <w:szCs w:val="21"/>
          <w:shd w:val="clear" w:color="auto" w:fill="FFFFFF"/>
          <w:lang w:val="en-US" w:eastAsia="zh-CN" w:bidi="ar-SA"/>
        </w:rPr>
      </w:pPr>
      <w:r>
        <w:rPr>
          <w:rFonts w:hint="eastAsia" w:ascii="微软雅黑" w:hAnsi="微软雅黑" w:eastAsia="微软雅黑" w:cs="微软雅黑"/>
          <w:b w:val="0"/>
          <w:bCs w:val="0"/>
          <w:snapToGrid w:val="0"/>
          <w:color w:val="auto"/>
          <w:sz w:val="21"/>
          <w:szCs w:val="21"/>
          <w:shd w:val="clear" w:color="auto" w:fill="FFFFFF"/>
          <w:lang w:val="en-US" w:eastAsia="zh-CN" w:bidi="ar-SA"/>
        </w:rPr>
        <w:t xml:space="preserve"> 2.采购代理机构信息</w:t>
      </w:r>
    </w:p>
    <w:p>
      <w:pPr>
        <w:pStyle w:val="13"/>
        <w:wordWrap w:val="0"/>
        <w:spacing w:before="0" w:beforeAutospacing="0" w:after="0" w:afterAutospacing="0" w:line="480" w:lineRule="atLeast"/>
        <w:ind w:firstLine="420" w:firstLineChars="200"/>
        <w:jc w:val="both"/>
        <w:rPr>
          <w:rFonts w:hint="eastAsia" w:ascii="微软雅黑" w:hAnsi="微软雅黑" w:eastAsia="微软雅黑" w:cs="微软雅黑"/>
          <w:b w:val="0"/>
          <w:bCs w:val="0"/>
          <w:snapToGrid w:val="0"/>
          <w:color w:val="auto"/>
          <w:sz w:val="21"/>
          <w:szCs w:val="21"/>
          <w:shd w:val="clear" w:color="auto" w:fill="FFFFFF"/>
          <w:lang w:val="en-US" w:eastAsia="zh-CN" w:bidi="ar-SA"/>
        </w:rPr>
      </w:pPr>
      <w:r>
        <w:rPr>
          <w:rFonts w:hint="eastAsia" w:ascii="微软雅黑" w:hAnsi="微软雅黑" w:eastAsia="微软雅黑" w:cs="微软雅黑"/>
          <w:b w:val="0"/>
          <w:bCs w:val="0"/>
          <w:snapToGrid w:val="0"/>
          <w:color w:val="auto"/>
          <w:sz w:val="21"/>
          <w:szCs w:val="21"/>
          <w:shd w:val="clear" w:color="auto" w:fill="FFFFFF"/>
          <w:lang w:val="en-US" w:eastAsia="zh-CN" w:bidi="ar-SA"/>
        </w:rPr>
        <w:t>名称：陕西昌晨项目管理有限公司</w:t>
      </w:r>
    </w:p>
    <w:p>
      <w:pPr>
        <w:pStyle w:val="13"/>
        <w:wordWrap w:val="0"/>
        <w:spacing w:before="0" w:beforeAutospacing="0" w:after="0" w:afterAutospacing="0" w:line="480" w:lineRule="atLeast"/>
        <w:ind w:firstLine="420" w:firstLineChars="200"/>
        <w:jc w:val="both"/>
        <w:rPr>
          <w:rFonts w:hint="eastAsia" w:ascii="微软雅黑" w:hAnsi="微软雅黑" w:eastAsia="微软雅黑" w:cs="微软雅黑"/>
          <w:b w:val="0"/>
          <w:bCs w:val="0"/>
          <w:snapToGrid w:val="0"/>
          <w:color w:val="auto"/>
          <w:sz w:val="21"/>
          <w:szCs w:val="21"/>
          <w:shd w:val="clear" w:color="auto" w:fill="FFFFFF"/>
          <w:lang w:val="en-US" w:eastAsia="zh-CN" w:bidi="ar-SA"/>
        </w:rPr>
      </w:pPr>
      <w:r>
        <w:rPr>
          <w:rFonts w:hint="eastAsia" w:ascii="微软雅黑" w:hAnsi="微软雅黑" w:eastAsia="微软雅黑" w:cs="微软雅黑"/>
          <w:b w:val="0"/>
          <w:bCs w:val="0"/>
          <w:snapToGrid w:val="0"/>
          <w:color w:val="auto"/>
          <w:sz w:val="21"/>
          <w:szCs w:val="21"/>
          <w:shd w:val="clear" w:color="auto" w:fill="FFFFFF"/>
          <w:lang w:val="en-US" w:eastAsia="zh-CN" w:bidi="ar-SA"/>
        </w:rPr>
        <w:t>地址：延安市宝塔区枣园街道新洲小镇政府办公楼A栋3单元501</w:t>
      </w:r>
    </w:p>
    <w:p>
      <w:pPr>
        <w:pStyle w:val="13"/>
        <w:wordWrap w:val="0"/>
        <w:spacing w:before="0" w:beforeAutospacing="0" w:after="0" w:afterAutospacing="0" w:line="480" w:lineRule="atLeast"/>
        <w:ind w:firstLine="420" w:firstLineChars="200"/>
        <w:jc w:val="both"/>
        <w:rPr>
          <w:rFonts w:hint="eastAsia" w:ascii="微软雅黑" w:hAnsi="微软雅黑" w:eastAsia="微软雅黑" w:cs="微软雅黑"/>
          <w:b w:val="0"/>
          <w:bCs w:val="0"/>
          <w:snapToGrid w:val="0"/>
          <w:color w:val="auto"/>
          <w:sz w:val="21"/>
          <w:szCs w:val="21"/>
          <w:shd w:val="clear" w:color="auto" w:fill="FFFFFF"/>
          <w:lang w:val="en-US" w:eastAsia="zh-CN" w:bidi="ar-SA"/>
        </w:rPr>
      </w:pPr>
      <w:r>
        <w:rPr>
          <w:rFonts w:hint="eastAsia" w:ascii="微软雅黑" w:hAnsi="微软雅黑" w:eastAsia="微软雅黑" w:cs="微软雅黑"/>
          <w:b w:val="0"/>
          <w:bCs w:val="0"/>
          <w:snapToGrid w:val="0"/>
          <w:color w:val="auto"/>
          <w:sz w:val="21"/>
          <w:szCs w:val="21"/>
          <w:shd w:val="clear" w:color="auto" w:fill="FFFFFF"/>
          <w:lang w:val="en-US" w:eastAsia="zh-CN" w:bidi="ar-SA"/>
        </w:rPr>
        <w:t>联系方式：0911-8100087</w:t>
      </w:r>
    </w:p>
    <w:p>
      <w:pPr>
        <w:ind w:firstLine="420" w:firstLineChars="200"/>
        <w:rPr>
          <w:rFonts w:hint="eastAsia" w:ascii="微软雅黑" w:hAnsi="微软雅黑" w:eastAsia="微软雅黑" w:cs="微软雅黑"/>
          <w:b w:val="0"/>
          <w:bCs w:val="0"/>
          <w:snapToGrid w:val="0"/>
          <w:color w:val="auto"/>
          <w:sz w:val="21"/>
          <w:szCs w:val="21"/>
          <w:shd w:val="clear" w:color="auto" w:fill="FFFFFF"/>
          <w:lang w:val="en-US" w:eastAsia="zh-CN" w:bidi="ar-SA"/>
        </w:rPr>
      </w:pPr>
      <w:r>
        <w:rPr>
          <w:rFonts w:hint="eastAsia" w:ascii="微软雅黑" w:hAnsi="微软雅黑" w:eastAsia="微软雅黑" w:cs="微软雅黑"/>
          <w:b w:val="0"/>
          <w:bCs w:val="0"/>
          <w:snapToGrid w:val="0"/>
          <w:color w:val="auto"/>
          <w:sz w:val="21"/>
          <w:szCs w:val="21"/>
          <w:shd w:val="clear" w:color="auto" w:fill="FFFFFF"/>
          <w:lang w:val="en-US" w:eastAsia="zh-CN" w:bidi="ar-SA"/>
        </w:rPr>
        <w:t>3.项目联系方式</w:t>
      </w:r>
    </w:p>
    <w:p>
      <w:pPr>
        <w:pStyle w:val="13"/>
        <w:wordWrap w:val="0"/>
        <w:spacing w:before="0" w:beforeAutospacing="0" w:after="0" w:afterAutospacing="0" w:line="480" w:lineRule="atLeast"/>
        <w:ind w:firstLine="480"/>
        <w:jc w:val="both"/>
        <w:rPr>
          <w:rFonts w:hint="eastAsia" w:ascii="微软雅黑" w:hAnsi="微软雅黑" w:eastAsia="微软雅黑" w:cs="微软雅黑"/>
          <w:b w:val="0"/>
          <w:bCs w:val="0"/>
          <w:snapToGrid w:val="0"/>
          <w:color w:val="auto"/>
          <w:sz w:val="21"/>
          <w:szCs w:val="21"/>
          <w:shd w:val="clear" w:color="auto" w:fill="FFFFFF"/>
          <w:lang w:val="en-US" w:eastAsia="zh-CN" w:bidi="ar-SA"/>
        </w:rPr>
      </w:pPr>
      <w:r>
        <w:rPr>
          <w:rFonts w:hint="eastAsia" w:ascii="微软雅黑" w:hAnsi="微软雅黑" w:eastAsia="微软雅黑" w:cs="微软雅黑"/>
          <w:b w:val="0"/>
          <w:bCs w:val="0"/>
          <w:snapToGrid w:val="0"/>
          <w:color w:val="auto"/>
          <w:sz w:val="21"/>
          <w:szCs w:val="21"/>
          <w:shd w:val="clear" w:color="auto" w:fill="FFFFFF"/>
          <w:lang w:val="en-US" w:eastAsia="zh-CN" w:bidi="ar-SA"/>
        </w:rPr>
        <w:t>联系人：李铭</w:t>
      </w:r>
    </w:p>
    <w:p>
      <w:pPr>
        <w:pStyle w:val="13"/>
        <w:wordWrap w:val="0"/>
        <w:spacing w:before="0" w:beforeAutospacing="0" w:after="0" w:afterAutospacing="0" w:line="480" w:lineRule="atLeast"/>
        <w:ind w:firstLine="480"/>
        <w:jc w:val="both"/>
        <w:rPr>
          <w:rFonts w:hint="eastAsia" w:ascii="微软雅黑" w:hAnsi="微软雅黑" w:eastAsia="微软雅黑" w:cs="微软雅黑"/>
          <w:b w:val="0"/>
          <w:bCs w:val="0"/>
          <w:snapToGrid w:val="0"/>
          <w:color w:val="auto"/>
          <w:sz w:val="21"/>
          <w:szCs w:val="21"/>
          <w:shd w:val="clear" w:color="auto" w:fill="FFFFFF"/>
          <w:lang w:val="en-US" w:eastAsia="zh-CN" w:bidi="ar-SA"/>
        </w:rPr>
      </w:pPr>
      <w:r>
        <w:rPr>
          <w:rFonts w:hint="eastAsia" w:ascii="微软雅黑" w:hAnsi="微软雅黑" w:eastAsia="微软雅黑" w:cs="微软雅黑"/>
          <w:b w:val="0"/>
          <w:bCs w:val="0"/>
          <w:snapToGrid w:val="0"/>
          <w:color w:val="auto"/>
          <w:sz w:val="21"/>
          <w:szCs w:val="21"/>
          <w:shd w:val="clear" w:color="auto" w:fill="FFFFFF"/>
          <w:lang w:val="en-US" w:eastAsia="zh-CN" w:bidi="ar-SA"/>
        </w:rPr>
        <w:t>电话：15591195320</w:t>
      </w:r>
    </w:p>
    <w:p>
      <w:pPr>
        <w:spacing w:before="96" w:line="650" w:lineRule="exact"/>
        <w:rPr>
          <w:rFonts w:ascii="宋体" w:hAnsi="宋体" w:eastAsia="宋体" w:cs="宋体"/>
          <w:spacing w:val="9"/>
          <w:position w:val="25"/>
          <w:sz w:val="31"/>
          <w:szCs w:val="31"/>
          <w14:textOutline w14:w="5791" w14:cap="sq" w14:cmpd="sng" w14:algn="ctr">
            <w14:solidFill>
              <w14:srgbClr w14:val="000000"/>
            </w14:solidFill>
            <w14:prstDash w14:val="solid"/>
            <w14:bevel/>
          </w14:textOutline>
        </w:rPr>
      </w:pPr>
    </w:p>
    <w:p>
      <w:pPr>
        <w:spacing w:before="96" w:line="650" w:lineRule="exact"/>
        <w:ind w:left="3134"/>
        <w:rPr>
          <w:rFonts w:ascii="宋体" w:hAnsi="宋体" w:eastAsia="宋体" w:cs="宋体"/>
          <w:sz w:val="31"/>
          <w:szCs w:val="31"/>
        </w:rPr>
      </w:pPr>
      <w:r>
        <w:rPr>
          <w:rFonts w:ascii="宋体" w:hAnsi="宋体" w:eastAsia="宋体" w:cs="宋体"/>
          <w:spacing w:val="9"/>
          <w:position w:val="25"/>
          <w:sz w:val="31"/>
          <w:szCs w:val="31"/>
          <w14:textOutline w14:w="5791" w14:cap="sq" w14:cmpd="sng" w14:algn="ctr">
            <w14:solidFill>
              <w14:srgbClr w14:val="000000"/>
            </w14:solidFill>
            <w14:prstDash w14:val="solid"/>
            <w14:bevel/>
          </w14:textOutline>
        </w:rPr>
        <w:t>第二部分</w:t>
      </w:r>
      <w:r>
        <w:rPr>
          <w:rFonts w:ascii="宋体" w:hAnsi="宋体" w:eastAsia="宋体" w:cs="宋体"/>
          <w:spacing w:val="9"/>
          <w:position w:val="25"/>
          <w:sz w:val="31"/>
          <w:szCs w:val="31"/>
        </w:rPr>
        <w:t xml:space="preserve"> </w:t>
      </w:r>
      <w:r>
        <w:rPr>
          <w:rFonts w:ascii="宋体" w:hAnsi="宋体" w:eastAsia="宋体" w:cs="宋体"/>
          <w:spacing w:val="9"/>
          <w:position w:val="25"/>
          <w:sz w:val="31"/>
          <w:szCs w:val="31"/>
          <w14:textOutline w14:w="5791" w14:cap="sq" w14:cmpd="sng" w14:algn="ctr">
            <w14:solidFill>
              <w14:srgbClr w14:val="000000"/>
            </w14:solidFill>
            <w14:prstDash w14:val="solid"/>
            <w14:bevel/>
          </w14:textOutline>
        </w:rPr>
        <w:t>供应商须知</w:t>
      </w:r>
    </w:p>
    <w:p>
      <w:pPr>
        <w:spacing w:line="493" w:lineRule="exact"/>
        <w:ind w:left="3760"/>
        <w:rPr>
          <w:rFonts w:ascii="宋体" w:hAnsi="宋体" w:eastAsia="宋体" w:cs="宋体"/>
          <w:sz w:val="29"/>
          <w:szCs w:val="29"/>
        </w:rPr>
      </w:pPr>
      <w:r>
        <w:rPr>
          <w:rFonts w:ascii="宋体" w:hAnsi="宋体" w:eastAsia="宋体" w:cs="宋体"/>
          <w:spacing w:val="8"/>
          <w:position w:val="2"/>
          <w:sz w:val="29"/>
          <w:szCs w:val="29"/>
          <w14:textOutline w14:w="5448" w14:cap="sq" w14:cmpd="sng" w14:algn="ctr">
            <w14:solidFill>
              <w14:srgbClr w14:val="000000"/>
            </w14:solidFill>
            <w14:prstDash w14:val="solid"/>
            <w14:bevel/>
          </w14:textOutline>
        </w:rPr>
        <w:t>一．名词解释</w:t>
      </w:r>
    </w:p>
    <w:p>
      <w:pPr>
        <w:spacing w:before="136" w:line="235" w:lineRule="auto"/>
        <w:ind w:left="12"/>
        <w:rPr>
          <w:rFonts w:hint="eastAsia" w:ascii="宋体" w:hAnsi="宋体" w:eastAsia="宋体" w:cs="宋体"/>
          <w:snapToGrid w:val="0"/>
          <w:color w:val="auto"/>
          <w:sz w:val="21"/>
          <w:szCs w:val="21"/>
          <w:shd w:val="clear" w:color="auto" w:fill="FFFFFF"/>
          <w:lang w:val="en-US" w:eastAsia="zh-CN" w:bidi="ar-SA"/>
        </w:rPr>
      </w:pPr>
      <w:r>
        <w:rPr>
          <w:rFonts w:hint="eastAsia" w:ascii="微软雅黑" w:hAnsi="微软雅黑" w:eastAsia="微软雅黑" w:cs="微软雅黑"/>
          <w:snapToGrid w:val="0"/>
          <w:color w:val="auto"/>
          <w:sz w:val="21"/>
          <w:szCs w:val="21"/>
          <w:shd w:val="clear" w:color="auto" w:fill="FFFFFF"/>
          <w:lang w:val="en-US" w:eastAsia="zh-CN" w:bidi="ar-SA"/>
        </w:rPr>
        <w:drawing>
          <wp:inline distT="0" distB="0" distL="0" distR="0">
            <wp:extent cx="109855" cy="16827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29"/>
                    <a:stretch>
                      <a:fillRect/>
                    </a:stretch>
                  </pic:blipFill>
                  <pic:spPr>
                    <a:xfrm>
                      <a:off x="0" y="0"/>
                      <a:ext cx="110185" cy="168859"/>
                    </a:xfrm>
                    <a:prstGeom prst="rect">
                      <a:avLst/>
                    </a:prstGeom>
                  </pic:spPr>
                </pic:pic>
              </a:graphicData>
            </a:graphic>
          </wp:inline>
        </w:drawing>
      </w:r>
      <w:r>
        <w:rPr>
          <w:rFonts w:hint="eastAsia" w:ascii="微软雅黑" w:hAnsi="微软雅黑" w:eastAsia="微软雅黑" w:cs="微软雅黑"/>
          <w:snapToGrid w:val="0"/>
          <w:color w:val="auto"/>
          <w:sz w:val="21"/>
          <w:szCs w:val="21"/>
          <w:shd w:val="clear" w:color="auto" w:fill="FFFFFF"/>
          <w:lang w:val="en-US" w:eastAsia="zh-CN" w:bidi="ar-SA"/>
        </w:rPr>
        <w:t xml:space="preserve"> </w:t>
      </w:r>
      <w:r>
        <w:rPr>
          <w:rFonts w:hint="eastAsia" w:ascii="宋体" w:hAnsi="宋体" w:eastAsia="宋体" w:cs="宋体"/>
          <w:snapToGrid w:val="0"/>
          <w:color w:val="auto"/>
          <w:sz w:val="21"/>
          <w:szCs w:val="21"/>
          <w:shd w:val="clear" w:color="auto" w:fill="FFFFFF"/>
          <w:lang w:val="en-US" w:eastAsia="zh-CN" w:bidi="ar-SA"/>
        </w:rPr>
        <w:t>采购人：延安市市区河道管理处</w:t>
      </w:r>
    </w:p>
    <w:p>
      <w:pPr>
        <w:spacing w:before="136" w:line="235" w:lineRule="auto"/>
        <w:ind w:left="12"/>
        <w:rPr>
          <w:rFonts w:hint="eastAsia" w:ascii="宋体" w:hAnsi="宋体" w:eastAsia="宋体" w:cs="宋体"/>
          <w:snapToGrid w:val="0"/>
          <w:color w:val="auto"/>
          <w:sz w:val="21"/>
          <w:szCs w:val="21"/>
          <w:shd w:val="clear" w:color="auto" w:fill="FFFFFF"/>
          <w:lang w:val="en-US" w:eastAsia="zh-CN" w:bidi="ar-SA"/>
        </w:rPr>
      </w:pPr>
      <w:r>
        <w:rPr>
          <w:rFonts w:hint="eastAsia" w:ascii="宋体" w:hAnsi="宋体" w:eastAsia="宋体" w:cs="宋体"/>
          <w:snapToGrid w:val="0"/>
          <w:color w:val="auto"/>
          <w:sz w:val="21"/>
          <w:szCs w:val="21"/>
          <w:shd w:val="clear" w:color="auto" w:fill="FFFFFF"/>
          <w:lang w:val="en-US" w:eastAsia="zh-CN" w:bidi="ar-SA"/>
        </w:rPr>
        <w:drawing>
          <wp:inline distT="0" distB="0" distL="0" distR="0">
            <wp:extent cx="109855" cy="16827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29"/>
                    <a:stretch>
                      <a:fillRect/>
                    </a:stretch>
                  </pic:blipFill>
                  <pic:spPr>
                    <a:xfrm>
                      <a:off x="0" y="0"/>
                      <a:ext cx="110185" cy="168859"/>
                    </a:xfrm>
                    <a:prstGeom prst="rect">
                      <a:avLst/>
                    </a:prstGeom>
                  </pic:spPr>
                </pic:pic>
              </a:graphicData>
            </a:graphic>
          </wp:inline>
        </w:drawing>
      </w:r>
      <w:r>
        <w:rPr>
          <w:rFonts w:hint="eastAsia" w:ascii="宋体" w:hAnsi="宋体" w:eastAsia="宋体" w:cs="宋体"/>
          <w:snapToGrid w:val="0"/>
          <w:color w:val="auto"/>
          <w:sz w:val="21"/>
          <w:szCs w:val="21"/>
          <w:shd w:val="clear" w:color="auto" w:fill="FFFFFF"/>
          <w:lang w:val="en-US" w:eastAsia="zh-CN" w:bidi="ar-SA"/>
        </w:rPr>
        <w:t xml:space="preserve"> 采购代理机构：陕西昌晨项目管理有限公司</w:t>
      </w:r>
    </w:p>
    <w:p>
      <w:pPr>
        <w:spacing w:before="136" w:line="235" w:lineRule="auto"/>
        <w:ind w:left="12"/>
        <w:rPr>
          <w:rFonts w:hint="eastAsia" w:ascii="宋体" w:hAnsi="宋体" w:eastAsia="宋体" w:cs="宋体"/>
          <w:snapToGrid w:val="0"/>
          <w:color w:val="auto"/>
          <w:sz w:val="21"/>
          <w:szCs w:val="21"/>
          <w:shd w:val="clear" w:color="auto" w:fill="FFFFFF"/>
          <w:lang w:val="en-US" w:eastAsia="zh-CN" w:bidi="ar-SA"/>
        </w:rPr>
      </w:pPr>
      <w:r>
        <w:rPr>
          <w:rFonts w:hint="eastAsia" w:ascii="宋体" w:hAnsi="宋体" w:eastAsia="宋体" w:cs="宋体"/>
          <w:snapToGrid w:val="0"/>
          <w:color w:val="auto"/>
          <w:sz w:val="21"/>
          <w:szCs w:val="21"/>
          <w:shd w:val="clear" w:color="auto" w:fill="FFFFFF"/>
          <w:lang w:val="en-US" w:eastAsia="zh-CN" w:bidi="ar-SA"/>
        </w:rPr>
        <w:drawing>
          <wp:inline distT="0" distB="0" distL="0" distR="0">
            <wp:extent cx="109855" cy="16827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9"/>
                    <a:stretch>
                      <a:fillRect/>
                    </a:stretch>
                  </pic:blipFill>
                  <pic:spPr>
                    <a:xfrm>
                      <a:off x="0" y="0"/>
                      <a:ext cx="110185" cy="168859"/>
                    </a:xfrm>
                    <a:prstGeom prst="rect">
                      <a:avLst/>
                    </a:prstGeom>
                  </pic:spPr>
                </pic:pic>
              </a:graphicData>
            </a:graphic>
          </wp:inline>
        </w:drawing>
      </w:r>
      <w:r>
        <w:rPr>
          <w:rFonts w:hint="eastAsia" w:ascii="宋体" w:hAnsi="宋体" w:eastAsia="宋体" w:cs="宋体"/>
          <w:snapToGrid w:val="0"/>
          <w:color w:val="auto"/>
          <w:sz w:val="21"/>
          <w:szCs w:val="21"/>
          <w:shd w:val="clear" w:color="auto" w:fill="FFFFFF"/>
          <w:lang w:val="en-US" w:eastAsia="zh-CN" w:bidi="ar-SA"/>
        </w:rPr>
        <w:t xml:space="preserve"> 供应商：满足本次磋商要求具有相应资质和完成项目能力的供应商</w:t>
      </w:r>
    </w:p>
    <w:p>
      <w:pPr>
        <w:spacing w:before="136" w:line="235" w:lineRule="auto"/>
        <w:ind w:left="12"/>
        <w:rPr>
          <w:rFonts w:hint="eastAsia" w:ascii="宋体" w:hAnsi="宋体" w:eastAsia="宋体" w:cs="宋体"/>
          <w:snapToGrid w:val="0"/>
          <w:color w:val="auto"/>
          <w:sz w:val="21"/>
          <w:szCs w:val="21"/>
          <w:shd w:val="clear" w:color="auto" w:fill="FFFFFF"/>
          <w:lang w:val="en-US" w:eastAsia="zh-CN" w:bidi="ar-SA"/>
        </w:rPr>
      </w:pPr>
      <w:r>
        <w:rPr>
          <w:rFonts w:hint="eastAsia" w:ascii="宋体" w:hAnsi="宋体" w:eastAsia="宋体" w:cs="宋体"/>
          <w:snapToGrid w:val="0"/>
          <w:color w:val="auto"/>
          <w:sz w:val="21"/>
          <w:szCs w:val="21"/>
          <w:shd w:val="clear" w:color="auto" w:fill="FFFFFF"/>
          <w:lang w:val="en-US" w:eastAsia="zh-CN" w:bidi="ar-SA"/>
        </w:rPr>
        <w:drawing>
          <wp:inline distT="0" distB="0" distL="0" distR="0">
            <wp:extent cx="109855" cy="16827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29"/>
                    <a:stretch>
                      <a:fillRect/>
                    </a:stretch>
                  </pic:blipFill>
                  <pic:spPr>
                    <a:xfrm>
                      <a:off x="0" y="0"/>
                      <a:ext cx="110185" cy="168859"/>
                    </a:xfrm>
                    <a:prstGeom prst="rect">
                      <a:avLst/>
                    </a:prstGeom>
                  </pic:spPr>
                </pic:pic>
              </a:graphicData>
            </a:graphic>
          </wp:inline>
        </w:drawing>
      </w:r>
      <w:r>
        <w:rPr>
          <w:rFonts w:hint="eastAsia" w:ascii="宋体" w:hAnsi="宋体" w:eastAsia="宋体" w:cs="宋体"/>
          <w:snapToGrid w:val="0"/>
          <w:color w:val="auto"/>
          <w:sz w:val="21"/>
          <w:szCs w:val="21"/>
          <w:shd w:val="clear" w:color="auto" w:fill="FFFFFF"/>
          <w:lang w:val="en-US" w:eastAsia="zh-CN" w:bidi="ar-SA"/>
        </w:rPr>
        <w:t xml:space="preserve"> 磋商小组：依据《政府采购法》等有关规定组建，依法履行评审采购活动职责的评审成员</w:t>
      </w:r>
    </w:p>
    <w:p>
      <w:pPr>
        <w:spacing w:before="136" w:line="235" w:lineRule="auto"/>
        <w:ind w:left="12"/>
        <w:rPr>
          <w:rFonts w:hint="eastAsia" w:ascii="宋体" w:hAnsi="宋体" w:eastAsia="宋体" w:cs="宋体"/>
          <w:snapToGrid w:val="0"/>
          <w:color w:val="auto"/>
          <w:sz w:val="21"/>
          <w:szCs w:val="21"/>
          <w:shd w:val="clear" w:color="auto" w:fill="FFFFFF"/>
          <w:lang w:val="en-US" w:eastAsia="zh-CN" w:bidi="ar-SA"/>
        </w:rPr>
      </w:pPr>
      <w:r>
        <w:rPr>
          <w:rFonts w:hint="eastAsia" w:ascii="宋体" w:hAnsi="宋体" w:eastAsia="宋体" w:cs="宋体"/>
          <w:snapToGrid w:val="0"/>
          <w:color w:val="auto"/>
          <w:sz w:val="21"/>
          <w:szCs w:val="21"/>
          <w:shd w:val="clear" w:color="auto" w:fill="FFFFFF"/>
          <w:lang w:val="en-US" w:eastAsia="zh-CN" w:bidi="ar-SA"/>
        </w:rPr>
        <w:drawing>
          <wp:inline distT="0" distB="0" distL="0" distR="0">
            <wp:extent cx="110490" cy="1682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9"/>
                    <a:stretch>
                      <a:fillRect/>
                    </a:stretch>
                  </pic:blipFill>
                  <pic:spPr>
                    <a:xfrm>
                      <a:off x="0" y="0"/>
                      <a:ext cx="110642" cy="168859"/>
                    </a:xfrm>
                    <a:prstGeom prst="rect">
                      <a:avLst/>
                    </a:prstGeom>
                  </pic:spPr>
                </pic:pic>
              </a:graphicData>
            </a:graphic>
          </wp:inline>
        </w:drawing>
      </w:r>
      <w:r>
        <w:rPr>
          <w:rFonts w:hint="eastAsia" w:ascii="宋体" w:hAnsi="宋体" w:eastAsia="宋体" w:cs="宋体"/>
          <w:snapToGrid w:val="0"/>
          <w:color w:val="auto"/>
          <w:sz w:val="21"/>
          <w:szCs w:val="21"/>
          <w:shd w:val="clear" w:color="auto" w:fill="FFFFFF"/>
          <w:lang w:val="en-US" w:eastAsia="zh-CN" w:bidi="ar-SA"/>
        </w:rPr>
        <w:t xml:space="preserve"> “节能产品” 或 “环保产品” ： 国务院有关部门发布的《节能产品政府采购清单》 或者《环境标志产品政府采购清单》 内的产品</w:t>
      </w:r>
    </w:p>
    <w:p>
      <w:pPr>
        <w:spacing w:before="136" w:line="235" w:lineRule="auto"/>
        <w:ind w:left="12"/>
        <w:rPr>
          <w:rFonts w:hint="eastAsia" w:ascii="宋体" w:hAnsi="宋体" w:eastAsia="宋体" w:cs="宋体"/>
          <w:snapToGrid w:val="0"/>
          <w:color w:val="auto"/>
          <w:sz w:val="21"/>
          <w:szCs w:val="21"/>
          <w:shd w:val="clear" w:color="auto" w:fill="FFFFFF"/>
          <w:lang w:val="en-US" w:eastAsia="zh-CN" w:bidi="ar-SA"/>
        </w:rPr>
      </w:pPr>
      <w:r>
        <w:rPr>
          <w:rFonts w:hint="eastAsia" w:ascii="宋体" w:hAnsi="宋体" w:eastAsia="宋体" w:cs="宋体"/>
          <w:snapToGrid w:val="0"/>
          <w:color w:val="auto"/>
          <w:sz w:val="21"/>
          <w:szCs w:val="21"/>
          <w:shd w:val="clear" w:color="auto" w:fill="FFFFFF"/>
          <w:lang w:val="en-US" w:eastAsia="zh-CN" w:bidi="ar-SA"/>
        </w:rPr>
        <w:drawing>
          <wp:inline distT="0" distB="0" distL="0" distR="0">
            <wp:extent cx="109855" cy="16827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29"/>
                    <a:stretch>
                      <a:fillRect/>
                    </a:stretch>
                  </pic:blipFill>
                  <pic:spPr>
                    <a:xfrm>
                      <a:off x="0" y="0"/>
                      <a:ext cx="110185" cy="168859"/>
                    </a:xfrm>
                    <a:prstGeom prst="rect">
                      <a:avLst/>
                    </a:prstGeom>
                  </pic:spPr>
                </pic:pic>
              </a:graphicData>
            </a:graphic>
          </wp:inline>
        </w:drawing>
      </w:r>
      <w:r>
        <w:rPr>
          <w:rFonts w:hint="eastAsia" w:ascii="宋体" w:hAnsi="宋体" w:eastAsia="宋体" w:cs="宋体"/>
          <w:snapToGrid w:val="0"/>
          <w:color w:val="auto"/>
          <w:sz w:val="21"/>
          <w:szCs w:val="21"/>
          <w:shd w:val="clear" w:color="auto" w:fill="FFFFFF"/>
          <w:lang w:val="en-US" w:eastAsia="zh-CN" w:bidi="ar-SA"/>
        </w:rPr>
        <w:t xml:space="preserve"> 进口产品：通过中国海关报关验收进入中国境内且产自关境外的产品。已通过财政核准的 进口产品，仅表明允许进口产品参与该项目的政府采购活动，如因信息不对称等原因，仍有满 足需求的国内产品要求参与采购竞争的，任何单位和个人不得对其加以限制，应当按照公平竞 争原则实施采购。未通过财政核准的进口产品，禁止进口产品参与本项目磋商</w:t>
      </w:r>
    </w:p>
    <w:p>
      <w:pPr>
        <w:spacing w:before="136" w:line="235" w:lineRule="auto"/>
        <w:ind w:left="12"/>
        <w:rPr>
          <w:rFonts w:hint="eastAsia" w:ascii="宋体" w:hAnsi="宋体" w:eastAsia="宋体" w:cs="宋体"/>
          <w:snapToGrid w:val="0"/>
          <w:color w:val="auto"/>
          <w:sz w:val="21"/>
          <w:szCs w:val="21"/>
          <w:shd w:val="clear" w:color="auto" w:fill="FFFFFF"/>
          <w:lang w:val="en-US" w:eastAsia="zh-CN" w:bidi="ar-SA"/>
        </w:rPr>
      </w:pPr>
      <w:r>
        <w:rPr>
          <w:rFonts w:hint="eastAsia" w:ascii="宋体" w:hAnsi="宋体" w:eastAsia="宋体" w:cs="宋体"/>
          <w:snapToGrid w:val="0"/>
          <w:color w:val="auto"/>
          <w:sz w:val="21"/>
          <w:szCs w:val="21"/>
          <w:shd w:val="clear" w:color="auto" w:fill="FFFFFF"/>
          <w:lang w:val="en-US" w:eastAsia="zh-CN" w:bidi="ar-SA"/>
        </w:rPr>
        <w:drawing>
          <wp:inline distT="0" distB="0" distL="0" distR="0">
            <wp:extent cx="109855" cy="16827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9"/>
                    <a:stretch>
                      <a:fillRect/>
                    </a:stretch>
                  </pic:blipFill>
                  <pic:spPr>
                    <a:xfrm>
                      <a:off x="0" y="0"/>
                      <a:ext cx="110185" cy="168859"/>
                    </a:xfrm>
                    <a:prstGeom prst="rect">
                      <a:avLst/>
                    </a:prstGeom>
                  </pic:spPr>
                </pic:pic>
              </a:graphicData>
            </a:graphic>
          </wp:inline>
        </w:drawing>
      </w:r>
      <w:r>
        <w:rPr>
          <w:rFonts w:hint="eastAsia" w:ascii="宋体" w:hAnsi="宋体" w:eastAsia="宋体" w:cs="宋体"/>
          <w:snapToGrid w:val="0"/>
          <w:color w:val="auto"/>
          <w:sz w:val="21"/>
          <w:szCs w:val="21"/>
          <w:shd w:val="clear" w:color="auto" w:fill="FFFFFF"/>
          <w:lang w:val="en-US" w:eastAsia="zh-CN" w:bidi="ar-SA"/>
        </w:rPr>
        <w:t xml:space="preserve"> 成交供应商： 由磋商小组推荐经采购人确认的供应商</w:t>
      </w:r>
    </w:p>
    <w:p>
      <w:pPr>
        <w:spacing w:line="275" w:lineRule="auto"/>
      </w:pPr>
    </w:p>
    <w:p>
      <w:pPr>
        <w:spacing w:line="276" w:lineRule="auto"/>
      </w:pPr>
    </w:p>
    <w:p>
      <w:pPr>
        <w:spacing w:before="95" w:line="393" w:lineRule="exact"/>
        <w:ind w:left="3911"/>
        <w:rPr>
          <w:rFonts w:ascii="宋体" w:hAnsi="宋体" w:eastAsia="宋体" w:cs="宋体"/>
          <w:sz w:val="29"/>
          <w:szCs w:val="29"/>
        </w:rPr>
      </w:pPr>
      <w:r>
        <w:rPr>
          <w:rFonts w:ascii="宋体" w:hAnsi="宋体" w:eastAsia="宋体" w:cs="宋体"/>
          <w:spacing w:val="10"/>
          <w:position w:val="2"/>
          <w:sz w:val="29"/>
          <w:szCs w:val="29"/>
          <w14:textOutline w14:w="5448" w14:cap="sq" w14:cmpd="sng" w14:algn="ctr">
            <w14:solidFill>
              <w14:srgbClr w14:val="000000"/>
            </w14:solidFill>
            <w14:prstDash w14:val="solid"/>
            <w14:bevel/>
          </w14:textOutline>
        </w:rPr>
        <w:t>二</w:t>
      </w:r>
      <w:r>
        <w:rPr>
          <w:rFonts w:ascii="宋体" w:hAnsi="宋体" w:eastAsia="宋体" w:cs="宋体"/>
          <w:spacing w:val="7"/>
          <w:position w:val="2"/>
          <w:sz w:val="29"/>
          <w:szCs w:val="29"/>
          <w14:textOutline w14:w="5448" w14:cap="sq" w14:cmpd="sng" w14:algn="ctr">
            <w14:solidFill>
              <w14:srgbClr w14:val="000000"/>
            </w14:solidFill>
            <w14:prstDash w14:val="solid"/>
            <w14:bevel/>
          </w14:textOutline>
        </w:rPr>
        <w:t>．供应商</w:t>
      </w:r>
    </w:p>
    <w:p>
      <w:pPr>
        <w:spacing w:before="160" w:line="310" w:lineRule="exact"/>
        <w:ind w:left="259"/>
        <w:rPr>
          <w:rFonts w:ascii="宋体" w:hAnsi="宋体" w:eastAsia="宋体" w:cs="宋体"/>
          <w:sz w:val="23"/>
          <w:szCs w:val="23"/>
        </w:rPr>
      </w:pPr>
      <w:r>
        <w:rPr>
          <w:rFonts w:ascii="宋体" w:hAnsi="宋体" w:eastAsia="宋体" w:cs="宋体"/>
          <w:spacing w:val="6"/>
          <w:position w:val="1"/>
          <w:sz w:val="23"/>
          <w:szCs w:val="23"/>
          <w14:textOutline w14:w="4356" w14:cap="sq" w14:cmpd="sng" w14:algn="ctr">
            <w14:solidFill>
              <w14:srgbClr w14:val="000000"/>
            </w14:solidFill>
            <w14:prstDash w14:val="solid"/>
            <w14:bevel/>
          </w14:textOutline>
        </w:rPr>
        <w:t>1、合格供应商</w:t>
      </w:r>
    </w:p>
    <w:p>
      <w:pPr>
        <w:spacing w:before="137" w:line="227" w:lineRule="auto"/>
        <w:ind w:left="493"/>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4"/>
          <w:sz w:val="23"/>
          <w:szCs w:val="23"/>
        </w:rPr>
        <w:t>1) 具有独立承担民事责任的能力</w:t>
      </w:r>
    </w:p>
    <w:p>
      <w:pPr>
        <w:spacing w:before="184" w:line="227" w:lineRule="auto"/>
        <w:ind w:left="493"/>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3"/>
          <w:sz w:val="23"/>
          <w:szCs w:val="23"/>
        </w:rPr>
        <w:t>2) 具有良好的商业信誉和健全的财务会计制度</w:t>
      </w:r>
    </w:p>
    <w:p>
      <w:pPr>
        <w:spacing w:before="186" w:line="227" w:lineRule="auto"/>
        <w:ind w:left="493"/>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3"/>
          <w:sz w:val="23"/>
          <w:szCs w:val="23"/>
        </w:rPr>
        <w:t>3) 具有履行合同所必需的产品和专业技术能力</w:t>
      </w:r>
    </w:p>
    <w:p>
      <w:pPr>
        <w:spacing w:before="184" w:line="227" w:lineRule="auto"/>
        <w:ind w:left="493"/>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3"/>
          <w:sz w:val="23"/>
          <w:szCs w:val="23"/>
        </w:rPr>
        <w:t>4) 有依法缴纳税收和社会保障资金的良好记录</w:t>
      </w:r>
    </w:p>
    <w:p>
      <w:pPr>
        <w:spacing w:before="186" w:line="227" w:lineRule="auto"/>
        <w:ind w:left="49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5</w:t>
      </w:r>
      <w:r>
        <w:rPr>
          <w:rFonts w:ascii="宋体" w:hAnsi="宋体" w:eastAsia="宋体" w:cs="宋体"/>
          <w:spacing w:val="12"/>
          <w:sz w:val="23"/>
          <w:szCs w:val="23"/>
        </w:rPr>
        <w:t>) 参加政府采购活动前三年内，在经营活动中没有重大违法记录</w:t>
      </w:r>
    </w:p>
    <w:p>
      <w:pPr>
        <w:spacing w:before="186" w:line="227" w:lineRule="auto"/>
        <w:ind w:left="493"/>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4"/>
          <w:sz w:val="23"/>
          <w:szCs w:val="23"/>
        </w:rPr>
        <w:t>6) 法律、行政法规规定的其它条件</w:t>
      </w:r>
    </w:p>
    <w:p>
      <w:pPr>
        <w:spacing w:before="184" w:line="311" w:lineRule="exact"/>
        <w:ind w:left="244"/>
        <w:rPr>
          <w:rFonts w:ascii="宋体" w:hAnsi="宋体" w:eastAsia="宋体" w:cs="宋体"/>
          <w:sz w:val="23"/>
          <w:szCs w:val="23"/>
        </w:rPr>
      </w:pPr>
      <w:r>
        <w:rPr>
          <w:rFonts w:ascii="宋体" w:hAnsi="宋体" w:eastAsia="宋体" w:cs="宋体"/>
          <w:spacing w:val="12"/>
          <w:position w:val="1"/>
          <w:sz w:val="23"/>
          <w:szCs w:val="23"/>
          <w14:textOutline w14:w="4356" w14:cap="sq" w14:cmpd="sng" w14:algn="ctr">
            <w14:solidFill>
              <w14:srgbClr w14:val="000000"/>
            </w14:solidFill>
            <w14:prstDash w14:val="solid"/>
            <w14:bevel/>
          </w14:textOutline>
        </w:rPr>
        <w:t>2</w:t>
      </w: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、供应商信用记录查询</w:t>
      </w:r>
    </w:p>
    <w:p>
      <w:pPr>
        <w:spacing w:line="302" w:lineRule="auto"/>
        <w:ind w:firstLine="540" w:firstLineChars="200"/>
      </w:pPr>
      <w:r>
        <w:rPr>
          <w:rFonts w:ascii="宋体" w:hAnsi="宋体" w:eastAsia="宋体" w:cs="宋体"/>
          <w:spacing w:val="20"/>
          <w:sz w:val="23"/>
          <w:szCs w:val="23"/>
        </w:rPr>
        <w:t>对</w:t>
      </w:r>
      <w:r>
        <w:rPr>
          <w:rFonts w:ascii="宋体" w:hAnsi="宋体" w:eastAsia="宋体" w:cs="宋体"/>
          <w:spacing w:val="11"/>
          <w:sz w:val="23"/>
          <w:szCs w:val="23"/>
        </w:rPr>
        <w:t>列</w:t>
      </w:r>
      <w:r>
        <w:rPr>
          <w:rFonts w:ascii="宋体" w:hAnsi="宋体" w:eastAsia="宋体" w:cs="宋体"/>
          <w:spacing w:val="10"/>
          <w:sz w:val="23"/>
          <w:szCs w:val="23"/>
        </w:rPr>
        <w:t>入</w:t>
      </w:r>
      <w:r>
        <w:rPr>
          <w:rFonts w:hint="eastAsia" w:ascii="宋体" w:hAnsi="宋体" w:eastAsia="宋体" w:cs="宋体"/>
          <w:spacing w:val="8"/>
          <w:sz w:val="23"/>
          <w:szCs w:val="23"/>
        </w:rPr>
        <w:t>“信用中国”网站中重大税收违法案件当事人名单</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不得为“中国执行信息网”网站失信被执行人，不得为“中国政府采购网”政府采购严重违法失信行为记录名单</w:t>
      </w:r>
      <w:r>
        <w:rPr>
          <w:rFonts w:ascii="宋体" w:hAnsi="宋体" w:eastAsia="宋体" w:cs="宋体"/>
          <w:spacing w:val="8"/>
          <w:sz w:val="23"/>
          <w:szCs w:val="23"/>
        </w:rPr>
        <w:t>的单位，被财政部门禁止参加政府采购活动的供应商，应当拒绝参</w:t>
      </w:r>
      <w:r>
        <w:rPr>
          <w:rFonts w:ascii="宋体" w:hAnsi="宋体" w:eastAsia="宋体" w:cs="宋体"/>
          <w:spacing w:val="15"/>
          <w:sz w:val="23"/>
          <w:szCs w:val="23"/>
        </w:rPr>
        <w:t>与</w:t>
      </w:r>
      <w:r>
        <w:rPr>
          <w:rFonts w:ascii="宋体" w:hAnsi="宋体" w:eastAsia="宋体" w:cs="宋体"/>
          <w:spacing w:val="9"/>
          <w:sz w:val="23"/>
          <w:szCs w:val="23"/>
        </w:rPr>
        <w:t>政府采购活动，供应商须提供信用记录良好未失信的相关证明资料。</w:t>
      </w:r>
    </w:p>
    <w:p>
      <w:pPr>
        <w:spacing w:line="302" w:lineRule="auto"/>
      </w:pPr>
    </w:p>
    <w:p>
      <w:pPr>
        <w:spacing w:before="75" w:line="308" w:lineRule="exact"/>
        <w:ind w:left="136"/>
        <w:rPr>
          <w:rFonts w:ascii="宋体" w:hAnsi="宋体" w:eastAsia="宋体" w:cs="宋体"/>
          <w:sz w:val="23"/>
          <w:szCs w:val="23"/>
        </w:rPr>
      </w:pP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3</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、磋商委托</w:t>
      </w:r>
    </w:p>
    <w:p>
      <w:pPr>
        <w:spacing w:before="137" w:line="227" w:lineRule="auto"/>
        <w:ind w:left="495"/>
        <w:rPr>
          <w:rFonts w:ascii="宋体" w:hAnsi="宋体" w:eastAsia="宋体" w:cs="宋体"/>
          <w:sz w:val="23"/>
          <w:szCs w:val="23"/>
        </w:rPr>
      </w:pPr>
      <w:r>
        <w:rPr>
          <w:rFonts w:ascii="宋体" w:hAnsi="宋体" w:eastAsia="宋体" w:cs="宋体"/>
          <w:spacing w:val="10"/>
          <w:sz w:val="23"/>
          <w:szCs w:val="23"/>
        </w:rPr>
        <w:t>如</w:t>
      </w:r>
      <w:r>
        <w:rPr>
          <w:rFonts w:ascii="宋体" w:hAnsi="宋体" w:eastAsia="宋体" w:cs="宋体"/>
          <w:spacing w:val="8"/>
          <w:sz w:val="23"/>
          <w:szCs w:val="23"/>
        </w:rPr>
        <w:t>供</w:t>
      </w:r>
      <w:r>
        <w:rPr>
          <w:rFonts w:ascii="宋体" w:hAnsi="宋体" w:eastAsia="宋体" w:cs="宋体"/>
          <w:spacing w:val="5"/>
          <w:sz w:val="23"/>
          <w:szCs w:val="23"/>
        </w:rPr>
        <w:t>应商代表不是法定代表人，须持有《法定代表人授权书》(原件) 。</w:t>
      </w:r>
    </w:p>
    <w:p>
      <w:pPr>
        <w:spacing w:before="161" w:line="310" w:lineRule="exact"/>
        <w:ind w:left="130"/>
        <w:rPr>
          <w:rFonts w:ascii="宋体" w:hAnsi="宋体" w:eastAsia="宋体" w:cs="宋体"/>
          <w:sz w:val="23"/>
          <w:szCs w:val="23"/>
        </w:rPr>
      </w:pPr>
      <w:r>
        <w:rPr>
          <w:rFonts w:ascii="宋体" w:hAnsi="宋体" w:eastAsia="宋体" w:cs="宋体"/>
          <w:spacing w:val="11"/>
          <w:position w:val="1"/>
          <w:sz w:val="23"/>
          <w:szCs w:val="23"/>
          <w14:textOutline w14:w="4356" w14:cap="sq" w14:cmpd="sng" w14:algn="ctr">
            <w14:solidFill>
              <w14:srgbClr w14:val="000000"/>
            </w14:solidFill>
            <w14:prstDash w14:val="solid"/>
            <w14:bevel/>
          </w14:textOutline>
        </w:rPr>
        <w:t>4</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、磋商费用</w:t>
      </w:r>
    </w:p>
    <w:p>
      <w:pPr>
        <w:spacing w:before="133" w:line="228" w:lineRule="auto"/>
        <w:ind w:left="493"/>
        <w:rPr>
          <w:rFonts w:ascii="宋体" w:hAnsi="宋体" w:eastAsia="宋体" w:cs="宋体"/>
          <w:sz w:val="23"/>
          <w:szCs w:val="23"/>
        </w:rPr>
      </w:pPr>
      <w:r>
        <w:rPr>
          <w:rFonts w:ascii="宋体" w:hAnsi="宋体" w:eastAsia="宋体" w:cs="宋体"/>
          <w:spacing w:val="15"/>
          <w:sz w:val="23"/>
          <w:szCs w:val="23"/>
        </w:rPr>
        <w:t>无</w:t>
      </w:r>
      <w:r>
        <w:rPr>
          <w:rFonts w:ascii="宋体" w:hAnsi="宋体" w:eastAsia="宋体" w:cs="宋体"/>
          <w:spacing w:val="9"/>
          <w:sz w:val="23"/>
          <w:szCs w:val="23"/>
        </w:rPr>
        <w:t>论磋商结果如何，供应商自行承担参加磋商相关的全部费用。</w:t>
      </w:r>
    </w:p>
    <w:p>
      <w:pPr>
        <w:spacing w:before="184" w:line="309" w:lineRule="exact"/>
        <w:ind w:left="112"/>
        <w:rPr>
          <w:rFonts w:ascii="宋体" w:hAnsi="宋体" w:eastAsia="宋体" w:cs="宋体"/>
          <w:sz w:val="23"/>
          <w:szCs w:val="23"/>
        </w:rPr>
      </w:pP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5、磋商标的</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物</w:t>
      </w:r>
    </w:p>
    <w:p>
      <w:pPr>
        <w:spacing w:before="158" w:line="376" w:lineRule="auto"/>
        <w:ind w:left="12" w:right="10" w:firstLine="482"/>
        <w:rPr>
          <w:rFonts w:ascii="宋体" w:hAnsi="宋体" w:eastAsia="宋体" w:cs="宋体"/>
          <w:sz w:val="23"/>
          <w:szCs w:val="23"/>
        </w:rPr>
      </w:pPr>
      <w:r>
        <w:rPr>
          <w:rFonts w:ascii="宋体" w:hAnsi="宋体" w:eastAsia="宋体" w:cs="宋体"/>
          <w:spacing w:val="16"/>
          <w:sz w:val="23"/>
          <w:szCs w:val="23"/>
        </w:rPr>
        <w:t>如</w:t>
      </w:r>
      <w:r>
        <w:rPr>
          <w:rFonts w:ascii="宋体" w:hAnsi="宋体" w:eastAsia="宋体" w:cs="宋体"/>
          <w:spacing w:val="8"/>
          <w:sz w:val="23"/>
          <w:szCs w:val="23"/>
        </w:rPr>
        <w:t>涉及，供应商应优先选投中华人民共和国财政部公布的《节能环保产品目录》的</w:t>
      </w:r>
      <w:r>
        <w:rPr>
          <w:rFonts w:ascii="宋体" w:hAnsi="宋体" w:eastAsia="宋体" w:cs="宋体"/>
          <w:spacing w:val="5"/>
          <w:sz w:val="23"/>
          <w:szCs w:val="23"/>
        </w:rPr>
        <w:t>标的物</w:t>
      </w:r>
      <w:r>
        <w:rPr>
          <w:rFonts w:ascii="宋体" w:hAnsi="宋体" w:eastAsia="宋体" w:cs="宋体"/>
          <w:spacing w:val="4"/>
          <w:sz w:val="23"/>
          <w:szCs w:val="23"/>
        </w:rPr>
        <w:t>。</w:t>
      </w:r>
    </w:p>
    <w:p>
      <w:pPr>
        <w:spacing w:line="309" w:lineRule="exact"/>
        <w:ind w:left="25"/>
        <w:rPr>
          <w:rFonts w:ascii="宋体" w:hAnsi="宋体" w:eastAsia="宋体" w:cs="宋体"/>
          <w:sz w:val="23"/>
          <w:szCs w:val="23"/>
        </w:rPr>
      </w:pPr>
      <w:r>
        <w:rPr>
          <w:rFonts w:ascii="宋体" w:hAnsi="宋体" w:eastAsia="宋体" w:cs="宋体"/>
          <w:spacing w:val="12"/>
          <w:position w:val="1"/>
          <w:sz w:val="23"/>
          <w:szCs w:val="23"/>
          <w14:textOutline w14:w="4356" w14:cap="sq" w14:cmpd="sng" w14:algn="ctr">
            <w14:solidFill>
              <w14:srgbClr w14:val="000000"/>
            </w14:solidFill>
            <w14:prstDash w14:val="solid"/>
            <w14:bevel/>
          </w14:textOutline>
        </w:rPr>
        <w:t>6</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、项目现场勘察</w:t>
      </w:r>
    </w:p>
    <w:p>
      <w:pPr>
        <w:spacing w:before="158" w:line="376" w:lineRule="auto"/>
        <w:ind w:left="11" w:right="10" w:firstLine="483"/>
        <w:rPr>
          <w:rFonts w:ascii="宋体" w:hAnsi="宋体" w:eastAsia="宋体" w:cs="宋体"/>
          <w:sz w:val="23"/>
          <w:szCs w:val="23"/>
        </w:rPr>
      </w:pPr>
      <w:r>
        <w:rPr>
          <w:rFonts w:ascii="宋体" w:hAnsi="宋体" w:eastAsia="宋体" w:cs="宋体"/>
          <w:spacing w:val="16"/>
          <w:sz w:val="23"/>
          <w:szCs w:val="23"/>
        </w:rPr>
        <w:t>如</w:t>
      </w:r>
      <w:r>
        <w:rPr>
          <w:rFonts w:ascii="宋体" w:hAnsi="宋体" w:eastAsia="宋体" w:cs="宋体"/>
          <w:spacing w:val="8"/>
          <w:sz w:val="23"/>
          <w:szCs w:val="23"/>
        </w:rPr>
        <w:t>涉及，供应商应按照磋商文件中规定对采购项目现场和周围环境的现场考察。供</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11"/>
          <w:sz w:val="23"/>
          <w:szCs w:val="23"/>
        </w:rPr>
        <w:t>商</w:t>
      </w:r>
      <w:r>
        <w:rPr>
          <w:rFonts w:ascii="宋体" w:hAnsi="宋体" w:eastAsia="宋体" w:cs="宋体"/>
          <w:spacing w:val="9"/>
          <w:sz w:val="23"/>
          <w:szCs w:val="23"/>
        </w:rPr>
        <w:t>未在指定时间进行勘察的，采购人和采购代理机构不再另行组织。</w:t>
      </w:r>
    </w:p>
    <w:p>
      <w:pPr>
        <w:spacing w:line="309" w:lineRule="exact"/>
        <w:ind w:left="29"/>
        <w:rPr>
          <w:rFonts w:ascii="宋体" w:hAnsi="宋体" w:eastAsia="宋体" w:cs="宋体"/>
          <w:sz w:val="23"/>
          <w:szCs w:val="23"/>
        </w:rPr>
      </w:pP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7</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、样品递交</w:t>
      </w:r>
    </w:p>
    <w:p>
      <w:pPr>
        <w:spacing w:before="160" w:line="228" w:lineRule="auto"/>
        <w:ind w:left="495"/>
        <w:rPr>
          <w:rFonts w:ascii="宋体" w:hAnsi="宋体" w:eastAsia="宋体" w:cs="宋体"/>
          <w:sz w:val="23"/>
          <w:szCs w:val="23"/>
        </w:rPr>
      </w:pPr>
      <w:r>
        <w:rPr>
          <w:rFonts w:ascii="宋体" w:hAnsi="宋体" w:eastAsia="宋体" w:cs="宋体"/>
          <w:spacing w:val="9"/>
          <w:sz w:val="23"/>
          <w:szCs w:val="23"/>
        </w:rPr>
        <w:t>如涉及，供应商应按照磋商文件规定递交样品</w:t>
      </w:r>
      <w:r>
        <w:rPr>
          <w:rFonts w:ascii="宋体" w:hAnsi="宋体" w:eastAsia="宋体" w:cs="宋体"/>
          <w:spacing w:val="6"/>
          <w:sz w:val="23"/>
          <w:szCs w:val="23"/>
        </w:rPr>
        <w:t>。</w:t>
      </w:r>
    </w:p>
    <w:p>
      <w:pPr>
        <w:spacing w:before="230" w:line="382" w:lineRule="exact"/>
        <w:ind w:left="3645"/>
        <w:rPr>
          <w:rFonts w:ascii="宋体" w:hAnsi="宋体" w:eastAsia="宋体" w:cs="宋体"/>
          <w:sz w:val="29"/>
          <w:szCs w:val="29"/>
        </w:rPr>
      </w:pPr>
      <w:r>
        <w:rPr>
          <w:rFonts w:ascii="宋体" w:hAnsi="宋体" w:eastAsia="宋体" w:cs="宋体"/>
          <w:spacing w:val="9"/>
          <w:position w:val="1"/>
          <w:sz w:val="29"/>
          <w:szCs w:val="29"/>
          <w14:textOutline w14:w="5448" w14:cap="sq" w14:cmpd="sng" w14:algn="ctr">
            <w14:solidFill>
              <w14:srgbClr w14:val="000000"/>
            </w14:solidFill>
            <w14:prstDash w14:val="solid"/>
            <w14:bevel/>
          </w14:textOutline>
        </w:rPr>
        <w:t>三．磋商文</w:t>
      </w:r>
      <w:r>
        <w:rPr>
          <w:rFonts w:ascii="宋体" w:hAnsi="宋体" w:eastAsia="宋体" w:cs="宋体"/>
          <w:spacing w:val="8"/>
          <w:position w:val="1"/>
          <w:sz w:val="29"/>
          <w:szCs w:val="29"/>
          <w14:textOutline w14:w="5448" w14:cap="sq" w14:cmpd="sng" w14:algn="ctr">
            <w14:solidFill>
              <w14:srgbClr w14:val="000000"/>
            </w14:solidFill>
            <w14:prstDash w14:val="solid"/>
            <w14:bevel/>
          </w14:textOutline>
        </w:rPr>
        <w:t>件</w:t>
      </w:r>
    </w:p>
    <w:p>
      <w:pPr>
        <w:spacing w:before="195" w:line="311" w:lineRule="exact"/>
        <w:ind w:left="29"/>
        <w:rPr>
          <w:rFonts w:ascii="宋体" w:hAnsi="宋体" w:eastAsia="宋体" w:cs="宋体"/>
          <w:sz w:val="23"/>
          <w:szCs w:val="23"/>
        </w:rPr>
      </w:pP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5"/>
          <w:position w:val="1"/>
          <w:sz w:val="23"/>
          <w:szCs w:val="23"/>
          <w14:textOutline w14:w="4356" w14:cap="sq" w14:cmpd="sng" w14:algn="ctr">
            <w14:solidFill>
              <w14:srgbClr w14:val="000000"/>
            </w14:solidFill>
            <w14:prstDash w14:val="solid"/>
            <w14:bevel/>
          </w14:textOutline>
        </w:rPr>
        <w:t>、磋商文件</w:t>
      </w:r>
    </w:p>
    <w:p>
      <w:pPr>
        <w:spacing w:before="157" w:line="227" w:lineRule="auto"/>
        <w:ind w:left="383"/>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11"/>
          <w:sz w:val="23"/>
          <w:szCs w:val="23"/>
        </w:rPr>
        <w:t>1) 磋商文件是根据本项目的特点和需求编制，由磋商文件总目录所列内容组成。</w:t>
      </w:r>
    </w:p>
    <w:p>
      <w:pPr>
        <w:spacing w:before="186" w:line="228" w:lineRule="auto"/>
        <w:ind w:left="383"/>
        <w:rPr>
          <w:rFonts w:ascii="宋体" w:hAnsi="宋体" w:eastAsia="宋体" w:cs="宋体"/>
          <w:sz w:val="23"/>
          <w:szCs w:val="23"/>
        </w:rPr>
      </w:pPr>
      <w:r>
        <w:rPr>
          <w:rFonts w:ascii="宋体" w:hAnsi="宋体" w:eastAsia="宋体" w:cs="宋体"/>
          <w:spacing w:val="20"/>
          <w:sz w:val="23"/>
          <w:szCs w:val="23"/>
        </w:rPr>
        <w:t>(2) 适用范</w:t>
      </w:r>
      <w:r>
        <w:rPr>
          <w:rFonts w:ascii="宋体" w:hAnsi="宋体" w:eastAsia="宋体" w:cs="宋体"/>
          <w:spacing w:val="19"/>
          <w:sz w:val="23"/>
          <w:szCs w:val="23"/>
        </w:rPr>
        <w:t>围</w:t>
      </w:r>
    </w:p>
    <w:p>
      <w:pPr>
        <w:spacing w:before="183" w:line="227" w:lineRule="auto"/>
        <w:ind w:left="492"/>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次</w:t>
      </w:r>
      <w:r>
        <w:rPr>
          <w:rFonts w:ascii="宋体" w:hAnsi="宋体" w:eastAsia="宋体" w:cs="宋体"/>
          <w:spacing w:val="9"/>
          <w:sz w:val="23"/>
          <w:szCs w:val="23"/>
        </w:rPr>
        <w:t>磋商依据采购人的采购计划，仅适用于本磋商文件中所叙述的项目。</w:t>
      </w:r>
    </w:p>
    <w:p>
      <w:pPr>
        <w:spacing w:before="184" w:line="376" w:lineRule="auto"/>
        <w:ind w:left="9" w:right="18" w:firstLine="373"/>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0"/>
          <w:sz w:val="23"/>
          <w:szCs w:val="23"/>
        </w:rPr>
        <w:t>) 磋商文件的购买：磋商公告发布后，供应商应从采购代理机构购买磋商文件，</w:t>
      </w:r>
      <w:r>
        <w:rPr>
          <w:rFonts w:ascii="宋体" w:hAnsi="宋体" w:eastAsia="宋体" w:cs="宋体"/>
          <w:sz w:val="23"/>
          <w:szCs w:val="23"/>
        </w:rPr>
        <w:t xml:space="preserve"> </w:t>
      </w:r>
      <w:r>
        <w:rPr>
          <w:rFonts w:ascii="宋体" w:hAnsi="宋体" w:eastAsia="宋体" w:cs="宋体"/>
          <w:spacing w:val="16"/>
          <w:sz w:val="23"/>
          <w:szCs w:val="23"/>
        </w:rPr>
        <w:t>供</w:t>
      </w:r>
      <w:r>
        <w:rPr>
          <w:rFonts w:ascii="宋体" w:hAnsi="宋体" w:eastAsia="宋体" w:cs="宋体"/>
          <w:spacing w:val="10"/>
          <w:sz w:val="23"/>
          <w:szCs w:val="23"/>
        </w:rPr>
        <w:t>应</w:t>
      </w:r>
      <w:r>
        <w:rPr>
          <w:rFonts w:ascii="宋体" w:hAnsi="宋体" w:eastAsia="宋体" w:cs="宋体"/>
          <w:spacing w:val="8"/>
          <w:sz w:val="23"/>
          <w:szCs w:val="23"/>
        </w:rPr>
        <w:t>商自行转让或复制的磋商文件视为无效磋商文件；磋商文件一经售出，一律不退，</w:t>
      </w:r>
      <w:r>
        <w:rPr>
          <w:rFonts w:ascii="宋体" w:hAnsi="宋体" w:eastAsia="宋体" w:cs="宋体"/>
          <w:sz w:val="23"/>
          <w:szCs w:val="23"/>
        </w:rPr>
        <w:t xml:space="preserve"> </w:t>
      </w:r>
      <w:r>
        <w:rPr>
          <w:rFonts w:ascii="宋体" w:hAnsi="宋体" w:eastAsia="宋体" w:cs="宋体"/>
          <w:spacing w:val="10"/>
          <w:sz w:val="23"/>
          <w:szCs w:val="23"/>
        </w:rPr>
        <w:t>仅</w:t>
      </w:r>
      <w:r>
        <w:rPr>
          <w:rFonts w:ascii="宋体" w:hAnsi="宋体" w:eastAsia="宋体" w:cs="宋体"/>
          <w:spacing w:val="8"/>
          <w:sz w:val="23"/>
          <w:szCs w:val="23"/>
        </w:rPr>
        <w:t>作为本次磋商使用。</w:t>
      </w:r>
    </w:p>
    <w:p>
      <w:pPr>
        <w:spacing w:before="2" w:line="375" w:lineRule="auto"/>
        <w:ind w:left="490" w:right="10" w:hanging="476"/>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2、磋商文件的澄</w:t>
      </w:r>
      <w:r>
        <w:rPr>
          <w:rFonts w:ascii="宋体" w:hAnsi="宋体" w:eastAsia="宋体" w:cs="宋体"/>
          <w:spacing w:val="7"/>
          <w:sz w:val="23"/>
          <w:szCs w:val="23"/>
          <w14:textOutline w14:w="4356" w14:cap="sq" w14:cmpd="sng" w14:algn="ctr">
            <w14:solidFill>
              <w14:srgbClr w14:val="000000"/>
            </w14:solidFill>
            <w14:prstDash w14:val="solid"/>
            <w14:bevel/>
          </w14:textOutline>
        </w:rPr>
        <w:t>清</w:t>
      </w:r>
      <w:r>
        <w:rPr>
          <w:rFonts w:ascii="宋体" w:hAnsi="宋体" w:eastAsia="宋体" w:cs="宋体"/>
          <w:sz w:val="23"/>
          <w:szCs w:val="23"/>
        </w:rPr>
        <w:t xml:space="preserve">                                                             </w:t>
      </w:r>
      <w:r>
        <w:rPr>
          <w:rFonts w:ascii="宋体" w:hAnsi="宋体" w:eastAsia="宋体" w:cs="宋体"/>
          <w:spacing w:val="16"/>
          <w:sz w:val="23"/>
          <w:szCs w:val="23"/>
          <w:u w:val="single"/>
          <w14:textOutline w14:w="4356" w14:cap="sq" w14:cmpd="sng" w14:algn="ctr">
            <w14:solidFill>
              <w14:srgbClr w14:val="000000"/>
            </w14:solidFill>
            <w14:prstDash w14:val="solid"/>
            <w14:bevel/>
          </w14:textOutline>
        </w:rPr>
        <w:t>对</w:t>
      </w:r>
      <w:r>
        <w:rPr>
          <w:rFonts w:ascii="宋体" w:hAnsi="宋体" w:eastAsia="宋体" w:cs="宋体"/>
          <w:spacing w:val="13"/>
          <w:sz w:val="23"/>
          <w:szCs w:val="23"/>
          <w:u w:val="single"/>
          <w14:textOutline w14:w="4356" w14:cap="sq" w14:cmpd="sng" w14:algn="ctr">
            <w14:solidFill>
              <w14:srgbClr w14:val="000000"/>
            </w14:solidFill>
            <w14:prstDash w14:val="solid"/>
            <w14:bevel/>
          </w14:textOutline>
        </w:rPr>
        <w:t>磋</w:t>
      </w:r>
      <w:r>
        <w:rPr>
          <w:rFonts w:ascii="宋体" w:hAnsi="宋体" w:eastAsia="宋体" w:cs="宋体"/>
          <w:spacing w:val="8"/>
          <w:sz w:val="23"/>
          <w:szCs w:val="23"/>
          <w:u w:val="single"/>
          <w14:textOutline w14:w="4356" w14:cap="sq" w14:cmpd="sng" w14:algn="ctr">
            <w14:solidFill>
              <w14:srgbClr w14:val="000000"/>
            </w14:solidFill>
            <w14:prstDash w14:val="solid"/>
            <w14:bevel/>
          </w14:textOutline>
        </w:rPr>
        <w:t>商文件中有难以理解或参数有疑义的内容，须在规定时间内提交书面资料，否</w:t>
      </w:r>
      <w:r>
        <w:rPr>
          <w:rFonts w:ascii="宋体" w:hAnsi="宋体" w:eastAsia="宋体" w:cs="宋体"/>
          <w:spacing w:val="17"/>
          <w:sz w:val="23"/>
          <w:szCs w:val="23"/>
          <w:u w:val="single"/>
          <w14:textOutline w14:w="4356" w14:cap="sq" w14:cmpd="sng" w14:algn="ctr">
            <w14:solidFill>
              <w14:srgbClr w14:val="000000"/>
            </w14:solidFill>
            <w14:prstDash w14:val="solid"/>
            <w14:bevel/>
          </w14:textOutline>
        </w:rPr>
        <w:t>则</w:t>
      </w:r>
      <w:r>
        <w:rPr>
          <w:rFonts w:ascii="宋体" w:hAnsi="宋体" w:eastAsia="宋体" w:cs="宋体"/>
          <w:spacing w:val="11"/>
          <w:sz w:val="23"/>
          <w:szCs w:val="23"/>
          <w:u w:val="single"/>
          <w14:textOutline w14:w="4356" w14:cap="sq" w14:cmpd="sng" w14:algn="ctr">
            <w14:solidFill>
              <w14:srgbClr w14:val="000000"/>
            </w14:solidFill>
            <w14:prstDash w14:val="solid"/>
            <w14:bevel/>
          </w14:textOutline>
        </w:rPr>
        <w:t>视为对磋商文件再无疑义，因此带来的一切不利后果由供应商自负。</w:t>
      </w:r>
    </w:p>
    <w:p>
      <w:pPr>
        <w:spacing w:before="185" w:line="309" w:lineRule="exact"/>
        <w:ind w:left="16"/>
        <w:rPr>
          <w:rFonts w:ascii="宋体" w:hAnsi="宋体" w:eastAsia="宋体" w:cs="宋体"/>
          <w:sz w:val="23"/>
          <w:szCs w:val="23"/>
        </w:rPr>
      </w:pPr>
      <w:r>
        <w:rPr>
          <w:rFonts w:ascii="宋体" w:hAnsi="宋体" w:eastAsia="宋体" w:cs="宋体"/>
          <w:spacing w:val="14"/>
          <w:position w:val="1"/>
          <w:sz w:val="23"/>
          <w:szCs w:val="23"/>
          <w14:textOutline w14:w="4356" w14:cap="sq" w14:cmpd="sng" w14:algn="ctr">
            <w14:solidFill>
              <w14:srgbClr w14:val="000000"/>
            </w14:solidFill>
            <w14:prstDash w14:val="solid"/>
            <w14:bevel/>
          </w14:textOutline>
        </w:rPr>
        <w:t>3</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、磋商文件的修改</w:t>
      </w:r>
    </w:p>
    <w:p>
      <w:pPr>
        <w:spacing w:before="158" w:line="376" w:lineRule="auto"/>
        <w:ind w:left="31" w:right="80" w:firstLine="47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1) 采购代理机构对已发出的磋商文件进行必要澄清或者修改的，澄清或者修改的</w:t>
      </w:r>
      <w:r>
        <w:rPr>
          <w:rFonts w:ascii="宋体" w:hAnsi="宋体" w:eastAsia="宋体" w:cs="宋体"/>
          <w:spacing w:val="7"/>
          <w:sz w:val="23"/>
          <w:szCs w:val="23"/>
        </w:rPr>
        <w:t>内容作为磋商文件的组成部分。</w:t>
      </w:r>
    </w:p>
    <w:p>
      <w:pPr>
        <w:spacing w:before="2" w:line="375" w:lineRule="auto"/>
        <w:ind w:left="10" w:right="10" w:firstLine="492"/>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2) 澄清或者修改的内容可能影响响应文件编制的，在磋商文件要求提交响应文</w:t>
      </w:r>
      <w:r>
        <w:rPr>
          <w:rFonts w:ascii="宋体" w:hAnsi="宋体" w:eastAsia="宋体" w:cs="宋体"/>
          <w:sz w:val="23"/>
          <w:szCs w:val="23"/>
        </w:rPr>
        <w:t xml:space="preserve"> </w:t>
      </w:r>
      <w:r>
        <w:rPr>
          <w:rFonts w:ascii="宋体" w:hAnsi="宋体" w:eastAsia="宋体" w:cs="宋体"/>
          <w:spacing w:val="16"/>
          <w:sz w:val="23"/>
          <w:szCs w:val="23"/>
        </w:rPr>
        <w:t>件截</w:t>
      </w:r>
      <w:r>
        <w:rPr>
          <w:rFonts w:ascii="宋体" w:hAnsi="宋体" w:eastAsia="宋体" w:cs="宋体"/>
          <w:spacing w:val="9"/>
          <w:sz w:val="23"/>
          <w:szCs w:val="23"/>
        </w:rPr>
        <w:t>止</w:t>
      </w:r>
      <w:r>
        <w:rPr>
          <w:rFonts w:ascii="宋体" w:hAnsi="宋体" w:eastAsia="宋体" w:cs="宋体"/>
          <w:spacing w:val="8"/>
          <w:sz w:val="23"/>
          <w:szCs w:val="23"/>
        </w:rPr>
        <w:t>时间五日前，</w:t>
      </w:r>
      <w:r>
        <w:rPr>
          <w:rFonts w:ascii="宋体" w:hAnsi="宋体" w:eastAsia="宋体" w:cs="宋体"/>
          <w:spacing w:val="8"/>
          <w:sz w:val="23"/>
          <w:szCs w:val="23"/>
          <w:highlight w:val="none"/>
        </w:rPr>
        <w:t>以书面形式通知所有购买磋商文件的供应商</w:t>
      </w:r>
      <w:r>
        <w:rPr>
          <w:rFonts w:ascii="宋体" w:hAnsi="宋体" w:eastAsia="宋体" w:cs="宋体"/>
          <w:spacing w:val="8"/>
          <w:sz w:val="23"/>
          <w:szCs w:val="23"/>
        </w:rPr>
        <w:t>，并在财政部门指定的</w:t>
      </w:r>
      <w:r>
        <w:rPr>
          <w:rFonts w:ascii="宋体" w:hAnsi="宋体" w:eastAsia="宋体" w:cs="宋体"/>
          <w:spacing w:val="16"/>
          <w:sz w:val="23"/>
          <w:szCs w:val="23"/>
        </w:rPr>
        <w:t>政</w:t>
      </w:r>
      <w:r>
        <w:rPr>
          <w:rFonts w:ascii="宋体" w:hAnsi="宋体" w:eastAsia="宋体" w:cs="宋体"/>
          <w:spacing w:val="9"/>
          <w:sz w:val="23"/>
          <w:szCs w:val="23"/>
        </w:rPr>
        <w:t>府</w:t>
      </w:r>
      <w:r>
        <w:rPr>
          <w:rFonts w:ascii="宋体" w:hAnsi="宋体" w:eastAsia="宋体" w:cs="宋体"/>
          <w:spacing w:val="8"/>
          <w:sz w:val="23"/>
          <w:szCs w:val="23"/>
        </w:rPr>
        <w:t>采购信息媒体上发布公告。</w:t>
      </w:r>
    </w:p>
    <w:p>
      <w:pPr>
        <w:spacing w:before="163" w:line="310" w:lineRule="exact"/>
        <w:ind w:left="10"/>
        <w:rPr>
          <w:rFonts w:ascii="宋体" w:hAnsi="宋体" w:eastAsia="宋体" w:cs="宋体"/>
          <w:sz w:val="23"/>
          <w:szCs w:val="23"/>
        </w:rPr>
      </w:pPr>
      <w:r>
        <w:rPr>
          <w:rFonts w:ascii="宋体" w:hAnsi="宋体" w:eastAsia="宋体" w:cs="宋体"/>
          <w:spacing w:val="11"/>
          <w:position w:val="1"/>
          <w:sz w:val="23"/>
          <w:szCs w:val="23"/>
          <w14:textOutline w14:w="4356" w14:cap="sq" w14:cmpd="sng" w14:algn="ctr">
            <w14:solidFill>
              <w14:srgbClr w14:val="000000"/>
            </w14:solidFill>
            <w14:prstDash w14:val="solid"/>
            <w14:bevel/>
          </w14:textOutline>
        </w:rPr>
        <w:t>4</w:t>
      </w: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、磋商的处理依据</w:t>
      </w:r>
    </w:p>
    <w:p>
      <w:pPr>
        <w:spacing w:line="227" w:lineRule="auto"/>
        <w:ind w:left="490"/>
        <w:rPr>
          <w:rFonts w:ascii="宋体" w:hAnsi="宋体" w:eastAsia="宋体" w:cs="宋体"/>
          <w:spacing w:val="11"/>
          <w:sz w:val="22"/>
          <w:szCs w:val="22"/>
        </w:rPr>
      </w:pPr>
    </w:p>
    <w:p>
      <w:pPr>
        <w:spacing w:line="227" w:lineRule="auto"/>
        <w:ind w:firstLine="484" w:firstLineChars="200"/>
        <w:rPr>
          <w:rFonts w:ascii="宋体" w:hAnsi="宋体" w:eastAsia="宋体" w:cs="宋体"/>
          <w:spacing w:val="11"/>
          <w:sz w:val="22"/>
          <w:szCs w:val="22"/>
        </w:rPr>
      </w:pPr>
      <w:r>
        <w:rPr>
          <w:rFonts w:ascii="宋体" w:hAnsi="宋体" w:eastAsia="宋体" w:cs="宋体"/>
          <w:spacing w:val="11"/>
          <w:sz w:val="22"/>
          <w:szCs w:val="22"/>
        </w:rPr>
        <w:t>磋商小组有权对在磋商过程中出现的一切问题，根据《中华人民共和国政府采购法》、</w:t>
      </w:r>
    </w:p>
    <w:p>
      <w:pPr>
        <w:spacing w:line="227" w:lineRule="auto"/>
        <w:rPr>
          <w:rFonts w:ascii="宋体" w:hAnsi="宋体" w:eastAsia="宋体" w:cs="宋体"/>
          <w:spacing w:val="11"/>
          <w:sz w:val="22"/>
          <w:szCs w:val="22"/>
        </w:rPr>
      </w:pPr>
      <w:r>
        <w:rPr>
          <w:rFonts w:ascii="宋体" w:hAnsi="宋体" w:eastAsia="宋体" w:cs="宋体"/>
          <w:spacing w:val="11"/>
          <w:sz w:val="22"/>
          <w:szCs w:val="22"/>
        </w:rPr>
        <w:t>《中华人民共和国政府采购实施条例》和《政府采购竞争性磋商采购方式管理暂行办法》的条款，本着公开、公平、公正的原则进行处理。</w:t>
      </w:r>
    </w:p>
    <w:p>
      <w:pPr>
        <w:spacing w:before="160" w:line="309" w:lineRule="exact"/>
        <w:ind w:left="16"/>
        <w:rPr>
          <w:rFonts w:ascii="宋体" w:hAnsi="宋体" w:eastAsia="宋体" w:cs="宋体"/>
          <w:sz w:val="23"/>
          <w:szCs w:val="23"/>
        </w:rPr>
      </w:pP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5、解释权归</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属</w:t>
      </w:r>
    </w:p>
    <w:p>
      <w:pPr>
        <w:spacing w:before="137" w:line="227" w:lineRule="auto"/>
        <w:ind w:left="492"/>
        <w:rPr>
          <w:rFonts w:ascii="宋体" w:hAnsi="宋体" w:eastAsia="宋体" w:cs="宋体"/>
          <w:spacing w:val="6"/>
          <w:sz w:val="23"/>
          <w:szCs w:val="23"/>
        </w:rPr>
      </w:pPr>
      <w:r>
        <w:rPr>
          <w:rFonts w:ascii="宋体" w:hAnsi="宋体" w:eastAsia="宋体" w:cs="宋体"/>
          <w:spacing w:val="9"/>
          <w:sz w:val="23"/>
          <w:szCs w:val="23"/>
        </w:rPr>
        <w:t>本次磋商文件的解释权归采购代理机构</w:t>
      </w:r>
      <w:r>
        <w:rPr>
          <w:rFonts w:ascii="宋体" w:hAnsi="宋体" w:eastAsia="宋体" w:cs="宋体"/>
          <w:spacing w:val="6"/>
          <w:sz w:val="23"/>
          <w:szCs w:val="23"/>
        </w:rPr>
        <w:t>。</w:t>
      </w:r>
    </w:p>
    <w:p>
      <w:pPr>
        <w:pStyle w:val="2"/>
      </w:pPr>
    </w:p>
    <w:p>
      <w:pPr>
        <w:spacing w:before="232" w:line="229" w:lineRule="auto"/>
        <w:ind w:left="3673"/>
        <w:rPr>
          <w:rFonts w:ascii="宋体" w:hAnsi="宋体" w:eastAsia="宋体" w:cs="宋体"/>
          <w:sz w:val="29"/>
          <w:szCs w:val="29"/>
        </w:rPr>
      </w:pPr>
      <w:r>
        <w:rPr>
          <w:rFonts w:ascii="宋体" w:hAnsi="宋体" w:eastAsia="宋体" w:cs="宋体"/>
          <w:spacing w:val="4"/>
          <w:sz w:val="29"/>
          <w:szCs w:val="29"/>
          <w14:textOutline w14:w="5448" w14:cap="sq" w14:cmpd="sng" w14:algn="ctr">
            <w14:solidFill>
              <w14:srgbClr w14:val="000000"/>
            </w14:solidFill>
            <w14:prstDash w14:val="solid"/>
            <w14:bevel/>
          </w14:textOutline>
        </w:rPr>
        <w:t>四．磋商要求</w:t>
      </w:r>
    </w:p>
    <w:p>
      <w:pPr>
        <w:spacing w:before="194" w:line="310" w:lineRule="exact"/>
        <w:ind w:left="29"/>
        <w:rPr>
          <w:rFonts w:ascii="宋体" w:hAnsi="宋体" w:eastAsia="宋体" w:cs="宋体"/>
          <w:sz w:val="23"/>
          <w:szCs w:val="23"/>
        </w:rPr>
      </w:pP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5"/>
          <w:position w:val="1"/>
          <w:sz w:val="23"/>
          <w:szCs w:val="23"/>
          <w14:textOutline w14:w="4356" w14:cap="sq" w14:cmpd="sng" w14:algn="ctr">
            <w14:solidFill>
              <w14:srgbClr w14:val="000000"/>
            </w14:solidFill>
            <w14:prstDash w14:val="solid"/>
            <w14:bevel/>
          </w14:textOutline>
        </w:rPr>
        <w:t>、磋商内容</w:t>
      </w:r>
    </w:p>
    <w:p>
      <w:pPr>
        <w:spacing w:before="212" w:line="402" w:lineRule="auto"/>
        <w:ind w:left="12" w:right="200" w:firstLine="480"/>
        <w:rPr>
          <w:rFonts w:ascii="宋体" w:hAnsi="宋体" w:eastAsia="宋体" w:cs="宋体"/>
          <w:sz w:val="23"/>
          <w:szCs w:val="23"/>
        </w:rPr>
      </w:pPr>
      <w:r>
        <w:rPr>
          <w:rFonts w:ascii="宋体" w:hAnsi="宋体" w:eastAsia="宋体" w:cs="宋体"/>
          <w:spacing w:val="16"/>
          <w:sz w:val="23"/>
          <w:szCs w:val="23"/>
        </w:rPr>
        <w:t>本</w:t>
      </w:r>
      <w:r>
        <w:rPr>
          <w:rFonts w:ascii="宋体" w:hAnsi="宋体" w:eastAsia="宋体" w:cs="宋体"/>
          <w:spacing w:val="11"/>
          <w:sz w:val="23"/>
          <w:szCs w:val="23"/>
        </w:rPr>
        <w:t>次</w:t>
      </w:r>
      <w:r>
        <w:rPr>
          <w:rFonts w:ascii="宋体" w:hAnsi="宋体" w:eastAsia="宋体" w:cs="宋体"/>
          <w:spacing w:val="8"/>
          <w:sz w:val="23"/>
          <w:szCs w:val="23"/>
        </w:rPr>
        <w:t>磋商为：</w:t>
      </w:r>
      <w:r>
        <w:rPr>
          <w:rFonts w:hint="eastAsia" w:ascii="宋体" w:hAnsi="宋体" w:eastAsia="宋体" w:cs="宋体"/>
          <w:spacing w:val="8"/>
          <w:sz w:val="23"/>
          <w:szCs w:val="23"/>
          <w:lang w:eastAsia="zh-CN"/>
        </w:rPr>
        <w:t>延安市市区河道管理处城区河道防洪流量监测预警项目</w:t>
      </w:r>
      <w:r>
        <w:rPr>
          <w:rFonts w:ascii="宋体" w:hAnsi="宋体" w:eastAsia="宋体" w:cs="宋体"/>
          <w:spacing w:val="8"/>
          <w:sz w:val="23"/>
          <w:szCs w:val="23"/>
        </w:rPr>
        <w:t>。供应商可根据自身的资质</w:t>
      </w:r>
      <w:r>
        <w:rPr>
          <w:rFonts w:ascii="宋体" w:hAnsi="宋体" w:eastAsia="宋体" w:cs="宋体"/>
          <w:sz w:val="23"/>
          <w:szCs w:val="23"/>
        </w:rPr>
        <w:t xml:space="preserve"> </w:t>
      </w:r>
      <w:r>
        <w:rPr>
          <w:rFonts w:ascii="宋体" w:hAnsi="宋体" w:eastAsia="宋体" w:cs="宋体"/>
          <w:spacing w:val="15"/>
          <w:sz w:val="23"/>
          <w:szCs w:val="23"/>
        </w:rPr>
        <w:t>情</w:t>
      </w:r>
      <w:r>
        <w:rPr>
          <w:rFonts w:ascii="宋体" w:hAnsi="宋体" w:eastAsia="宋体" w:cs="宋体"/>
          <w:spacing w:val="8"/>
          <w:sz w:val="23"/>
          <w:szCs w:val="23"/>
        </w:rPr>
        <w:t>况和经营范围对项目进行磋商，不得将其子目再行分解或只响应其中的一部分内容，</w:t>
      </w:r>
    </w:p>
    <w:p>
      <w:pPr>
        <w:spacing w:line="228" w:lineRule="auto"/>
        <w:ind w:left="19"/>
        <w:rPr>
          <w:rFonts w:ascii="宋体" w:hAnsi="宋体" w:eastAsia="宋体" w:cs="宋体"/>
          <w:sz w:val="23"/>
          <w:szCs w:val="23"/>
        </w:rPr>
      </w:pPr>
      <w:r>
        <w:rPr>
          <w:rFonts w:ascii="宋体" w:hAnsi="宋体" w:eastAsia="宋体" w:cs="宋体"/>
          <w:spacing w:val="15"/>
          <w:sz w:val="23"/>
          <w:szCs w:val="23"/>
        </w:rPr>
        <w:t>否</w:t>
      </w:r>
      <w:r>
        <w:rPr>
          <w:rFonts w:ascii="宋体" w:hAnsi="宋体" w:eastAsia="宋体" w:cs="宋体"/>
          <w:spacing w:val="9"/>
          <w:sz w:val="23"/>
          <w:szCs w:val="23"/>
        </w:rPr>
        <w:t>则磋商无效；开标、阅标、磋商、成交、签订合同均以项目为单位进行。</w:t>
      </w:r>
    </w:p>
    <w:p>
      <w:pPr>
        <w:spacing w:before="184" w:line="310" w:lineRule="exact"/>
        <w:ind w:left="14"/>
        <w:rPr>
          <w:rFonts w:ascii="宋体" w:hAnsi="宋体" w:eastAsia="宋体" w:cs="宋体"/>
          <w:sz w:val="23"/>
          <w:szCs w:val="23"/>
        </w:rPr>
      </w:pP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2、供应商资格要求</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w:t>
      </w:r>
    </w:p>
    <w:p>
      <w:pPr>
        <w:pStyle w:val="13"/>
        <w:wordWrap w:val="0"/>
        <w:spacing w:before="0" w:beforeAutospacing="0" w:after="0" w:afterAutospacing="0" w:line="480" w:lineRule="atLeast"/>
        <w:ind w:left="480"/>
        <w:jc w:val="both"/>
        <w:rPr>
          <w:rFonts w:ascii="宋体" w:hAnsi="宋体" w:eastAsia="宋体" w:cs="宋体"/>
          <w:snapToGrid w:val="0"/>
          <w:color w:val="000000"/>
          <w:spacing w:val="5"/>
          <w:sz w:val="23"/>
          <w:szCs w:val="23"/>
          <w:lang w:val="en-US" w:eastAsia="zh-CN" w:bidi="ar-SA"/>
        </w:rPr>
      </w:pPr>
      <w:r>
        <w:rPr>
          <w:rFonts w:hint="eastAsia" w:ascii="宋体" w:hAnsi="宋体" w:eastAsia="宋体" w:cs="宋体"/>
          <w:snapToGrid w:val="0"/>
          <w:color w:val="000000"/>
          <w:spacing w:val="5"/>
          <w:sz w:val="23"/>
          <w:szCs w:val="23"/>
          <w:lang w:val="en-US" w:eastAsia="zh-CN" w:bidi="ar-SA"/>
        </w:rPr>
        <w:t>3.1 具有独立承担民事责任能力的法人或其他组织，提供合法有效的统一社会 信用代码的营业执照 (含年度报告书) 或事业单位法人证书等国家规定的相关证明， 自然人参与的提供其身份证明；</w:t>
      </w:r>
    </w:p>
    <w:p>
      <w:pPr>
        <w:pStyle w:val="13"/>
        <w:wordWrap w:val="0"/>
        <w:spacing w:before="0" w:beforeAutospacing="0" w:after="0" w:afterAutospacing="0" w:line="480" w:lineRule="atLeast"/>
        <w:ind w:left="480"/>
        <w:jc w:val="both"/>
        <w:rPr>
          <w:rFonts w:ascii="宋体" w:hAnsi="宋体" w:eastAsia="宋体" w:cs="宋体"/>
          <w:snapToGrid w:val="0"/>
          <w:color w:val="000000"/>
          <w:spacing w:val="5"/>
          <w:sz w:val="23"/>
          <w:szCs w:val="23"/>
          <w:lang w:val="en-US" w:eastAsia="zh-CN" w:bidi="ar-SA"/>
        </w:rPr>
      </w:pPr>
      <w:r>
        <w:rPr>
          <w:rFonts w:hint="eastAsia" w:ascii="宋体" w:hAnsi="宋体" w:eastAsia="宋体" w:cs="宋体"/>
          <w:snapToGrid w:val="0"/>
          <w:color w:val="000000"/>
          <w:spacing w:val="5"/>
          <w:sz w:val="23"/>
          <w:szCs w:val="23"/>
          <w:lang w:val="en-US" w:eastAsia="zh-CN" w:bidi="ar-SA"/>
        </w:rPr>
        <w:t>3.2 法定代表人授权书 (委托代理人参加须提供法定代表人授权书、法定代表 人身份证复印件及被授权人身份证) 或法定代表人身份证 (法定代表人直接参加 只须提供本人身份证) ；</w:t>
      </w:r>
    </w:p>
    <w:p>
      <w:pPr>
        <w:pStyle w:val="13"/>
        <w:wordWrap w:val="0"/>
        <w:spacing w:before="0" w:beforeAutospacing="0" w:after="0" w:afterAutospacing="0" w:line="480" w:lineRule="atLeast"/>
        <w:ind w:left="480"/>
        <w:jc w:val="both"/>
        <w:rPr>
          <w:rFonts w:ascii="宋体" w:hAnsi="宋体" w:eastAsia="宋体" w:cs="宋体"/>
          <w:snapToGrid w:val="0"/>
          <w:color w:val="000000"/>
          <w:spacing w:val="5"/>
          <w:sz w:val="23"/>
          <w:szCs w:val="23"/>
          <w:lang w:val="en-US" w:eastAsia="zh-CN" w:bidi="ar-SA"/>
        </w:rPr>
      </w:pPr>
      <w:r>
        <w:rPr>
          <w:rFonts w:hint="eastAsia" w:ascii="宋体" w:hAnsi="宋体" w:eastAsia="宋体" w:cs="宋体"/>
          <w:snapToGrid w:val="0"/>
          <w:color w:val="000000"/>
          <w:spacing w:val="5"/>
          <w:sz w:val="23"/>
          <w:szCs w:val="23"/>
          <w:lang w:val="en-US" w:eastAsia="zh-CN" w:bidi="ar-SA"/>
        </w:rPr>
        <w:t>3.3 具有技术服务、技术咨询能力；</w:t>
      </w:r>
    </w:p>
    <w:p>
      <w:pPr>
        <w:pStyle w:val="13"/>
        <w:wordWrap w:val="0"/>
        <w:spacing w:before="0" w:beforeAutospacing="0" w:after="0" w:afterAutospacing="0" w:line="480" w:lineRule="atLeast"/>
        <w:ind w:left="480"/>
        <w:jc w:val="both"/>
        <w:rPr>
          <w:rFonts w:ascii="宋体" w:hAnsi="宋体" w:eastAsia="宋体" w:cs="宋体"/>
          <w:snapToGrid w:val="0"/>
          <w:color w:val="000000"/>
          <w:spacing w:val="5"/>
          <w:sz w:val="23"/>
          <w:szCs w:val="23"/>
          <w:lang w:val="en-US" w:eastAsia="zh-CN" w:bidi="ar-SA"/>
        </w:rPr>
      </w:pPr>
      <w:r>
        <w:rPr>
          <w:rFonts w:hint="eastAsia" w:ascii="宋体" w:hAnsi="宋体" w:eastAsia="宋体" w:cs="宋体"/>
          <w:snapToGrid w:val="0"/>
          <w:color w:val="000000"/>
          <w:spacing w:val="5"/>
          <w:sz w:val="23"/>
          <w:szCs w:val="23"/>
          <w:lang w:val="en-US" w:eastAsia="zh-CN" w:bidi="ar-SA"/>
        </w:rPr>
        <w:t>3.4 税收缴纳证明：提供2022年至今已缴纳的任三个月的缴税凭证；依法免税的供应商应提供相关文件证明；</w:t>
      </w:r>
    </w:p>
    <w:p>
      <w:pPr>
        <w:pStyle w:val="13"/>
        <w:wordWrap w:val="0"/>
        <w:spacing w:before="0" w:beforeAutospacing="0" w:after="0" w:afterAutospacing="0" w:line="480" w:lineRule="atLeast"/>
        <w:ind w:left="480"/>
        <w:jc w:val="both"/>
        <w:rPr>
          <w:rFonts w:ascii="宋体" w:hAnsi="宋体" w:eastAsia="宋体" w:cs="宋体"/>
          <w:snapToGrid w:val="0"/>
          <w:color w:val="000000"/>
          <w:spacing w:val="5"/>
          <w:sz w:val="23"/>
          <w:szCs w:val="23"/>
          <w:lang w:val="en-US" w:eastAsia="zh-CN" w:bidi="ar-SA"/>
        </w:rPr>
      </w:pPr>
      <w:r>
        <w:rPr>
          <w:rFonts w:hint="eastAsia" w:ascii="宋体" w:hAnsi="宋体" w:eastAsia="宋体" w:cs="宋体"/>
          <w:snapToGrid w:val="0"/>
          <w:color w:val="000000"/>
          <w:spacing w:val="5"/>
          <w:sz w:val="23"/>
          <w:szCs w:val="23"/>
          <w:lang w:val="en-US" w:eastAsia="zh-CN" w:bidi="ar-SA"/>
        </w:rPr>
        <w:t>3.5 社会保障资金缴纳证明：提供已缴纳的本年度任意一个月的社会保障资金缴存证明或社保机构开具的社会保险参保缴费情况证明；依法不需要缴纳社会保障资金的应提供相关文件证明；</w:t>
      </w:r>
    </w:p>
    <w:p>
      <w:pPr>
        <w:pStyle w:val="13"/>
        <w:wordWrap w:val="0"/>
        <w:spacing w:before="0" w:beforeAutospacing="0" w:after="0" w:afterAutospacing="0" w:line="480" w:lineRule="atLeast"/>
        <w:ind w:left="480"/>
        <w:jc w:val="both"/>
        <w:rPr>
          <w:rFonts w:ascii="宋体" w:hAnsi="宋体" w:eastAsia="宋体" w:cs="宋体"/>
          <w:snapToGrid w:val="0"/>
          <w:color w:val="000000"/>
          <w:spacing w:val="5"/>
          <w:sz w:val="23"/>
          <w:szCs w:val="23"/>
          <w:lang w:val="en-US" w:eastAsia="zh-CN" w:bidi="ar-SA"/>
        </w:rPr>
      </w:pPr>
      <w:r>
        <w:rPr>
          <w:rFonts w:hint="eastAsia" w:ascii="宋体" w:hAnsi="宋体" w:eastAsia="宋体" w:cs="宋体"/>
          <w:snapToGrid w:val="0"/>
          <w:color w:val="000000"/>
          <w:spacing w:val="5"/>
          <w:sz w:val="23"/>
          <w:szCs w:val="23"/>
          <w:lang w:val="en-US" w:eastAsia="zh-CN" w:bidi="ar-SA"/>
        </w:rPr>
        <w:t>3.6 财务状况报告：提供2021-2022年度经会计事务所审计的财务报告(成立时间至提交响应件截止时间不足一年的可提供成立后任意时段的资产负债表)，及基本存款账户开户信息；</w:t>
      </w:r>
    </w:p>
    <w:p>
      <w:pPr>
        <w:pStyle w:val="13"/>
        <w:wordWrap w:val="0"/>
        <w:spacing w:before="0" w:beforeAutospacing="0" w:after="0" w:afterAutospacing="0" w:line="480" w:lineRule="atLeast"/>
        <w:ind w:left="480"/>
        <w:jc w:val="both"/>
        <w:rPr>
          <w:rFonts w:ascii="宋体" w:hAnsi="宋体" w:eastAsia="宋体" w:cs="宋体"/>
          <w:snapToGrid w:val="0"/>
          <w:color w:val="000000"/>
          <w:spacing w:val="5"/>
          <w:sz w:val="23"/>
          <w:szCs w:val="23"/>
          <w:lang w:val="en-US" w:eastAsia="zh-CN" w:bidi="ar-SA"/>
        </w:rPr>
      </w:pPr>
      <w:r>
        <w:rPr>
          <w:rFonts w:hint="eastAsia" w:ascii="宋体" w:hAnsi="宋体" w:eastAsia="宋体" w:cs="宋体"/>
          <w:snapToGrid w:val="0"/>
          <w:color w:val="000000"/>
          <w:spacing w:val="5"/>
          <w:sz w:val="23"/>
          <w:szCs w:val="23"/>
          <w:lang w:val="en-US" w:eastAsia="zh-CN" w:bidi="ar-SA"/>
        </w:rPr>
        <w:t>3.7 供应商不得列入“信用中国”网站中重大税收违法案件当事人名单，不得为“中国执行信息网”网站失信被执行人，不得为“中国政府采购网”政府 采购严重违法失信行为记录名单中被财政部门禁止参加政府采购活动的供应商(提供查询结果网页截图，并加盖供应商公章) ；</w:t>
      </w:r>
    </w:p>
    <w:p>
      <w:pPr>
        <w:pStyle w:val="13"/>
        <w:wordWrap w:val="0"/>
        <w:spacing w:before="0" w:beforeAutospacing="0" w:after="0" w:afterAutospacing="0" w:line="480" w:lineRule="atLeast"/>
        <w:ind w:left="480"/>
        <w:jc w:val="both"/>
        <w:rPr>
          <w:rFonts w:ascii="宋体" w:hAnsi="宋体" w:eastAsia="宋体" w:cs="宋体"/>
          <w:snapToGrid w:val="0"/>
          <w:color w:val="000000"/>
          <w:spacing w:val="5"/>
          <w:sz w:val="23"/>
          <w:szCs w:val="23"/>
          <w:lang w:val="en-US" w:eastAsia="zh-CN" w:bidi="ar-SA"/>
        </w:rPr>
      </w:pPr>
      <w:r>
        <w:rPr>
          <w:rFonts w:hint="eastAsia" w:ascii="宋体" w:hAnsi="宋体" w:eastAsia="宋体" w:cs="宋体"/>
          <w:snapToGrid w:val="0"/>
          <w:color w:val="000000"/>
          <w:spacing w:val="5"/>
          <w:sz w:val="23"/>
          <w:szCs w:val="23"/>
          <w:lang w:val="en-US" w:eastAsia="zh-CN" w:bidi="ar-SA"/>
        </w:rPr>
        <w:t>3.8 供应商应出具参加政府采购活动前3年内在经营活动中没有重大违法记录的书面声明；</w:t>
      </w:r>
    </w:p>
    <w:p>
      <w:pPr>
        <w:spacing w:before="1" w:line="221" w:lineRule="auto"/>
        <w:ind w:left="53"/>
        <w:rPr>
          <w:rFonts w:ascii="宋体" w:hAnsi="宋体" w:eastAsia="宋体" w:cs="宋体"/>
          <w:sz w:val="23"/>
          <w:szCs w:val="23"/>
        </w:rPr>
      </w:pPr>
    </w:p>
    <w:p>
      <w:pPr>
        <w:spacing w:before="62" w:line="227" w:lineRule="auto"/>
        <w:ind w:firstLine="500" w:firstLineChars="200"/>
        <w:rPr>
          <w:rFonts w:hint="eastAsia" w:ascii="宋体" w:hAnsi="宋体" w:eastAsia="宋体" w:cs="宋体"/>
          <w:sz w:val="23"/>
          <w:szCs w:val="23"/>
          <w:lang w:eastAsia="zh-CN"/>
        </w:rPr>
      </w:pPr>
      <w:r>
        <w:rPr>
          <w:rFonts w:ascii="宋体" w:hAnsi="宋体" w:eastAsia="宋体" w:cs="宋体"/>
          <w:spacing w:val="10"/>
          <w:sz w:val="23"/>
          <w:szCs w:val="23"/>
        </w:rPr>
        <w:t>3.</w:t>
      </w:r>
      <w:r>
        <w:rPr>
          <w:rFonts w:hint="eastAsia" w:ascii="宋体" w:hAnsi="宋体" w:eastAsia="宋体" w:cs="宋体"/>
          <w:spacing w:val="5"/>
          <w:sz w:val="23"/>
          <w:szCs w:val="23"/>
        </w:rPr>
        <w:t>9</w:t>
      </w:r>
      <w:r>
        <w:rPr>
          <w:rFonts w:ascii="宋体" w:hAnsi="宋体" w:eastAsia="宋体" w:cs="宋体"/>
          <w:spacing w:val="5"/>
          <w:sz w:val="23"/>
          <w:szCs w:val="23"/>
        </w:rPr>
        <w:t xml:space="preserve"> 提供磋商保证金转账凭证 (复印件加盖公章)</w:t>
      </w:r>
      <w:r>
        <w:rPr>
          <w:rFonts w:hint="eastAsia" w:ascii="宋体" w:hAnsi="宋体" w:eastAsia="宋体" w:cs="宋体"/>
          <w:spacing w:val="5"/>
          <w:sz w:val="23"/>
          <w:szCs w:val="23"/>
          <w:lang w:eastAsia="zh-CN"/>
        </w:rPr>
        <w:t>。</w:t>
      </w:r>
    </w:p>
    <w:p>
      <w:pPr>
        <w:spacing w:before="155" w:line="369" w:lineRule="auto"/>
        <w:ind w:left="10" w:right="178" w:firstLine="508"/>
        <w:rPr>
          <w:rFonts w:ascii="宋体" w:hAnsi="宋体" w:eastAsia="宋体" w:cs="宋体"/>
          <w:sz w:val="23"/>
          <w:szCs w:val="23"/>
        </w:rPr>
      </w:pPr>
      <w:r>
        <w:rPr>
          <w:rFonts w:ascii="宋体" w:hAnsi="宋体" w:eastAsia="宋体" w:cs="宋体"/>
          <w:spacing w:val="14"/>
          <w:sz w:val="23"/>
          <w:szCs w:val="23"/>
          <w:u w:val="single"/>
          <w14:textOutline w14:w="4356" w14:cap="sq" w14:cmpd="sng" w14:algn="ctr">
            <w14:solidFill>
              <w14:srgbClr w14:val="000000"/>
            </w14:solidFill>
            <w14:prstDash w14:val="solid"/>
            <w14:bevel/>
          </w14:textOutline>
        </w:rPr>
        <w:t>以上</w:t>
      </w:r>
      <w:r>
        <w:rPr>
          <w:rFonts w:ascii="宋体" w:hAnsi="宋体" w:eastAsia="宋体" w:cs="宋体"/>
          <w:spacing w:val="11"/>
          <w:sz w:val="23"/>
          <w:szCs w:val="23"/>
          <w:u w:val="single"/>
          <w14:textOutline w14:w="4356" w14:cap="sq" w14:cmpd="sng" w14:algn="ctr">
            <w14:solidFill>
              <w14:srgbClr w14:val="000000"/>
            </w14:solidFill>
            <w14:prstDash w14:val="solid"/>
            <w14:bevel/>
          </w14:textOutline>
        </w:rPr>
        <w:t>基</w:t>
      </w:r>
      <w:r>
        <w:rPr>
          <w:rFonts w:ascii="宋体" w:hAnsi="宋体" w:eastAsia="宋体" w:cs="宋体"/>
          <w:spacing w:val="7"/>
          <w:sz w:val="23"/>
          <w:szCs w:val="23"/>
          <w:u w:val="single"/>
          <w14:textOutline w14:w="4356" w14:cap="sq" w14:cmpd="sng" w14:algn="ctr">
            <w14:solidFill>
              <w14:srgbClr w14:val="000000"/>
            </w14:solidFill>
            <w14:prstDash w14:val="solid"/>
            <w14:bevel/>
          </w14:textOutline>
        </w:rPr>
        <w:t>本资格条件及特定资格条件均为必备资格要求，需单独</w:t>
      </w:r>
      <w:r>
        <w:rPr>
          <w:rFonts w:hint="eastAsia" w:ascii="宋体" w:hAnsi="宋体" w:eastAsia="宋体" w:cs="宋体"/>
          <w:spacing w:val="7"/>
          <w:sz w:val="23"/>
          <w:szCs w:val="23"/>
          <w:u w:val="single"/>
          <w14:textOutline w14:w="4356" w14:cap="sq" w14:cmpd="sng" w14:algn="ctr">
            <w14:solidFill>
              <w14:srgbClr w14:val="000000"/>
            </w14:solidFill>
            <w14:prstDash w14:val="solid"/>
            <w14:bevel/>
          </w14:textOutline>
        </w:rPr>
        <w:t>装订成册</w:t>
      </w:r>
      <w:r>
        <w:rPr>
          <w:rFonts w:ascii="宋体" w:hAnsi="宋体" w:eastAsia="宋体" w:cs="宋体"/>
          <w:spacing w:val="7"/>
          <w:sz w:val="23"/>
          <w:szCs w:val="23"/>
          <w:u w:val="single"/>
          <w14:textOutline w14:w="4356" w14:cap="sq" w14:cmpd="sng" w14:algn="ctr">
            <w14:solidFill>
              <w14:srgbClr w14:val="000000"/>
            </w14:solidFill>
            <w14:prstDash w14:val="solid"/>
            <w14:bevel/>
          </w14:textOutline>
        </w:rPr>
        <w:t>，同响应文</w:t>
      </w:r>
      <w:r>
        <w:rPr>
          <w:rFonts w:ascii="宋体" w:hAnsi="宋体" w:eastAsia="宋体" w:cs="宋体"/>
          <w:spacing w:val="9"/>
          <w:sz w:val="23"/>
          <w:szCs w:val="23"/>
          <w:u w:val="single"/>
          <w14:textOutline w14:w="4356" w14:cap="sq" w14:cmpd="sng" w14:algn="ctr">
            <w14:solidFill>
              <w14:srgbClr w14:val="000000"/>
            </w14:solidFill>
            <w14:prstDash w14:val="solid"/>
            <w14:bevel/>
          </w14:textOutline>
        </w:rPr>
        <w:t>件</w:t>
      </w:r>
      <w:r>
        <w:rPr>
          <w:rFonts w:ascii="宋体" w:hAnsi="宋体" w:eastAsia="宋体" w:cs="宋体"/>
          <w:spacing w:val="8"/>
          <w:sz w:val="23"/>
          <w:szCs w:val="23"/>
          <w:u w:val="single"/>
          <w14:textOutline w14:w="4356" w14:cap="sq" w14:cmpd="sng" w14:algn="ctr">
            <w14:solidFill>
              <w14:srgbClr w14:val="000000"/>
            </w14:solidFill>
            <w14:prstDash w14:val="solid"/>
            <w14:bevel/>
          </w14:textOutline>
        </w:rPr>
        <w:t>一并递交</w:t>
      </w:r>
      <w:r>
        <w:rPr>
          <w:rFonts w:ascii="宋体" w:hAnsi="宋体" w:eastAsia="宋体" w:cs="宋体"/>
          <w:spacing w:val="8"/>
          <w:sz w:val="23"/>
          <w:szCs w:val="23"/>
          <w:u w:val="single"/>
        </w:rPr>
        <w:t xml:space="preserve"> </w:t>
      </w:r>
      <w:r>
        <w:rPr>
          <w:rFonts w:ascii="宋体" w:hAnsi="宋体" w:eastAsia="宋体" w:cs="宋体"/>
          <w:spacing w:val="8"/>
          <w:sz w:val="23"/>
          <w:szCs w:val="23"/>
          <w:u w:val="single"/>
          <w14:textOutline w14:w="4356" w14:cap="sq" w14:cmpd="sng" w14:algn="ctr">
            <w14:solidFill>
              <w14:srgbClr w14:val="000000"/>
            </w14:solidFill>
            <w14:prstDash w14:val="solid"/>
            <w14:bevel/>
          </w14:textOutline>
        </w:rPr>
        <w:t>(复印件加盖公章)</w:t>
      </w:r>
      <w:r>
        <w:rPr>
          <w:rFonts w:ascii="宋体" w:hAnsi="宋体" w:eastAsia="宋体" w:cs="宋体"/>
          <w:spacing w:val="8"/>
          <w:sz w:val="23"/>
          <w:szCs w:val="23"/>
          <w:u w:val="single"/>
        </w:rPr>
        <w:t xml:space="preserve"> </w:t>
      </w:r>
      <w:r>
        <w:rPr>
          <w:rFonts w:ascii="宋体" w:hAnsi="宋体" w:eastAsia="宋体" w:cs="宋体"/>
          <w:spacing w:val="8"/>
          <w:sz w:val="23"/>
          <w:szCs w:val="23"/>
          <w:u w:val="single"/>
          <w14:textOutline w14:w="4356" w14:cap="sq" w14:cmpd="sng" w14:algn="ctr">
            <w14:solidFill>
              <w14:srgbClr w14:val="000000"/>
            </w14:solidFill>
            <w14:prstDash w14:val="solid"/>
            <w14:bevel/>
          </w14:textOutline>
        </w:rPr>
        <w:t>，如缺一项或某项达不到要求，按无效文件</w:t>
      </w:r>
      <w:r>
        <w:rPr>
          <w:rFonts w:ascii="宋体" w:hAnsi="宋体" w:eastAsia="宋体" w:cs="宋体"/>
          <w:spacing w:val="16"/>
          <w:sz w:val="23"/>
          <w:szCs w:val="23"/>
          <w:u w:val="single"/>
          <w14:textOutline w14:w="4356" w14:cap="sq" w14:cmpd="sng" w14:algn="ctr">
            <w14:solidFill>
              <w14:srgbClr w14:val="000000"/>
            </w14:solidFill>
            <w14:prstDash w14:val="solid"/>
            <w14:bevel/>
          </w14:textOutline>
        </w:rPr>
        <w:t>处</w:t>
      </w:r>
      <w:r>
        <w:rPr>
          <w:rFonts w:ascii="宋体" w:hAnsi="宋体" w:eastAsia="宋体" w:cs="宋体"/>
          <w:spacing w:val="15"/>
          <w:sz w:val="23"/>
          <w:szCs w:val="23"/>
          <w:u w:val="single"/>
          <w14:textOutline w14:w="4356" w14:cap="sq" w14:cmpd="sng" w14:algn="ctr">
            <w14:solidFill>
              <w14:srgbClr w14:val="000000"/>
            </w14:solidFill>
            <w14:prstDash w14:val="solid"/>
            <w14:bevel/>
          </w14:textOutline>
        </w:rPr>
        <w:t>理。</w:t>
      </w:r>
    </w:p>
    <w:p>
      <w:pPr>
        <w:spacing w:line="309" w:lineRule="exact"/>
        <w:ind w:left="16"/>
        <w:rPr>
          <w:rFonts w:ascii="宋体" w:hAnsi="宋体" w:eastAsia="宋体" w:cs="宋体"/>
          <w:sz w:val="23"/>
          <w:szCs w:val="23"/>
        </w:rPr>
      </w:pP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3</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、限制磋商要求</w:t>
      </w:r>
    </w:p>
    <w:p>
      <w:pPr>
        <w:spacing w:before="152" w:line="369" w:lineRule="auto"/>
        <w:ind w:left="11" w:right="181" w:firstLine="491"/>
        <w:rPr>
          <w:rFonts w:ascii="宋体" w:hAnsi="宋体" w:eastAsia="宋体" w:cs="宋体"/>
          <w:sz w:val="23"/>
          <w:szCs w:val="23"/>
        </w:rPr>
      </w:pPr>
      <w:r>
        <w:rPr>
          <w:rFonts w:ascii="宋体" w:hAnsi="宋体" w:eastAsia="宋体" w:cs="宋体"/>
          <w:spacing w:val="14"/>
          <w:sz w:val="23"/>
          <w:szCs w:val="23"/>
        </w:rPr>
        <w:t>(1) 供应商负责人为同一人或者存在直接控股、管理关系的不同供应商，不得</w:t>
      </w:r>
      <w:r>
        <w:rPr>
          <w:rFonts w:ascii="宋体" w:hAnsi="宋体" w:eastAsia="宋体" w:cs="宋体"/>
          <w:spacing w:val="12"/>
          <w:sz w:val="23"/>
          <w:szCs w:val="23"/>
        </w:rPr>
        <w:t>参</w:t>
      </w:r>
      <w:r>
        <w:rPr>
          <w:rFonts w:ascii="宋体" w:hAnsi="宋体" w:eastAsia="宋体" w:cs="宋体"/>
          <w:spacing w:val="14"/>
          <w:sz w:val="23"/>
          <w:szCs w:val="23"/>
        </w:rPr>
        <w:t>加</w:t>
      </w:r>
      <w:r>
        <w:rPr>
          <w:rFonts w:ascii="宋体" w:hAnsi="宋体" w:eastAsia="宋体" w:cs="宋体"/>
          <w:spacing w:val="8"/>
          <w:sz w:val="23"/>
          <w:szCs w:val="23"/>
        </w:rPr>
        <w:t>同一项目的政府采购活动。</w:t>
      </w:r>
    </w:p>
    <w:p>
      <w:pPr>
        <w:spacing w:before="2" w:line="368" w:lineRule="auto"/>
        <w:ind w:left="12" w:right="98" w:firstLine="490"/>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7"/>
          <w:sz w:val="23"/>
          <w:szCs w:val="23"/>
        </w:rPr>
        <w:t>)</w:t>
      </w:r>
      <w:r>
        <w:rPr>
          <w:rFonts w:ascii="宋体" w:hAnsi="宋体" w:eastAsia="宋体" w:cs="宋体"/>
          <w:spacing w:val="9"/>
          <w:sz w:val="23"/>
          <w:szCs w:val="23"/>
        </w:rPr>
        <w:t xml:space="preserve"> 除单一来源采购项目外，为采购项目提供整体设计、规范编制或者项目管理、</w:t>
      </w:r>
      <w:r>
        <w:rPr>
          <w:rFonts w:ascii="宋体" w:hAnsi="宋体" w:eastAsia="宋体" w:cs="宋体"/>
          <w:sz w:val="23"/>
          <w:szCs w:val="23"/>
        </w:rPr>
        <w:t xml:space="preserve"> </w:t>
      </w:r>
      <w:r>
        <w:rPr>
          <w:rFonts w:ascii="宋体" w:hAnsi="宋体" w:eastAsia="宋体" w:cs="宋体"/>
          <w:spacing w:val="18"/>
          <w:sz w:val="23"/>
          <w:szCs w:val="23"/>
        </w:rPr>
        <w:t>监</w:t>
      </w:r>
      <w:r>
        <w:rPr>
          <w:rFonts w:ascii="宋体" w:hAnsi="宋体" w:eastAsia="宋体" w:cs="宋体"/>
          <w:spacing w:val="9"/>
          <w:sz w:val="23"/>
          <w:szCs w:val="23"/>
        </w:rPr>
        <w:t>理、检测等服务的供应商，不得再参加同一项目的其他采购活动。</w:t>
      </w:r>
    </w:p>
    <w:p>
      <w:pPr>
        <w:spacing w:before="1" w:line="375" w:lineRule="auto"/>
        <w:ind w:left="11" w:right="178" w:firstLine="491"/>
        <w:rPr>
          <w:rFonts w:ascii="宋体" w:hAnsi="宋体" w:eastAsia="宋体" w:cs="宋体"/>
          <w:sz w:val="23"/>
          <w:szCs w:val="23"/>
        </w:rPr>
      </w:pPr>
      <w:r>
        <w:rPr>
          <w:rFonts w:ascii="宋体" w:hAnsi="宋体" w:eastAsia="宋体" w:cs="宋体"/>
          <w:spacing w:val="14"/>
          <w:sz w:val="23"/>
          <w:szCs w:val="23"/>
        </w:rPr>
        <w:t>(3) 因违法经营受到刑事处罚或者责令停产停业、吊销许可证或者执照、较大</w:t>
      </w:r>
      <w:r>
        <w:rPr>
          <w:rFonts w:ascii="宋体" w:hAnsi="宋体" w:eastAsia="宋体" w:cs="宋体"/>
          <w:spacing w:val="12"/>
          <w:sz w:val="23"/>
          <w:szCs w:val="23"/>
        </w:rPr>
        <w:t>数</w:t>
      </w:r>
      <w:r>
        <w:rPr>
          <w:rFonts w:ascii="宋体" w:hAnsi="宋体" w:eastAsia="宋体" w:cs="宋体"/>
          <w:sz w:val="23"/>
          <w:szCs w:val="23"/>
        </w:rPr>
        <w:t xml:space="preserve"> </w:t>
      </w:r>
      <w:r>
        <w:rPr>
          <w:rFonts w:ascii="宋体" w:hAnsi="宋体" w:eastAsia="宋体" w:cs="宋体"/>
          <w:spacing w:val="16"/>
          <w:sz w:val="23"/>
          <w:szCs w:val="23"/>
        </w:rPr>
        <w:t>额罚</w:t>
      </w:r>
      <w:r>
        <w:rPr>
          <w:rFonts w:ascii="宋体" w:hAnsi="宋体" w:eastAsia="宋体" w:cs="宋体"/>
          <w:spacing w:val="8"/>
          <w:sz w:val="23"/>
          <w:szCs w:val="23"/>
        </w:rPr>
        <w:t>款等行政处罚，或者存在在财政部门认定的其他重大违法记录，以及在财政部门禁</w:t>
      </w:r>
      <w:r>
        <w:rPr>
          <w:rFonts w:ascii="宋体" w:hAnsi="宋体" w:eastAsia="宋体" w:cs="宋体"/>
          <w:spacing w:val="17"/>
          <w:sz w:val="23"/>
          <w:szCs w:val="23"/>
        </w:rPr>
        <w:t>止</w:t>
      </w:r>
      <w:r>
        <w:rPr>
          <w:rFonts w:ascii="宋体" w:hAnsi="宋体" w:eastAsia="宋体" w:cs="宋体"/>
          <w:spacing w:val="9"/>
          <w:sz w:val="23"/>
          <w:szCs w:val="23"/>
        </w:rPr>
        <w:t>参加政府采购活动期限内的供应商，不得参加政府采购活动。</w:t>
      </w:r>
    </w:p>
    <w:p>
      <w:pPr>
        <w:spacing w:before="59" w:line="310" w:lineRule="exact"/>
        <w:ind w:left="130"/>
        <w:rPr>
          <w:rFonts w:ascii="宋体" w:hAnsi="宋体" w:eastAsia="宋体" w:cs="宋体"/>
          <w:sz w:val="23"/>
          <w:szCs w:val="23"/>
        </w:rPr>
      </w:pPr>
      <w:r>
        <w:rPr>
          <w:rFonts w:ascii="宋体" w:hAnsi="宋体" w:eastAsia="宋体" w:cs="宋体"/>
          <w:spacing w:val="11"/>
          <w:position w:val="1"/>
          <w:sz w:val="23"/>
          <w:szCs w:val="23"/>
          <w14:textOutline w14:w="4356" w14:cap="sq" w14:cmpd="sng" w14:algn="ctr">
            <w14:solidFill>
              <w14:srgbClr w14:val="000000"/>
            </w14:solidFill>
            <w14:prstDash w14:val="solid"/>
            <w14:bevel/>
          </w14:textOutline>
        </w:rPr>
        <w:t>4</w:t>
      </w: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、响应文件的编制</w:t>
      </w:r>
    </w:p>
    <w:p>
      <w:pPr>
        <w:spacing w:before="170" w:line="369" w:lineRule="auto"/>
        <w:ind w:left="16" w:firstLine="487"/>
        <w:rPr>
          <w:rFonts w:ascii="宋体" w:hAnsi="宋体" w:eastAsia="宋体" w:cs="宋体"/>
          <w:sz w:val="23"/>
          <w:szCs w:val="23"/>
        </w:rPr>
      </w:pPr>
      <w:r>
        <w:rPr>
          <w:rFonts w:ascii="宋体" w:hAnsi="宋体" w:eastAsia="宋体" w:cs="宋体"/>
          <w:spacing w:val="12"/>
          <w:sz w:val="23"/>
          <w:szCs w:val="23"/>
        </w:rPr>
        <w:t>响应</w:t>
      </w:r>
      <w:r>
        <w:rPr>
          <w:rFonts w:ascii="宋体" w:hAnsi="宋体" w:eastAsia="宋体" w:cs="宋体"/>
          <w:spacing w:val="8"/>
          <w:sz w:val="23"/>
          <w:szCs w:val="23"/>
        </w:rPr>
        <w:t>文</w:t>
      </w:r>
      <w:r>
        <w:rPr>
          <w:rFonts w:ascii="宋体" w:hAnsi="宋体" w:eastAsia="宋体" w:cs="宋体"/>
          <w:spacing w:val="6"/>
          <w:sz w:val="23"/>
          <w:szCs w:val="23"/>
        </w:rPr>
        <w:t>件必须根据磋商文件提供的内容及格式编制，并对磋商文件做出实质性响应；</w:t>
      </w:r>
      <w:r>
        <w:rPr>
          <w:rFonts w:ascii="宋体" w:hAnsi="宋体" w:eastAsia="宋体" w:cs="宋体"/>
          <w:sz w:val="23"/>
          <w:szCs w:val="23"/>
        </w:rPr>
        <w:t xml:space="preserve"> </w:t>
      </w:r>
    </w:p>
    <w:p>
      <w:pPr>
        <w:spacing w:before="170" w:line="369" w:lineRule="auto"/>
        <w:ind w:left="16" w:firstLine="487"/>
        <w:rPr>
          <w:rFonts w:ascii="宋体" w:hAnsi="宋体" w:eastAsia="宋体" w:cs="宋体"/>
          <w:sz w:val="23"/>
          <w:szCs w:val="23"/>
        </w:rPr>
      </w:pPr>
      <w:r>
        <w:rPr>
          <w:rFonts w:ascii="宋体" w:hAnsi="宋体" w:eastAsia="宋体" w:cs="宋体"/>
          <w:spacing w:val="9"/>
          <w:sz w:val="23"/>
          <w:szCs w:val="23"/>
        </w:rPr>
        <w:t>具</w:t>
      </w:r>
      <w:r>
        <w:rPr>
          <w:rFonts w:ascii="宋体" w:hAnsi="宋体" w:eastAsia="宋体" w:cs="宋体"/>
          <w:spacing w:val="6"/>
          <w:sz w:val="23"/>
          <w:szCs w:val="23"/>
        </w:rPr>
        <w:t>体内容包括：</w:t>
      </w:r>
    </w:p>
    <w:p>
      <w:pPr>
        <w:spacing w:line="227" w:lineRule="auto"/>
        <w:ind w:left="503"/>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1) 按照格式要求填写的响应函；</w:t>
      </w:r>
    </w:p>
    <w:p>
      <w:pPr>
        <w:spacing w:before="178" w:line="360" w:lineRule="auto"/>
        <w:ind w:left="503"/>
      </w:pPr>
      <w:r>
        <w:rPr>
          <w:rFonts w:ascii="宋体" w:hAnsi="宋体" w:eastAsia="宋体" w:cs="宋体"/>
          <w:spacing w:val="8"/>
          <w:sz w:val="23"/>
          <w:szCs w:val="23"/>
        </w:rPr>
        <w:t>(</w:t>
      </w:r>
      <w:r>
        <w:rPr>
          <w:rFonts w:ascii="宋体" w:hAnsi="宋体" w:eastAsia="宋体" w:cs="宋体"/>
          <w:spacing w:val="5"/>
          <w:sz w:val="23"/>
          <w:szCs w:val="23"/>
        </w:rPr>
        <w:t>2) 响应报价表、分项报价表、技术指标偏差表、商务及合同主要条款响应说明；</w:t>
      </w:r>
    </w:p>
    <w:p>
      <w:pPr>
        <w:spacing w:before="28" w:line="360" w:lineRule="auto"/>
        <w:ind w:left="503"/>
        <w:rPr>
          <w:rFonts w:ascii="宋体" w:hAnsi="宋体" w:eastAsia="宋体" w:cs="宋体"/>
          <w:spacing w:val="12"/>
          <w:sz w:val="23"/>
          <w:szCs w:val="23"/>
        </w:rPr>
      </w:pPr>
      <w:r>
        <w:rPr>
          <w:rFonts w:ascii="宋体" w:hAnsi="宋体" w:eastAsia="宋体" w:cs="宋体"/>
          <w:spacing w:val="15"/>
          <w:sz w:val="23"/>
          <w:szCs w:val="23"/>
        </w:rPr>
        <w:t>(</w:t>
      </w:r>
      <w:r>
        <w:rPr>
          <w:rFonts w:ascii="宋体" w:hAnsi="宋体" w:eastAsia="宋体" w:cs="宋体"/>
          <w:spacing w:val="12"/>
          <w:sz w:val="23"/>
          <w:szCs w:val="23"/>
        </w:rPr>
        <w:t>3) 按要求出具的资质文件、书面声明、法定代表人证明书与授权书；</w:t>
      </w:r>
    </w:p>
    <w:p>
      <w:pPr>
        <w:spacing w:before="28" w:line="360" w:lineRule="auto"/>
        <w:ind w:left="503"/>
        <w:rPr>
          <w:rFonts w:ascii="宋体" w:hAnsi="宋体" w:eastAsia="宋体" w:cs="宋体"/>
          <w:spacing w:val="12"/>
          <w:sz w:val="23"/>
          <w:szCs w:val="23"/>
        </w:rPr>
      </w:pPr>
      <w:r>
        <w:rPr>
          <w:rFonts w:ascii="宋体" w:hAnsi="宋体" w:eastAsia="宋体" w:cs="宋体"/>
          <w:spacing w:val="12"/>
          <w:sz w:val="23"/>
          <w:szCs w:val="23"/>
        </w:rPr>
        <w:t>(4) 商务响应说明</w:t>
      </w:r>
    </w:p>
    <w:p>
      <w:pPr>
        <w:spacing w:before="28" w:line="360" w:lineRule="auto"/>
        <w:ind w:left="503"/>
        <w:rPr>
          <w:rFonts w:ascii="宋体" w:hAnsi="宋体" w:eastAsia="宋体" w:cs="宋体"/>
          <w:spacing w:val="12"/>
          <w:sz w:val="23"/>
          <w:szCs w:val="23"/>
        </w:rPr>
      </w:pPr>
      <w:r>
        <w:rPr>
          <w:rFonts w:ascii="宋体" w:hAnsi="宋体" w:eastAsia="宋体" w:cs="宋体"/>
          <w:spacing w:val="12"/>
          <w:sz w:val="23"/>
          <w:szCs w:val="23"/>
        </w:rPr>
        <w:t>(5) 供应商的磋商方案：</w:t>
      </w:r>
    </w:p>
    <w:p>
      <w:pPr>
        <w:spacing w:before="185" w:line="394" w:lineRule="exact"/>
        <w:ind w:left="495"/>
        <w:rPr>
          <w:rFonts w:ascii="宋体" w:hAnsi="宋体" w:eastAsia="宋体" w:cs="宋体"/>
          <w:sz w:val="23"/>
          <w:szCs w:val="23"/>
        </w:rPr>
      </w:pPr>
      <w:r>
        <w:rPr>
          <w:rFonts w:ascii="宋体" w:hAnsi="宋体" w:eastAsia="宋体" w:cs="宋体"/>
          <w:spacing w:val="10"/>
          <w:position w:val="2"/>
          <w:sz w:val="23"/>
          <w:szCs w:val="23"/>
        </w:rPr>
        <w:t>一</w:t>
      </w:r>
      <w:r>
        <w:rPr>
          <w:rFonts w:ascii="宋体" w:hAnsi="宋体" w:eastAsia="宋体" w:cs="宋体"/>
          <w:spacing w:val="6"/>
          <w:position w:val="2"/>
          <w:sz w:val="23"/>
          <w:szCs w:val="23"/>
        </w:rPr>
        <w:t>、服务方案。</w:t>
      </w:r>
    </w:p>
    <w:p>
      <w:pPr>
        <w:spacing w:before="74" w:line="314" w:lineRule="exact"/>
        <w:ind w:left="495"/>
        <w:rPr>
          <w:rFonts w:ascii="宋体" w:hAnsi="宋体" w:eastAsia="宋体" w:cs="宋体"/>
          <w:sz w:val="23"/>
          <w:szCs w:val="23"/>
        </w:rPr>
      </w:pPr>
      <w:r>
        <w:rPr>
          <w:rFonts w:ascii="宋体" w:hAnsi="宋体" w:eastAsia="宋体" w:cs="宋体"/>
          <w:spacing w:val="10"/>
          <w:position w:val="1"/>
          <w:sz w:val="23"/>
          <w:szCs w:val="23"/>
        </w:rPr>
        <w:t>二</w:t>
      </w:r>
      <w:r>
        <w:rPr>
          <w:rFonts w:ascii="宋体" w:hAnsi="宋体" w:eastAsia="宋体" w:cs="宋体"/>
          <w:spacing w:val="6"/>
          <w:position w:val="1"/>
          <w:sz w:val="23"/>
          <w:szCs w:val="23"/>
        </w:rPr>
        <w:t>、项目团队。</w:t>
      </w:r>
    </w:p>
    <w:p>
      <w:pPr>
        <w:spacing w:before="154" w:line="305" w:lineRule="exact"/>
        <w:ind w:left="491"/>
        <w:rPr>
          <w:rFonts w:ascii="宋体" w:hAnsi="宋体" w:eastAsia="宋体" w:cs="宋体"/>
          <w:sz w:val="23"/>
          <w:szCs w:val="23"/>
        </w:rPr>
      </w:pPr>
      <w:r>
        <w:rPr>
          <w:rFonts w:ascii="宋体" w:hAnsi="宋体" w:eastAsia="宋体" w:cs="宋体"/>
          <w:spacing w:val="14"/>
          <w:position w:val="1"/>
          <w:sz w:val="23"/>
          <w:szCs w:val="23"/>
        </w:rPr>
        <w:t>三</w:t>
      </w:r>
      <w:r>
        <w:rPr>
          <w:rFonts w:ascii="宋体" w:hAnsi="宋体" w:eastAsia="宋体" w:cs="宋体"/>
          <w:spacing w:val="9"/>
          <w:position w:val="1"/>
          <w:sz w:val="23"/>
          <w:szCs w:val="23"/>
        </w:rPr>
        <w:t>、服务质量保障措施及服务承诺</w:t>
      </w:r>
    </w:p>
    <w:p>
      <w:pPr>
        <w:spacing w:before="163" w:line="230" w:lineRule="auto"/>
        <w:ind w:left="514"/>
        <w:rPr>
          <w:rFonts w:ascii="宋体" w:hAnsi="宋体" w:eastAsia="宋体" w:cs="宋体"/>
          <w:sz w:val="23"/>
          <w:szCs w:val="23"/>
        </w:rPr>
      </w:pPr>
      <w:r>
        <w:rPr>
          <w:rFonts w:ascii="宋体" w:hAnsi="宋体" w:eastAsia="宋体" w:cs="宋体"/>
          <w:spacing w:val="4"/>
          <w:sz w:val="23"/>
          <w:szCs w:val="23"/>
        </w:rPr>
        <w:t>四、进度措施。</w:t>
      </w:r>
    </w:p>
    <w:p>
      <w:pPr>
        <w:spacing w:before="182" w:line="237" w:lineRule="auto"/>
        <w:ind w:left="495"/>
        <w:rPr>
          <w:rFonts w:ascii="宋体" w:hAnsi="宋体" w:eastAsia="宋体" w:cs="宋体"/>
          <w:sz w:val="23"/>
          <w:szCs w:val="23"/>
        </w:rPr>
      </w:pPr>
      <w:r>
        <w:rPr>
          <w:rFonts w:ascii="宋体" w:hAnsi="宋体" w:eastAsia="宋体" w:cs="宋体"/>
          <w:spacing w:val="16"/>
          <w:sz w:val="23"/>
          <w:szCs w:val="23"/>
        </w:rPr>
        <w:t>五</w:t>
      </w:r>
      <w:r>
        <w:rPr>
          <w:rFonts w:ascii="宋体" w:hAnsi="宋体" w:eastAsia="宋体" w:cs="宋体"/>
          <w:spacing w:val="10"/>
          <w:sz w:val="23"/>
          <w:szCs w:val="23"/>
        </w:rPr>
        <w:t>、</w:t>
      </w:r>
      <w:r>
        <w:rPr>
          <w:rFonts w:ascii="宋体" w:hAnsi="宋体" w:eastAsia="宋体" w:cs="宋体"/>
          <w:spacing w:val="8"/>
          <w:sz w:val="23"/>
          <w:szCs w:val="23"/>
        </w:rPr>
        <w:t>磋商单位认为有必要说明的问题。</w:t>
      </w:r>
    </w:p>
    <w:p>
      <w:pPr>
        <w:spacing w:before="171" w:line="227" w:lineRule="auto"/>
        <w:ind w:left="503"/>
        <w:rPr>
          <w:rFonts w:ascii="宋体" w:hAnsi="宋体" w:eastAsia="宋体" w:cs="宋体"/>
          <w:sz w:val="23"/>
          <w:szCs w:val="23"/>
        </w:rPr>
      </w:pPr>
      <w:r>
        <w:rPr>
          <w:rFonts w:ascii="宋体" w:hAnsi="宋体" w:eastAsia="宋体" w:cs="宋体"/>
          <w:spacing w:val="18"/>
          <w:sz w:val="23"/>
          <w:szCs w:val="23"/>
        </w:rPr>
        <w:t>(6) 供应商承诺</w:t>
      </w:r>
      <w:r>
        <w:rPr>
          <w:rFonts w:ascii="宋体" w:hAnsi="宋体" w:eastAsia="宋体" w:cs="宋体"/>
          <w:spacing w:val="17"/>
          <w:sz w:val="23"/>
          <w:szCs w:val="23"/>
        </w:rPr>
        <w:t>书</w:t>
      </w:r>
    </w:p>
    <w:p>
      <w:pPr>
        <w:spacing w:before="186" w:line="227" w:lineRule="auto"/>
        <w:ind w:left="50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3"/>
          <w:sz w:val="23"/>
          <w:szCs w:val="23"/>
        </w:rPr>
        <w:t>7) 附件</w:t>
      </w:r>
    </w:p>
    <w:p>
      <w:pPr>
        <w:spacing w:before="186" w:line="227" w:lineRule="auto"/>
        <w:ind w:left="503"/>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4"/>
          <w:sz w:val="23"/>
          <w:szCs w:val="23"/>
        </w:rPr>
        <w:t>8) 响应文件按项目必须单独制作</w:t>
      </w:r>
    </w:p>
    <w:p>
      <w:pPr>
        <w:spacing w:before="184" w:line="309" w:lineRule="exact"/>
        <w:ind w:left="376"/>
        <w:rPr>
          <w:rFonts w:ascii="宋体" w:hAnsi="宋体" w:eastAsia="宋体" w:cs="宋体"/>
          <w:sz w:val="23"/>
          <w:szCs w:val="23"/>
        </w:rPr>
      </w:pP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5</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、磋商报价</w:t>
      </w:r>
    </w:p>
    <w:p>
      <w:pPr>
        <w:spacing w:before="240" w:line="401" w:lineRule="auto"/>
        <w:ind w:left="13" w:firstLine="369"/>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8"/>
          <w:sz w:val="23"/>
          <w:szCs w:val="23"/>
        </w:rPr>
        <w:t>)</w:t>
      </w:r>
      <w:r>
        <w:rPr>
          <w:rFonts w:ascii="宋体" w:hAnsi="宋体" w:eastAsia="宋体" w:cs="宋体"/>
          <w:spacing w:val="10"/>
          <w:sz w:val="23"/>
          <w:szCs w:val="23"/>
        </w:rPr>
        <w:t xml:space="preserve"> 磋商报价是指服务内容达到正常使用条件下的所有费用包括服务的报价及所发</w:t>
      </w:r>
      <w:r>
        <w:rPr>
          <w:rFonts w:ascii="宋体" w:hAnsi="宋体" w:eastAsia="宋体" w:cs="宋体"/>
          <w:sz w:val="23"/>
          <w:szCs w:val="23"/>
        </w:rPr>
        <w:t xml:space="preserve"> </w:t>
      </w:r>
      <w:r>
        <w:rPr>
          <w:rFonts w:ascii="宋体" w:hAnsi="宋体" w:eastAsia="宋体" w:cs="宋体"/>
          <w:spacing w:val="16"/>
          <w:sz w:val="23"/>
          <w:szCs w:val="23"/>
        </w:rPr>
        <w:t>生</w:t>
      </w:r>
      <w:r>
        <w:rPr>
          <w:rFonts w:ascii="宋体" w:hAnsi="宋体" w:eastAsia="宋体" w:cs="宋体"/>
          <w:spacing w:val="14"/>
          <w:sz w:val="23"/>
          <w:szCs w:val="23"/>
        </w:rPr>
        <w:t>的</w:t>
      </w:r>
      <w:r>
        <w:rPr>
          <w:rFonts w:ascii="宋体" w:hAnsi="宋体" w:eastAsia="宋体" w:cs="宋体"/>
          <w:spacing w:val="8"/>
          <w:sz w:val="23"/>
          <w:szCs w:val="23"/>
        </w:rPr>
        <w:t>其他费用和国家按现行税收政策征收的一切税费等，以磋商文件的内容和要求作为</w:t>
      </w:r>
    </w:p>
    <w:p>
      <w:pPr>
        <w:spacing w:before="1" w:line="226" w:lineRule="auto"/>
        <w:ind w:left="13"/>
        <w:rPr>
          <w:rFonts w:ascii="宋体" w:hAnsi="宋体" w:eastAsia="宋体" w:cs="宋体"/>
          <w:sz w:val="23"/>
          <w:szCs w:val="23"/>
        </w:rPr>
      </w:pPr>
      <w:r>
        <w:rPr>
          <w:rFonts w:ascii="宋体" w:hAnsi="宋体" w:eastAsia="宋体" w:cs="宋体"/>
          <w:spacing w:val="3"/>
          <w:sz w:val="23"/>
          <w:szCs w:val="23"/>
        </w:rPr>
        <w:t>依据</w:t>
      </w:r>
      <w:r>
        <w:rPr>
          <w:rFonts w:ascii="宋体" w:hAnsi="宋体" w:eastAsia="宋体" w:cs="宋体"/>
          <w:spacing w:val="2"/>
          <w:sz w:val="23"/>
          <w:szCs w:val="23"/>
        </w:rPr>
        <w:t>；</w:t>
      </w:r>
    </w:p>
    <w:p>
      <w:pPr>
        <w:spacing w:before="137" w:line="376" w:lineRule="auto"/>
        <w:ind w:left="10" w:right="10" w:firstLine="372"/>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7"/>
          <w:sz w:val="23"/>
          <w:szCs w:val="23"/>
        </w:rPr>
        <w:t>2</w:t>
      </w:r>
      <w:r>
        <w:rPr>
          <w:rFonts w:ascii="宋体" w:hAnsi="宋体" w:eastAsia="宋体" w:cs="宋体"/>
          <w:spacing w:val="10"/>
          <w:sz w:val="23"/>
          <w:szCs w:val="23"/>
        </w:rPr>
        <w:t>) 供应商应在响应文件中的响应报价表上，标明服务报价、其它费用、总报价；</w:t>
      </w:r>
      <w:r>
        <w:rPr>
          <w:rFonts w:ascii="宋体" w:hAnsi="宋体" w:eastAsia="宋体" w:cs="宋体"/>
          <w:sz w:val="23"/>
          <w:szCs w:val="23"/>
        </w:rPr>
        <w:t xml:space="preserve"> </w:t>
      </w:r>
      <w:r>
        <w:rPr>
          <w:rFonts w:ascii="宋体" w:hAnsi="宋体" w:eastAsia="宋体" w:cs="宋体"/>
          <w:spacing w:val="15"/>
          <w:sz w:val="23"/>
          <w:szCs w:val="23"/>
        </w:rPr>
        <w:t>任</w:t>
      </w:r>
      <w:r>
        <w:rPr>
          <w:rFonts w:ascii="宋体" w:hAnsi="宋体" w:eastAsia="宋体" w:cs="宋体"/>
          <w:spacing w:val="8"/>
          <w:sz w:val="23"/>
          <w:szCs w:val="23"/>
        </w:rPr>
        <w:t>何有选择的报价不予接受；</w:t>
      </w:r>
    </w:p>
    <w:p>
      <w:pPr>
        <w:spacing w:before="1" w:line="226" w:lineRule="auto"/>
        <w:ind w:left="383"/>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9"/>
          <w:sz w:val="23"/>
          <w:szCs w:val="23"/>
        </w:rPr>
        <w:t>3</w:t>
      </w:r>
      <w:r>
        <w:rPr>
          <w:rFonts w:ascii="宋体" w:hAnsi="宋体" w:eastAsia="宋体" w:cs="宋体"/>
          <w:spacing w:val="11"/>
          <w:sz w:val="23"/>
          <w:szCs w:val="23"/>
        </w:rPr>
        <w:t>) 磋商货币：人民币；单位：元 (精确到小数点后两位) ；</w:t>
      </w:r>
    </w:p>
    <w:p>
      <w:pPr>
        <w:spacing w:before="185" w:line="226" w:lineRule="auto"/>
        <w:ind w:left="38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4</w:t>
      </w:r>
      <w:r>
        <w:rPr>
          <w:rFonts w:ascii="宋体" w:hAnsi="宋体" w:eastAsia="宋体" w:cs="宋体"/>
          <w:spacing w:val="12"/>
          <w:sz w:val="23"/>
          <w:szCs w:val="23"/>
        </w:rPr>
        <w:t>) 响应报价表应有法定代表人或被授权人的签字；</w:t>
      </w:r>
    </w:p>
    <w:p>
      <w:pPr>
        <w:spacing w:before="186" w:line="376" w:lineRule="auto"/>
        <w:ind w:left="17" w:firstLine="365"/>
        <w:rPr>
          <w:rFonts w:ascii="宋体" w:hAnsi="宋体" w:eastAsia="宋体" w:cs="宋体"/>
          <w:sz w:val="23"/>
          <w:szCs w:val="23"/>
        </w:rPr>
      </w:pPr>
      <w:r>
        <w:rPr>
          <w:rFonts w:ascii="宋体" w:hAnsi="宋体" w:eastAsia="宋体" w:cs="宋体"/>
          <w:spacing w:val="20"/>
          <w:sz w:val="23"/>
          <w:szCs w:val="23"/>
        </w:rPr>
        <w:t>(5</w:t>
      </w:r>
      <w:r>
        <w:rPr>
          <w:rFonts w:ascii="宋体" w:hAnsi="宋体" w:eastAsia="宋体" w:cs="宋体"/>
          <w:spacing w:val="18"/>
          <w:sz w:val="23"/>
          <w:szCs w:val="23"/>
        </w:rPr>
        <w:t>)</w:t>
      </w:r>
      <w:r>
        <w:rPr>
          <w:rFonts w:ascii="宋体" w:hAnsi="宋体" w:eastAsia="宋体" w:cs="宋体"/>
          <w:spacing w:val="10"/>
          <w:sz w:val="23"/>
          <w:szCs w:val="23"/>
        </w:rPr>
        <w:t xml:space="preserve"> 合同价格：经磋商小组确认的某一供应商的最终报价，在合同执行过程中是固</w:t>
      </w:r>
      <w:r>
        <w:rPr>
          <w:rFonts w:ascii="宋体" w:hAnsi="宋体" w:eastAsia="宋体" w:cs="宋体"/>
          <w:sz w:val="23"/>
          <w:szCs w:val="23"/>
        </w:rPr>
        <w:t xml:space="preserve"> </w:t>
      </w:r>
      <w:r>
        <w:rPr>
          <w:rFonts w:ascii="宋体" w:hAnsi="宋体" w:eastAsia="宋体" w:cs="宋体"/>
          <w:spacing w:val="9"/>
          <w:sz w:val="23"/>
          <w:szCs w:val="23"/>
        </w:rPr>
        <w:t>定不变的，不受外汇汇率及市场价格变化的影响</w:t>
      </w:r>
      <w:r>
        <w:rPr>
          <w:rFonts w:ascii="宋体" w:hAnsi="宋体" w:eastAsia="宋体" w:cs="宋体"/>
          <w:spacing w:val="5"/>
          <w:sz w:val="23"/>
          <w:szCs w:val="23"/>
        </w:rPr>
        <w:t>；</w:t>
      </w:r>
    </w:p>
    <w:p>
      <w:pPr>
        <w:spacing w:before="2" w:line="375" w:lineRule="auto"/>
        <w:ind w:left="15" w:firstLine="367"/>
        <w:rPr>
          <w:rFonts w:ascii="宋体" w:hAnsi="宋体" w:eastAsia="宋体" w:cs="宋体"/>
          <w:sz w:val="23"/>
          <w:szCs w:val="23"/>
        </w:rPr>
      </w:pPr>
      <w:r>
        <w:rPr>
          <w:rFonts w:ascii="宋体" w:hAnsi="宋体" w:eastAsia="宋体" w:cs="宋体"/>
          <w:spacing w:val="20"/>
          <w:sz w:val="23"/>
          <w:szCs w:val="23"/>
        </w:rPr>
        <w:t>(6</w:t>
      </w:r>
      <w:r>
        <w:rPr>
          <w:rFonts w:ascii="宋体" w:hAnsi="宋体" w:eastAsia="宋体" w:cs="宋体"/>
          <w:spacing w:val="18"/>
          <w:sz w:val="23"/>
          <w:szCs w:val="23"/>
        </w:rPr>
        <w:t>)</w:t>
      </w:r>
      <w:r>
        <w:rPr>
          <w:rFonts w:ascii="宋体" w:hAnsi="宋体" w:eastAsia="宋体" w:cs="宋体"/>
          <w:spacing w:val="10"/>
          <w:sz w:val="23"/>
          <w:szCs w:val="23"/>
        </w:rPr>
        <w:t xml:space="preserve"> 凡因供应商对磋商文件阅读不深、理解不透、误解、疏漏、或因市场行情了解</w:t>
      </w:r>
      <w:r>
        <w:rPr>
          <w:rFonts w:ascii="宋体" w:hAnsi="宋体" w:eastAsia="宋体" w:cs="宋体"/>
          <w:sz w:val="23"/>
          <w:szCs w:val="23"/>
        </w:rPr>
        <w:t xml:space="preserve"> </w:t>
      </w:r>
      <w:r>
        <w:rPr>
          <w:rFonts w:ascii="宋体" w:hAnsi="宋体" w:eastAsia="宋体" w:cs="宋体"/>
          <w:spacing w:val="16"/>
          <w:sz w:val="23"/>
          <w:szCs w:val="23"/>
        </w:rPr>
        <w:t>不</w:t>
      </w:r>
      <w:r>
        <w:rPr>
          <w:rFonts w:ascii="宋体" w:hAnsi="宋体" w:eastAsia="宋体" w:cs="宋体"/>
          <w:spacing w:val="12"/>
          <w:sz w:val="23"/>
          <w:szCs w:val="23"/>
        </w:rPr>
        <w:t>清</w:t>
      </w:r>
      <w:r>
        <w:rPr>
          <w:rFonts w:ascii="宋体" w:hAnsi="宋体" w:eastAsia="宋体" w:cs="宋体"/>
          <w:spacing w:val="8"/>
          <w:sz w:val="23"/>
          <w:szCs w:val="23"/>
        </w:rPr>
        <w:t>造成的后果和风险均由供应商自负；</w:t>
      </w:r>
    </w:p>
    <w:p>
      <w:pPr>
        <w:spacing w:before="1" w:line="225" w:lineRule="auto"/>
        <w:ind w:left="383"/>
        <w:rPr>
          <w:rFonts w:ascii="宋体" w:hAnsi="宋体" w:eastAsia="宋体" w:cs="宋体"/>
          <w:sz w:val="23"/>
          <w:szCs w:val="23"/>
        </w:rPr>
      </w:pPr>
      <w:r>
        <w:rPr>
          <w:rFonts w:ascii="宋体" w:hAnsi="宋体" w:eastAsia="宋体" w:cs="宋体"/>
          <w:spacing w:val="14"/>
          <w:sz w:val="23"/>
          <w:szCs w:val="23"/>
        </w:rPr>
        <w:t>(7) 最低报价不是成交的唯一依据</w:t>
      </w:r>
      <w:r>
        <w:rPr>
          <w:rFonts w:ascii="宋体" w:hAnsi="宋体" w:eastAsia="宋体" w:cs="宋体"/>
          <w:spacing w:val="11"/>
          <w:sz w:val="23"/>
          <w:szCs w:val="23"/>
        </w:rPr>
        <w:t>；</w:t>
      </w:r>
    </w:p>
    <w:p>
      <w:pPr>
        <w:spacing w:before="188" w:line="379" w:lineRule="auto"/>
        <w:ind w:left="12" w:firstLine="370"/>
        <w:rPr>
          <w:rFonts w:ascii="宋体" w:hAnsi="宋体" w:eastAsia="宋体" w:cs="宋体"/>
          <w:sz w:val="23"/>
          <w:szCs w:val="23"/>
        </w:rPr>
      </w:pPr>
      <w:r>
        <w:rPr>
          <w:rFonts w:ascii="宋体" w:hAnsi="宋体" w:eastAsia="宋体" w:cs="宋体"/>
          <w:spacing w:val="20"/>
          <w:sz w:val="23"/>
          <w:szCs w:val="23"/>
        </w:rPr>
        <w:t>(8</w:t>
      </w:r>
      <w:r>
        <w:rPr>
          <w:rFonts w:ascii="宋体" w:hAnsi="宋体" w:eastAsia="宋体" w:cs="宋体"/>
          <w:spacing w:val="18"/>
          <w:sz w:val="23"/>
          <w:szCs w:val="23"/>
        </w:rPr>
        <w:t>)</w:t>
      </w:r>
      <w:r>
        <w:rPr>
          <w:rFonts w:ascii="宋体" w:hAnsi="宋体" w:eastAsia="宋体" w:cs="宋体"/>
          <w:spacing w:val="10"/>
          <w:sz w:val="23"/>
          <w:szCs w:val="23"/>
        </w:rPr>
        <w:t xml:space="preserve"> 供应商不得以低于成本的报价参加磋商。磋商小组认为供应商的报价明显低于</w:t>
      </w:r>
      <w:r>
        <w:rPr>
          <w:rFonts w:ascii="宋体" w:hAnsi="宋体" w:eastAsia="宋体" w:cs="宋体"/>
          <w:sz w:val="23"/>
          <w:szCs w:val="23"/>
        </w:rPr>
        <w:t xml:space="preserve"> </w:t>
      </w:r>
      <w:r>
        <w:rPr>
          <w:rFonts w:ascii="宋体" w:hAnsi="宋体" w:eastAsia="宋体" w:cs="宋体"/>
          <w:spacing w:val="16"/>
          <w:sz w:val="23"/>
          <w:szCs w:val="23"/>
        </w:rPr>
        <w:t>其</w:t>
      </w:r>
      <w:r>
        <w:rPr>
          <w:rFonts w:ascii="宋体" w:hAnsi="宋体" w:eastAsia="宋体" w:cs="宋体"/>
          <w:spacing w:val="15"/>
          <w:sz w:val="23"/>
          <w:szCs w:val="23"/>
        </w:rPr>
        <w:t>他</w:t>
      </w:r>
      <w:r>
        <w:rPr>
          <w:rFonts w:ascii="宋体" w:hAnsi="宋体" w:eastAsia="宋体" w:cs="宋体"/>
          <w:spacing w:val="8"/>
          <w:sz w:val="23"/>
          <w:szCs w:val="23"/>
        </w:rPr>
        <w:t>通过符合性审查供应商的报价，有可能影响服务质量或者不能诚信履约的，应当要</w:t>
      </w:r>
      <w:r>
        <w:rPr>
          <w:rFonts w:ascii="宋体" w:hAnsi="宋体" w:eastAsia="宋体" w:cs="宋体"/>
          <w:sz w:val="23"/>
          <w:szCs w:val="23"/>
        </w:rPr>
        <w:t xml:space="preserve"> </w:t>
      </w:r>
      <w:r>
        <w:rPr>
          <w:rFonts w:ascii="宋体" w:hAnsi="宋体" w:eastAsia="宋体" w:cs="宋体"/>
          <w:spacing w:val="16"/>
          <w:sz w:val="23"/>
          <w:szCs w:val="23"/>
        </w:rPr>
        <w:t>求</w:t>
      </w:r>
      <w:r>
        <w:rPr>
          <w:rFonts w:ascii="宋体" w:hAnsi="宋体" w:eastAsia="宋体" w:cs="宋体"/>
          <w:spacing w:val="15"/>
          <w:sz w:val="23"/>
          <w:szCs w:val="23"/>
        </w:rPr>
        <w:t>其</w:t>
      </w:r>
      <w:r>
        <w:rPr>
          <w:rFonts w:ascii="宋体" w:hAnsi="宋体" w:eastAsia="宋体" w:cs="宋体"/>
          <w:spacing w:val="8"/>
          <w:sz w:val="23"/>
          <w:szCs w:val="23"/>
        </w:rPr>
        <w:t>在磋商现场合理的时间内提供书面说明，必要时提交相关证明材料；供应商不能证</w:t>
      </w:r>
      <w:r>
        <w:rPr>
          <w:rFonts w:ascii="宋体" w:hAnsi="宋体" w:eastAsia="宋体" w:cs="宋体"/>
          <w:sz w:val="23"/>
          <w:szCs w:val="23"/>
        </w:rPr>
        <w:t xml:space="preserve"> </w:t>
      </w:r>
      <w:r>
        <w:rPr>
          <w:rFonts w:ascii="宋体" w:hAnsi="宋体" w:eastAsia="宋体" w:cs="宋体"/>
          <w:spacing w:val="14"/>
          <w:sz w:val="23"/>
          <w:szCs w:val="23"/>
        </w:rPr>
        <w:t>明</w:t>
      </w:r>
      <w:r>
        <w:rPr>
          <w:rFonts w:ascii="宋体" w:hAnsi="宋体" w:eastAsia="宋体" w:cs="宋体"/>
          <w:spacing w:val="9"/>
          <w:sz w:val="23"/>
          <w:szCs w:val="23"/>
        </w:rPr>
        <w:t>其报价合理性的，磋商小组应当将其作为无效投标处理。</w:t>
      </w:r>
    </w:p>
    <w:p>
      <w:pPr>
        <w:spacing w:before="111" w:line="309" w:lineRule="exact"/>
        <w:ind w:left="133"/>
      </w:pP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6</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、磋商保证金</w:t>
      </w:r>
    </w:p>
    <w:p>
      <w:pPr>
        <w:spacing w:before="58" w:line="227" w:lineRule="auto"/>
        <w:ind w:left="471"/>
        <w:rPr>
          <w:rFonts w:ascii="宋体" w:hAnsi="宋体" w:eastAsia="宋体" w:cs="宋体"/>
          <w:sz w:val="23"/>
          <w:szCs w:val="23"/>
        </w:rPr>
      </w:pPr>
      <w:r>
        <w:rPr>
          <w:rFonts w:ascii="宋体" w:hAnsi="宋体" w:eastAsia="宋体" w:cs="宋体"/>
          <w:spacing w:val="9"/>
          <w:sz w:val="23"/>
          <w:szCs w:val="23"/>
        </w:rPr>
        <w:t xml:space="preserve">(1) 本次磋商活动需交纳磋商保证金为：(大写) </w:t>
      </w:r>
      <w:r>
        <w:rPr>
          <w:rFonts w:hint="eastAsia" w:ascii="宋体" w:hAnsi="宋体" w:eastAsia="宋体" w:cs="宋体"/>
          <w:color w:val="0000FF"/>
          <w:spacing w:val="9"/>
          <w:sz w:val="23"/>
          <w:szCs w:val="23"/>
          <w:lang w:val="en-US" w:eastAsia="zh-CN"/>
        </w:rPr>
        <w:t>壹万元</w:t>
      </w:r>
      <w:r>
        <w:rPr>
          <w:rFonts w:ascii="宋体" w:hAnsi="宋体" w:eastAsia="宋体" w:cs="宋体"/>
          <w:color w:val="0000FF"/>
          <w:spacing w:val="9"/>
          <w:sz w:val="23"/>
          <w:szCs w:val="23"/>
        </w:rPr>
        <w:t>整 (¥</w:t>
      </w:r>
      <w:r>
        <w:rPr>
          <w:rFonts w:hint="eastAsia" w:ascii="宋体" w:hAnsi="宋体" w:eastAsia="宋体" w:cs="宋体"/>
          <w:color w:val="0000FF"/>
          <w:spacing w:val="9"/>
          <w:sz w:val="23"/>
          <w:szCs w:val="23"/>
          <w:lang w:val="en-US" w:eastAsia="zh-CN"/>
        </w:rPr>
        <w:t>10000</w:t>
      </w:r>
      <w:r>
        <w:rPr>
          <w:rFonts w:ascii="宋体" w:hAnsi="宋体" w:eastAsia="宋体" w:cs="宋体"/>
          <w:color w:val="0000FF"/>
          <w:spacing w:val="9"/>
          <w:sz w:val="23"/>
          <w:szCs w:val="23"/>
        </w:rPr>
        <w:t>.0</w:t>
      </w:r>
      <w:r>
        <w:rPr>
          <w:rFonts w:ascii="宋体" w:hAnsi="宋体" w:eastAsia="宋体" w:cs="宋体"/>
          <w:color w:val="0000FF"/>
          <w:spacing w:val="3"/>
          <w:sz w:val="23"/>
          <w:szCs w:val="23"/>
        </w:rPr>
        <w:t>0</w:t>
      </w:r>
      <w:r>
        <w:rPr>
          <w:rFonts w:ascii="宋体" w:hAnsi="宋体" w:eastAsia="宋体" w:cs="宋体"/>
          <w:color w:val="0000FF"/>
          <w:spacing w:val="-1"/>
          <w:sz w:val="23"/>
          <w:szCs w:val="23"/>
        </w:rPr>
        <w:t>元)</w:t>
      </w:r>
    </w:p>
    <w:p>
      <w:pPr>
        <w:spacing w:before="214" w:line="325" w:lineRule="auto"/>
        <w:ind w:left="1052" w:right="2258" w:hanging="581"/>
        <w:rPr>
          <w:rFonts w:hint="eastAsia" w:ascii="宋体" w:hAnsi="宋体" w:eastAsia="宋体" w:cs="宋体"/>
          <w:spacing w:val="10"/>
          <w:position w:val="1"/>
          <w:sz w:val="23"/>
          <w:szCs w:val="23"/>
          <w:lang w:val="en-US" w:eastAsia="zh-CN"/>
        </w:rPr>
      </w:pPr>
      <w:r>
        <w:rPr>
          <w:rFonts w:ascii="宋体" w:hAnsi="宋体" w:eastAsia="宋体" w:cs="宋体"/>
          <w:spacing w:val="20"/>
          <w:sz w:val="23"/>
          <w:szCs w:val="23"/>
        </w:rPr>
        <w:t>(</w:t>
      </w:r>
      <w:r>
        <w:rPr>
          <w:rFonts w:ascii="宋体" w:hAnsi="宋体" w:eastAsia="宋体" w:cs="宋体"/>
          <w:spacing w:val="18"/>
          <w:sz w:val="23"/>
          <w:szCs w:val="23"/>
        </w:rPr>
        <w:t>2</w:t>
      </w:r>
      <w:r>
        <w:rPr>
          <w:rFonts w:ascii="宋体" w:hAnsi="宋体" w:eastAsia="宋体" w:cs="宋体"/>
          <w:spacing w:val="10"/>
          <w:sz w:val="23"/>
          <w:szCs w:val="23"/>
        </w:rPr>
        <w:t>) 磋商保证金应为人民币，可采用下列任何一种形式支付：</w:t>
      </w:r>
      <w:r>
        <w:rPr>
          <w:rFonts w:ascii="宋体" w:hAnsi="宋体" w:eastAsia="宋体" w:cs="宋体"/>
          <w:sz w:val="23"/>
          <w:szCs w:val="23"/>
        </w:rPr>
        <w:t xml:space="preserve"> A</w:t>
      </w:r>
      <w:r>
        <w:rPr>
          <w:rFonts w:ascii="宋体" w:hAnsi="宋体" w:eastAsia="宋体" w:cs="宋体"/>
          <w:spacing w:val="13"/>
          <w:sz w:val="23"/>
          <w:szCs w:val="23"/>
        </w:rPr>
        <w:t>、</w:t>
      </w:r>
      <w:r>
        <w:rPr>
          <w:rFonts w:ascii="宋体" w:hAnsi="宋体" w:eastAsia="宋体" w:cs="宋体"/>
          <w:spacing w:val="10"/>
          <w:sz w:val="23"/>
          <w:szCs w:val="23"/>
        </w:rPr>
        <w:t>银行转账</w:t>
      </w:r>
      <w:r>
        <w:rPr>
          <w:rFonts w:hint="eastAsia" w:ascii="宋体" w:hAnsi="宋体" w:eastAsia="宋体" w:cs="宋体"/>
          <w:spacing w:val="10"/>
          <w:sz w:val="23"/>
          <w:szCs w:val="23"/>
          <w:lang w:val="en-US" w:eastAsia="zh-CN"/>
        </w:rPr>
        <w:t xml:space="preserve">    </w:t>
      </w:r>
      <w:r>
        <w:rPr>
          <w:rFonts w:ascii="宋体" w:hAnsi="宋体" w:eastAsia="宋体" w:cs="宋体"/>
          <w:position w:val="1"/>
          <w:sz w:val="23"/>
          <w:szCs w:val="23"/>
        </w:rPr>
        <w:t>B</w:t>
      </w:r>
      <w:r>
        <w:rPr>
          <w:rFonts w:ascii="宋体" w:hAnsi="宋体" w:eastAsia="宋体" w:cs="宋体"/>
          <w:spacing w:val="11"/>
          <w:position w:val="1"/>
          <w:sz w:val="23"/>
          <w:szCs w:val="23"/>
        </w:rPr>
        <w:t>、</w:t>
      </w:r>
      <w:r>
        <w:rPr>
          <w:rFonts w:ascii="宋体" w:hAnsi="宋体" w:eastAsia="宋体" w:cs="宋体"/>
          <w:spacing w:val="10"/>
          <w:position w:val="1"/>
          <w:sz w:val="23"/>
          <w:szCs w:val="23"/>
        </w:rPr>
        <w:t>电汇</w:t>
      </w:r>
      <w:r>
        <w:rPr>
          <w:rFonts w:hint="eastAsia" w:ascii="宋体" w:hAnsi="宋体" w:eastAsia="宋体" w:cs="宋体"/>
          <w:spacing w:val="10"/>
          <w:position w:val="1"/>
          <w:sz w:val="23"/>
          <w:szCs w:val="23"/>
          <w:lang w:val="en-US" w:eastAsia="zh-CN"/>
        </w:rPr>
        <w:t xml:space="preserve">      C、支票</w:t>
      </w:r>
    </w:p>
    <w:p>
      <w:pPr>
        <w:spacing w:before="214" w:line="325" w:lineRule="auto"/>
        <w:ind w:left="1052" w:right="2258" w:hanging="581"/>
        <w:rPr>
          <w:rFonts w:hint="default" w:ascii="宋体" w:hAnsi="宋体" w:eastAsia="宋体" w:cs="宋体"/>
          <w:spacing w:val="10"/>
          <w:position w:val="1"/>
          <w:sz w:val="23"/>
          <w:szCs w:val="23"/>
          <w:lang w:val="en-US" w:eastAsia="zh-CN"/>
        </w:rPr>
      </w:pPr>
      <w:r>
        <w:rPr>
          <w:rFonts w:hint="eastAsia" w:ascii="宋体" w:hAnsi="宋体" w:eastAsia="宋体" w:cs="宋体"/>
          <w:spacing w:val="10"/>
          <w:position w:val="1"/>
          <w:sz w:val="23"/>
          <w:szCs w:val="23"/>
          <w:lang w:val="en-US" w:eastAsia="zh-CN"/>
        </w:rPr>
        <w:t xml:space="preserve">     D、汇票       E、本票      F、保函</w:t>
      </w:r>
    </w:p>
    <w:p>
      <w:pPr>
        <w:spacing w:before="158" w:line="228" w:lineRule="auto"/>
        <w:ind w:left="47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3) 保证金汇款账号：</w:t>
      </w:r>
    </w:p>
    <w:p>
      <w:pPr>
        <w:spacing w:before="174" w:line="228" w:lineRule="auto"/>
        <w:ind w:left="1060"/>
        <w:rPr>
          <w:rFonts w:ascii="宋体" w:hAnsi="宋体" w:eastAsia="宋体" w:cs="宋体"/>
          <w:sz w:val="23"/>
          <w:szCs w:val="23"/>
        </w:rPr>
      </w:pPr>
      <w:r>
        <w:rPr>
          <w:rFonts w:ascii="宋体" w:hAnsi="宋体" w:eastAsia="宋体" w:cs="宋体"/>
          <w:spacing w:val="11"/>
          <w:sz w:val="23"/>
          <w:szCs w:val="23"/>
        </w:rPr>
        <w:t>户</w:t>
      </w:r>
      <w:r>
        <w:rPr>
          <w:rFonts w:ascii="宋体" w:hAnsi="宋体" w:eastAsia="宋体" w:cs="宋体"/>
          <w:spacing w:val="8"/>
          <w:sz w:val="23"/>
          <w:szCs w:val="23"/>
        </w:rPr>
        <w:t xml:space="preserve">    名：</w:t>
      </w:r>
      <w:r>
        <w:rPr>
          <w:rFonts w:hint="eastAsia" w:ascii="宋体" w:hAnsi="宋体" w:eastAsia="宋体" w:cs="宋体"/>
          <w:spacing w:val="8"/>
          <w:sz w:val="23"/>
          <w:szCs w:val="23"/>
        </w:rPr>
        <w:t>陕西昌晨项目管理有限公司</w:t>
      </w:r>
    </w:p>
    <w:p>
      <w:pPr>
        <w:spacing w:before="177" w:line="228" w:lineRule="auto"/>
        <w:ind w:left="1060"/>
        <w:rPr>
          <w:rFonts w:ascii="宋体" w:hAnsi="宋体" w:eastAsia="宋体" w:cs="宋体"/>
          <w:sz w:val="23"/>
          <w:szCs w:val="23"/>
        </w:rPr>
      </w:pPr>
      <w:r>
        <w:rPr>
          <w:rFonts w:ascii="宋体" w:hAnsi="宋体" w:eastAsia="宋体" w:cs="宋体"/>
          <w:spacing w:val="18"/>
          <w:sz w:val="23"/>
          <w:szCs w:val="23"/>
        </w:rPr>
        <w:t>开</w:t>
      </w:r>
      <w:r>
        <w:rPr>
          <w:rFonts w:ascii="宋体" w:hAnsi="宋体" w:eastAsia="宋体" w:cs="宋体"/>
          <w:spacing w:val="13"/>
          <w:sz w:val="23"/>
          <w:szCs w:val="23"/>
        </w:rPr>
        <w:t>户</w:t>
      </w:r>
      <w:r>
        <w:rPr>
          <w:rFonts w:ascii="宋体" w:hAnsi="宋体" w:eastAsia="宋体" w:cs="宋体"/>
          <w:spacing w:val="9"/>
          <w:sz w:val="23"/>
          <w:szCs w:val="23"/>
        </w:rPr>
        <w:t>银行：</w:t>
      </w:r>
      <w:r>
        <w:rPr>
          <w:rFonts w:hint="eastAsia" w:ascii="宋体" w:hAnsi="宋体" w:eastAsia="宋体" w:cs="宋体"/>
          <w:spacing w:val="8"/>
          <w:sz w:val="23"/>
          <w:szCs w:val="23"/>
        </w:rPr>
        <w:t>兴业银行股份有限公司西安经济开发区支行</w:t>
      </w:r>
    </w:p>
    <w:p>
      <w:pPr>
        <w:spacing w:before="176" w:line="229" w:lineRule="auto"/>
        <w:ind w:left="1063"/>
        <w:rPr>
          <w:rFonts w:ascii="宋体" w:hAnsi="宋体" w:eastAsia="宋体" w:cs="宋体"/>
          <w:sz w:val="23"/>
          <w:szCs w:val="23"/>
        </w:rPr>
      </w:pPr>
      <w:r>
        <w:rPr>
          <w:rFonts w:ascii="宋体" w:hAnsi="宋体" w:eastAsia="宋体" w:cs="宋体"/>
          <w:spacing w:val="6"/>
          <w:sz w:val="23"/>
          <w:szCs w:val="23"/>
        </w:rPr>
        <w:t>账</w:t>
      </w:r>
      <w:r>
        <w:rPr>
          <w:rFonts w:ascii="宋体" w:hAnsi="宋体" w:eastAsia="宋体" w:cs="宋体"/>
          <w:spacing w:val="5"/>
          <w:sz w:val="23"/>
          <w:szCs w:val="23"/>
        </w:rPr>
        <w:t xml:space="preserve">    号：</w:t>
      </w:r>
      <w:r>
        <w:rPr>
          <w:rFonts w:hint="eastAsia" w:ascii="宋体" w:hAnsi="宋体" w:eastAsia="宋体" w:cs="宋体"/>
          <w:spacing w:val="8"/>
          <w:sz w:val="23"/>
          <w:szCs w:val="23"/>
        </w:rPr>
        <w:t>4568 5010 0100 4010 30</w:t>
      </w:r>
    </w:p>
    <w:p>
      <w:pPr>
        <w:spacing w:before="125" w:line="227" w:lineRule="auto"/>
        <w:ind w:left="818"/>
        <w:rPr>
          <w:rFonts w:ascii="宋体" w:hAnsi="宋体" w:eastAsia="宋体" w:cs="宋体"/>
          <w:sz w:val="23"/>
          <w:szCs w:val="23"/>
        </w:rPr>
      </w:pPr>
      <w:r>
        <w:rPr>
          <w:rFonts w:ascii="宋体" w:hAnsi="宋体" w:eastAsia="宋体" w:cs="宋体"/>
          <w:spacing w:val="-9"/>
          <w:sz w:val="23"/>
          <w:szCs w:val="23"/>
        </w:rPr>
        <w:t>磋</w:t>
      </w:r>
      <w:r>
        <w:rPr>
          <w:rFonts w:ascii="宋体" w:hAnsi="宋体" w:eastAsia="宋体" w:cs="宋体"/>
          <w:spacing w:val="-5"/>
          <w:sz w:val="23"/>
          <w:szCs w:val="23"/>
        </w:rPr>
        <w:t xml:space="preserve">商保证金必须在 </w:t>
      </w:r>
      <w:r>
        <w:rPr>
          <w:rFonts w:ascii="宋体" w:hAnsi="宋体" w:eastAsia="宋体" w:cs="宋体"/>
          <w:color w:val="0000FF"/>
          <w:spacing w:val="-5"/>
          <w:sz w:val="23"/>
          <w:szCs w:val="23"/>
        </w:rPr>
        <w:t>202</w:t>
      </w:r>
      <w:r>
        <w:rPr>
          <w:rFonts w:hint="eastAsia" w:ascii="宋体" w:hAnsi="宋体" w:eastAsia="宋体" w:cs="宋体"/>
          <w:color w:val="0000FF"/>
          <w:spacing w:val="-5"/>
          <w:sz w:val="23"/>
          <w:szCs w:val="23"/>
        </w:rPr>
        <w:t>3</w:t>
      </w:r>
      <w:r>
        <w:rPr>
          <w:rFonts w:ascii="宋体" w:hAnsi="宋体" w:eastAsia="宋体" w:cs="宋体"/>
          <w:color w:val="0000FF"/>
          <w:spacing w:val="-5"/>
          <w:sz w:val="23"/>
          <w:szCs w:val="23"/>
        </w:rPr>
        <w:t xml:space="preserve"> 年</w:t>
      </w:r>
      <w:r>
        <w:rPr>
          <w:rFonts w:hint="eastAsia" w:ascii="宋体" w:hAnsi="宋体" w:eastAsia="宋体" w:cs="宋体"/>
          <w:color w:val="0000FF"/>
          <w:spacing w:val="-5"/>
          <w:sz w:val="23"/>
          <w:szCs w:val="23"/>
          <w:lang w:val="en-US" w:eastAsia="zh-CN"/>
        </w:rPr>
        <w:t xml:space="preserve"> 10 </w:t>
      </w:r>
      <w:r>
        <w:rPr>
          <w:rFonts w:ascii="宋体" w:hAnsi="宋体" w:eastAsia="宋体" w:cs="宋体"/>
          <w:color w:val="0000FF"/>
          <w:spacing w:val="-5"/>
          <w:sz w:val="23"/>
          <w:szCs w:val="23"/>
        </w:rPr>
        <w:t>月</w:t>
      </w:r>
      <w:r>
        <w:rPr>
          <w:rFonts w:hint="eastAsia" w:ascii="宋体" w:hAnsi="宋体" w:eastAsia="宋体" w:cs="宋体"/>
          <w:color w:val="0000FF"/>
          <w:spacing w:val="-5"/>
          <w:sz w:val="23"/>
          <w:szCs w:val="23"/>
          <w:lang w:val="en-US" w:eastAsia="zh-CN"/>
        </w:rPr>
        <w:t xml:space="preserve"> 30 </w:t>
      </w:r>
      <w:r>
        <w:rPr>
          <w:rFonts w:ascii="宋体" w:hAnsi="宋体" w:eastAsia="宋体" w:cs="宋体"/>
          <w:color w:val="0000FF"/>
          <w:spacing w:val="-5"/>
          <w:sz w:val="23"/>
          <w:szCs w:val="23"/>
        </w:rPr>
        <w:t>日</w:t>
      </w:r>
      <w:r>
        <w:rPr>
          <w:rFonts w:hint="eastAsia" w:ascii="宋体" w:hAnsi="宋体" w:eastAsia="宋体" w:cs="宋体"/>
          <w:color w:val="0000FF"/>
          <w:spacing w:val="-5"/>
          <w:sz w:val="23"/>
          <w:szCs w:val="23"/>
          <w:lang w:val="en-US" w:eastAsia="zh-CN"/>
        </w:rPr>
        <w:t xml:space="preserve"> 14 </w:t>
      </w:r>
      <w:r>
        <w:rPr>
          <w:rFonts w:ascii="宋体" w:hAnsi="宋体" w:eastAsia="宋体" w:cs="宋体"/>
          <w:color w:val="0000FF"/>
          <w:spacing w:val="-5"/>
          <w:sz w:val="23"/>
          <w:szCs w:val="23"/>
        </w:rPr>
        <w:t>点</w:t>
      </w:r>
      <w:r>
        <w:rPr>
          <w:rFonts w:hint="eastAsia" w:ascii="宋体" w:hAnsi="宋体" w:eastAsia="宋体" w:cs="宋体"/>
          <w:color w:val="0000FF"/>
          <w:spacing w:val="-5"/>
          <w:sz w:val="23"/>
          <w:szCs w:val="23"/>
          <w:lang w:val="en-US" w:eastAsia="zh-CN"/>
        </w:rPr>
        <w:t>30</w:t>
      </w:r>
      <w:r>
        <w:rPr>
          <w:rFonts w:ascii="宋体" w:hAnsi="宋体" w:eastAsia="宋体" w:cs="宋体"/>
          <w:spacing w:val="-5"/>
          <w:sz w:val="23"/>
          <w:szCs w:val="23"/>
        </w:rPr>
        <w:t>分前到采购代理机构指定的账户；</w:t>
      </w:r>
    </w:p>
    <w:p>
      <w:pPr>
        <w:spacing w:line="72" w:lineRule="exact"/>
      </w:pPr>
    </w:p>
    <w:tbl>
      <w:tblPr>
        <w:tblStyle w:val="20"/>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85" w:hRule="atLeast"/>
        </w:trPr>
        <w:tc>
          <w:tcPr>
            <w:tcW w:w="9243" w:type="dxa"/>
          </w:tcPr>
          <w:p>
            <w:pPr>
              <w:spacing w:before="139" w:line="229" w:lineRule="auto"/>
              <w:ind w:left="97"/>
              <w:rPr>
                <w:rFonts w:ascii="宋体" w:hAnsi="宋体" w:eastAsia="宋体" w:cs="宋体"/>
                <w:sz w:val="23"/>
                <w:szCs w:val="23"/>
              </w:rPr>
            </w:pPr>
            <w:r>
              <w:rPr>
                <w:rFonts w:ascii="宋体" w:hAnsi="宋体" w:eastAsia="宋体" w:cs="宋体"/>
                <w:spacing w:val="10"/>
                <w:sz w:val="23"/>
                <w:szCs w:val="23"/>
                <w14:textOutline w14:w="4356" w14:cap="sq" w14:cmpd="sng" w14:algn="ctr">
                  <w14:solidFill>
                    <w14:srgbClr w14:val="000000"/>
                  </w14:solidFill>
                  <w14:prstDash w14:val="solid"/>
                  <w14:bevel/>
                </w14:textOutline>
              </w:rPr>
              <w:t>备注：1、磋商保证金以供应商名称汇款,如以个人名义汇款，视为无效</w:t>
            </w:r>
            <w:r>
              <w:rPr>
                <w:rFonts w:ascii="宋体" w:hAnsi="宋体" w:eastAsia="宋体" w:cs="宋体"/>
                <w:spacing w:val="6"/>
                <w:sz w:val="23"/>
                <w:szCs w:val="23"/>
                <w14:textOutline w14:w="4356" w14:cap="sq" w14:cmpd="sng" w14:algn="ctr">
                  <w14:solidFill>
                    <w14:srgbClr w14:val="000000"/>
                  </w14:solidFill>
                  <w14:prstDash w14:val="solid"/>
                  <w14:bevel/>
                </w14:textOutline>
              </w:rPr>
              <w:t>。</w:t>
            </w:r>
          </w:p>
          <w:p>
            <w:pPr>
              <w:spacing w:before="183" w:line="228" w:lineRule="auto"/>
              <w:ind w:left="817"/>
              <w:rPr>
                <w:rFonts w:ascii="宋体" w:hAnsi="宋体" w:eastAsia="宋体" w:cs="宋体"/>
                <w:sz w:val="23"/>
                <w:szCs w:val="23"/>
              </w:rPr>
            </w:pPr>
            <w:r>
              <w:rPr>
                <w:rFonts w:ascii="宋体" w:hAnsi="宋体" w:eastAsia="宋体" w:cs="宋体"/>
                <w:spacing w:val="12"/>
                <w:sz w:val="23"/>
                <w:szCs w:val="23"/>
                <w14:textOutline w14:w="4356" w14:cap="sq" w14:cmpd="sng" w14:algn="ctr">
                  <w14:solidFill>
                    <w14:srgbClr w14:val="000000"/>
                  </w14:solidFill>
                  <w14:prstDash w14:val="solid"/>
                  <w14:bevel/>
                </w14:textOutline>
              </w:rPr>
              <w:t>2、银</w:t>
            </w:r>
            <w:r>
              <w:rPr>
                <w:rFonts w:ascii="宋体" w:hAnsi="宋体" w:eastAsia="宋体" w:cs="宋体"/>
                <w:spacing w:val="6"/>
                <w:sz w:val="23"/>
                <w:szCs w:val="23"/>
                <w14:textOutline w14:w="4356" w14:cap="sq" w14:cmpd="sng" w14:algn="ctr">
                  <w14:solidFill>
                    <w14:srgbClr w14:val="000000"/>
                  </w14:solidFill>
                  <w14:prstDash w14:val="solid"/>
                  <w14:bevel/>
                </w14:textOutline>
              </w:rPr>
              <w:t>行转账或电汇凭证需注明：</w:t>
            </w:r>
            <w:r>
              <w:rPr>
                <w:rFonts w:hint="eastAsia" w:ascii="宋体" w:hAnsi="宋体" w:eastAsia="宋体" w:cs="宋体"/>
                <w:sz w:val="23"/>
                <w:szCs w:val="23"/>
                <w14:textOutline w14:w="4356" w14:cap="sq" w14:cmpd="sng" w14:algn="ctr">
                  <w14:solidFill>
                    <w14:srgbClr w14:val="000000"/>
                  </w14:solidFill>
                  <w14:prstDash w14:val="solid"/>
                  <w14:bevel/>
                </w14:textOutline>
              </w:rPr>
              <w:t>SXCCXM-2023-0</w:t>
            </w:r>
            <w:r>
              <w:rPr>
                <w:rFonts w:hint="eastAsia" w:ascii="宋体" w:hAnsi="宋体" w:eastAsia="宋体" w:cs="宋体"/>
                <w:sz w:val="23"/>
                <w:szCs w:val="23"/>
                <w:lang w:val="en-US" w:eastAsia="zh-CN"/>
                <w14:textOutline w14:w="4356" w14:cap="sq" w14:cmpd="sng" w14:algn="ctr">
                  <w14:solidFill>
                    <w14:srgbClr w14:val="000000"/>
                  </w14:solidFill>
                  <w14:prstDash w14:val="solid"/>
                  <w14:bevel/>
                </w14:textOutline>
              </w:rPr>
              <w:t>40</w:t>
            </w:r>
            <w:r>
              <w:rPr>
                <w:rFonts w:ascii="宋体" w:hAnsi="宋体" w:eastAsia="宋体" w:cs="宋体"/>
                <w:spacing w:val="6"/>
                <w:sz w:val="23"/>
                <w:szCs w:val="23"/>
              </w:rPr>
              <w:t xml:space="preserve"> </w:t>
            </w:r>
            <w:r>
              <w:rPr>
                <w:rFonts w:ascii="宋体" w:hAnsi="宋体" w:eastAsia="宋体" w:cs="宋体"/>
                <w:spacing w:val="6"/>
                <w:sz w:val="23"/>
                <w:szCs w:val="23"/>
                <w14:textOutline w14:w="4356" w14:cap="sq" w14:cmpd="sng" w14:algn="ctr">
                  <w14:solidFill>
                    <w14:srgbClr w14:val="000000"/>
                  </w14:solidFill>
                  <w14:prstDash w14:val="solid"/>
                  <w14:bevel/>
                </w14:textOutline>
              </w:rPr>
              <w:t>磋商保证金(否则视为无效)。</w:t>
            </w:r>
          </w:p>
        </w:tc>
      </w:tr>
    </w:tbl>
    <w:p>
      <w:pPr>
        <w:spacing w:before="113" w:line="376" w:lineRule="auto"/>
        <w:ind w:left="98" w:right="88" w:firstLine="372"/>
        <w:rPr>
          <w:rFonts w:ascii="宋体" w:hAnsi="宋体" w:eastAsia="宋体" w:cs="宋体"/>
          <w:sz w:val="23"/>
          <w:szCs w:val="23"/>
        </w:rPr>
      </w:pPr>
      <w:r>
        <w:rPr>
          <w:rFonts w:ascii="宋体" w:hAnsi="宋体" w:eastAsia="宋体" w:cs="宋体"/>
          <w:spacing w:val="20"/>
          <w:sz w:val="23"/>
          <w:szCs w:val="23"/>
        </w:rPr>
        <w:t>(4</w:t>
      </w:r>
      <w:r>
        <w:rPr>
          <w:rFonts w:ascii="宋体" w:hAnsi="宋体" w:eastAsia="宋体" w:cs="宋体"/>
          <w:spacing w:val="18"/>
          <w:sz w:val="23"/>
          <w:szCs w:val="23"/>
        </w:rPr>
        <w:t>)</w:t>
      </w:r>
      <w:r>
        <w:rPr>
          <w:rFonts w:ascii="宋体" w:hAnsi="宋体" w:eastAsia="宋体" w:cs="宋体"/>
          <w:spacing w:val="10"/>
          <w:sz w:val="23"/>
          <w:szCs w:val="23"/>
        </w:rPr>
        <w:t xml:space="preserve"> 供应商未交纳、未足额交纳或未按规定时间交纳保证金的，将被视为自动放弃</w:t>
      </w:r>
      <w:r>
        <w:rPr>
          <w:rFonts w:ascii="宋体" w:hAnsi="宋体" w:eastAsia="宋体" w:cs="宋体"/>
          <w:spacing w:val="7"/>
          <w:sz w:val="23"/>
          <w:szCs w:val="23"/>
        </w:rPr>
        <w:t>磋</w:t>
      </w:r>
      <w:r>
        <w:rPr>
          <w:rFonts w:ascii="宋体" w:hAnsi="宋体" w:eastAsia="宋体" w:cs="宋体"/>
          <w:spacing w:val="6"/>
          <w:sz w:val="23"/>
          <w:szCs w:val="23"/>
        </w:rPr>
        <w:t>商权利。</w:t>
      </w:r>
    </w:p>
    <w:p>
      <w:pPr>
        <w:spacing w:before="1" w:line="226" w:lineRule="auto"/>
        <w:ind w:left="471"/>
        <w:rPr>
          <w:rFonts w:ascii="宋体" w:hAnsi="宋体" w:eastAsia="宋体" w:cs="宋体"/>
          <w:sz w:val="23"/>
          <w:szCs w:val="23"/>
        </w:rPr>
      </w:pPr>
      <w:r>
        <w:rPr>
          <w:rFonts w:ascii="宋体" w:hAnsi="宋体" w:eastAsia="宋体" w:cs="宋体"/>
          <w:spacing w:val="12"/>
          <w:sz w:val="23"/>
          <w:szCs w:val="23"/>
        </w:rPr>
        <w:t>(5) 磋商保证金的交付单位和供应商的名称必须一致，否则将视为响应无效</w:t>
      </w:r>
      <w:r>
        <w:rPr>
          <w:rFonts w:ascii="宋体" w:hAnsi="宋体" w:eastAsia="宋体" w:cs="宋体"/>
          <w:spacing w:val="9"/>
          <w:sz w:val="23"/>
          <w:szCs w:val="23"/>
        </w:rPr>
        <w:t>；</w:t>
      </w:r>
    </w:p>
    <w:p>
      <w:pPr>
        <w:spacing w:before="186" w:line="228" w:lineRule="auto"/>
        <w:ind w:left="47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6) 磋商保证金退还：</w:t>
      </w:r>
    </w:p>
    <w:p>
      <w:pPr>
        <w:spacing w:before="184" w:line="310" w:lineRule="exact"/>
        <w:ind w:left="572"/>
        <w:rPr>
          <w:rFonts w:ascii="宋体" w:hAnsi="宋体" w:eastAsia="宋体" w:cs="宋体"/>
          <w:sz w:val="23"/>
          <w:szCs w:val="23"/>
        </w:rPr>
      </w:pPr>
      <w:r>
        <w:rPr>
          <w:rFonts w:ascii="宋体" w:hAnsi="宋体" w:eastAsia="宋体" w:cs="宋体"/>
          <w:position w:val="1"/>
          <w:sz w:val="23"/>
          <w:szCs w:val="23"/>
        </w:rPr>
        <w:t>A</w:t>
      </w:r>
      <w:r>
        <w:rPr>
          <w:rFonts w:ascii="宋体" w:hAnsi="宋体" w:eastAsia="宋体" w:cs="宋体"/>
          <w:spacing w:val="7"/>
          <w:position w:val="1"/>
          <w:sz w:val="23"/>
          <w:szCs w:val="23"/>
        </w:rPr>
        <w:t>．未成交供应商：磋商结束后，将磋商保证金退还各供应商，无需亲自前来办理</w:t>
      </w:r>
      <w:r>
        <w:rPr>
          <w:rFonts w:ascii="宋体" w:hAnsi="宋体" w:eastAsia="宋体" w:cs="宋体"/>
          <w:spacing w:val="6"/>
          <w:position w:val="1"/>
          <w:sz w:val="23"/>
          <w:szCs w:val="23"/>
        </w:rPr>
        <w:t>；</w:t>
      </w:r>
    </w:p>
    <w:p>
      <w:pPr>
        <w:spacing w:before="156" w:line="376" w:lineRule="auto"/>
        <w:ind w:left="102" w:right="88" w:firstLine="471"/>
        <w:rPr>
          <w:rFonts w:ascii="宋体" w:hAnsi="宋体" w:eastAsia="宋体" w:cs="宋体"/>
          <w:sz w:val="23"/>
          <w:szCs w:val="23"/>
        </w:rPr>
      </w:pPr>
      <w:r>
        <w:rPr>
          <w:rFonts w:ascii="宋体" w:hAnsi="宋体" w:eastAsia="宋体" w:cs="宋体"/>
          <w:sz w:val="23"/>
          <w:szCs w:val="23"/>
        </w:rPr>
        <w:t>B</w:t>
      </w:r>
      <w:r>
        <w:rPr>
          <w:rFonts w:ascii="宋体" w:hAnsi="宋体" w:eastAsia="宋体" w:cs="宋体"/>
          <w:spacing w:val="22"/>
          <w:sz w:val="23"/>
          <w:szCs w:val="23"/>
        </w:rPr>
        <w:t xml:space="preserve">. </w:t>
      </w:r>
      <w:r>
        <w:rPr>
          <w:rFonts w:ascii="宋体" w:hAnsi="宋体" w:eastAsia="宋体" w:cs="宋体"/>
          <w:spacing w:val="13"/>
          <w:sz w:val="23"/>
          <w:szCs w:val="23"/>
        </w:rPr>
        <w:t>成</w:t>
      </w:r>
      <w:r>
        <w:rPr>
          <w:rFonts w:ascii="宋体" w:hAnsi="宋体" w:eastAsia="宋体" w:cs="宋体"/>
          <w:spacing w:val="11"/>
          <w:sz w:val="23"/>
          <w:szCs w:val="23"/>
        </w:rPr>
        <w:t>交供应商：成交公告发布后，成交供应商在采购代理机构领取成交通知书前</w:t>
      </w:r>
      <w:r>
        <w:rPr>
          <w:rFonts w:ascii="宋体" w:hAnsi="宋体" w:eastAsia="宋体" w:cs="宋体"/>
          <w:spacing w:val="8"/>
          <w:sz w:val="23"/>
          <w:szCs w:val="23"/>
        </w:rPr>
        <w:t>须交纳足额的成交服务费(支付方式：银行转账或现金，汇款账号同上) 。采购合同</w:t>
      </w:r>
      <w:r>
        <w:rPr>
          <w:rFonts w:ascii="宋体" w:hAnsi="宋体" w:eastAsia="宋体" w:cs="宋体"/>
          <w:spacing w:val="5"/>
          <w:sz w:val="23"/>
          <w:szCs w:val="23"/>
        </w:rPr>
        <w:t>签</w:t>
      </w:r>
      <w:r>
        <w:rPr>
          <w:rFonts w:ascii="宋体" w:hAnsi="宋体" w:eastAsia="宋体" w:cs="宋体"/>
          <w:spacing w:val="15"/>
          <w:sz w:val="23"/>
          <w:szCs w:val="23"/>
        </w:rPr>
        <w:t>订</w:t>
      </w:r>
      <w:r>
        <w:rPr>
          <w:rFonts w:ascii="宋体" w:hAnsi="宋体" w:eastAsia="宋体" w:cs="宋体"/>
          <w:spacing w:val="8"/>
          <w:sz w:val="23"/>
          <w:szCs w:val="23"/>
        </w:rPr>
        <w:t>后退还成交供应商磋商保证金。</w:t>
      </w:r>
    </w:p>
    <w:p>
      <w:pPr>
        <w:spacing w:line="228" w:lineRule="auto"/>
        <w:ind w:left="471"/>
        <w:rPr>
          <w:rFonts w:ascii="宋体" w:hAnsi="宋体" w:eastAsia="宋体" w:cs="宋体"/>
          <w:sz w:val="23"/>
          <w:szCs w:val="23"/>
        </w:rPr>
      </w:pPr>
      <w:r>
        <w:rPr>
          <w:rFonts w:ascii="宋体" w:hAnsi="宋体" w:eastAsia="宋体" w:cs="宋体"/>
          <w:spacing w:val="13"/>
          <w:sz w:val="23"/>
          <w:szCs w:val="23"/>
        </w:rPr>
        <w:t>(7) 发生下列情况之一，磋商保证金将被没收：</w:t>
      </w:r>
    </w:p>
    <w:p>
      <w:pPr>
        <w:spacing w:before="184" w:line="310" w:lineRule="exact"/>
        <w:ind w:left="580"/>
        <w:rPr>
          <w:rFonts w:ascii="宋体" w:hAnsi="宋体" w:eastAsia="宋体" w:cs="宋体"/>
          <w:sz w:val="23"/>
          <w:szCs w:val="23"/>
        </w:rPr>
      </w:pPr>
      <w:r>
        <w:rPr>
          <w:rFonts w:ascii="宋体" w:hAnsi="宋体" w:eastAsia="宋体" w:cs="宋体"/>
          <w:position w:val="4"/>
          <w:sz w:val="23"/>
          <w:szCs w:val="23"/>
        </w:rPr>
        <w:t>a</w:t>
      </w:r>
      <w:r>
        <w:rPr>
          <w:rFonts w:ascii="宋体" w:hAnsi="宋体" w:eastAsia="宋体" w:cs="宋体"/>
          <w:spacing w:val="18"/>
          <w:position w:val="4"/>
          <w:sz w:val="23"/>
          <w:szCs w:val="23"/>
        </w:rPr>
        <w:t>.</w:t>
      </w:r>
      <w:r>
        <w:rPr>
          <w:rFonts w:ascii="宋体" w:hAnsi="宋体" w:eastAsia="宋体" w:cs="宋体"/>
          <w:spacing w:val="11"/>
          <w:position w:val="4"/>
          <w:sz w:val="23"/>
          <w:szCs w:val="23"/>
        </w:rPr>
        <w:t>供</w:t>
      </w:r>
      <w:r>
        <w:rPr>
          <w:rFonts w:ascii="宋体" w:hAnsi="宋体" w:eastAsia="宋体" w:cs="宋体"/>
          <w:spacing w:val="9"/>
          <w:position w:val="4"/>
          <w:sz w:val="23"/>
          <w:szCs w:val="23"/>
        </w:rPr>
        <w:t>应商不接受按照磋商文件规定的方法对其响应价格算术错误更正的；</w:t>
      </w:r>
    </w:p>
    <w:p>
      <w:pPr>
        <w:spacing w:before="158" w:line="310" w:lineRule="exact"/>
        <w:ind w:left="575"/>
        <w:rPr>
          <w:rFonts w:ascii="宋体" w:hAnsi="宋体" w:eastAsia="宋体" w:cs="宋体"/>
          <w:sz w:val="23"/>
          <w:szCs w:val="23"/>
        </w:rPr>
      </w:pPr>
      <w:r>
        <w:rPr>
          <w:rFonts w:ascii="宋体" w:hAnsi="宋体" w:eastAsia="宋体" w:cs="宋体"/>
          <w:position w:val="1"/>
          <w:sz w:val="23"/>
          <w:szCs w:val="23"/>
        </w:rPr>
        <w:t>b</w:t>
      </w:r>
      <w:r>
        <w:rPr>
          <w:rFonts w:ascii="宋体" w:hAnsi="宋体" w:eastAsia="宋体" w:cs="宋体"/>
          <w:spacing w:val="14"/>
          <w:position w:val="1"/>
          <w:sz w:val="23"/>
          <w:szCs w:val="23"/>
        </w:rPr>
        <w:t>.</w:t>
      </w:r>
      <w:r>
        <w:rPr>
          <w:rFonts w:ascii="宋体" w:hAnsi="宋体" w:eastAsia="宋体" w:cs="宋体"/>
          <w:spacing w:val="9"/>
          <w:position w:val="1"/>
          <w:sz w:val="23"/>
          <w:szCs w:val="23"/>
        </w:rPr>
        <w:t>供应商有违法违规行为给采购人造成损失的；</w:t>
      </w:r>
    </w:p>
    <w:p>
      <w:pPr>
        <w:spacing w:before="157" w:line="376" w:lineRule="auto"/>
        <w:ind w:left="99" w:right="88" w:firstLine="484"/>
        <w:rPr>
          <w:rFonts w:ascii="宋体" w:hAnsi="宋体" w:eastAsia="宋体" w:cs="宋体"/>
          <w:sz w:val="23"/>
          <w:szCs w:val="23"/>
        </w:rPr>
      </w:pPr>
      <w:r>
        <w:rPr>
          <w:rFonts w:ascii="宋体" w:hAnsi="宋体" w:eastAsia="宋体" w:cs="宋体"/>
          <w:sz w:val="23"/>
          <w:szCs w:val="23"/>
        </w:rPr>
        <w:t>c</w:t>
      </w:r>
      <w:r>
        <w:rPr>
          <w:rFonts w:ascii="宋体" w:hAnsi="宋体" w:eastAsia="宋体" w:cs="宋体"/>
          <w:spacing w:val="15"/>
          <w:sz w:val="23"/>
          <w:szCs w:val="23"/>
        </w:rPr>
        <w:t>.</w:t>
      </w:r>
      <w:r>
        <w:rPr>
          <w:rFonts w:ascii="宋体" w:hAnsi="宋体" w:eastAsia="宋体" w:cs="宋体"/>
          <w:spacing w:val="8"/>
          <w:sz w:val="23"/>
          <w:szCs w:val="23"/>
        </w:rPr>
        <w:t>提交了磋商保证金不提交响应文件并未在磋商前提交书面磋商放弃函的，磋商保证</w:t>
      </w:r>
      <w:r>
        <w:rPr>
          <w:rFonts w:ascii="宋体" w:hAnsi="宋体" w:eastAsia="宋体" w:cs="宋体"/>
          <w:spacing w:val="7"/>
          <w:sz w:val="23"/>
          <w:szCs w:val="23"/>
        </w:rPr>
        <w:t>金将被没收。</w:t>
      </w:r>
    </w:p>
    <w:p>
      <w:pPr>
        <w:spacing w:line="310" w:lineRule="exact"/>
        <w:ind w:left="584"/>
        <w:rPr>
          <w:rFonts w:ascii="宋体" w:hAnsi="宋体" w:eastAsia="宋体" w:cs="宋体"/>
          <w:sz w:val="23"/>
          <w:szCs w:val="23"/>
        </w:rPr>
      </w:pPr>
      <w:r>
        <w:rPr>
          <w:rFonts w:ascii="宋体" w:hAnsi="宋体" w:eastAsia="宋体" w:cs="宋体"/>
          <w:position w:val="1"/>
          <w:sz w:val="23"/>
          <w:szCs w:val="23"/>
        </w:rPr>
        <w:t>d</w:t>
      </w:r>
      <w:r>
        <w:rPr>
          <w:rFonts w:ascii="宋体" w:hAnsi="宋体" w:eastAsia="宋体" w:cs="宋体"/>
          <w:spacing w:val="9"/>
          <w:position w:val="1"/>
          <w:sz w:val="23"/>
          <w:szCs w:val="23"/>
        </w:rPr>
        <w:t>.</w:t>
      </w:r>
      <w:r>
        <w:rPr>
          <w:rFonts w:ascii="宋体" w:hAnsi="宋体" w:eastAsia="宋体" w:cs="宋体"/>
          <w:spacing w:val="8"/>
          <w:position w:val="1"/>
          <w:sz w:val="23"/>
          <w:szCs w:val="23"/>
        </w:rPr>
        <w:t>成交供应商在规定期限内：</w:t>
      </w:r>
    </w:p>
    <w:p>
      <w:pPr>
        <w:spacing w:before="159" w:line="227" w:lineRule="auto"/>
        <w:ind w:left="597"/>
        <w:rPr>
          <w:rFonts w:ascii="宋体" w:hAnsi="宋体" w:eastAsia="宋体" w:cs="宋体"/>
          <w:sz w:val="23"/>
          <w:szCs w:val="23"/>
        </w:rPr>
      </w:pPr>
      <w:r>
        <w:rPr>
          <w:rFonts w:ascii="宋体" w:hAnsi="宋体" w:eastAsia="宋体" w:cs="宋体"/>
          <w:spacing w:val="8"/>
          <w:sz w:val="23"/>
          <w:szCs w:val="23"/>
        </w:rPr>
        <w:t>1) 未能按规定签订合同或未能按规定缴纳成交服务费</w:t>
      </w:r>
      <w:r>
        <w:rPr>
          <w:rFonts w:ascii="宋体" w:hAnsi="宋体" w:eastAsia="宋体" w:cs="宋体"/>
          <w:spacing w:val="7"/>
          <w:sz w:val="23"/>
          <w:szCs w:val="23"/>
        </w:rPr>
        <w:t>；</w:t>
      </w:r>
    </w:p>
    <w:p>
      <w:pPr>
        <w:spacing w:before="185" w:line="227" w:lineRule="auto"/>
        <w:ind w:left="582"/>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
          <w:sz w:val="23"/>
          <w:szCs w:val="23"/>
        </w:rPr>
        <w:t>) 拒绝履行合同义务的；</w:t>
      </w:r>
    </w:p>
    <w:p>
      <w:pPr>
        <w:spacing w:before="185" w:line="227" w:lineRule="auto"/>
        <w:ind w:left="584"/>
        <w:rPr>
          <w:rFonts w:ascii="宋体" w:hAnsi="宋体" w:eastAsia="宋体" w:cs="宋体"/>
          <w:sz w:val="22"/>
          <w:szCs w:val="22"/>
        </w:rPr>
      </w:pPr>
      <w:r>
        <w:rPr>
          <w:rFonts w:ascii="宋体" w:hAnsi="宋体" w:eastAsia="宋体" w:cs="宋体"/>
          <w:spacing w:val="8"/>
          <w:sz w:val="23"/>
          <w:szCs w:val="23"/>
        </w:rPr>
        <w:t>3) 将成交项目转让给他人，或者在响应文件中未说明，将成交项目分包给他人的；4) 法律、法规规定的其他情形。</w:t>
      </w:r>
    </w:p>
    <w:p>
      <w:pPr>
        <w:spacing w:before="185" w:line="376" w:lineRule="auto"/>
        <w:ind w:left="16" w:right="61" w:firstLine="34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4"/>
          <w:sz w:val="23"/>
          <w:szCs w:val="23"/>
        </w:rPr>
        <w:t>8</w:t>
      </w:r>
      <w:r>
        <w:rPr>
          <w:rFonts w:ascii="宋体" w:hAnsi="宋体" w:eastAsia="宋体" w:cs="宋体"/>
          <w:spacing w:val="11"/>
          <w:sz w:val="23"/>
          <w:szCs w:val="23"/>
        </w:rPr>
        <w:t>) 磋商保证金用于保护采购人免受因供应商行为而蒙受的损失，未按规定提交磋</w:t>
      </w:r>
      <w:r>
        <w:rPr>
          <w:rFonts w:ascii="宋体" w:hAnsi="宋体" w:eastAsia="宋体" w:cs="宋体"/>
          <w:spacing w:val="16"/>
          <w:sz w:val="23"/>
          <w:szCs w:val="23"/>
        </w:rPr>
        <w:t>商</w:t>
      </w:r>
      <w:r>
        <w:rPr>
          <w:rFonts w:ascii="宋体" w:hAnsi="宋体" w:eastAsia="宋体" w:cs="宋体"/>
          <w:spacing w:val="15"/>
          <w:sz w:val="23"/>
          <w:szCs w:val="23"/>
        </w:rPr>
        <w:t>保</w:t>
      </w:r>
      <w:r>
        <w:rPr>
          <w:rFonts w:ascii="宋体" w:hAnsi="宋体" w:eastAsia="宋体" w:cs="宋体"/>
          <w:spacing w:val="8"/>
          <w:sz w:val="23"/>
          <w:szCs w:val="23"/>
        </w:rPr>
        <w:t>证金的响应文件将被按照无效文件处理。</w:t>
      </w:r>
    </w:p>
    <w:p>
      <w:pPr>
        <w:spacing w:line="384" w:lineRule="auto"/>
        <w:ind w:left="11" w:right="61" w:firstLine="371"/>
        <w:rPr>
          <w:rFonts w:ascii="宋体" w:hAnsi="宋体" w:eastAsia="宋体" w:cs="宋体"/>
          <w:sz w:val="23"/>
          <w:szCs w:val="23"/>
        </w:rPr>
      </w:pPr>
      <w:r>
        <w:rPr>
          <w:rFonts w:ascii="宋体" w:hAnsi="宋体" w:eastAsia="宋体" w:cs="宋体"/>
          <w:spacing w:val="20"/>
          <w:sz w:val="23"/>
          <w:szCs w:val="23"/>
        </w:rPr>
        <w:t>(9</w:t>
      </w:r>
      <w:r>
        <w:rPr>
          <w:rFonts w:ascii="宋体" w:hAnsi="宋体" w:eastAsia="宋体" w:cs="宋体"/>
          <w:spacing w:val="18"/>
          <w:sz w:val="23"/>
          <w:szCs w:val="23"/>
        </w:rPr>
        <w:t>)</w:t>
      </w:r>
      <w:r>
        <w:rPr>
          <w:rFonts w:ascii="宋体" w:hAnsi="宋体" w:eastAsia="宋体" w:cs="宋体"/>
          <w:spacing w:val="10"/>
          <w:sz w:val="23"/>
          <w:szCs w:val="23"/>
        </w:rPr>
        <w:t xml:space="preserve"> 联合磋商的，可以由联合体中的主体提交磋商保证金，以一方名义提交磋商保</w:t>
      </w:r>
      <w:r>
        <w:rPr>
          <w:rFonts w:ascii="宋体" w:hAnsi="宋体" w:eastAsia="宋体" w:cs="宋体"/>
          <w:spacing w:val="13"/>
          <w:sz w:val="23"/>
          <w:szCs w:val="23"/>
        </w:rPr>
        <w:t>证</w:t>
      </w:r>
      <w:r>
        <w:rPr>
          <w:rFonts w:ascii="宋体" w:hAnsi="宋体" w:eastAsia="宋体" w:cs="宋体"/>
          <w:spacing w:val="8"/>
          <w:sz w:val="23"/>
          <w:szCs w:val="23"/>
        </w:rPr>
        <w:t>金，对联合体各方均具有约束力 (若有) ；</w:t>
      </w:r>
    </w:p>
    <w:p>
      <w:pPr>
        <w:spacing w:before="105" w:line="309" w:lineRule="exact"/>
        <w:ind w:left="137"/>
        <w:rPr>
          <w:rFonts w:ascii="宋体" w:hAnsi="宋体" w:eastAsia="宋体" w:cs="宋体"/>
          <w:sz w:val="23"/>
          <w:szCs w:val="23"/>
        </w:rPr>
      </w:pPr>
      <w:r>
        <w:rPr>
          <w:rFonts w:ascii="宋体" w:hAnsi="宋体" w:eastAsia="宋体" w:cs="宋体"/>
          <w:spacing w:val="15"/>
          <w:position w:val="1"/>
          <w:sz w:val="23"/>
          <w:szCs w:val="23"/>
          <w14:textOutline w14:w="4356" w14:cap="sq" w14:cmpd="sng" w14:algn="ctr">
            <w14:solidFill>
              <w14:srgbClr w14:val="000000"/>
            </w14:solidFill>
            <w14:prstDash w14:val="solid"/>
            <w14:bevel/>
          </w14:textOutline>
        </w:rPr>
        <w:t>7</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、响应文件的有效期</w:t>
      </w:r>
    </w:p>
    <w:p>
      <w:pPr>
        <w:spacing w:before="124" w:line="381" w:lineRule="auto"/>
        <w:ind w:left="15" w:right="61" w:firstLine="488"/>
        <w:rPr>
          <w:rFonts w:ascii="宋体" w:hAnsi="宋体" w:eastAsia="宋体" w:cs="宋体"/>
          <w:sz w:val="23"/>
          <w:szCs w:val="23"/>
        </w:rPr>
      </w:pPr>
      <w:r>
        <w:rPr>
          <w:rFonts w:ascii="宋体" w:hAnsi="宋体" w:eastAsia="宋体" w:cs="宋体"/>
          <w:spacing w:val="14"/>
          <w:sz w:val="23"/>
          <w:szCs w:val="23"/>
        </w:rPr>
        <w:t>响应</w:t>
      </w:r>
      <w:r>
        <w:rPr>
          <w:rFonts w:ascii="宋体" w:hAnsi="宋体" w:eastAsia="宋体" w:cs="宋体"/>
          <w:spacing w:val="7"/>
          <w:sz w:val="23"/>
          <w:szCs w:val="23"/>
        </w:rPr>
        <w:t>文件有效期为自磋商之日起算九十 (90) 个日历日；无磋商有效期或有效期短</w:t>
      </w:r>
      <w:r>
        <w:rPr>
          <w:rFonts w:ascii="宋体" w:hAnsi="宋体" w:eastAsia="宋体" w:cs="宋体"/>
          <w:spacing w:val="16"/>
          <w:sz w:val="23"/>
          <w:szCs w:val="23"/>
        </w:rPr>
        <w:t>于</w:t>
      </w:r>
      <w:r>
        <w:rPr>
          <w:rFonts w:ascii="宋体" w:hAnsi="宋体" w:eastAsia="宋体" w:cs="宋体"/>
          <w:spacing w:val="12"/>
          <w:sz w:val="23"/>
          <w:szCs w:val="23"/>
        </w:rPr>
        <w:t>规</w:t>
      </w:r>
      <w:r>
        <w:rPr>
          <w:rFonts w:ascii="宋体" w:hAnsi="宋体" w:eastAsia="宋体" w:cs="宋体"/>
          <w:spacing w:val="8"/>
          <w:sz w:val="23"/>
          <w:szCs w:val="23"/>
        </w:rPr>
        <w:t>定的磋商有效期，视为无效文件。成交供应商的响应文件有效期延长至合同执行完</w:t>
      </w:r>
      <w:r>
        <w:rPr>
          <w:rFonts w:ascii="宋体" w:hAnsi="宋体" w:eastAsia="宋体" w:cs="宋体"/>
          <w:sz w:val="23"/>
          <w:szCs w:val="23"/>
        </w:rPr>
        <w:t xml:space="preserve"> </w:t>
      </w:r>
      <w:r>
        <w:rPr>
          <w:rFonts w:ascii="宋体" w:hAnsi="宋体" w:eastAsia="宋体" w:cs="宋体"/>
          <w:spacing w:val="-2"/>
          <w:sz w:val="23"/>
          <w:szCs w:val="23"/>
        </w:rPr>
        <w:t>毕。</w:t>
      </w:r>
    </w:p>
    <w:p>
      <w:pPr>
        <w:spacing w:before="109" w:line="308" w:lineRule="exact"/>
        <w:ind w:left="132"/>
        <w:rPr>
          <w:rFonts w:ascii="宋体" w:hAnsi="宋体" w:eastAsia="宋体" w:cs="宋体"/>
          <w:sz w:val="23"/>
          <w:szCs w:val="23"/>
        </w:rPr>
      </w:pPr>
      <w:r>
        <w:rPr>
          <w:rFonts w:ascii="宋体" w:hAnsi="宋体" w:eastAsia="宋体" w:cs="宋体"/>
          <w:spacing w:val="15"/>
          <w:position w:val="1"/>
          <w:sz w:val="23"/>
          <w:szCs w:val="23"/>
          <w14:textOutline w14:w="4356" w14:cap="sq" w14:cmpd="sng" w14:algn="ctr">
            <w14:solidFill>
              <w14:srgbClr w14:val="000000"/>
            </w14:solidFill>
            <w14:prstDash w14:val="solid"/>
            <w14:bevel/>
          </w14:textOutline>
        </w:rPr>
        <w:t>8</w:t>
      </w: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、响应文件的签署及规定</w:t>
      </w:r>
    </w:p>
    <w:p>
      <w:pPr>
        <w:spacing w:before="124" w:line="227" w:lineRule="auto"/>
        <w:ind w:left="383"/>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1) 供应商须依据磋商文件内容和响应文件格式的要求编制响应文件；</w:t>
      </w:r>
    </w:p>
    <w:p>
      <w:pPr>
        <w:tabs>
          <w:tab w:val="left" w:pos="138"/>
        </w:tabs>
        <w:spacing w:before="183" w:line="376" w:lineRule="auto"/>
        <w:ind w:left="12" w:right="2" w:firstLine="370"/>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6"/>
          <w:sz w:val="23"/>
          <w:szCs w:val="23"/>
        </w:rPr>
        <w:t>)</w:t>
      </w:r>
      <w:r>
        <w:rPr>
          <w:rFonts w:ascii="宋体" w:hAnsi="宋体" w:eastAsia="宋体" w:cs="宋体"/>
          <w:spacing w:val="10"/>
          <w:sz w:val="23"/>
          <w:szCs w:val="23"/>
        </w:rPr>
        <w:t xml:space="preserve"> </w:t>
      </w:r>
      <w:r>
        <w:rPr>
          <w:rFonts w:ascii="宋体" w:hAnsi="宋体" w:eastAsia="宋体" w:cs="宋体"/>
          <w:spacing w:val="10"/>
          <w:sz w:val="23"/>
          <w:szCs w:val="23"/>
          <w14:textOutline w14:w="4356" w14:cap="sq" w14:cmpd="sng" w14:algn="ctr">
            <w14:solidFill>
              <w14:srgbClr w14:val="000000"/>
            </w14:solidFill>
            <w14:prstDash w14:val="solid"/>
            <w14:bevel/>
          </w14:textOutline>
        </w:rPr>
        <w:t>本次磋商需提交响应文件共叁份，其中正本壹份，副本贰份</w:t>
      </w:r>
      <w:r>
        <w:rPr>
          <w:rFonts w:ascii="宋体" w:hAnsi="宋体" w:eastAsia="宋体" w:cs="宋体"/>
          <w:spacing w:val="10"/>
          <w:sz w:val="23"/>
          <w:szCs w:val="23"/>
        </w:rPr>
        <w:t>，</w:t>
      </w:r>
      <w:r>
        <w:rPr>
          <w:rFonts w:ascii="宋体" w:hAnsi="宋体" w:eastAsia="宋体" w:cs="宋体"/>
          <w:spacing w:val="10"/>
          <w:sz w:val="23"/>
          <w:szCs w:val="23"/>
          <w14:textOutline w14:w="4356" w14:cap="sq" w14:cmpd="sng" w14:algn="ctr">
            <w14:solidFill>
              <w14:srgbClr w14:val="000000"/>
            </w14:solidFill>
            <w14:prstDash w14:val="solid"/>
            <w14:bevel/>
          </w14:textOutline>
        </w:rPr>
        <w:t>电子版响应文件</w:t>
      </w:r>
      <w:r>
        <w:rPr>
          <w:rFonts w:ascii="宋体" w:hAnsi="宋体" w:eastAsia="宋体" w:cs="宋体"/>
          <w:sz w:val="23"/>
          <w:szCs w:val="23"/>
        </w:rPr>
        <w:t xml:space="preserve"> </w:t>
      </w:r>
      <w:r>
        <w:rPr>
          <w:rFonts w:ascii="宋体" w:hAnsi="宋体" w:eastAsia="宋体" w:cs="宋体"/>
          <w:spacing w:val="5"/>
          <w:sz w:val="23"/>
          <w:szCs w:val="23"/>
          <w14:textOutline w14:w="4356" w14:cap="sq" w14:cmpd="sng" w14:algn="ctr">
            <w14:solidFill>
              <w14:srgbClr w14:val="000000"/>
            </w14:solidFill>
            <w14:prstDash w14:val="solid"/>
            <w14:bevel/>
          </w14:textOutline>
        </w:rPr>
        <w:t>(提供</w:t>
      </w:r>
      <w:r>
        <w:rPr>
          <w:rFonts w:ascii="宋体" w:hAnsi="宋体" w:eastAsia="宋体" w:cs="宋体"/>
          <w:spacing w:val="5"/>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word</w:t>
      </w:r>
      <w:r>
        <w:rPr>
          <w:rFonts w:ascii="宋体" w:hAnsi="宋体" w:eastAsia="宋体" w:cs="宋体"/>
          <w:spacing w:val="5"/>
          <w:sz w:val="23"/>
          <w:szCs w:val="23"/>
        </w:rPr>
        <w:t xml:space="preserve"> </w:t>
      </w:r>
      <w:r>
        <w:rPr>
          <w:rFonts w:ascii="宋体" w:hAnsi="宋体" w:eastAsia="宋体" w:cs="宋体"/>
          <w:spacing w:val="5"/>
          <w:sz w:val="23"/>
          <w:szCs w:val="23"/>
          <w14:textOutline w14:w="4356" w14:cap="sq" w14:cmpd="sng" w14:algn="ctr">
            <w14:solidFill>
              <w14:srgbClr w14:val="000000"/>
            </w14:solidFill>
            <w14:prstDash w14:val="solid"/>
            <w14:bevel/>
          </w14:textOutline>
        </w:rPr>
        <w:t>版本，用</w:t>
      </w:r>
      <w:r>
        <w:rPr>
          <w:rFonts w:ascii="宋体" w:hAnsi="宋体" w:eastAsia="宋体" w:cs="宋体"/>
          <w:spacing w:val="5"/>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U</w:t>
      </w:r>
      <w:r>
        <w:rPr>
          <w:rFonts w:ascii="宋体" w:hAnsi="宋体" w:eastAsia="宋体" w:cs="宋体"/>
          <w:spacing w:val="5"/>
          <w:sz w:val="23"/>
          <w:szCs w:val="23"/>
        </w:rPr>
        <w:t xml:space="preserve"> </w:t>
      </w:r>
      <w:r>
        <w:rPr>
          <w:rFonts w:ascii="宋体" w:hAnsi="宋体" w:eastAsia="宋体" w:cs="宋体"/>
          <w:spacing w:val="5"/>
          <w:sz w:val="23"/>
          <w:szCs w:val="23"/>
          <w14:textOutline w14:w="4356" w14:cap="sq" w14:cmpd="sng" w14:algn="ctr">
            <w14:solidFill>
              <w14:srgbClr w14:val="000000"/>
            </w14:solidFill>
            <w14:prstDash w14:val="solid"/>
            <w14:bevel/>
          </w14:textOutline>
        </w:rPr>
        <w:t>盘</w:t>
      </w:r>
      <w:r>
        <w:rPr>
          <w:rFonts w:hint="eastAsia" w:ascii="宋体" w:hAnsi="宋体" w:eastAsia="宋体" w:cs="宋体"/>
          <w:spacing w:val="5"/>
          <w:sz w:val="23"/>
          <w:szCs w:val="23"/>
          <w14:textOutline w14:w="4356" w14:cap="sq" w14:cmpd="sng" w14:algn="ctr">
            <w14:solidFill>
              <w14:srgbClr w14:val="000000"/>
            </w14:solidFill>
            <w14:prstDash w14:val="solid"/>
            <w14:bevel/>
          </w14:textOutline>
        </w:rPr>
        <w:t>拷贝</w:t>
      </w:r>
      <w:r>
        <w:rPr>
          <w:rFonts w:ascii="宋体" w:hAnsi="宋体" w:eastAsia="宋体" w:cs="宋体"/>
          <w:spacing w:val="5"/>
          <w:sz w:val="23"/>
          <w:szCs w:val="23"/>
          <w14:textOutline w14:w="4356" w14:cap="sq" w14:cmpd="sng" w14:algn="ctr">
            <w14:solidFill>
              <w14:srgbClr w14:val="000000"/>
            </w14:solidFill>
            <w14:prstDash w14:val="solid"/>
            <w14:bevel/>
          </w14:textOutline>
        </w:rPr>
        <w:t>)</w:t>
      </w:r>
      <w:r>
        <w:rPr>
          <w:rFonts w:ascii="宋体" w:hAnsi="宋体" w:eastAsia="宋体" w:cs="宋体"/>
          <w:spacing w:val="5"/>
          <w:sz w:val="23"/>
          <w:szCs w:val="23"/>
        </w:rPr>
        <w:t xml:space="preserve"> </w:t>
      </w:r>
      <w:r>
        <w:rPr>
          <w:rFonts w:ascii="宋体" w:hAnsi="宋体" w:eastAsia="宋体" w:cs="宋体"/>
          <w:spacing w:val="5"/>
          <w:sz w:val="23"/>
          <w:szCs w:val="23"/>
          <w14:textOutline w14:w="4356" w14:cap="sq" w14:cmpd="sng" w14:algn="ctr">
            <w14:solidFill>
              <w14:srgbClr w14:val="000000"/>
            </w14:solidFill>
            <w14:prstDash w14:val="solid"/>
            <w14:bevel/>
          </w14:textOutline>
        </w:rPr>
        <w:t>壹份，资质证明文件壹份</w:t>
      </w:r>
      <w:r>
        <w:rPr>
          <w:rFonts w:ascii="宋体" w:hAnsi="宋体" w:eastAsia="宋体" w:cs="宋体"/>
          <w:spacing w:val="5"/>
          <w:sz w:val="23"/>
          <w:szCs w:val="23"/>
        </w:rPr>
        <w:t>，响应文件的</w:t>
      </w:r>
      <w:r>
        <w:rPr>
          <w:rFonts w:ascii="宋体" w:hAnsi="宋体" w:eastAsia="宋体" w:cs="宋体"/>
          <w:spacing w:val="3"/>
          <w:sz w:val="23"/>
          <w:szCs w:val="23"/>
        </w:rPr>
        <w:t>正</w:t>
      </w:r>
      <w:r>
        <w:rPr>
          <w:rFonts w:ascii="宋体" w:hAnsi="宋体" w:eastAsia="宋体" w:cs="宋体"/>
          <w:spacing w:val="4"/>
          <w:sz w:val="23"/>
          <w:szCs w:val="23"/>
        </w:rPr>
        <w:t>本</w:t>
      </w:r>
      <w:r>
        <w:rPr>
          <w:rFonts w:ascii="宋体" w:hAnsi="宋体" w:eastAsia="宋体" w:cs="宋体"/>
          <w:spacing w:val="3"/>
          <w:sz w:val="23"/>
          <w:szCs w:val="23"/>
        </w:rPr>
        <w:t>和</w:t>
      </w:r>
      <w:r>
        <w:rPr>
          <w:rFonts w:ascii="宋体" w:hAnsi="宋体" w:eastAsia="宋体" w:cs="宋体"/>
          <w:spacing w:val="2"/>
          <w:sz w:val="23"/>
          <w:szCs w:val="23"/>
        </w:rPr>
        <w:t>所有的副本均需打印 (禁止盖章后复印) 或用不褪色的蓝 (黑) 墨水填写，注明“正</w:t>
      </w:r>
      <w:r>
        <w:rPr>
          <w:rFonts w:ascii="宋体" w:hAnsi="宋体" w:eastAsia="宋体" w:cs="宋体"/>
          <w:spacing w:val="6"/>
          <w:sz w:val="23"/>
          <w:szCs w:val="23"/>
        </w:rPr>
        <w:t>本”“副本”字样。</w:t>
      </w:r>
      <w:r>
        <w:rPr>
          <w:rFonts w:ascii="宋体" w:hAnsi="宋体" w:eastAsia="宋体" w:cs="宋体"/>
          <w:spacing w:val="4"/>
          <w:sz w:val="23"/>
          <w:szCs w:val="23"/>
        </w:rPr>
        <w:t>统</w:t>
      </w:r>
      <w:r>
        <w:rPr>
          <w:rFonts w:ascii="宋体" w:hAnsi="宋体" w:eastAsia="宋体" w:cs="宋体"/>
          <w:spacing w:val="3"/>
          <w:sz w:val="23"/>
          <w:szCs w:val="23"/>
        </w:rPr>
        <w:t>一胶装、编码，在每一页的正下方清楚标明页码；</w:t>
      </w:r>
    </w:p>
    <w:p>
      <w:pPr>
        <w:spacing w:before="1" w:line="226" w:lineRule="auto"/>
        <w:ind w:left="383"/>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0"/>
          <w:sz w:val="23"/>
          <w:szCs w:val="23"/>
        </w:rPr>
        <w:t>3</w:t>
      </w:r>
      <w:r>
        <w:rPr>
          <w:rFonts w:ascii="宋体" w:hAnsi="宋体" w:eastAsia="宋体" w:cs="宋体"/>
          <w:spacing w:val="9"/>
          <w:sz w:val="23"/>
          <w:szCs w:val="23"/>
        </w:rPr>
        <w:t>)</w:t>
      </w:r>
      <w:r>
        <w:rPr>
          <w:rFonts w:hint="eastAsia" w:ascii="宋体" w:hAnsi="宋体" w:eastAsia="宋体" w:cs="宋体"/>
          <w:spacing w:val="9"/>
          <w:sz w:val="23"/>
          <w:szCs w:val="23"/>
        </w:rPr>
        <w:t xml:space="preserve"> </w:t>
      </w:r>
      <w:r>
        <w:rPr>
          <w:rFonts w:ascii="宋体" w:hAnsi="宋体" w:eastAsia="宋体" w:cs="宋体"/>
          <w:spacing w:val="9"/>
          <w:sz w:val="23"/>
          <w:szCs w:val="23"/>
        </w:rPr>
        <w:t>供应商在响应文件中指定的页面落款处，必须按磋商文件要求加盖公章或签字；</w:t>
      </w:r>
    </w:p>
    <w:p>
      <w:pPr>
        <w:spacing w:before="185" w:line="227" w:lineRule="auto"/>
        <w:ind w:left="383"/>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4) 供应商名称应填写全称，同时加盖公章；</w:t>
      </w:r>
    </w:p>
    <w:p>
      <w:pPr>
        <w:spacing w:before="185" w:line="376" w:lineRule="auto"/>
        <w:ind w:left="16" w:right="61" w:firstLine="366"/>
        <w:rPr>
          <w:rFonts w:ascii="宋体" w:hAnsi="宋体" w:eastAsia="宋体" w:cs="宋体"/>
          <w:sz w:val="23"/>
          <w:szCs w:val="23"/>
        </w:rPr>
      </w:pPr>
      <w:r>
        <w:rPr>
          <w:rFonts w:ascii="宋体" w:hAnsi="宋体" w:eastAsia="宋体" w:cs="宋体"/>
          <w:spacing w:val="20"/>
          <w:sz w:val="23"/>
          <w:szCs w:val="23"/>
        </w:rPr>
        <w:t>(5</w:t>
      </w:r>
      <w:r>
        <w:rPr>
          <w:rFonts w:ascii="宋体" w:hAnsi="宋体" w:eastAsia="宋体" w:cs="宋体"/>
          <w:spacing w:val="18"/>
          <w:sz w:val="23"/>
          <w:szCs w:val="23"/>
        </w:rPr>
        <w:t>)</w:t>
      </w:r>
      <w:r>
        <w:rPr>
          <w:rFonts w:ascii="宋体" w:hAnsi="宋体" w:eastAsia="宋体" w:cs="宋体"/>
          <w:spacing w:val="10"/>
          <w:sz w:val="23"/>
          <w:szCs w:val="23"/>
        </w:rPr>
        <w:t xml:space="preserve"> 响应文件的任何行间插字、涂改和增删，必须由法定代表人或被授权人在改动</w:t>
      </w:r>
      <w:r>
        <w:rPr>
          <w:rFonts w:ascii="宋体" w:hAnsi="宋体" w:eastAsia="宋体" w:cs="宋体"/>
          <w:spacing w:val="9"/>
          <w:sz w:val="23"/>
          <w:szCs w:val="23"/>
        </w:rPr>
        <w:t>处</w:t>
      </w:r>
      <w:r>
        <w:rPr>
          <w:rFonts w:ascii="宋体" w:hAnsi="宋体" w:eastAsia="宋体" w:cs="宋体"/>
          <w:spacing w:val="7"/>
          <w:sz w:val="23"/>
          <w:szCs w:val="23"/>
        </w:rPr>
        <w:t>旁签字方为有效；</w:t>
      </w:r>
    </w:p>
    <w:p>
      <w:pPr>
        <w:spacing w:before="1" w:line="226" w:lineRule="auto"/>
        <w:ind w:left="383"/>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6) 响应文件因字迹潦草或表达不清所引起的后果由供应商负责。</w:t>
      </w:r>
    </w:p>
    <w:p>
      <w:pPr>
        <w:spacing w:before="185" w:line="227" w:lineRule="auto"/>
        <w:ind w:left="383"/>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7) 响应文件需逐页盖章。</w:t>
      </w:r>
    </w:p>
    <w:p>
      <w:pPr>
        <w:spacing w:before="186" w:line="228" w:lineRule="auto"/>
        <w:ind w:left="38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8</w:t>
      </w:r>
      <w:r>
        <w:rPr>
          <w:rFonts w:ascii="宋体" w:hAnsi="宋体" w:eastAsia="宋体" w:cs="宋体"/>
          <w:spacing w:val="12"/>
          <w:sz w:val="23"/>
          <w:szCs w:val="23"/>
        </w:rPr>
        <w:t>) 为响应国家环保号召，响应文件建议采用双面打印。</w:t>
      </w:r>
    </w:p>
    <w:p>
      <w:pPr>
        <w:spacing w:before="311" w:line="308" w:lineRule="exact"/>
        <w:ind w:left="132"/>
        <w:rPr>
          <w:rFonts w:ascii="宋体" w:hAnsi="宋体" w:eastAsia="宋体" w:cs="宋体"/>
          <w:sz w:val="23"/>
          <w:szCs w:val="23"/>
        </w:rPr>
      </w:pP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9</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、文字要求</w:t>
      </w:r>
    </w:p>
    <w:p>
      <w:pPr>
        <w:spacing w:before="124" w:line="227" w:lineRule="auto"/>
        <w:ind w:left="492"/>
        <w:rPr>
          <w:rFonts w:ascii="宋体" w:hAnsi="宋体" w:eastAsia="宋体" w:cs="宋体"/>
          <w:sz w:val="23"/>
          <w:szCs w:val="23"/>
        </w:rPr>
      </w:pPr>
      <w:r>
        <w:rPr>
          <w:rFonts w:ascii="宋体" w:hAnsi="宋体" w:eastAsia="宋体" w:cs="宋体"/>
          <w:spacing w:val="9"/>
          <w:sz w:val="23"/>
          <w:szCs w:val="23"/>
        </w:rPr>
        <w:t>本次磋商只接受简体中文文字的响应文件</w:t>
      </w:r>
      <w:r>
        <w:rPr>
          <w:rFonts w:ascii="宋体" w:hAnsi="宋体" w:eastAsia="宋体" w:cs="宋体"/>
          <w:spacing w:val="7"/>
          <w:sz w:val="23"/>
          <w:szCs w:val="23"/>
        </w:rPr>
        <w:t>。</w:t>
      </w:r>
    </w:p>
    <w:p>
      <w:pPr>
        <w:spacing w:before="312" w:line="227" w:lineRule="auto"/>
        <w:ind w:left="149"/>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1</w:t>
      </w:r>
      <w:r>
        <w:rPr>
          <w:rFonts w:ascii="宋体" w:hAnsi="宋体" w:eastAsia="宋体" w:cs="宋体"/>
          <w:spacing w:val="8"/>
          <w:sz w:val="23"/>
          <w:szCs w:val="23"/>
          <w14:textOutline w14:w="4356" w14:cap="sq" w14:cmpd="sng" w14:algn="ctr">
            <w14:solidFill>
              <w14:srgbClr w14:val="000000"/>
            </w14:solidFill>
            <w14:prstDash w14:val="solid"/>
            <w14:bevel/>
          </w14:textOutline>
        </w:rPr>
        <w:t>0、联合磋商</w:t>
      </w:r>
      <w:r>
        <w:rPr>
          <w:rFonts w:ascii="宋体" w:hAnsi="宋体" w:eastAsia="宋体" w:cs="宋体"/>
          <w:spacing w:val="8"/>
          <w:sz w:val="23"/>
          <w:szCs w:val="23"/>
        </w:rPr>
        <w:t xml:space="preserve"> </w:t>
      </w:r>
      <w:r>
        <w:rPr>
          <w:rFonts w:ascii="宋体" w:hAnsi="宋体" w:eastAsia="宋体" w:cs="宋体"/>
          <w:spacing w:val="8"/>
          <w:sz w:val="23"/>
          <w:szCs w:val="23"/>
          <w14:textOutline w14:w="4356" w14:cap="sq" w14:cmpd="sng" w14:algn="ctr">
            <w14:solidFill>
              <w14:srgbClr w14:val="000000"/>
            </w14:solidFill>
            <w14:prstDash w14:val="solid"/>
            <w14:bevel/>
          </w14:textOutline>
        </w:rPr>
        <w:t>(本项目不接受联合体磋商)</w:t>
      </w:r>
    </w:p>
    <w:p>
      <w:pPr>
        <w:spacing w:before="149" w:line="227" w:lineRule="auto"/>
        <w:ind w:left="492"/>
        <w:rPr>
          <w:rFonts w:ascii="宋体" w:hAnsi="宋体" w:eastAsia="宋体" w:cs="宋体"/>
          <w:sz w:val="23"/>
          <w:szCs w:val="23"/>
        </w:rPr>
      </w:pPr>
      <w:r>
        <w:rPr>
          <w:rFonts w:ascii="宋体" w:hAnsi="宋体" w:eastAsia="宋体" w:cs="宋体"/>
          <w:spacing w:val="18"/>
          <w:sz w:val="23"/>
          <w:szCs w:val="23"/>
        </w:rPr>
        <w:t>两</w:t>
      </w:r>
      <w:r>
        <w:rPr>
          <w:rFonts w:ascii="宋体" w:hAnsi="宋体" w:eastAsia="宋体" w:cs="宋体"/>
          <w:spacing w:val="12"/>
          <w:sz w:val="23"/>
          <w:szCs w:val="23"/>
        </w:rPr>
        <w:t>个</w:t>
      </w:r>
      <w:r>
        <w:rPr>
          <w:rFonts w:ascii="宋体" w:hAnsi="宋体" w:eastAsia="宋体" w:cs="宋体"/>
          <w:spacing w:val="9"/>
          <w:sz w:val="23"/>
          <w:szCs w:val="23"/>
        </w:rPr>
        <w:t>以上相同专业供应商可以组成一个联合体，以一个供应商的身份磋商。</w:t>
      </w:r>
    </w:p>
    <w:p>
      <w:pPr>
        <w:spacing w:before="186" w:line="228" w:lineRule="auto"/>
        <w:ind w:left="383"/>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8"/>
          <w:sz w:val="23"/>
          <w:szCs w:val="23"/>
        </w:rPr>
        <w:t>)</w:t>
      </w:r>
      <w:r>
        <w:rPr>
          <w:rFonts w:ascii="宋体" w:hAnsi="宋体" w:eastAsia="宋体" w:cs="宋体"/>
          <w:spacing w:val="10"/>
          <w:sz w:val="23"/>
          <w:szCs w:val="23"/>
        </w:rPr>
        <w:t xml:space="preserve"> 联合体各方须签订联合磋商协议，明确约定联合体各方承担的工作和相应的责</w:t>
      </w:r>
    </w:p>
    <w:p>
      <w:pPr>
        <w:spacing w:before="184" w:line="227" w:lineRule="auto"/>
        <w:ind w:left="10"/>
        <w:rPr>
          <w:rFonts w:ascii="宋体" w:hAnsi="宋体" w:eastAsia="宋体" w:cs="宋体"/>
          <w:sz w:val="23"/>
          <w:szCs w:val="23"/>
        </w:rPr>
      </w:pPr>
      <w:r>
        <w:rPr>
          <w:rFonts w:ascii="宋体" w:hAnsi="宋体" w:eastAsia="宋体" w:cs="宋体"/>
          <w:spacing w:val="16"/>
          <w:sz w:val="23"/>
          <w:szCs w:val="23"/>
        </w:rPr>
        <w:t>任</w:t>
      </w:r>
      <w:r>
        <w:rPr>
          <w:rFonts w:ascii="宋体" w:hAnsi="宋体" w:eastAsia="宋体" w:cs="宋体"/>
          <w:spacing w:val="9"/>
          <w:sz w:val="23"/>
          <w:szCs w:val="23"/>
        </w:rPr>
        <w:t>，连同响应文件和联合磋商协议一并提交采购代理机构；</w:t>
      </w:r>
    </w:p>
    <w:p>
      <w:pPr>
        <w:spacing w:line="717" w:lineRule="exact"/>
        <w:textAlignment w:val="center"/>
      </w:pPr>
      <w:r>
        <w:rPr>
          <w:rFonts w:ascii="宋体" w:hAnsi="宋体" w:eastAsia="宋体" w:cs="宋体"/>
          <w:spacing w:val="18"/>
          <w:sz w:val="23"/>
          <w:szCs w:val="23"/>
        </w:rPr>
        <w:t>(</w:t>
      </w:r>
      <w:r>
        <w:rPr>
          <w:rFonts w:ascii="宋体" w:hAnsi="宋体" w:eastAsia="宋体" w:cs="宋体"/>
          <w:spacing w:val="13"/>
          <w:sz w:val="23"/>
          <w:szCs w:val="23"/>
        </w:rPr>
        <w:t>2</w:t>
      </w:r>
      <w:r>
        <w:rPr>
          <w:rFonts w:ascii="宋体" w:hAnsi="宋体" w:eastAsia="宋体" w:cs="宋体"/>
          <w:spacing w:val="9"/>
          <w:sz w:val="23"/>
          <w:szCs w:val="23"/>
        </w:rPr>
        <w:t>)联合体各方签订共同磋商协议后，不得再以自己的名义单独在同一项目中磋商，</w:t>
      </w:r>
    </w:p>
    <w:p>
      <w:pPr>
        <w:spacing w:line="227" w:lineRule="auto"/>
        <w:ind w:left="16"/>
        <w:rPr>
          <w:rFonts w:ascii="宋体" w:hAnsi="宋体" w:eastAsia="宋体" w:cs="宋体"/>
          <w:sz w:val="22"/>
          <w:szCs w:val="22"/>
        </w:rPr>
      </w:pPr>
      <w:r>
        <w:rPr>
          <w:rFonts w:ascii="宋体" w:hAnsi="宋体" w:eastAsia="宋体" w:cs="宋体"/>
          <w:spacing w:val="23"/>
          <w:sz w:val="22"/>
          <w:szCs w:val="22"/>
        </w:rPr>
        <w:t>也</w:t>
      </w:r>
      <w:r>
        <w:rPr>
          <w:rFonts w:ascii="宋体" w:hAnsi="宋体" w:eastAsia="宋体" w:cs="宋体"/>
          <w:spacing w:val="18"/>
          <w:sz w:val="22"/>
          <w:szCs w:val="22"/>
        </w:rPr>
        <w:t>不得组成新的联合体参加同一项目的磋商。</w:t>
      </w:r>
    </w:p>
    <w:p>
      <w:pPr>
        <w:spacing w:before="233" w:line="236" w:lineRule="auto"/>
        <w:ind w:left="2896"/>
        <w:rPr>
          <w:rFonts w:ascii="宋体" w:hAnsi="宋体" w:eastAsia="宋体" w:cs="宋体"/>
          <w:sz w:val="29"/>
          <w:szCs w:val="29"/>
        </w:rPr>
      </w:pPr>
      <w:r>
        <w:rPr>
          <w:rFonts w:ascii="宋体" w:hAnsi="宋体" w:eastAsia="宋体" w:cs="宋体"/>
          <w:spacing w:val="15"/>
          <w:sz w:val="29"/>
          <w:szCs w:val="29"/>
          <w14:textOutline w14:w="5448" w14:cap="sq" w14:cmpd="sng" w14:algn="ctr">
            <w14:solidFill>
              <w14:srgbClr w14:val="000000"/>
            </w14:solidFill>
            <w14:prstDash w14:val="solid"/>
            <w14:bevel/>
          </w14:textOutline>
        </w:rPr>
        <w:t>五</w:t>
      </w:r>
      <w:r>
        <w:rPr>
          <w:rFonts w:ascii="宋体" w:hAnsi="宋体" w:eastAsia="宋体" w:cs="宋体"/>
          <w:spacing w:val="9"/>
          <w:sz w:val="29"/>
          <w:szCs w:val="29"/>
          <w14:textOutline w14:w="5448" w14:cap="sq" w14:cmpd="sng" w14:algn="ctr">
            <w14:solidFill>
              <w14:srgbClr w14:val="000000"/>
            </w14:solidFill>
            <w14:prstDash w14:val="solid"/>
            <w14:bevel/>
          </w14:textOutline>
        </w:rPr>
        <w:t>．响应文件封装、递交</w:t>
      </w:r>
    </w:p>
    <w:p>
      <w:pPr>
        <w:spacing w:line="257" w:lineRule="auto"/>
      </w:pPr>
    </w:p>
    <w:p>
      <w:pPr>
        <w:spacing w:before="75" w:line="310" w:lineRule="exact"/>
        <w:ind w:left="149"/>
        <w:rPr>
          <w:rFonts w:ascii="宋体" w:hAnsi="宋体" w:eastAsia="宋体" w:cs="宋体"/>
          <w:sz w:val="23"/>
          <w:szCs w:val="23"/>
        </w:rPr>
      </w:pP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、响应文件的封装及标记</w:t>
      </w:r>
    </w:p>
    <w:p>
      <w:pPr>
        <w:spacing w:before="122" w:line="227" w:lineRule="auto"/>
        <w:ind w:left="383"/>
        <w:rPr>
          <w:rFonts w:ascii="宋体" w:hAnsi="宋体" w:eastAsia="宋体" w:cs="宋体"/>
          <w:sz w:val="23"/>
          <w:szCs w:val="23"/>
        </w:rPr>
      </w:pPr>
      <w:r>
        <w:rPr>
          <w:rFonts w:ascii="宋体" w:hAnsi="宋体" w:eastAsia="宋体" w:cs="宋体"/>
          <w:spacing w:val="27"/>
          <w:sz w:val="23"/>
          <w:szCs w:val="23"/>
        </w:rPr>
        <w:t>(</w:t>
      </w:r>
      <w:r>
        <w:rPr>
          <w:rFonts w:ascii="宋体" w:hAnsi="宋体" w:eastAsia="宋体" w:cs="宋体"/>
          <w:spacing w:val="20"/>
          <w:sz w:val="23"/>
          <w:szCs w:val="23"/>
        </w:rPr>
        <w:t>1) 响应文件封装：</w:t>
      </w:r>
    </w:p>
    <w:p>
      <w:pPr>
        <w:spacing w:before="182" w:line="376" w:lineRule="auto"/>
        <w:ind w:left="10" w:firstLine="473"/>
        <w:rPr>
          <w:rFonts w:ascii="宋体" w:hAnsi="宋体" w:eastAsia="宋体" w:cs="宋体"/>
          <w:sz w:val="23"/>
          <w:szCs w:val="23"/>
        </w:rPr>
      </w:pPr>
      <w:r>
        <w:rPr>
          <w:rFonts w:ascii="宋体" w:hAnsi="宋体" w:eastAsia="宋体" w:cs="宋体"/>
          <w:sz w:val="23"/>
          <w:szCs w:val="23"/>
        </w:rPr>
        <w:t>A</w:t>
      </w:r>
      <w:r>
        <w:rPr>
          <w:rFonts w:ascii="宋体" w:hAnsi="宋体" w:eastAsia="宋体" w:cs="宋体"/>
          <w:spacing w:val="7"/>
          <w:sz w:val="23"/>
          <w:szCs w:val="23"/>
        </w:rPr>
        <w:t>、</w:t>
      </w:r>
      <w:r>
        <w:rPr>
          <w:rFonts w:ascii="宋体" w:hAnsi="宋体" w:eastAsia="宋体" w:cs="宋体"/>
          <w:spacing w:val="5"/>
          <w:sz w:val="23"/>
          <w:szCs w:val="23"/>
        </w:rPr>
        <w:t>供应商应将响应文件的正本、副本、电子版响应文件(</w:t>
      </w:r>
      <w:r>
        <w:rPr>
          <w:rFonts w:ascii="宋体" w:hAnsi="宋体" w:eastAsia="宋体" w:cs="宋体"/>
          <w:sz w:val="23"/>
          <w:szCs w:val="23"/>
        </w:rPr>
        <w:t>U</w:t>
      </w:r>
      <w:r>
        <w:rPr>
          <w:rFonts w:ascii="宋体" w:hAnsi="宋体" w:eastAsia="宋体" w:cs="宋体"/>
          <w:spacing w:val="5"/>
          <w:sz w:val="23"/>
          <w:szCs w:val="23"/>
        </w:rPr>
        <w:t xml:space="preserve"> 盘)、资质证明</w:t>
      </w:r>
      <w:r>
        <w:rPr>
          <w:rFonts w:ascii="宋体" w:hAnsi="宋体" w:eastAsia="宋体" w:cs="宋体"/>
          <w:spacing w:val="11"/>
          <w:sz w:val="23"/>
          <w:szCs w:val="23"/>
        </w:rPr>
        <w:t>文</w:t>
      </w:r>
      <w:r>
        <w:rPr>
          <w:rFonts w:ascii="宋体" w:hAnsi="宋体" w:eastAsia="宋体" w:cs="宋体"/>
          <w:spacing w:val="9"/>
          <w:sz w:val="23"/>
          <w:szCs w:val="23"/>
        </w:rPr>
        <w:t>件，用单独的封袋分装密封(封袋不得有破损)，在封袋上标明“正本” 、“副本”</w:t>
      </w:r>
      <w:r>
        <w:rPr>
          <w:rFonts w:ascii="宋体" w:hAnsi="宋体" w:eastAsia="宋体" w:cs="宋体"/>
          <w:sz w:val="23"/>
          <w:szCs w:val="23"/>
        </w:rPr>
        <w:t xml:space="preserve"> </w:t>
      </w:r>
      <w:r>
        <w:rPr>
          <w:rFonts w:ascii="宋体" w:hAnsi="宋体" w:eastAsia="宋体" w:cs="宋体"/>
          <w:spacing w:val="6"/>
          <w:sz w:val="23"/>
          <w:szCs w:val="23"/>
        </w:rPr>
        <w:t>及“电子版响应文件”“资质证明文件”字样，封袋正面要粘贴标识并加盖供应商公章。</w:t>
      </w:r>
      <w:r>
        <w:rPr>
          <w:rFonts w:ascii="宋体" w:hAnsi="宋体" w:eastAsia="宋体" w:cs="宋体"/>
          <w:sz w:val="23"/>
          <w:szCs w:val="23"/>
        </w:rPr>
        <w:t xml:space="preserve"> </w:t>
      </w:r>
      <w:r>
        <w:rPr>
          <w:rFonts w:ascii="宋体" w:hAnsi="宋体" w:eastAsia="宋体" w:cs="宋体"/>
          <w:spacing w:val="18"/>
          <w:sz w:val="23"/>
          <w:szCs w:val="23"/>
        </w:rPr>
        <w:t>响应</w:t>
      </w:r>
      <w:r>
        <w:rPr>
          <w:rFonts w:ascii="宋体" w:hAnsi="宋体" w:eastAsia="宋体" w:cs="宋体"/>
          <w:spacing w:val="10"/>
          <w:sz w:val="23"/>
          <w:szCs w:val="23"/>
        </w:rPr>
        <w:t>文</w:t>
      </w:r>
      <w:r>
        <w:rPr>
          <w:rFonts w:ascii="宋体" w:hAnsi="宋体" w:eastAsia="宋体" w:cs="宋体"/>
          <w:spacing w:val="9"/>
          <w:sz w:val="23"/>
          <w:szCs w:val="23"/>
        </w:rPr>
        <w:t>件正本中的法人授权书须为原件，其它资质证明文件为复印件加盖供应商公章；</w:t>
      </w:r>
      <w:r>
        <w:rPr>
          <w:rFonts w:ascii="宋体" w:hAnsi="宋体" w:eastAsia="宋体" w:cs="宋体"/>
          <w:sz w:val="23"/>
          <w:szCs w:val="23"/>
        </w:rPr>
        <w:t xml:space="preserve"> </w:t>
      </w:r>
      <w:r>
        <w:rPr>
          <w:rFonts w:ascii="宋体" w:hAnsi="宋体" w:eastAsia="宋体" w:cs="宋体"/>
          <w:spacing w:val="16"/>
          <w:sz w:val="23"/>
          <w:szCs w:val="23"/>
        </w:rPr>
        <w:t>响</w:t>
      </w:r>
      <w:r>
        <w:rPr>
          <w:rFonts w:ascii="宋体" w:hAnsi="宋体" w:eastAsia="宋体" w:cs="宋体"/>
          <w:spacing w:val="9"/>
          <w:sz w:val="23"/>
          <w:szCs w:val="23"/>
        </w:rPr>
        <w:t>应文件副本中的资质证明文件为复印件加盖供应商公章；</w:t>
      </w:r>
    </w:p>
    <w:p>
      <w:pPr>
        <w:spacing w:line="227" w:lineRule="auto"/>
        <w:ind w:left="486"/>
        <w:rPr>
          <w:rFonts w:ascii="宋体" w:hAnsi="宋体" w:eastAsia="宋体" w:cs="宋体"/>
          <w:sz w:val="23"/>
          <w:szCs w:val="23"/>
        </w:rPr>
      </w:pPr>
      <w:r>
        <w:rPr>
          <w:rFonts w:ascii="宋体" w:hAnsi="宋体" w:eastAsia="宋体" w:cs="宋体"/>
          <w:sz w:val="23"/>
          <w:szCs w:val="23"/>
        </w:rPr>
        <w:t>B</w:t>
      </w:r>
      <w:r>
        <w:rPr>
          <w:rFonts w:ascii="宋体" w:hAnsi="宋体" w:eastAsia="宋体" w:cs="宋体"/>
          <w:spacing w:val="16"/>
          <w:sz w:val="23"/>
          <w:szCs w:val="23"/>
        </w:rPr>
        <w:t>、</w:t>
      </w:r>
      <w:r>
        <w:rPr>
          <w:rFonts w:ascii="宋体" w:hAnsi="宋体" w:eastAsia="宋体" w:cs="宋体"/>
          <w:spacing w:val="8"/>
          <w:sz w:val="23"/>
          <w:szCs w:val="23"/>
        </w:rPr>
        <w:t>封袋正面标识式样 (参见格式) 。</w:t>
      </w:r>
    </w:p>
    <w:p>
      <w:pPr>
        <w:spacing w:before="186" w:line="381" w:lineRule="auto"/>
        <w:ind w:left="13" w:right="165" w:firstLine="369"/>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8"/>
          <w:sz w:val="23"/>
          <w:szCs w:val="23"/>
        </w:rPr>
        <w:t>)</w:t>
      </w:r>
      <w:r>
        <w:rPr>
          <w:rFonts w:ascii="宋体" w:hAnsi="宋体" w:eastAsia="宋体" w:cs="宋体"/>
          <w:spacing w:val="10"/>
          <w:sz w:val="23"/>
          <w:szCs w:val="23"/>
        </w:rPr>
        <w:t xml:space="preserve"> 如果供应商未按上述要求密封及加写标记的响应文件、误投、过早启封的响应</w:t>
      </w:r>
      <w:r>
        <w:rPr>
          <w:rFonts w:ascii="宋体" w:hAnsi="宋体" w:eastAsia="宋体" w:cs="宋体"/>
          <w:sz w:val="23"/>
          <w:szCs w:val="23"/>
        </w:rPr>
        <w:t xml:space="preserve"> </w:t>
      </w:r>
      <w:r>
        <w:rPr>
          <w:rFonts w:ascii="宋体" w:hAnsi="宋体" w:eastAsia="宋体" w:cs="宋体"/>
          <w:spacing w:val="16"/>
          <w:sz w:val="23"/>
          <w:szCs w:val="23"/>
        </w:rPr>
        <w:t>文</w:t>
      </w:r>
      <w:r>
        <w:rPr>
          <w:rFonts w:ascii="宋体" w:hAnsi="宋体" w:eastAsia="宋体" w:cs="宋体"/>
          <w:spacing w:val="14"/>
          <w:sz w:val="23"/>
          <w:szCs w:val="23"/>
        </w:rPr>
        <w:t>件</w:t>
      </w:r>
      <w:r>
        <w:rPr>
          <w:rFonts w:ascii="宋体" w:hAnsi="宋体" w:eastAsia="宋体" w:cs="宋体"/>
          <w:spacing w:val="8"/>
          <w:sz w:val="23"/>
          <w:szCs w:val="23"/>
        </w:rPr>
        <w:t>，采购代理机构将拒绝接收，并退回供应商。采购代理机构对响应文件的误投和提</w:t>
      </w:r>
      <w:r>
        <w:rPr>
          <w:rFonts w:ascii="宋体" w:hAnsi="宋体" w:eastAsia="宋体" w:cs="宋体"/>
          <w:sz w:val="23"/>
          <w:szCs w:val="23"/>
        </w:rPr>
        <w:t xml:space="preserve"> </w:t>
      </w:r>
      <w:r>
        <w:rPr>
          <w:rFonts w:ascii="宋体" w:hAnsi="宋体" w:eastAsia="宋体" w:cs="宋体"/>
          <w:spacing w:val="9"/>
          <w:sz w:val="23"/>
          <w:szCs w:val="23"/>
        </w:rPr>
        <w:t>前</w:t>
      </w:r>
      <w:r>
        <w:rPr>
          <w:rFonts w:ascii="宋体" w:hAnsi="宋体" w:eastAsia="宋体" w:cs="宋体"/>
          <w:spacing w:val="7"/>
          <w:sz w:val="23"/>
          <w:szCs w:val="23"/>
        </w:rPr>
        <w:t>启封概不负责。</w:t>
      </w:r>
    </w:p>
    <w:p>
      <w:pPr>
        <w:spacing w:before="109" w:line="310" w:lineRule="exact"/>
        <w:ind w:left="134"/>
        <w:rPr>
          <w:rFonts w:ascii="宋体" w:hAnsi="宋体" w:eastAsia="宋体" w:cs="宋体"/>
          <w:sz w:val="23"/>
          <w:szCs w:val="23"/>
        </w:rPr>
      </w:pPr>
      <w:r>
        <w:rPr>
          <w:rFonts w:ascii="宋体" w:hAnsi="宋体" w:eastAsia="宋体" w:cs="宋体"/>
          <w:spacing w:val="11"/>
          <w:position w:val="1"/>
          <w:sz w:val="23"/>
          <w:szCs w:val="23"/>
          <w14:textOutline w14:w="4356" w14:cap="sq" w14:cmpd="sng" w14:algn="ctr">
            <w14:solidFill>
              <w14:srgbClr w14:val="000000"/>
            </w14:solidFill>
            <w14:prstDash w14:val="solid"/>
            <w14:bevel/>
          </w14:textOutline>
        </w:rPr>
        <w:t>2</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、响应文件递交</w:t>
      </w:r>
    </w:p>
    <w:p>
      <w:pPr>
        <w:spacing w:before="121" w:line="376" w:lineRule="auto"/>
        <w:ind w:left="14" w:right="165" w:firstLine="368"/>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8"/>
          <w:sz w:val="23"/>
          <w:szCs w:val="23"/>
        </w:rPr>
        <w:t>)</w:t>
      </w:r>
      <w:r>
        <w:rPr>
          <w:rFonts w:ascii="宋体" w:hAnsi="宋体" w:eastAsia="宋体" w:cs="宋体"/>
          <w:spacing w:val="10"/>
          <w:sz w:val="23"/>
          <w:szCs w:val="23"/>
        </w:rPr>
        <w:t xml:space="preserve"> 供应商必须在磋</w:t>
      </w:r>
      <w:bookmarkStart w:id="4" w:name="_GoBack"/>
      <w:bookmarkEnd w:id="4"/>
      <w:r>
        <w:rPr>
          <w:rFonts w:ascii="宋体" w:hAnsi="宋体" w:eastAsia="宋体" w:cs="宋体"/>
          <w:spacing w:val="10"/>
          <w:sz w:val="23"/>
          <w:szCs w:val="23"/>
        </w:rPr>
        <w:t>商文件规定的时间和地点，将全部响应文件递交至采购代理机</w:t>
      </w:r>
      <w:r>
        <w:rPr>
          <w:rFonts w:ascii="宋体" w:hAnsi="宋体" w:eastAsia="宋体" w:cs="宋体"/>
          <w:spacing w:val="7"/>
          <w:sz w:val="23"/>
          <w:szCs w:val="23"/>
        </w:rPr>
        <w:t>构项目承办人</w:t>
      </w:r>
      <w:r>
        <w:rPr>
          <w:rFonts w:ascii="宋体" w:hAnsi="宋体" w:eastAsia="宋体" w:cs="宋体"/>
          <w:spacing w:val="5"/>
          <w:sz w:val="23"/>
          <w:szCs w:val="23"/>
        </w:rPr>
        <w:t>；</w:t>
      </w:r>
    </w:p>
    <w:p>
      <w:pPr>
        <w:spacing w:before="2" w:line="375" w:lineRule="auto"/>
        <w:ind w:left="17" w:right="165" w:firstLine="365"/>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8"/>
          <w:sz w:val="23"/>
          <w:szCs w:val="23"/>
        </w:rPr>
        <w:t>)</w:t>
      </w:r>
      <w:r>
        <w:rPr>
          <w:rFonts w:ascii="宋体" w:hAnsi="宋体" w:eastAsia="宋体" w:cs="宋体"/>
          <w:spacing w:val="10"/>
          <w:sz w:val="23"/>
          <w:szCs w:val="23"/>
        </w:rPr>
        <w:t xml:space="preserve"> 采购代理机构项目承办人在磋商文件规定的响应文件递交截止时间前，只负责</w:t>
      </w:r>
      <w:r>
        <w:rPr>
          <w:rFonts w:ascii="宋体" w:hAnsi="宋体" w:eastAsia="宋体" w:cs="宋体"/>
          <w:sz w:val="23"/>
          <w:szCs w:val="23"/>
        </w:rPr>
        <w:t xml:space="preserve"> </w:t>
      </w:r>
      <w:r>
        <w:rPr>
          <w:rFonts w:ascii="宋体" w:hAnsi="宋体" w:eastAsia="宋体" w:cs="宋体"/>
          <w:spacing w:val="16"/>
          <w:sz w:val="23"/>
          <w:szCs w:val="23"/>
        </w:rPr>
        <w:t>响</w:t>
      </w:r>
      <w:r>
        <w:rPr>
          <w:rFonts w:ascii="宋体" w:hAnsi="宋体" w:eastAsia="宋体" w:cs="宋体"/>
          <w:spacing w:val="10"/>
          <w:sz w:val="23"/>
          <w:szCs w:val="23"/>
        </w:rPr>
        <w:t>应</w:t>
      </w:r>
      <w:r>
        <w:rPr>
          <w:rFonts w:ascii="宋体" w:hAnsi="宋体" w:eastAsia="宋体" w:cs="宋体"/>
          <w:spacing w:val="8"/>
          <w:sz w:val="23"/>
          <w:szCs w:val="23"/>
        </w:rPr>
        <w:t>文件的接收、清点、造册登记工作，并请法定代表人或被授权人签字确认，对其有效</w:t>
      </w:r>
      <w:r>
        <w:rPr>
          <w:rFonts w:ascii="宋体" w:hAnsi="宋体" w:eastAsia="宋体" w:cs="宋体"/>
          <w:spacing w:val="7"/>
          <w:sz w:val="23"/>
          <w:szCs w:val="23"/>
        </w:rPr>
        <w:t>性不负任何责任；</w:t>
      </w:r>
    </w:p>
    <w:p>
      <w:pPr>
        <w:spacing w:before="2" w:line="375" w:lineRule="auto"/>
        <w:ind w:left="31" w:right="165" w:firstLine="351"/>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8"/>
          <w:sz w:val="23"/>
          <w:szCs w:val="23"/>
        </w:rPr>
        <w:t>)</w:t>
      </w:r>
      <w:r>
        <w:rPr>
          <w:rFonts w:ascii="宋体" w:hAnsi="宋体" w:eastAsia="宋体" w:cs="宋体"/>
          <w:spacing w:val="10"/>
          <w:sz w:val="23"/>
          <w:szCs w:val="23"/>
        </w:rPr>
        <w:t xml:space="preserve"> 采购代理机构在宣布递交响应文件时间截止之后，拒绝接收任何人送达、递交</w:t>
      </w:r>
      <w:r>
        <w:rPr>
          <w:rFonts w:ascii="宋体" w:hAnsi="宋体" w:eastAsia="宋体" w:cs="宋体"/>
          <w:sz w:val="23"/>
          <w:szCs w:val="23"/>
        </w:rPr>
        <w:t xml:space="preserve"> </w:t>
      </w:r>
      <w:r>
        <w:rPr>
          <w:rFonts w:ascii="宋体" w:hAnsi="宋体" w:eastAsia="宋体" w:cs="宋体"/>
          <w:spacing w:val="5"/>
          <w:sz w:val="23"/>
          <w:szCs w:val="23"/>
        </w:rPr>
        <w:t>的</w:t>
      </w:r>
      <w:r>
        <w:rPr>
          <w:rFonts w:ascii="宋体" w:hAnsi="宋体" w:eastAsia="宋体" w:cs="宋体"/>
          <w:spacing w:val="3"/>
          <w:sz w:val="23"/>
          <w:szCs w:val="23"/>
        </w:rPr>
        <w:t>响应文件；</w:t>
      </w:r>
    </w:p>
    <w:p>
      <w:pPr>
        <w:spacing w:before="1" w:line="226" w:lineRule="auto"/>
        <w:ind w:left="38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4</w:t>
      </w:r>
      <w:r>
        <w:rPr>
          <w:rFonts w:ascii="宋体" w:hAnsi="宋体" w:eastAsia="宋体" w:cs="宋体"/>
          <w:spacing w:val="12"/>
          <w:sz w:val="23"/>
          <w:szCs w:val="23"/>
        </w:rPr>
        <w:t>) 无论供应商成交与否或者废标，其响应文件恕不退还。</w:t>
      </w:r>
    </w:p>
    <w:p>
      <w:pPr>
        <w:spacing w:before="312" w:line="309" w:lineRule="exact"/>
        <w:ind w:left="136"/>
        <w:rPr>
          <w:rFonts w:ascii="宋体" w:hAnsi="宋体" w:eastAsia="宋体" w:cs="宋体"/>
          <w:sz w:val="23"/>
          <w:szCs w:val="23"/>
        </w:rPr>
      </w:pPr>
      <w:r>
        <w:rPr>
          <w:rFonts w:ascii="宋体" w:hAnsi="宋体" w:eastAsia="宋体" w:cs="宋体"/>
          <w:spacing w:val="11"/>
          <w:position w:val="1"/>
          <w:sz w:val="23"/>
          <w:szCs w:val="23"/>
          <w14:textOutline w14:w="4356" w14:cap="sq" w14:cmpd="sng" w14:algn="ctr">
            <w14:solidFill>
              <w14:srgbClr w14:val="000000"/>
            </w14:solidFill>
            <w14:prstDash w14:val="solid"/>
            <w14:bevel/>
          </w14:textOutline>
        </w:rPr>
        <w:t>3</w:t>
      </w: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、响应文件递交截止时间</w:t>
      </w:r>
    </w:p>
    <w:p>
      <w:pPr>
        <w:spacing w:before="202" w:line="402" w:lineRule="auto"/>
        <w:ind w:left="14" w:right="165" w:firstLine="368"/>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7"/>
          <w:sz w:val="23"/>
          <w:szCs w:val="23"/>
        </w:rPr>
        <w:t>1) 供应商必须在磋商文件规定的递交截止时间之前递交响应文件，采购代理机</w:t>
      </w:r>
      <w:r>
        <w:rPr>
          <w:rFonts w:ascii="宋体" w:hAnsi="宋体" w:eastAsia="宋体" w:cs="宋体"/>
          <w:sz w:val="23"/>
          <w:szCs w:val="23"/>
        </w:rPr>
        <w:t xml:space="preserve"> </w:t>
      </w:r>
      <w:r>
        <w:rPr>
          <w:rFonts w:ascii="宋体" w:hAnsi="宋体" w:eastAsia="宋体" w:cs="宋体"/>
          <w:spacing w:val="16"/>
          <w:sz w:val="23"/>
          <w:szCs w:val="23"/>
        </w:rPr>
        <w:t>构</w:t>
      </w:r>
      <w:r>
        <w:rPr>
          <w:rFonts w:ascii="宋体" w:hAnsi="宋体" w:eastAsia="宋体" w:cs="宋体"/>
          <w:spacing w:val="13"/>
          <w:sz w:val="23"/>
          <w:szCs w:val="23"/>
        </w:rPr>
        <w:t>在</w:t>
      </w:r>
      <w:r>
        <w:rPr>
          <w:rFonts w:ascii="宋体" w:hAnsi="宋体" w:eastAsia="宋体" w:cs="宋体"/>
          <w:spacing w:val="8"/>
          <w:sz w:val="23"/>
          <w:szCs w:val="23"/>
        </w:rPr>
        <w:t>截止时间后拒绝接收任何响应文件。</w:t>
      </w:r>
    </w:p>
    <w:p>
      <w:pPr>
        <w:spacing w:line="727" w:lineRule="exact"/>
        <w:textAlignment w:val="center"/>
      </w:pPr>
      <w:r>
        <w:rPr>
          <w:rFonts w:ascii="宋体" w:hAnsi="宋体" w:eastAsia="宋体" w:cs="宋体"/>
          <w:spacing w:val="18"/>
          <w:sz w:val="23"/>
          <w:szCs w:val="23"/>
        </w:rPr>
        <w:t>(</w:t>
      </w:r>
      <w:r>
        <w:rPr>
          <w:rFonts w:ascii="宋体" w:hAnsi="宋体" w:eastAsia="宋体" w:cs="宋体"/>
          <w:spacing w:val="10"/>
          <w:sz w:val="23"/>
          <w:szCs w:val="23"/>
        </w:rPr>
        <w:t>2) 采购代理机构因采购人推迟磋商截止时间时，应以书面(或传真)的形式，通</w:t>
      </w:r>
      <w:r>
        <w:rPr>
          <w:rFonts w:ascii="宋体" w:hAnsi="宋体" w:eastAsia="宋体" w:cs="宋体"/>
          <w:spacing w:val="16"/>
          <w:sz w:val="23"/>
          <w:szCs w:val="23"/>
        </w:rPr>
        <w:t>知</w:t>
      </w:r>
      <w:r>
        <w:rPr>
          <w:rFonts w:ascii="宋体" w:hAnsi="宋体" w:eastAsia="宋体" w:cs="宋体"/>
          <w:spacing w:val="11"/>
          <w:sz w:val="23"/>
          <w:szCs w:val="23"/>
        </w:rPr>
        <w:t>所</w:t>
      </w:r>
      <w:r>
        <w:rPr>
          <w:rFonts w:ascii="宋体" w:hAnsi="宋体" w:eastAsia="宋体" w:cs="宋体"/>
          <w:spacing w:val="8"/>
          <w:sz w:val="23"/>
          <w:szCs w:val="23"/>
        </w:rPr>
        <w:t>有供应商；在这种情况下，采购代理机构和供应商的权利和义务将受到新的截止期</w:t>
      </w:r>
      <w:r>
        <w:rPr>
          <w:rFonts w:ascii="宋体" w:hAnsi="宋体" w:eastAsia="宋体" w:cs="宋体"/>
          <w:spacing w:val="4"/>
          <w:sz w:val="23"/>
          <w:szCs w:val="23"/>
        </w:rPr>
        <w:t>的约束</w:t>
      </w:r>
      <w:r>
        <w:rPr>
          <w:rFonts w:ascii="宋体" w:hAnsi="宋体" w:eastAsia="宋体" w:cs="宋体"/>
          <w:spacing w:val="3"/>
          <w:sz w:val="23"/>
          <w:szCs w:val="23"/>
        </w:rPr>
        <w:t>。</w:t>
      </w:r>
    </w:p>
    <w:p>
      <w:pPr>
        <w:spacing w:before="106" w:line="311" w:lineRule="exact"/>
        <w:ind w:left="130"/>
        <w:rPr>
          <w:rFonts w:ascii="宋体" w:hAnsi="宋体" w:eastAsia="宋体" w:cs="宋体"/>
          <w:sz w:val="23"/>
          <w:szCs w:val="23"/>
        </w:rPr>
      </w:pPr>
      <w:r>
        <w:rPr>
          <w:rFonts w:ascii="宋体" w:hAnsi="宋体" w:eastAsia="宋体" w:cs="宋体"/>
          <w:spacing w:val="17"/>
          <w:position w:val="1"/>
          <w:sz w:val="23"/>
          <w:szCs w:val="23"/>
          <w14:textOutline w14:w="4356" w14:cap="sq" w14:cmpd="sng" w14:algn="ctr">
            <w14:solidFill>
              <w14:srgbClr w14:val="000000"/>
            </w14:solidFill>
            <w14:prstDash w14:val="solid"/>
            <w14:bevel/>
          </w14:textOutline>
        </w:rPr>
        <w:t>4</w:t>
      </w: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、响应文件的修改和撤回</w:t>
      </w:r>
    </w:p>
    <w:p>
      <w:pPr>
        <w:spacing w:before="120" w:line="376" w:lineRule="auto"/>
        <w:ind w:left="15" w:right="10" w:firstLine="367"/>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8"/>
          <w:sz w:val="23"/>
          <w:szCs w:val="23"/>
        </w:rPr>
        <w:t>)</w:t>
      </w:r>
      <w:r>
        <w:rPr>
          <w:rFonts w:ascii="宋体" w:hAnsi="宋体" w:eastAsia="宋体" w:cs="宋体"/>
          <w:spacing w:val="10"/>
          <w:sz w:val="23"/>
          <w:szCs w:val="23"/>
        </w:rPr>
        <w:t xml:space="preserve"> 响应文件递交后，如果供应商提出书面修改和撤回响应文件要求，在截止时间</w:t>
      </w:r>
      <w:r>
        <w:rPr>
          <w:rFonts w:ascii="宋体" w:hAnsi="宋体" w:eastAsia="宋体" w:cs="宋体"/>
          <w:spacing w:val="14"/>
          <w:sz w:val="23"/>
          <w:szCs w:val="23"/>
        </w:rPr>
        <w:t>前</w:t>
      </w:r>
      <w:r>
        <w:rPr>
          <w:rFonts w:ascii="宋体" w:hAnsi="宋体" w:eastAsia="宋体" w:cs="宋体"/>
          <w:spacing w:val="8"/>
          <w:sz w:val="23"/>
          <w:szCs w:val="23"/>
        </w:rPr>
        <w:t>以书面形式送达采购代理机构；</w:t>
      </w:r>
    </w:p>
    <w:p>
      <w:pPr>
        <w:spacing w:before="1" w:line="375" w:lineRule="auto"/>
        <w:ind w:left="14" w:right="10" w:firstLine="368"/>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8"/>
          <w:sz w:val="23"/>
          <w:szCs w:val="23"/>
        </w:rPr>
        <w:t>)</w:t>
      </w:r>
      <w:r>
        <w:rPr>
          <w:rFonts w:ascii="宋体" w:hAnsi="宋体" w:eastAsia="宋体" w:cs="宋体"/>
          <w:spacing w:val="10"/>
          <w:sz w:val="23"/>
          <w:szCs w:val="23"/>
        </w:rPr>
        <w:t xml:space="preserve"> 供应商修改响应文件的书面材料，须密封送达采购代理机构，修改或补充的内</w:t>
      </w:r>
      <w:r>
        <w:rPr>
          <w:rFonts w:ascii="宋体" w:hAnsi="宋体" w:eastAsia="宋体" w:cs="宋体"/>
          <w:sz w:val="23"/>
          <w:szCs w:val="23"/>
        </w:rPr>
        <w:t xml:space="preserve"> </w:t>
      </w:r>
      <w:r>
        <w:rPr>
          <w:rFonts w:ascii="宋体" w:hAnsi="宋体" w:eastAsia="宋体" w:cs="宋体"/>
          <w:spacing w:val="18"/>
          <w:sz w:val="23"/>
          <w:szCs w:val="23"/>
        </w:rPr>
        <w:t>容</w:t>
      </w:r>
      <w:r>
        <w:rPr>
          <w:rFonts w:ascii="宋体" w:hAnsi="宋体" w:eastAsia="宋体" w:cs="宋体"/>
          <w:spacing w:val="11"/>
          <w:sz w:val="23"/>
          <w:szCs w:val="23"/>
        </w:rPr>
        <w:t>应</w:t>
      </w:r>
      <w:r>
        <w:rPr>
          <w:rFonts w:ascii="宋体" w:hAnsi="宋体" w:eastAsia="宋体" w:cs="宋体"/>
          <w:spacing w:val="9"/>
          <w:sz w:val="23"/>
          <w:szCs w:val="23"/>
        </w:rPr>
        <w:t>按磋商文件要求签署、盖章、密封、标记，并作为响应文件的组成部分；</w:t>
      </w:r>
    </w:p>
    <w:p>
      <w:pPr>
        <w:spacing w:before="2" w:line="375" w:lineRule="auto"/>
        <w:ind w:left="10" w:right="10" w:firstLine="372"/>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0"/>
          <w:sz w:val="23"/>
          <w:szCs w:val="23"/>
        </w:rPr>
        <w:t>3) 撤回响应文件应以书面 (或传真) 的形式通知采购代理机构。如采取传真形式</w:t>
      </w:r>
      <w:r>
        <w:rPr>
          <w:rFonts w:ascii="宋体" w:hAnsi="宋体" w:eastAsia="宋体" w:cs="宋体"/>
          <w:sz w:val="23"/>
          <w:szCs w:val="23"/>
        </w:rPr>
        <w:t xml:space="preserve"> </w:t>
      </w:r>
      <w:r>
        <w:rPr>
          <w:rFonts w:ascii="宋体" w:hAnsi="宋体" w:eastAsia="宋体" w:cs="宋体"/>
          <w:spacing w:val="16"/>
          <w:sz w:val="23"/>
          <w:szCs w:val="23"/>
        </w:rPr>
        <w:t>撤回</w:t>
      </w:r>
      <w:r>
        <w:rPr>
          <w:rFonts w:ascii="宋体" w:hAnsi="宋体" w:eastAsia="宋体" w:cs="宋体"/>
          <w:spacing w:val="9"/>
          <w:sz w:val="23"/>
          <w:szCs w:val="23"/>
        </w:rPr>
        <w:t>响</w:t>
      </w:r>
      <w:r>
        <w:rPr>
          <w:rFonts w:ascii="宋体" w:hAnsi="宋体" w:eastAsia="宋体" w:cs="宋体"/>
          <w:spacing w:val="8"/>
          <w:sz w:val="23"/>
          <w:szCs w:val="23"/>
        </w:rPr>
        <w:t>应文件，随后必须补充有法定代表人或被授权人签署的要求撤回响应文件的正式</w:t>
      </w:r>
      <w:r>
        <w:rPr>
          <w:rFonts w:ascii="宋体" w:hAnsi="宋体" w:eastAsia="宋体" w:cs="宋体"/>
          <w:spacing w:val="18"/>
          <w:sz w:val="23"/>
          <w:szCs w:val="23"/>
        </w:rPr>
        <w:t>文</w:t>
      </w:r>
      <w:r>
        <w:rPr>
          <w:rFonts w:ascii="宋体" w:hAnsi="宋体" w:eastAsia="宋体" w:cs="宋体"/>
          <w:spacing w:val="9"/>
          <w:sz w:val="23"/>
          <w:szCs w:val="23"/>
        </w:rPr>
        <w:t>件；撤回响应文件的时间以送达采购代理机构到达日期为准；</w:t>
      </w:r>
    </w:p>
    <w:p>
      <w:pPr>
        <w:spacing w:before="1" w:line="375" w:lineRule="auto"/>
        <w:ind w:left="15" w:right="10" w:firstLine="367"/>
        <w:rPr>
          <w:rFonts w:ascii="宋体" w:hAnsi="宋体" w:eastAsia="宋体" w:cs="宋体"/>
          <w:sz w:val="23"/>
          <w:szCs w:val="23"/>
        </w:rPr>
      </w:pPr>
      <w:r>
        <w:rPr>
          <w:rFonts w:ascii="宋体" w:hAnsi="宋体" w:eastAsia="宋体" w:cs="宋体"/>
          <w:spacing w:val="20"/>
          <w:sz w:val="23"/>
          <w:szCs w:val="23"/>
        </w:rPr>
        <w:t>(4</w:t>
      </w:r>
      <w:r>
        <w:rPr>
          <w:rFonts w:ascii="宋体" w:hAnsi="宋体" w:eastAsia="宋体" w:cs="宋体"/>
          <w:spacing w:val="18"/>
          <w:sz w:val="23"/>
          <w:szCs w:val="23"/>
        </w:rPr>
        <w:t>)</w:t>
      </w:r>
      <w:r>
        <w:rPr>
          <w:rFonts w:ascii="宋体" w:hAnsi="宋体" w:eastAsia="宋体" w:cs="宋体"/>
          <w:spacing w:val="10"/>
          <w:sz w:val="23"/>
          <w:szCs w:val="23"/>
        </w:rPr>
        <w:t xml:space="preserve"> 在磋商截止时间后到磋商文件规定的磋商有效期满之间的这段时间内，供应商</w:t>
      </w:r>
      <w:r>
        <w:rPr>
          <w:rFonts w:ascii="宋体" w:hAnsi="宋体" w:eastAsia="宋体" w:cs="宋体"/>
          <w:sz w:val="23"/>
          <w:szCs w:val="23"/>
        </w:rPr>
        <w:t xml:space="preserve"> </w:t>
      </w:r>
      <w:r>
        <w:rPr>
          <w:rFonts w:ascii="宋体" w:hAnsi="宋体" w:eastAsia="宋体" w:cs="宋体"/>
          <w:spacing w:val="13"/>
          <w:sz w:val="23"/>
          <w:szCs w:val="23"/>
        </w:rPr>
        <w:t>不</w:t>
      </w:r>
      <w:r>
        <w:rPr>
          <w:rFonts w:ascii="宋体" w:hAnsi="宋体" w:eastAsia="宋体" w:cs="宋体"/>
          <w:spacing w:val="7"/>
          <w:sz w:val="23"/>
          <w:szCs w:val="23"/>
        </w:rPr>
        <w:t>得撤回其响应文件；</w:t>
      </w:r>
    </w:p>
    <w:p>
      <w:pPr>
        <w:spacing w:before="1" w:line="226" w:lineRule="auto"/>
        <w:ind w:left="38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5) 供应商在响应文件递交截止时间后，不得对其响应文件做任何修改。</w:t>
      </w:r>
    </w:p>
    <w:p>
      <w:pPr>
        <w:spacing w:before="235" w:line="230" w:lineRule="auto"/>
        <w:ind w:left="3045"/>
        <w:rPr>
          <w:rFonts w:ascii="宋体" w:hAnsi="宋体" w:eastAsia="宋体" w:cs="宋体"/>
          <w:sz w:val="29"/>
          <w:szCs w:val="29"/>
        </w:rPr>
      </w:pPr>
      <w:r>
        <w:rPr>
          <w:rFonts w:ascii="宋体" w:hAnsi="宋体" w:eastAsia="宋体" w:cs="宋体"/>
          <w:spacing w:val="14"/>
          <w:sz w:val="29"/>
          <w:szCs w:val="29"/>
          <w14:textOutline w14:w="5448" w14:cap="sq" w14:cmpd="sng" w14:algn="ctr">
            <w14:solidFill>
              <w14:srgbClr w14:val="000000"/>
            </w14:solidFill>
            <w14:prstDash w14:val="solid"/>
            <w14:bevel/>
          </w14:textOutline>
        </w:rPr>
        <w:t>六</w:t>
      </w:r>
      <w:r>
        <w:rPr>
          <w:rFonts w:ascii="宋体" w:hAnsi="宋体" w:eastAsia="宋体" w:cs="宋体"/>
          <w:spacing w:val="9"/>
          <w:sz w:val="29"/>
          <w:szCs w:val="29"/>
          <w14:textOutline w14:w="5448" w14:cap="sq" w14:cmpd="sng" w14:algn="ctr">
            <w14:solidFill>
              <w14:srgbClr w14:val="000000"/>
            </w14:solidFill>
            <w14:prstDash w14:val="solid"/>
            <w14:bevel/>
          </w14:textOutline>
        </w:rPr>
        <w:t>．磋商、澄清、成交</w:t>
      </w:r>
    </w:p>
    <w:p>
      <w:pPr>
        <w:spacing w:before="214" w:line="310" w:lineRule="exact"/>
        <w:ind w:left="149"/>
        <w:rPr>
          <w:rFonts w:ascii="宋体" w:hAnsi="宋体" w:eastAsia="宋体" w:cs="宋体"/>
          <w:sz w:val="23"/>
          <w:szCs w:val="23"/>
        </w:rPr>
      </w:pPr>
      <w:r>
        <w:rPr>
          <w:rFonts w:ascii="宋体" w:hAnsi="宋体" w:eastAsia="宋体" w:cs="宋体"/>
          <w:spacing w:val="4"/>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2"/>
          <w:position w:val="1"/>
          <w:sz w:val="23"/>
          <w:szCs w:val="23"/>
          <w14:textOutline w14:w="4356" w14:cap="sq" w14:cmpd="sng" w14:algn="ctr">
            <w14:solidFill>
              <w14:srgbClr w14:val="000000"/>
            </w14:solidFill>
            <w14:prstDash w14:val="solid"/>
            <w14:bevel/>
          </w14:textOutline>
        </w:rPr>
        <w:t>、磋商</w:t>
      </w:r>
    </w:p>
    <w:p>
      <w:pPr>
        <w:spacing w:before="157" w:line="227" w:lineRule="auto"/>
        <w:ind w:left="383"/>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1) 采购代理机构按磋商文件规定的时间、地点组织磋商会议。</w:t>
      </w:r>
    </w:p>
    <w:p>
      <w:pPr>
        <w:spacing w:before="185" w:line="227" w:lineRule="auto"/>
        <w:ind w:left="383"/>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11"/>
          <w:sz w:val="23"/>
          <w:szCs w:val="23"/>
        </w:rPr>
        <w:t>2) 磋商大会由采购代理机构主持，磋商小组成员、采购人代表、监督机构代表、</w:t>
      </w:r>
    </w:p>
    <w:p>
      <w:pPr>
        <w:spacing w:before="185" w:line="376" w:lineRule="auto"/>
        <w:ind w:left="33" w:right="10" w:hanging="22"/>
        <w:rPr>
          <w:rFonts w:ascii="宋体" w:hAnsi="宋体" w:eastAsia="宋体" w:cs="宋体"/>
          <w:sz w:val="23"/>
          <w:szCs w:val="23"/>
        </w:rPr>
      </w:pPr>
      <w:r>
        <w:rPr>
          <w:rFonts w:ascii="宋体" w:hAnsi="宋体" w:eastAsia="宋体" w:cs="宋体"/>
          <w:spacing w:val="16"/>
          <w:sz w:val="23"/>
          <w:szCs w:val="23"/>
        </w:rPr>
        <w:t>供应</w:t>
      </w:r>
      <w:r>
        <w:rPr>
          <w:rFonts w:ascii="宋体" w:hAnsi="宋体" w:eastAsia="宋体" w:cs="宋体"/>
          <w:spacing w:val="8"/>
          <w:sz w:val="23"/>
          <w:szCs w:val="23"/>
        </w:rPr>
        <w:t>商法定代表人或被授权人及有关工作人员参加，参加磋商的人员应签名报到，以证</w:t>
      </w:r>
      <w:r>
        <w:rPr>
          <w:rFonts w:ascii="宋体" w:hAnsi="宋体" w:eastAsia="宋体" w:cs="宋体"/>
          <w:sz w:val="23"/>
          <w:szCs w:val="23"/>
        </w:rPr>
        <w:t xml:space="preserve"> </w:t>
      </w:r>
      <w:r>
        <w:rPr>
          <w:rFonts w:ascii="宋体" w:hAnsi="宋体" w:eastAsia="宋体" w:cs="宋体"/>
          <w:spacing w:val="2"/>
          <w:sz w:val="23"/>
          <w:szCs w:val="23"/>
        </w:rPr>
        <w:t>明其出</w:t>
      </w:r>
      <w:r>
        <w:rPr>
          <w:rFonts w:ascii="宋体" w:hAnsi="宋体" w:eastAsia="宋体" w:cs="宋体"/>
          <w:spacing w:val="1"/>
          <w:sz w:val="23"/>
          <w:szCs w:val="23"/>
        </w:rPr>
        <w:t>席。</w:t>
      </w:r>
    </w:p>
    <w:p>
      <w:pPr>
        <w:spacing w:before="1" w:line="226" w:lineRule="auto"/>
        <w:ind w:left="38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3) 由监督人和供应商法定代表人或被授权人检查响应文件的密封情况。</w:t>
      </w:r>
    </w:p>
    <w:p>
      <w:pPr>
        <w:spacing w:before="185" w:line="376" w:lineRule="auto"/>
        <w:ind w:left="11" w:right="10" w:firstLine="371"/>
        <w:rPr>
          <w:rFonts w:ascii="宋体" w:hAnsi="宋体" w:eastAsia="宋体" w:cs="宋体"/>
          <w:sz w:val="23"/>
          <w:szCs w:val="23"/>
        </w:rPr>
      </w:pPr>
      <w:r>
        <w:rPr>
          <w:rFonts w:ascii="宋体" w:hAnsi="宋体" w:eastAsia="宋体" w:cs="宋体"/>
          <w:spacing w:val="20"/>
          <w:sz w:val="23"/>
          <w:szCs w:val="23"/>
        </w:rPr>
        <w:t>(4</w:t>
      </w:r>
      <w:r>
        <w:rPr>
          <w:rFonts w:ascii="宋体" w:hAnsi="宋体" w:eastAsia="宋体" w:cs="宋体"/>
          <w:spacing w:val="18"/>
          <w:sz w:val="23"/>
          <w:szCs w:val="23"/>
        </w:rPr>
        <w:t>)</w:t>
      </w:r>
      <w:r>
        <w:rPr>
          <w:rFonts w:ascii="宋体" w:hAnsi="宋体" w:eastAsia="宋体" w:cs="宋体"/>
          <w:spacing w:val="10"/>
          <w:sz w:val="23"/>
          <w:szCs w:val="23"/>
        </w:rPr>
        <w:t xml:space="preserve"> 查验响应文件密封情况，确认无误后拆封，由采购代理机构指定专人负责将供</w:t>
      </w:r>
      <w:r>
        <w:rPr>
          <w:rFonts w:ascii="宋体" w:hAnsi="宋体" w:eastAsia="宋体" w:cs="宋体"/>
          <w:sz w:val="23"/>
          <w:szCs w:val="23"/>
        </w:rPr>
        <w:t xml:space="preserve"> </w:t>
      </w:r>
      <w:r>
        <w:rPr>
          <w:rFonts w:ascii="宋体" w:hAnsi="宋体" w:eastAsia="宋体" w:cs="宋体"/>
          <w:spacing w:val="13"/>
          <w:sz w:val="23"/>
          <w:szCs w:val="23"/>
        </w:rPr>
        <w:t>应</w:t>
      </w:r>
      <w:r>
        <w:rPr>
          <w:rFonts w:ascii="宋体" w:hAnsi="宋体" w:eastAsia="宋体" w:cs="宋体"/>
          <w:spacing w:val="9"/>
          <w:sz w:val="23"/>
          <w:szCs w:val="23"/>
        </w:rPr>
        <w:t>商的名称、项目名称、磋商价格记录，并存档备案。</w:t>
      </w:r>
    </w:p>
    <w:p>
      <w:pPr>
        <w:spacing w:line="310" w:lineRule="exact"/>
        <w:ind w:left="134"/>
        <w:rPr>
          <w:rFonts w:ascii="宋体" w:hAnsi="宋体" w:eastAsia="宋体" w:cs="宋体"/>
          <w:sz w:val="23"/>
          <w:szCs w:val="23"/>
        </w:rPr>
      </w:pPr>
      <w:r>
        <w:rPr>
          <w:rFonts w:ascii="宋体" w:hAnsi="宋体" w:eastAsia="宋体" w:cs="宋体"/>
          <w:spacing w:val="12"/>
          <w:position w:val="1"/>
          <w:sz w:val="23"/>
          <w:szCs w:val="23"/>
          <w14:textOutline w14:w="4356" w14:cap="sq" w14:cmpd="sng" w14:algn="ctr">
            <w14:solidFill>
              <w14:srgbClr w14:val="000000"/>
            </w14:solidFill>
            <w14:prstDash w14:val="solid"/>
            <w14:bevel/>
          </w14:textOutline>
        </w:rPr>
        <w:t>2</w:t>
      </w: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、磋商小组组成与职责</w:t>
      </w:r>
    </w:p>
    <w:p>
      <w:pPr>
        <w:spacing w:before="156" w:line="376" w:lineRule="auto"/>
        <w:ind w:left="12" w:right="10" w:firstLine="481"/>
        <w:rPr>
          <w:rFonts w:ascii="宋体" w:hAnsi="宋体" w:eastAsia="宋体" w:cs="宋体"/>
          <w:sz w:val="23"/>
          <w:szCs w:val="23"/>
        </w:rPr>
      </w:pPr>
      <w:r>
        <w:rPr>
          <w:rFonts w:ascii="宋体" w:hAnsi="宋体" w:eastAsia="宋体" w:cs="宋体"/>
          <w:spacing w:val="16"/>
          <w:sz w:val="23"/>
          <w:szCs w:val="23"/>
        </w:rPr>
        <w:t>为</w:t>
      </w:r>
      <w:r>
        <w:rPr>
          <w:rFonts w:ascii="宋体" w:hAnsi="宋体" w:eastAsia="宋体" w:cs="宋体"/>
          <w:spacing w:val="9"/>
          <w:sz w:val="23"/>
          <w:szCs w:val="23"/>
        </w:rPr>
        <w:t>确</w:t>
      </w:r>
      <w:r>
        <w:rPr>
          <w:rFonts w:ascii="宋体" w:hAnsi="宋体" w:eastAsia="宋体" w:cs="宋体"/>
          <w:spacing w:val="8"/>
          <w:sz w:val="23"/>
          <w:szCs w:val="23"/>
        </w:rPr>
        <w:t>保磋商工作公开、公平、公正，依法成立磋商小组。磋商小组由采购人及有关</w:t>
      </w:r>
      <w:r>
        <w:rPr>
          <w:rFonts w:ascii="宋体" w:hAnsi="宋体" w:eastAsia="宋体" w:cs="宋体"/>
          <w:sz w:val="23"/>
          <w:szCs w:val="23"/>
        </w:rPr>
        <w:t xml:space="preserve"> </w:t>
      </w:r>
      <w:r>
        <w:rPr>
          <w:rFonts w:ascii="宋体" w:hAnsi="宋体" w:eastAsia="宋体" w:cs="宋体"/>
          <w:spacing w:val="16"/>
          <w:sz w:val="23"/>
          <w:szCs w:val="23"/>
        </w:rPr>
        <w:t>专</w:t>
      </w:r>
      <w:r>
        <w:rPr>
          <w:rFonts w:ascii="宋体" w:hAnsi="宋体" w:eastAsia="宋体" w:cs="宋体"/>
          <w:spacing w:val="15"/>
          <w:sz w:val="23"/>
          <w:szCs w:val="23"/>
        </w:rPr>
        <w:t>家</w:t>
      </w:r>
      <w:r>
        <w:rPr>
          <w:rFonts w:ascii="宋体" w:hAnsi="宋体" w:eastAsia="宋体" w:cs="宋体"/>
          <w:spacing w:val="8"/>
          <w:sz w:val="23"/>
          <w:szCs w:val="23"/>
        </w:rPr>
        <w:t>组成，其中技术、经济等方面的专家不少于磋商小组成员总数的三分之二，专家名</w:t>
      </w:r>
      <w:r>
        <w:rPr>
          <w:rFonts w:ascii="宋体" w:hAnsi="宋体" w:eastAsia="宋体" w:cs="宋体"/>
          <w:sz w:val="23"/>
          <w:szCs w:val="23"/>
        </w:rPr>
        <w:t xml:space="preserve"> </w:t>
      </w:r>
      <w:r>
        <w:rPr>
          <w:rFonts w:ascii="宋体" w:hAnsi="宋体" w:eastAsia="宋体" w:cs="宋体"/>
          <w:spacing w:val="16"/>
          <w:sz w:val="23"/>
          <w:szCs w:val="23"/>
        </w:rPr>
        <w:t>单</w:t>
      </w:r>
      <w:r>
        <w:rPr>
          <w:rFonts w:ascii="宋体" w:hAnsi="宋体" w:eastAsia="宋体" w:cs="宋体"/>
          <w:spacing w:val="15"/>
          <w:sz w:val="23"/>
          <w:szCs w:val="23"/>
        </w:rPr>
        <w:t>由</w:t>
      </w:r>
      <w:r>
        <w:rPr>
          <w:rFonts w:ascii="宋体" w:hAnsi="宋体" w:eastAsia="宋体" w:cs="宋体"/>
          <w:spacing w:val="8"/>
          <w:sz w:val="23"/>
          <w:szCs w:val="23"/>
        </w:rPr>
        <w:t>有关人员在财政部门设立的政府采购评审专家库中随机抽取，磋商小组成员应当遵</w:t>
      </w:r>
      <w:r>
        <w:rPr>
          <w:rFonts w:ascii="宋体" w:hAnsi="宋体" w:eastAsia="宋体" w:cs="宋体"/>
          <w:sz w:val="23"/>
          <w:szCs w:val="23"/>
        </w:rPr>
        <w:t xml:space="preserve"> </w:t>
      </w:r>
      <w:r>
        <w:rPr>
          <w:rFonts w:ascii="宋体" w:hAnsi="宋体" w:eastAsia="宋体" w:cs="宋体"/>
          <w:spacing w:val="11"/>
          <w:sz w:val="23"/>
          <w:szCs w:val="23"/>
        </w:rPr>
        <w:t>守</w:t>
      </w:r>
      <w:r>
        <w:rPr>
          <w:rFonts w:ascii="宋体" w:hAnsi="宋体" w:eastAsia="宋体" w:cs="宋体"/>
          <w:spacing w:val="8"/>
          <w:sz w:val="23"/>
          <w:szCs w:val="23"/>
        </w:rPr>
        <w:t>并履行下列责任和义务：</w:t>
      </w:r>
    </w:p>
    <w:p>
      <w:pPr>
        <w:spacing w:before="2" w:line="375" w:lineRule="auto"/>
        <w:ind w:left="14" w:right="13" w:firstLine="448"/>
        <w:rPr>
          <w:rFonts w:ascii="宋体" w:hAnsi="宋体" w:eastAsia="宋体" w:cs="宋体"/>
          <w:sz w:val="23"/>
          <w:szCs w:val="23"/>
        </w:rPr>
      </w:pPr>
      <w:r>
        <w:rPr>
          <w:rFonts w:ascii="宋体" w:hAnsi="宋体" w:eastAsia="宋体" w:cs="宋体"/>
          <w:sz w:val="23"/>
          <w:szCs w:val="23"/>
        </w:rPr>
        <w:t>A</w:t>
      </w:r>
      <w:r>
        <w:rPr>
          <w:rFonts w:ascii="宋体" w:hAnsi="宋体" w:eastAsia="宋体" w:cs="宋体"/>
          <w:spacing w:val="24"/>
          <w:sz w:val="23"/>
          <w:szCs w:val="23"/>
        </w:rPr>
        <w:t>、</w:t>
      </w:r>
      <w:r>
        <w:rPr>
          <w:rFonts w:ascii="宋体" w:hAnsi="宋体" w:eastAsia="宋体" w:cs="宋体"/>
          <w:spacing w:val="21"/>
          <w:sz w:val="23"/>
          <w:szCs w:val="23"/>
        </w:rPr>
        <w:t>要</w:t>
      </w:r>
      <w:r>
        <w:rPr>
          <w:rFonts w:ascii="宋体" w:hAnsi="宋体" w:eastAsia="宋体" w:cs="宋体"/>
          <w:spacing w:val="12"/>
          <w:sz w:val="23"/>
          <w:szCs w:val="23"/>
        </w:rPr>
        <w:t>严格遵守政府采购相关法律制度，依法履行各自职责，公正、客观、审慎地</w:t>
      </w:r>
      <w:r>
        <w:rPr>
          <w:rFonts w:ascii="宋体" w:hAnsi="宋体" w:eastAsia="宋体" w:cs="宋体"/>
          <w:sz w:val="23"/>
          <w:szCs w:val="23"/>
        </w:rPr>
        <w:t xml:space="preserve"> </w:t>
      </w:r>
      <w:r>
        <w:rPr>
          <w:rFonts w:ascii="宋体" w:hAnsi="宋体" w:eastAsia="宋体" w:cs="宋体"/>
          <w:spacing w:val="14"/>
          <w:sz w:val="23"/>
          <w:szCs w:val="23"/>
        </w:rPr>
        <w:t>组</w:t>
      </w:r>
      <w:r>
        <w:rPr>
          <w:rFonts w:ascii="宋体" w:hAnsi="宋体" w:eastAsia="宋体" w:cs="宋体"/>
          <w:spacing w:val="7"/>
          <w:sz w:val="23"/>
          <w:szCs w:val="23"/>
        </w:rPr>
        <w:t>织和参与评审工作；</w:t>
      </w:r>
    </w:p>
    <w:p>
      <w:pPr>
        <w:spacing w:line="310" w:lineRule="exact"/>
        <w:ind w:left="486"/>
        <w:rPr>
          <w:rFonts w:ascii="宋体" w:hAnsi="宋体" w:eastAsia="宋体" w:cs="宋体"/>
          <w:sz w:val="23"/>
          <w:szCs w:val="23"/>
        </w:rPr>
      </w:pPr>
      <w:r>
        <w:rPr>
          <w:rFonts w:ascii="宋体" w:hAnsi="宋体" w:eastAsia="宋体" w:cs="宋体"/>
          <w:position w:val="1"/>
          <w:sz w:val="23"/>
          <w:szCs w:val="23"/>
        </w:rPr>
        <w:t>B</w:t>
      </w:r>
      <w:r>
        <w:rPr>
          <w:rFonts w:ascii="宋体" w:hAnsi="宋体" w:eastAsia="宋体" w:cs="宋体"/>
          <w:spacing w:val="18"/>
          <w:position w:val="1"/>
          <w:sz w:val="23"/>
          <w:szCs w:val="23"/>
        </w:rPr>
        <w:t>、对</w:t>
      </w:r>
      <w:r>
        <w:rPr>
          <w:rFonts w:ascii="宋体" w:hAnsi="宋体" w:eastAsia="宋体" w:cs="宋体"/>
          <w:spacing w:val="10"/>
          <w:position w:val="1"/>
          <w:sz w:val="23"/>
          <w:szCs w:val="23"/>
        </w:rPr>
        <w:t>所</w:t>
      </w:r>
      <w:r>
        <w:rPr>
          <w:rFonts w:ascii="宋体" w:hAnsi="宋体" w:eastAsia="宋体" w:cs="宋体"/>
          <w:spacing w:val="9"/>
          <w:position w:val="1"/>
          <w:sz w:val="23"/>
          <w:szCs w:val="23"/>
        </w:rPr>
        <w:t>有响应文件逐一进行资格性、符合性检查，并做出评价；</w:t>
      </w:r>
    </w:p>
    <w:p>
      <w:pPr>
        <w:spacing w:line="717" w:lineRule="exact"/>
        <w:ind w:firstLine="179"/>
        <w:textAlignment w:val="center"/>
      </w:pPr>
      <w:r>
        <w:rPr>
          <w:rFonts w:ascii="宋体" w:hAnsi="宋体" w:eastAsia="宋体" w:cs="宋体"/>
          <w:position w:val="1"/>
          <w:sz w:val="23"/>
          <w:szCs w:val="23"/>
        </w:rPr>
        <w:t>C</w:t>
      </w:r>
      <w:r>
        <w:rPr>
          <w:rFonts w:ascii="宋体" w:hAnsi="宋体" w:eastAsia="宋体" w:cs="宋体"/>
          <w:spacing w:val="13"/>
          <w:position w:val="1"/>
          <w:sz w:val="23"/>
          <w:szCs w:val="23"/>
        </w:rPr>
        <w:t>、</w:t>
      </w:r>
      <w:r>
        <w:rPr>
          <w:rFonts w:ascii="宋体" w:hAnsi="宋体" w:eastAsia="宋体" w:cs="宋体"/>
          <w:spacing w:val="12"/>
          <w:position w:val="1"/>
          <w:sz w:val="23"/>
          <w:szCs w:val="23"/>
        </w:rPr>
        <w:t>按磋商文件规定的评审方法和标准，进行比较和评价；对供应商的价格分等客</w:t>
      </w:r>
    </w:p>
    <w:p>
      <w:pPr>
        <w:spacing w:line="228" w:lineRule="auto"/>
        <w:ind w:left="208"/>
        <w:rPr>
          <w:rFonts w:ascii="宋体" w:hAnsi="宋体" w:eastAsia="宋体" w:cs="宋体"/>
          <w:sz w:val="22"/>
          <w:szCs w:val="22"/>
        </w:rPr>
      </w:pPr>
      <w:r>
        <w:rPr>
          <w:rFonts w:ascii="宋体" w:hAnsi="宋体" w:eastAsia="宋体" w:cs="宋体"/>
          <w:spacing w:val="23"/>
          <w:sz w:val="22"/>
          <w:szCs w:val="22"/>
        </w:rPr>
        <w:t>观</w:t>
      </w:r>
      <w:r>
        <w:rPr>
          <w:rFonts w:ascii="宋体" w:hAnsi="宋体" w:eastAsia="宋体" w:cs="宋体"/>
          <w:spacing w:val="17"/>
          <w:sz w:val="22"/>
          <w:szCs w:val="22"/>
        </w:rPr>
        <w:t>评分项的评分应当一致；</w:t>
      </w:r>
    </w:p>
    <w:p>
      <w:pPr>
        <w:spacing w:before="185" w:line="310" w:lineRule="exact"/>
        <w:ind w:left="664"/>
        <w:rPr>
          <w:rFonts w:ascii="宋体" w:hAnsi="宋体" w:eastAsia="宋体" w:cs="宋体"/>
          <w:sz w:val="23"/>
          <w:szCs w:val="23"/>
        </w:rPr>
      </w:pPr>
      <w:r>
        <w:rPr>
          <w:rFonts w:ascii="宋体" w:hAnsi="宋体" w:eastAsia="宋体" w:cs="宋体"/>
          <w:position w:val="1"/>
          <w:sz w:val="23"/>
          <w:szCs w:val="23"/>
        </w:rPr>
        <w:t>D</w:t>
      </w:r>
      <w:r>
        <w:rPr>
          <w:rFonts w:ascii="宋体" w:hAnsi="宋体" w:eastAsia="宋体" w:cs="宋体"/>
          <w:spacing w:val="18"/>
          <w:position w:val="1"/>
          <w:sz w:val="23"/>
          <w:szCs w:val="23"/>
        </w:rPr>
        <w:t>、</w:t>
      </w:r>
      <w:r>
        <w:rPr>
          <w:rFonts w:ascii="宋体" w:hAnsi="宋体" w:eastAsia="宋体" w:cs="宋体"/>
          <w:spacing w:val="13"/>
          <w:position w:val="1"/>
          <w:sz w:val="23"/>
          <w:szCs w:val="23"/>
        </w:rPr>
        <w:t>要</w:t>
      </w:r>
      <w:r>
        <w:rPr>
          <w:rFonts w:ascii="宋体" w:hAnsi="宋体" w:eastAsia="宋体" w:cs="宋体"/>
          <w:spacing w:val="9"/>
          <w:position w:val="1"/>
          <w:sz w:val="23"/>
          <w:szCs w:val="23"/>
        </w:rPr>
        <w:t>求供应商对响应文件有关事项作出解释或澄清；</w:t>
      </w:r>
    </w:p>
    <w:p>
      <w:pPr>
        <w:spacing w:before="156" w:line="376" w:lineRule="auto"/>
        <w:ind w:left="208" w:right="181" w:firstLine="455"/>
        <w:rPr>
          <w:rFonts w:ascii="宋体" w:hAnsi="宋体" w:eastAsia="宋体" w:cs="宋体"/>
          <w:sz w:val="23"/>
          <w:szCs w:val="23"/>
        </w:rPr>
      </w:pPr>
      <w:r>
        <w:rPr>
          <w:rFonts w:ascii="宋体" w:hAnsi="宋体" w:eastAsia="宋体" w:cs="宋体"/>
          <w:sz w:val="23"/>
          <w:szCs w:val="23"/>
        </w:rPr>
        <w:t>E</w:t>
      </w:r>
      <w:r>
        <w:rPr>
          <w:rFonts w:ascii="宋体" w:hAnsi="宋体" w:eastAsia="宋体" w:cs="宋体"/>
          <w:spacing w:val="14"/>
          <w:sz w:val="23"/>
          <w:szCs w:val="23"/>
        </w:rPr>
        <w:t>、</w:t>
      </w:r>
      <w:r>
        <w:rPr>
          <w:rFonts w:ascii="宋体" w:hAnsi="宋体" w:eastAsia="宋体" w:cs="宋体"/>
          <w:spacing w:val="12"/>
          <w:sz w:val="23"/>
          <w:szCs w:val="23"/>
        </w:rPr>
        <w:t>要依法独立评审，按照磋商文件的要求和评标标准进行评标，推荐成交候选供</w:t>
      </w:r>
      <w:r>
        <w:rPr>
          <w:rFonts w:ascii="宋体" w:hAnsi="宋体" w:eastAsia="宋体" w:cs="宋体"/>
          <w:sz w:val="23"/>
          <w:szCs w:val="23"/>
        </w:rPr>
        <w:t xml:space="preserve"> </w:t>
      </w:r>
      <w:r>
        <w:rPr>
          <w:rFonts w:ascii="宋体" w:hAnsi="宋体" w:eastAsia="宋体" w:cs="宋体"/>
          <w:spacing w:val="9"/>
          <w:sz w:val="23"/>
          <w:szCs w:val="23"/>
        </w:rPr>
        <w:t>应商名单，对评审意见承担个人责任</w:t>
      </w:r>
      <w:r>
        <w:rPr>
          <w:rFonts w:ascii="宋体" w:hAnsi="宋体" w:eastAsia="宋体" w:cs="宋体"/>
          <w:spacing w:val="6"/>
          <w:sz w:val="23"/>
          <w:szCs w:val="23"/>
        </w:rPr>
        <w:t>；</w:t>
      </w:r>
    </w:p>
    <w:p>
      <w:pPr>
        <w:spacing w:before="1" w:line="375" w:lineRule="auto"/>
        <w:ind w:left="215" w:right="181" w:firstLine="452"/>
        <w:rPr>
          <w:rFonts w:ascii="宋体" w:hAnsi="宋体" w:eastAsia="宋体" w:cs="宋体"/>
          <w:sz w:val="23"/>
          <w:szCs w:val="23"/>
        </w:rPr>
      </w:pPr>
      <w:r>
        <w:rPr>
          <w:rFonts w:ascii="宋体" w:hAnsi="宋体" w:eastAsia="宋体" w:cs="宋体"/>
          <w:sz w:val="23"/>
          <w:szCs w:val="23"/>
        </w:rPr>
        <w:t>F</w:t>
      </w:r>
      <w:r>
        <w:rPr>
          <w:rFonts w:ascii="宋体" w:hAnsi="宋体" w:eastAsia="宋体" w:cs="宋体"/>
          <w:spacing w:val="12"/>
          <w:sz w:val="23"/>
          <w:szCs w:val="23"/>
        </w:rPr>
        <w:t>、对需要共同认定的事项存在争议的，按照少数服从多数的原则做出结论。持</w:t>
      </w:r>
      <w:r>
        <w:rPr>
          <w:rFonts w:ascii="宋体" w:hAnsi="宋体" w:eastAsia="宋体" w:cs="宋体"/>
          <w:spacing w:val="10"/>
          <w:sz w:val="23"/>
          <w:szCs w:val="23"/>
        </w:rPr>
        <w:t>不</w:t>
      </w:r>
      <w:r>
        <w:rPr>
          <w:rFonts w:ascii="宋体" w:hAnsi="宋体" w:eastAsia="宋体" w:cs="宋体"/>
          <w:sz w:val="23"/>
          <w:szCs w:val="23"/>
        </w:rPr>
        <w:t xml:space="preserve"> </w:t>
      </w:r>
      <w:r>
        <w:rPr>
          <w:rFonts w:ascii="宋体" w:hAnsi="宋体" w:eastAsia="宋体" w:cs="宋体"/>
          <w:spacing w:val="9"/>
          <w:sz w:val="23"/>
          <w:szCs w:val="23"/>
        </w:rPr>
        <w:t>同意见的磋商小组成员应当在评审报告上签署不同意见并说明理由，否则视为同意</w:t>
      </w:r>
      <w:r>
        <w:rPr>
          <w:rFonts w:ascii="宋体" w:hAnsi="宋体" w:eastAsia="宋体" w:cs="宋体"/>
          <w:spacing w:val="3"/>
          <w:sz w:val="23"/>
          <w:szCs w:val="23"/>
        </w:rPr>
        <w:t>；</w:t>
      </w:r>
    </w:p>
    <w:p>
      <w:pPr>
        <w:spacing w:before="2" w:line="375" w:lineRule="auto"/>
        <w:ind w:left="663" w:right="793" w:firstLine="2"/>
        <w:rPr>
          <w:rFonts w:ascii="宋体" w:hAnsi="宋体" w:eastAsia="宋体" w:cs="宋体"/>
          <w:sz w:val="23"/>
          <w:szCs w:val="23"/>
        </w:rPr>
      </w:pPr>
      <w:r>
        <w:rPr>
          <w:rFonts w:ascii="宋体" w:hAnsi="宋体" w:eastAsia="宋体" w:cs="宋体"/>
          <w:sz w:val="23"/>
          <w:szCs w:val="23"/>
        </w:rPr>
        <w:t>G</w:t>
      </w:r>
      <w:r>
        <w:rPr>
          <w:rFonts w:ascii="宋体" w:hAnsi="宋体" w:eastAsia="宋体" w:cs="宋体"/>
          <w:spacing w:val="11"/>
          <w:sz w:val="23"/>
          <w:szCs w:val="23"/>
        </w:rPr>
        <w:t>、</w:t>
      </w:r>
      <w:r>
        <w:rPr>
          <w:rFonts w:ascii="宋体" w:hAnsi="宋体" w:eastAsia="宋体" w:cs="宋体"/>
          <w:spacing w:val="8"/>
          <w:sz w:val="23"/>
          <w:szCs w:val="23"/>
        </w:rPr>
        <w:t>对评审情况以及在评审过程中获悉的国家秘密、商业秘密负有保密责任；</w:t>
      </w:r>
      <w:r>
        <w:rPr>
          <w:rFonts w:ascii="宋体" w:hAnsi="宋体" w:eastAsia="宋体" w:cs="宋体"/>
          <w:sz w:val="23"/>
          <w:szCs w:val="23"/>
        </w:rPr>
        <w:t xml:space="preserve"> H</w:t>
      </w:r>
      <w:r>
        <w:rPr>
          <w:rFonts w:ascii="宋体" w:hAnsi="宋体" w:eastAsia="宋体" w:cs="宋体"/>
          <w:spacing w:val="15"/>
          <w:sz w:val="23"/>
          <w:szCs w:val="23"/>
        </w:rPr>
        <w:t>、</w:t>
      </w:r>
      <w:r>
        <w:rPr>
          <w:rFonts w:ascii="宋体" w:hAnsi="宋体" w:eastAsia="宋体" w:cs="宋体"/>
          <w:spacing w:val="9"/>
          <w:sz w:val="23"/>
          <w:szCs w:val="23"/>
        </w:rPr>
        <w:t>配合财政部门的投诉处理工作；</w:t>
      </w:r>
    </w:p>
    <w:p>
      <w:pPr>
        <w:spacing w:line="310" w:lineRule="exact"/>
        <w:ind w:left="682"/>
        <w:rPr>
          <w:rFonts w:ascii="宋体" w:hAnsi="宋体" w:eastAsia="宋体" w:cs="宋体"/>
          <w:sz w:val="23"/>
          <w:szCs w:val="23"/>
        </w:rPr>
      </w:pPr>
      <w:r>
        <w:rPr>
          <w:rFonts w:ascii="宋体" w:hAnsi="宋体" w:eastAsia="宋体" w:cs="宋体"/>
          <w:position w:val="1"/>
          <w:sz w:val="23"/>
          <w:szCs w:val="23"/>
        </w:rPr>
        <w:t>I</w:t>
      </w:r>
      <w:r>
        <w:rPr>
          <w:rFonts w:ascii="宋体" w:hAnsi="宋体" w:eastAsia="宋体" w:cs="宋体"/>
          <w:spacing w:val="9"/>
          <w:position w:val="1"/>
          <w:sz w:val="23"/>
          <w:szCs w:val="23"/>
        </w:rPr>
        <w:t>、配合采购人、采购代理机构答复供应商提出的质疑</w:t>
      </w:r>
      <w:r>
        <w:rPr>
          <w:rFonts w:ascii="宋体" w:hAnsi="宋体" w:eastAsia="宋体" w:cs="宋体"/>
          <w:spacing w:val="5"/>
          <w:position w:val="1"/>
          <w:sz w:val="23"/>
          <w:szCs w:val="23"/>
        </w:rPr>
        <w:t>。</w:t>
      </w:r>
    </w:p>
    <w:p>
      <w:pPr>
        <w:spacing w:before="158" w:line="308" w:lineRule="exact"/>
        <w:ind w:left="316"/>
        <w:rPr>
          <w:rFonts w:ascii="宋体" w:hAnsi="宋体" w:eastAsia="宋体" w:cs="宋体"/>
          <w:sz w:val="23"/>
          <w:szCs w:val="23"/>
        </w:rPr>
      </w:pPr>
      <w:r>
        <w:rPr>
          <w:rFonts w:ascii="宋体" w:hAnsi="宋体" w:eastAsia="宋体" w:cs="宋体"/>
          <w:spacing w:val="14"/>
          <w:position w:val="1"/>
          <w:sz w:val="23"/>
          <w:szCs w:val="23"/>
          <w14:textOutline w14:w="4356" w14:cap="sq" w14:cmpd="sng" w14:algn="ctr">
            <w14:solidFill>
              <w14:srgbClr w14:val="000000"/>
            </w14:solidFill>
            <w14:prstDash w14:val="solid"/>
            <w14:bevel/>
          </w14:textOutline>
        </w:rPr>
        <w:t>3</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、响应文件的初审</w:t>
      </w:r>
    </w:p>
    <w:p>
      <w:pPr>
        <w:spacing w:before="144" w:line="227" w:lineRule="auto"/>
        <w:ind w:left="563"/>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1) 初审分为资格性审查和符合性审查。</w:t>
      </w:r>
    </w:p>
    <w:p>
      <w:pPr>
        <w:spacing w:before="152" w:line="351" w:lineRule="auto"/>
        <w:ind w:left="197" w:right="180" w:firstLine="365"/>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8"/>
          <w:sz w:val="23"/>
          <w:szCs w:val="23"/>
        </w:rPr>
        <w:t>)</w:t>
      </w:r>
      <w:r>
        <w:rPr>
          <w:rFonts w:ascii="宋体" w:hAnsi="宋体" w:eastAsia="宋体" w:cs="宋体"/>
          <w:spacing w:val="10"/>
          <w:sz w:val="23"/>
          <w:szCs w:val="23"/>
        </w:rPr>
        <w:t xml:space="preserve"> 资格性审查：依据磋商文件的规定，对供应商的资格证明文件进行审查，以确</w:t>
      </w:r>
      <w:r>
        <w:rPr>
          <w:rFonts w:ascii="宋体" w:hAnsi="宋体" w:eastAsia="宋体" w:cs="宋体"/>
          <w:sz w:val="23"/>
          <w:szCs w:val="23"/>
        </w:rPr>
        <w:t xml:space="preserve"> </w:t>
      </w:r>
      <w:r>
        <w:rPr>
          <w:rFonts w:ascii="宋体" w:hAnsi="宋体" w:eastAsia="宋体" w:cs="宋体"/>
          <w:spacing w:val="8"/>
          <w:sz w:val="23"/>
          <w:szCs w:val="23"/>
        </w:rPr>
        <w:t>定供应商是否具备磋商资格。</w:t>
      </w:r>
    </w:p>
    <w:p>
      <w:pPr>
        <w:spacing w:line="437" w:lineRule="exact"/>
        <w:ind w:left="563"/>
        <w:rPr>
          <w:rFonts w:ascii="宋体" w:hAnsi="宋体" w:eastAsia="宋体" w:cs="宋体"/>
          <w:sz w:val="23"/>
          <w:szCs w:val="23"/>
        </w:rPr>
      </w:pPr>
      <w:r>
        <w:rPr>
          <w:rFonts w:ascii="宋体" w:hAnsi="宋体" w:eastAsia="宋体" w:cs="宋体"/>
          <w:spacing w:val="20"/>
          <w:position w:val="15"/>
          <w:sz w:val="23"/>
          <w:szCs w:val="23"/>
        </w:rPr>
        <w:t>(3</w:t>
      </w:r>
      <w:r>
        <w:rPr>
          <w:rFonts w:ascii="宋体" w:hAnsi="宋体" w:eastAsia="宋体" w:cs="宋体"/>
          <w:spacing w:val="18"/>
          <w:position w:val="15"/>
          <w:sz w:val="23"/>
          <w:szCs w:val="23"/>
        </w:rPr>
        <w:t>)</w:t>
      </w:r>
      <w:r>
        <w:rPr>
          <w:rFonts w:ascii="宋体" w:hAnsi="宋体" w:eastAsia="宋体" w:cs="宋体"/>
          <w:spacing w:val="10"/>
          <w:position w:val="15"/>
          <w:sz w:val="23"/>
          <w:szCs w:val="23"/>
        </w:rPr>
        <w:t xml:space="preserve"> 符合性审查：依据磋商文件规定，从响应文件的有效性、完整性和对磋商文件</w:t>
      </w:r>
    </w:p>
    <w:p>
      <w:pPr>
        <w:spacing w:line="228" w:lineRule="auto"/>
        <w:ind w:left="211"/>
        <w:rPr>
          <w:rFonts w:ascii="宋体" w:hAnsi="宋体" w:eastAsia="宋体" w:cs="宋体"/>
          <w:sz w:val="23"/>
          <w:szCs w:val="23"/>
        </w:rPr>
      </w:pPr>
      <w:r>
        <w:rPr>
          <w:rFonts w:ascii="宋体" w:hAnsi="宋体" w:eastAsia="宋体" w:cs="宋体"/>
          <w:spacing w:val="16"/>
          <w:sz w:val="23"/>
          <w:szCs w:val="23"/>
        </w:rPr>
        <w:t>的</w:t>
      </w:r>
      <w:r>
        <w:rPr>
          <w:rFonts w:ascii="宋体" w:hAnsi="宋体" w:eastAsia="宋体" w:cs="宋体"/>
          <w:spacing w:val="14"/>
          <w:sz w:val="23"/>
          <w:szCs w:val="23"/>
        </w:rPr>
        <w:t>响</w:t>
      </w:r>
      <w:r>
        <w:rPr>
          <w:rFonts w:ascii="宋体" w:hAnsi="宋体" w:eastAsia="宋体" w:cs="宋体"/>
          <w:spacing w:val="8"/>
          <w:sz w:val="23"/>
          <w:szCs w:val="23"/>
        </w:rPr>
        <w:t>应程度进行审查。出现下列情况之一者 (但不限于) ，不进入下一轮评审：</w:t>
      </w:r>
    </w:p>
    <w:p>
      <w:pPr>
        <w:spacing w:line="55" w:lineRule="exact"/>
      </w:pPr>
    </w:p>
    <w:tbl>
      <w:tblPr>
        <w:tblStyle w:val="20"/>
        <w:tblW w:w="94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6901"/>
        <w:gridCol w:w="1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833" w:type="dxa"/>
          </w:tcPr>
          <w:p>
            <w:pPr>
              <w:spacing w:before="229" w:line="229" w:lineRule="auto"/>
              <w:ind w:left="180"/>
              <w:rPr>
                <w:rFonts w:ascii="宋体" w:hAnsi="宋体" w:eastAsia="宋体" w:cs="宋体"/>
                <w:sz w:val="23"/>
                <w:szCs w:val="23"/>
              </w:rPr>
            </w:pPr>
            <w:r>
              <w:rPr>
                <w:rFonts w:ascii="宋体" w:hAnsi="宋体" w:eastAsia="宋体" w:cs="宋体"/>
                <w:spacing w:val="6"/>
                <w:sz w:val="23"/>
                <w:szCs w:val="23"/>
                <w14:textOutline w14:w="4356" w14:cap="sq" w14:cmpd="sng" w14:algn="ctr">
                  <w14:solidFill>
                    <w14:srgbClr w14:val="000000"/>
                  </w14:solidFill>
                  <w14:prstDash w14:val="solid"/>
                  <w14:bevel/>
                </w14:textOutline>
              </w:rPr>
              <w:t>序</w:t>
            </w:r>
            <w:r>
              <w:rPr>
                <w:rFonts w:ascii="宋体" w:hAnsi="宋体" w:eastAsia="宋体" w:cs="宋体"/>
                <w:spacing w:val="5"/>
                <w:sz w:val="23"/>
                <w:szCs w:val="23"/>
                <w14:textOutline w14:w="4356" w14:cap="sq" w14:cmpd="sng" w14:algn="ctr">
                  <w14:solidFill>
                    <w14:srgbClr w14:val="000000"/>
                  </w14:solidFill>
                  <w14:prstDash w14:val="solid"/>
                  <w14:bevel/>
                </w14:textOutline>
              </w:rPr>
              <w:t>号</w:t>
            </w:r>
          </w:p>
        </w:tc>
        <w:tc>
          <w:tcPr>
            <w:tcW w:w="6901" w:type="dxa"/>
          </w:tcPr>
          <w:p>
            <w:pPr>
              <w:spacing w:before="229" w:line="227" w:lineRule="auto"/>
              <w:ind w:left="2617"/>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符合性审查内容</w:t>
            </w:r>
          </w:p>
        </w:tc>
        <w:tc>
          <w:tcPr>
            <w:tcW w:w="1693" w:type="dxa"/>
          </w:tcPr>
          <w:p>
            <w:pPr>
              <w:spacing w:before="229" w:line="229" w:lineRule="auto"/>
              <w:ind w:left="618"/>
              <w:rPr>
                <w:rFonts w:ascii="宋体" w:hAnsi="宋体" w:eastAsia="宋体" w:cs="宋体"/>
                <w:sz w:val="23"/>
                <w:szCs w:val="23"/>
              </w:rPr>
            </w:pPr>
            <w:r>
              <w:rPr>
                <w:rFonts w:ascii="宋体" w:hAnsi="宋体" w:eastAsia="宋体" w:cs="宋体"/>
                <w:spacing w:val="2"/>
                <w:sz w:val="23"/>
                <w:szCs w:val="23"/>
                <w14:textOutline w14:w="4356" w14:cap="sq" w14:cmpd="sng" w14:algn="ctr">
                  <w14:solidFill>
                    <w14:srgbClr w14:val="000000"/>
                  </w14:solidFill>
                  <w14:prstDash w14:val="solid"/>
                  <w14:bevel/>
                </w14:textOutline>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833" w:type="dxa"/>
          </w:tcPr>
          <w:p>
            <w:pPr>
              <w:spacing w:line="246" w:lineRule="auto"/>
            </w:pPr>
          </w:p>
          <w:p>
            <w:pPr>
              <w:spacing w:before="75" w:line="192" w:lineRule="auto"/>
              <w:ind w:left="381"/>
              <w:rPr>
                <w:rFonts w:ascii="宋体" w:hAnsi="宋体" w:eastAsia="宋体" w:cs="宋体"/>
                <w:sz w:val="23"/>
                <w:szCs w:val="23"/>
              </w:rPr>
            </w:pPr>
            <w:r>
              <w:rPr>
                <w:rFonts w:ascii="宋体" w:hAnsi="宋体" w:eastAsia="宋体" w:cs="宋体"/>
                <w:sz w:val="23"/>
                <w:szCs w:val="23"/>
              </w:rPr>
              <w:t>1</w:t>
            </w:r>
          </w:p>
        </w:tc>
        <w:tc>
          <w:tcPr>
            <w:tcW w:w="6901" w:type="dxa"/>
          </w:tcPr>
          <w:p>
            <w:pPr>
              <w:spacing w:before="285" w:line="226" w:lineRule="auto"/>
              <w:ind w:left="111"/>
              <w:rPr>
                <w:rFonts w:ascii="宋体" w:hAnsi="宋体" w:eastAsia="宋体" w:cs="宋体"/>
                <w:sz w:val="23"/>
                <w:szCs w:val="23"/>
              </w:rPr>
            </w:pPr>
            <w:r>
              <w:rPr>
                <w:rFonts w:ascii="宋体" w:hAnsi="宋体" w:eastAsia="宋体" w:cs="宋体"/>
                <w:spacing w:val="14"/>
                <w:sz w:val="23"/>
                <w:szCs w:val="23"/>
              </w:rPr>
              <w:t>供</w:t>
            </w:r>
            <w:r>
              <w:rPr>
                <w:rFonts w:ascii="宋体" w:hAnsi="宋体" w:eastAsia="宋体" w:cs="宋体"/>
                <w:spacing w:val="9"/>
                <w:sz w:val="23"/>
                <w:szCs w:val="23"/>
              </w:rPr>
              <w:t>应商的磋商报价未超过采购预算</w:t>
            </w:r>
          </w:p>
        </w:tc>
        <w:tc>
          <w:tcPr>
            <w:tcW w:w="1693" w:type="dxa"/>
          </w:tcPr>
          <w:p>
            <w:pPr>
              <w:spacing w:before="286" w:line="227" w:lineRule="auto"/>
              <w:ind w:left="193"/>
              <w:rPr>
                <w:rFonts w:ascii="宋体" w:hAnsi="宋体" w:eastAsia="宋体" w:cs="宋体"/>
                <w:sz w:val="23"/>
                <w:szCs w:val="23"/>
              </w:rPr>
            </w:pPr>
            <w:r>
              <w:rPr>
                <w:rFonts w:ascii="宋体" w:hAnsi="宋体" w:eastAsia="宋体" w:cs="宋体"/>
                <w:spacing w:val="9"/>
                <w:sz w:val="23"/>
                <w:szCs w:val="23"/>
              </w:rPr>
              <w:t>合</w:t>
            </w:r>
            <w:r>
              <w:rPr>
                <w:rFonts w:ascii="宋体" w:hAnsi="宋体" w:eastAsia="宋体" w:cs="宋体"/>
                <w:spacing w:val="7"/>
                <w:sz w:val="23"/>
                <w:szCs w:val="23"/>
              </w:rPr>
              <w:t>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833" w:type="dxa"/>
          </w:tcPr>
          <w:p>
            <w:pPr>
              <w:spacing w:line="434" w:lineRule="auto"/>
            </w:pPr>
          </w:p>
          <w:p>
            <w:pPr>
              <w:spacing w:before="75" w:line="192" w:lineRule="auto"/>
              <w:ind w:left="367"/>
              <w:rPr>
                <w:rFonts w:ascii="宋体" w:hAnsi="宋体" w:eastAsia="宋体" w:cs="宋体"/>
                <w:sz w:val="23"/>
                <w:szCs w:val="23"/>
              </w:rPr>
            </w:pPr>
            <w:r>
              <w:rPr>
                <w:rFonts w:ascii="宋体" w:hAnsi="宋体" w:eastAsia="宋体" w:cs="宋体"/>
                <w:sz w:val="23"/>
                <w:szCs w:val="23"/>
              </w:rPr>
              <w:t>2</w:t>
            </w:r>
          </w:p>
        </w:tc>
        <w:tc>
          <w:tcPr>
            <w:tcW w:w="6901" w:type="dxa"/>
          </w:tcPr>
          <w:p>
            <w:pPr>
              <w:spacing w:line="242" w:lineRule="auto"/>
            </w:pPr>
          </w:p>
          <w:p>
            <w:pPr>
              <w:spacing w:before="75" w:line="263" w:lineRule="auto"/>
              <w:ind w:left="111" w:right="113" w:firstLine="12"/>
              <w:rPr>
                <w:rFonts w:ascii="宋体" w:hAnsi="宋体" w:eastAsia="宋体" w:cs="宋体"/>
                <w:sz w:val="23"/>
                <w:szCs w:val="23"/>
              </w:rPr>
            </w:pPr>
            <w:r>
              <w:rPr>
                <w:rFonts w:ascii="宋体" w:hAnsi="宋体" w:eastAsia="宋体" w:cs="宋体"/>
                <w:spacing w:val="8"/>
                <w:sz w:val="23"/>
                <w:szCs w:val="23"/>
              </w:rPr>
              <w:t>响应文件是否按磋商文件要求的格式、数量和方式胶装、签字</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9"/>
                <w:sz w:val="23"/>
                <w:szCs w:val="23"/>
              </w:rPr>
              <w:t>加</w:t>
            </w:r>
            <w:r>
              <w:rPr>
                <w:rFonts w:ascii="宋体" w:hAnsi="宋体" w:eastAsia="宋体" w:cs="宋体"/>
                <w:spacing w:val="7"/>
                <w:sz w:val="23"/>
                <w:szCs w:val="23"/>
              </w:rPr>
              <w:t>盖公章</w:t>
            </w:r>
          </w:p>
        </w:tc>
        <w:tc>
          <w:tcPr>
            <w:tcW w:w="1693" w:type="dxa"/>
          </w:tcPr>
          <w:p>
            <w:pPr>
              <w:spacing w:line="398" w:lineRule="auto"/>
            </w:pPr>
          </w:p>
          <w:p>
            <w:pPr>
              <w:spacing w:before="75" w:line="227" w:lineRule="auto"/>
              <w:ind w:left="193"/>
              <w:rPr>
                <w:rFonts w:ascii="宋体" w:hAnsi="宋体" w:eastAsia="宋体" w:cs="宋体"/>
                <w:sz w:val="23"/>
                <w:szCs w:val="23"/>
              </w:rPr>
            </w:pPr>
            <w:r>
              <w:rPr>
                <w:rFonts w:ascii="宋体" w:hAnsi="宋体" w:eastAsia="宋体" w:cs="宋体"/>
                <w:spacing w:val="9"/>
                <w:sz w:val="23"/>
                <w:szCs w:val="23"/>
              </w:rPr>
              <w:t>合</w:t>
            </w:r>
            <w:r>
              <w:rPr>
                <w:rFonts w:ascii="宋体" w:hAnsi="宋体" w:eastAsia="宋体" w:cs="宋体"/>
                <w:spacing w:val="7"/>
                <w:sz w:val="23"/>
                <w:szCs w:val="23"/>
              </w:rPr>
              <w:t>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33" w:type="dxa"/>
          </w:tcPr>
          <w:p>
            <w:pPr>
              <w:spacing w:before="216" w:line="190" w:lineRule="auto"/>
              <w:ind w:left="368"/>
              <w:rPr>
                <w:rFonts w:ascii="宋体" w:hAnsi="宋体" w:eastAsia="宋体" w:cs="宋体"/>
                <w:sz w:val="23"/>
                <w:szCs w:val="23"/>
              </w:rPr>
            </w:pPr>
            <w:r>
              <w:rPr>
                <w:rFonts w:ascii="宋体" w:hAnsi="宋体" w:eastAsia="宋体" w:cs="宋体"/>
                <w:sz w:val="23"/>
                <w:szCs w:val="23"/>
              </w:rPr>
              <w:t>3</w:t>
            </w:r>
          </w:p>
        </w:tc>
        <w:tc>
          <w:tcPr>
            <w:tcW w:w="6901" w:type="dxa"/>
          </w:tcPr>
          <w:p>
            <w:pPr>
              <w:spacing w:before="178" w:line="227" w:lineRule="auto"/>
              <w:ind w:left="124"/>
              <w:rPr>
                <w:rFonts w:ascii="宋体" w:hAnsi="宋体" w:eastAsia="宋体" w:cs="宋体"/>
                <w:sz w:val="23"/>
                <w:szCs w:val="23"/>
              </w:rPr>
            </w:pPr>
            <w:r>
              <w:rPr>
                <w:rFonts w:ascii="宋体" w:hAnsi="宋体" w:eastAsia="宋体" w:cs="宋体"/>
                <w:spacing w:val="14"/>
                <w:sz w:val="23"/>
                <w:szCs w:val="23"/>
              </w:rPr>
              <w:t>响</w:t>
            </w:r>
            <w:r>
              <w:rPr>
                <w:rFonts w:ascii="宋体" w:hAnsi="宋体" w:eastAsia="宋体" w:cs="宋体"/>
                <w:spacing w:val="9"/>
                <w:sz w:val="23"/>
                <w:szCs w:val="23"/>
              </w:rPr>
              <w:t>应文件的语言、计量单位、报价货币是否满足磋商文件要求</w:t>
            </w:r>
          </w:p>
        </w:tc>
        <w:tc>
          <w:tcPr>
            <w:tcW w:w="1693" w:type="dxa"/>
          </w:tcPr>
          <w:p>
            <w:pPr>
              <w:spacing w:before="178" w:line="227" w:lineRule="auto"/>
              <w:ind w:left="193"/>
              <w:rPr>
                <w:rFonts w:ascii="宋体" w:hAnsi="宋体" w:eastAsia="宋体" w:cs="宋体"/>
                <w:sz w:val="23"/>
                <w:szCs w:val="23"/>
              </w:rPr>
            </w:pPr>
            <w:r>
              <w:rPr>
                <w:rFonts w:ascii="宋体" w:hAnsi="宋体" w:eastAsia="宋体" w:cs="宋体"/>
                <w:spacing w:val="9"/>
                <w:sz w:val="23"/>
                <w:szCs w:val="23"/>
              </w:rPr>
              <w:t>合</w:t>
            </w:r>
            <w:r>
              <w:rPr>
                <w:rFonts w:ascii="宋体" w:hAnsi="宋体" w:eastAsia="宋体" w:cs="宋体"/>
                <w:spacing w:val="7"/>
                <w:sz w:val="23"/>
                <w:szCs w:val="23"/>
              </w:rPr>
              <w:t>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33" w:type="dxa"/>
          </w:tcPr>
          <w:p>
            <w:pPr>
              <w:spacing w:before="217" w:line="192" w:lineRule="auto"/>
              <w:ind w:left="363"/>
              <w:rPr>
                <w:rFonts w:ascii="宋体" w:hAnsi="宋体" w:eastAsia="宋体" w:cs="宋体"/>
                <w:sz w:val="23"/>
                <w:szCs w:val="23"/>
              </w:rPr>
            </w:pPr>
            <w:r>
              <w:rPr>
                <w:rFonts w:ascii="宋体" w:hAnsi="宋体" w:eastAsia="宋体" w:cs="宋体"/>
                <w:sz w:val="23"/>
                <w:szCs w:val="23"/>
              </w:rPr>
              <w:t>4</w:t>
            </w:r>
          </w:p>
        </w:tc>
        <w:tc>
          <w:tcPr>
            <w:tcW w:w="6901" w:type="dxa"/>
          </w:tcPr>
          <w:p>
            <w:pPr>
              <w:spacing w:before="180" w:line="227" w:lineRule="auto"/>
              <w:ind w:left="111"/>
              <w:rPr>
                <w:rFonts w:ascii="宋体" w:hAnsi="宋体" w:eastAsia="宋体" w:cs="宋体"/>
                <w:sz w:val="23"/>
                <w:szCs w:val="23"/>
              </w:rPr>
            </w:pPr>
            <w:r>
              <w:rPr>
                <w:rFonts w:ascii="宋体" w:hAnsi="宋体" w:eastAsia="宋体" w:cs="宋体"/>
                <w:spacing w:val="15"/>
                <w:sz w:val="23"/>
                <w:szCs w:val="23"/>
              </w:rPr>
              <w:t>磋</w:t>
            </w:r>
            <w:r>
              <w:rPr>
                <w:rFonts w:ascii="宋体" w:hAnsi="宋体" w:eastAsia="宋体" w:cs="宋体"/>
                <w:spacing w:val="9"/>
                <w:sz w:val="23"/>
                <w:szCs w:val="23"/>
              </w:rPr>
              <w:t>商有效期是否达到磋商文件要求</w:t>
            </w:r>
          </w:p>
        </w:tc>
        <w:tc>
          <w:tcPr>
            <w:tcW w:w="1693" w:type="dxa"/>
          </w:tcPr>
          <w:p>
            <w:pPr>
              <w:spacing w:before="180" w:line="227" w:lineRule="auto"/>
              <w:ind w:left="193"/>
              <w:rPr>
                <w:rFonts w:ascii="宋体" w:hAnsi="宋体" w:eastAsia="宋体" w:cs="宋体"/>
                <w:sz w:val="23"/>
                <w:szCs w:val="23"/>
              </w:rPr>
            </w:pPr>
            <w:r>
              <w:rPr>
                <w:rFonts w:ascii="宋体" w:hAnsi="宋体" w:eastAsia="宋体" w:cs="宋体"/>
                <w:spacing w:val="9"/>
                <w:sz w:val="23"/>
                <w:szCs w:val="23"/>
              </w:rPr>
              <w:t>合</w:t>
            </w:r>
            <w:r>
              <w:rPr>
                <w:rFonts w:ascii="宋体" w:hAnsi="宋体" w:eastAsia="宋体" w:cs="宋体"/>
                <w:spacing w:val="7"/>
                <w:sz w:val="23"/>
                <w:szCs w:val="23"/>
              </w:rPr>
              <w:t>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33" w:type="dxa"/>
          </w:tcPr>
          <w:p>
            <w:pPr>
              <w:spacing w:before="220" w:line="189" w:lineRule="auto"/>
              <w:ind w:left="368"/>
              <w:rPr>
                <w:rFonts w:ascii="宋体" w:hAnsi="宋体" w:eastAsia="宋体" w:cs="宋体"/>
                <w:sz w:val="23"/>
                <w:szCs w:val="23"/>
              </w:rPr>
            </w:pPr>
            <w:r>
              <w:rPr>
                <w:rFonts w:ascii="宋体" w:hAnsi="宋体" w:eastAsia="宋体" w:cs="宋体"/>
                <w:sz w:val="23"/>
                <w:szCs w:val="23"/>
              </w:rPr>
              <w:t>5</w:t>
            </w:r>
          </w:p>
        </w:tc>
        <w:tc>
          <w:tcPr>
            <w:tcW w:w="6901" w:type="dxa"/>
          </w:tcPr>
          <w:p>
            <w:pPr>
              <w:spacing w:before="181" w:line="227" w:lineRule="auto"/>
              <w:ind w:left="124"/>
              <w:rPr>
                <w:rFonts w:ascii="宋体" w:hAnsi="宋体" w:eastAsia="宋体" w:cs="宋体"/>
                <w:sz w:val="23"/>
                <w:szCs w:val="23"/>
              </w:rPr>
            </w:pPr>
            <w:r>
              <w:rPr>
                <w:rFonts w:ascii="宋体" w:hAnsi="宋体" w:eastAsia="宋体" w:cs="宋体"/>
                <w:spacing w:val="9"/>
                <w:sz w:val="23"/>
                <w:szCs w:val="23"/>
              </w:rPr>
              <w:t>响应文件未附加了采购人难以接受的条件或条款的</w:t>
            </w:r>
          </w:p>
        </w:tc>
        <w:tc>
          <w:tcPr>
            <w:tcW w:w="1693" w:type="dxa"/>
          </w:tcPr>
          <w:p>
            <w:pPr>
              <w:spacing w:before="182" w:line="227" w:lineRule="auto"/>
              <w:ind w:left="193"/>
              <w:rPr>
                <w:rFonts w:ascii="宋体" w:hAnsi="宋体" w:eastAsia="宋体" w:cs="宋体"/>
                <w:sz w:val="23"/>
                <w:szCs w:val="23"/>
              </w:rPr>
            </w:pPr>
            <w:r>
              <w:rPr>
                <w:rFonts w:ascii="宋体" w:hAnsi="宋体" w:eastAsia="宋体" w:cs="宋体"/>
                <w:spacing w:val="9"/>
                <w:sz w:val="23"/>
                <w:szCs w:val="23"/>
              </w:rPr>
              <w:t>合</w:t>
            </w:r>
            <w:r>
              <w:rPr>
                <w:rFonts w:ascii="宋体" w:hAnsi="宋体" w:eastAsia="宋体" w:cs="宋体"/>
                <w:spacing w:val="7"/>
                <w:sz w:val="23"/>
                <w:szCs w:val="23"/>
              </w:rPr>
              <w:t>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33" w:type="dxa"/>
          </w:tcPr>
          <w:p>
            <w:pPr>
              <w:spacing w:before="230" w:line="190" w:lineRule="auto"/>
              <w:ind w:left="366"/>
              <w:rPr>
                <w:rFonts w:ascii="宋体" w:hAnsi="宋体" w:eastAsia="宋体" w:cs="宋体"/>
                <w:sz w:val="23"/>
                <w:szCs w:val="23"/>
              </w:rPr>
            </w:pPr>
            <w:r>
              <w:rPr>
                <w:rFonts w:ascii="宋体" w:hAnsi="宋体" w:eastAsia="宋体" w:cs="宋体"/>
                <w:sz w:val="23"/>
                <w:szCs w:val="23"/>
              </w:rPr>
              <w:t>6</w:t>
            </w:r>
          </w:p>
        </w:tc>
        <w:tc>
          <w:tcPr>
            <w:tcW w:w="6901" w:type="dxa"/>
          </w:tcPr>
          <w:p>
            <w:pPr>
              <w:spacing w:before="192" w:line="227" w:lineRule="auto"/>
              <w:ind w:left="115"/>
              <w:rPr>
                <w:rFonts w:ascii="宋体" w:hAnsi="宋体" w:eastAsia="宋体" w:cs="宋体"/>
                <w:sz w:val="23"/>
                <w:szCs w:val="23"/>
              </w:rPr>
            </w:pPr>
            <w:r>
              <w:rPr>
                <w:rFonts w:ascii="宋体" w:hAnsi="宋体" w:eastAsia="宋体" w:cs="宋体"/>
                <w:spacing w:val="18"/>
                <w:sz w:val="23"/>
                <w:szCs w:val="23"/>
              </w:rPr>
              <w:t>是</w:t>
            </w:r>
            <w:r>
              <w:rPr>
                <w:rFonts w:ascii="宋体" w:hAnsi="宋体" w:eastAsia="宋体" w:cs="宋体"/>
                <w:spacing w:val="11"/>
                <w:sz w:val="23"/>
                <w:szCs w:val="23"/>
              </w:rPr>
              <w:t>否</w:t>
            </w:r>
            <w:r>
              <w:rPr>
                <w:rFonts w:ascii="宋体" w:hAnsi="宋体" w:eastAsia="宋体" w:cs="宋体"/>
                <w:spacing w:val="9"/>
                <w:sz w:val="23"/>
                <w:szCs w:val="23"/>
              </w:rPr>
              <w:t>符合法律、法规和磋商文件中规定的其他实质性要求</w:t>
            </w:r>
          </w:p>
        </w:tc>
        <w:tc>
          <w:tcPr>
            <w:tcW w:w="1693" w:type="dxa"/>
          </w:tcPr>
          <w:p>
            <w:pPr>
              <w:spacing w:before="192" w:line="227" w:lineRule="auto"/>
              <w:ind w:left="193"/>
              <w:rPr>
                <w:rFonts w:ascii="宋体" w:hAnsi="宋体" w:eastAsia="宋体" w:cs="宋体"/>
                <w:sz w:val="23"/>
                <w:szCs w:val="23"/>
              </w:rPr>
            </w:pPr>
            <w:r>
              <w:rPr>
                <w:rFonts w:ascii="宋体" w:hAnsi="宋体" w:eastAsia="宋体" w:cs="宋体"/>
                <w:spacing w:val="9"/>
                <w:sz w:val="23"/>
                <w:szCs w:val="23"/>
              </w:rPr>
              <w:t>合</w:t>
            </w:r>
            <w:r>
              <w:rPr>
                <w:rFonts w:ascii="宋体" w:hAnsi="宋体" w:eastAsia="宋体" w:cs="宋体"/>
                <w:spacing w:val="7"/>
                <w:sz w:val="23"/>
                <w:szCs w:val="23"/>
              </w:rPr>
              <w:t>格/不合格</w:t>
            </w:r>
          </w:p>
        </w:tc>
      </w:tr>
    </w:tbl>
    <w:p>
      <w:pPr>
        <w:numPr>
          <w:ilvl w:val="0"/>
          <w:numId w:val="1"/>
        </w:numPr>
        <w:spacing w:before="115" w:line="228" w:lineRule="auto"/>
        <w:ind w:left="683"/>
        <w:rPr>
          <w:rFonts w:ascii="宋体" w:hAnsi="宋体" w:eastAsia="宋体" w:cs="宋体"/>
          <w:spacing w:val="12"/>
          <w:sz w:val="23"/>
          <w:szCs w:val="23"/>
        </w:rPr>
      </w:pPr>
      <w:r>
        <w:rPr>
          <w:rFonts w:ascii="宋体" w:hAnsi="宋体" w:eastAsia="宋体" w:cs="宋体"/>
          <w:spacing w:val="12"/>
          <w:sz w:val="23"/>
          <w:szCs w:val="23"/>
        </w:rPr>
        <w:t>磋商时，响应文件中出现下列情况，修正原则为：</w:t>
      </w:r>
    </w:p>
    <w:p>
      <w:pPr>
        <w:numPr>
          <w:ilvl w:val="0"/>
          <w:numId w:val="0"/>
        </w:numPr>
        <w:spacing w:before="115" w:line="228" w:lineRule="auto"/>
        <w:ind w:firstLine="690" w:firstLineChars="300"/>
        <w:rPr>
          <w:rFonts w:ascii="宋体" w:hAnsi="宋体" w:eastAsia="宋体" w:cs="宋体"/>
          <w:sz w:val="23"/>
          <w:szCs w:val="23"/>
        </w:rPr>
      </w:pPr>
      <w:r>
        <w:rPr>
          <w:rFonts w:ascii="宋体" w:hAnsi="宋体" w:eastAsia="宋体" w:cs="宋体"/>
          <w:sz w:val="23"/>
          <w:szCs w:val="23"/>
        </w:rPr>
        <w:t>A</w:t>
      </w:r>
      <w:r>
        <w:rPr>
          <w:rFonts w:ascii="宋体" w:hAnsi="宋体" w:eastAsia="宋体" w:cs="宋体"/>
          <w:spacing w:val="16"/>
          <w:sz w:val="23"/>
          <w:szCs w:val="23"/>
        </w:rPr>
        <w:t>、响</w:t>
      </w:r>
      <w:r>
        <w:rPr>
          <w:rFonts w:ascii="宋体" w:hAnsi="宋体" w:eastAsia="宋体" w:cs="宋体"/>
          <w:spacing w:val="14"/>
          <w:sz w:val="23"/>
          <w:szCs w:val="23"/>
        </w:rPr>
        <w:t>应</w:t>
      </w:r>
      <w:r>
        <w:rPr>
          <w:rFonts w:ascii="宋体" w:hAnsi="宋体" w:eastAsia="宋体" w:cs="宋体"/>
          <w:spacing w:val="8"/>
          <w:sz w:val="23"/>
          <w:szCs w:val="23"/>
        </w:rPr>
        <w:t>文件中响应报价表内容与响应文件中明细内容不一致的，以响应报价表为</w:t>
      </w:r>
      <w:r>
        <w:rPr>
          <w:rFonts w:ascii="宋体" w:hAnsi="宋体" w:eastAsia="宋体" w:cs="宋体"/>
          <w:sz w:val="23"/>
          <w:szCs w:val="23"/>
        </w:rPr>
        <w:t xml:space="preserve"> </w:t>
      </w:r>
      <w:r>
        <w:rPr>
          <w:rFonts w:ascii="宋体" w:hAnsi="宋体" w:eastAsia="宋体" w:cs="宋体"/>
          <w:spacing w:val="-1"/>
          <w:sz w:val="23"/>
          <w:szCs w:val="23"/>
        </w:rPr>
        <w:t>准；</w:t>
      </w:r>
    </w:p>
    <w:p>
      <w:pPr>
        <w:spacing w:line="717" w:lineRule="exact"/>
        <w:ind w:firstLine="690" w:firstLineChars="300"/>
        <w:textAlignment w:val="center"/>
      </w:pPr>
      <w:r>
        <w:rPr>
          <w:rFonts w:ascii="宋体" w:hAnsi="宋体" w:eastAsia="宋体" w:cs="宋体"/>
          <w:position w:val="1"/>
          <w:sz w:val="23"/>
          <w:szCs w:val="23"/>
        </w:rPr>
        <w:t>B</w:t>
      </w:r>
      <w:r>
        <w:rPr>
          <w:rFonts w:ascii="宋体" w:hAnsi="宋体" w:eastAsia="宋体" w:cs="宋体"/>
          <w:spacing w:val="18"/>
          <w:position w:val="1"/>
          <w:sz w:val="23"/>
          <w:szCs w:val="23"/>
        </w:rPr>
        <w:t>、</w:t>
      </w:r>
      <w:r>
        <w:rPr>
          <w:rFonts w:ascii="宋体" w:hAnsi="宋体" w:eastAsia="宋体" w:cs="宋体"/>
          <w:spacing w:val="14"/>
          <w:position w:val="1"/>
          <w:sz w:val="23"/>
          <w:szCs w:val="23"/>
        </w:rPr>
        <w:t>大</w:t>
      </w:r>
      <w:r>
        <w:rPr>
          <w:rFonts w:ascii="宋体" w:hAnsi="宋体" w:eastAsia="宋体" w:cs="宋体"/>
          <w:spacing w:val="9"/>
          <w:position w:val="1"/>
          <w:sz w:val="23"/>
          <w:szCs w:val="23"/>
        </w:rPr>
        <w:t>写金额和小写金额不一致的，以大写金额为准；</w:t>
      </w:r>
    </w:p>
    <w:p>
      <w:pPr>
        <w:spacing w:line="295" w:lineRule="exact"/>
        <w:ind w:firstLine="660" w:firstLineChars="300"/>
        <w:rPr>
          <w:rFonts w:ascii="宋体" w:hAnsi="宋体" w:eastAsia="宋体" w:cs="宋体"/>
          <w:sz w:val="23"/>
          <w:szCs w:val="23"/>
        </w:rPr>
      </w:pPr>
      <w:r>
        <w:rPr>
          <w:rFonts w:ascii="宋体" w:hAnsi="宋体" w:eastAsia="宋体" w:cs="宋体"/>
          <w:position w:val="1"/>
          <w:sz w:val="22"/>
          <w:szCs w:val="22"/>
        </w:rPr>
        <w:t>C</w:t>
      </w:r>
      <w:r>
        <w:rPr>
          <w:rFonts w:ascii="宋体" w:hAnsi="宋体" w:eastAsia="宋体" w:cs="宋体"/>
          <w:spacing w:val="36"/>
          <w:position w:val="1"/>
          <w:sz w:val="22"/>
          <w:szCs w:val="22"/>
        </w:rPr>
        <w:t>、</w:t>
      </w:r>
      <w:r>
        <w:rPr>
          <w:rFonts w:ascii="宋体" w:hAnsi="宋体" w:eastAsia="宋体" w:cs="宋体"/>
          <w:spacing w:val="22"/>
          <w:position w:val="1"/>
          <w:sz w:val="22"/>
          <w:szCs w:val="22"/>
        </w:rPr>
        <w:t>单</w:t>
      </w:r>
      <w:r>
        <w:rPr>
          <w:rFonts w:ascii="宋体" w:hAnsi="宋体" w:eastAsia="宋体" w:cs="宋体"/>
          <w:spacing w:val="18"/>
          <w:position w:val="1"/>
          <w:sz w:val="22"/>
          <w:szCs w:val="22"/>
        </w:rPr>
        <w:t>价金额小数点或者百分比有明显错位的，以响应报价表的总价为准，并修改</w:t>
      </w:r>
      <w:r>
        <w:rPr>
          <w:rFonts w:ascii="宋体" w:hAnsi="宋体" w:eastAsia="宋体" w:cs="宋体"/>
          <w:spacing w:val="3"/>
          <w:sz w:val="23"/>
          <w:szCs w:val="23"/>
        </w:rPr>
        <w:t>单价</w:t>
      </w:r>
      <w:r>
        <w:rPr>
          <w:rFonts w:ascii="宋体" w:hAnsi="宋体" w:eastAsia="宋体" w:cs="宋体"/>
          <w:spacing w:val="2"/>
          <w:sz w:val="23"/>
          <w:szCs w:val="23"/>
        </w:rPr>
        <w:t>；</w:t>
      </w:r>
    </w:p>
    <w:p>
      <w:pPr>
        <w:spacing w:before="186" w:line="310" w:lineRule="exact"/>
        <w:ind w:left="607"/>
        <w:rPr>
          <w:rFonts w:ascii="宋体" w:hAnsi="宋体" w:eastAsia="宋体" w:cs="宋体"/>
          <w:sz w:val="23"/>
          <w:szCs w:val="23"/>
        </w:rPr>
      </w:pPr>
      <w:r>
        <w:rPr>
          <w:rFonts w:ascii="宋体" w:hAnsi="宋体" w:eastAsia="宋体" w:cs="宋体"/>
          <w:position w:val="1"/>
          <w:sz w:val="23"/>
          <w:szCs w:val="23"/>
        </w:rPr>
        <w:t>D</w:t>
      </w:r>
      <w:r>
        <w:rPr>
          <w:rFonts w:ascii="宋体" w:hAnsi="宋体" w:eastAsia="宋体" w:cs="宋体"/>
          <w:spacing w:val="18"/>
          <w:position w:val="1"/>
          <w:sz w:val="23"/>
          <w:szCs w:val="23"/>
        </w:rPr>
        <w:t>、总</w:t>
      </w:r>
      <w:r>
        <w:rPr>
          <w:rFonts w:ascii="宋体" w:hAnsi="宋体" w:eastAsia="宋体" w:cs="宋体"/>
          <w:spacing w:val="11"/>
          <w:position w:val="1"/>
          <w:sz w:val="23"/>
          <w:szCs w:val="23"/>
        </w:rPr>
        <w:t>价</w:t>
      </w:r>
      <w:r>
        <w:rPr>
          <w:rFonts w:ascii="宋体" w:hAnsi="宋体" w:eastAsia="宋体" w:cs="宋体"/>
          <w:spacing w:val="9"/>
          <w:position w:val="1"/>
          <w:sz w:val="23"/>
          <w:szCs w:val="23"/>
        </w:rPr>
        <w:t>金额与按单价汇总金额不一致的，以单价金额计算结果为准；</w:t>
      </w:r>
    </w:p>
    <w:p>
      <w:pPr>
        <w:spacing w:before="157" w:line="227" w:lineRule="auto"/>
        <w:ind w:left="608"/>
        <w:rPr>
          <w:rFonts w:ascii="宋体" w:hAnsi="宋体" w:eastAsia="宋体" w:cs="宋体"/>
          <w:sz w:val="23"/>
          <w:szCs w:val="23"/>
        </w:rPr>
      </w:pPr>
      <w:r>
        <w:rPr>
          <w:rFonts w:ascii="宋体" w:hAnsi="宋体" w:eastAsia="宋体" w:cs="宋体"/>
          <w:sz w:val="23"/>
          <w:szCs w:val="23"/>
        </w:rPr>
        <w:t>E</w:t>
      </w:r>
      <w:r>
        <w:rPr>
          <w:rFonts w:ascii="宋体" w:hAnsi="宋体" w:eastAsia="宋体" w:cs="宋体"/>
          <w:spacing w:val="8"/>
          <w:sz w:val="23"/>
          <w:szCs w:val="23"/>
        </w:rPr>
        <w:t>、响应文件正</w:t>
      </w:r>
      <w:r>
        <w:rPr>
          <w:rFonts w:ascii="宋体" w:hAnsi="宋体" w:eastAsia="宋体" w:cs="宋体"/>
          <w:spacing w:val="7"/>
          <w:sz w:val="23"/>
          <w:szCs w:val="23"/>
        </w:rPr>
        <w:t>本</w:t>
      </w:r>
      <w:r>
        <w:rPr>
          <w:rFonts w:ascii="宋体" w:hAnsi="宋体" w:eastAsia="宋体" w:cs="宋体"/>
          <w:spacing w:val="4"/>
          <w:sz w:val="23"/>
          <w:szCs w:val="23"/>
        </w:rPr>
        <w:t>与副本不一致的，以正本为准 (但采购内容不相符的视为无效) ；</w:t>
      </w:r>
    </w:p>
    <w:p>
      <w:pPr>
        <w:spacing w:before="185" w:line="310" w:lineRule="exact"/>
        <w:ind w:left="607"/>
        <w:rPr>
          <w:rFonts w:ascii="宋体" w:hAnsi="宋体" w:eastAsia="宋体" w:cs="宋体"/>
          <w:spacing w:val="9"/>
          <w:position w:val="1"/>
          <w:sz w:val="23"/>
          <w:szCs w:val="23"/>
        </w:rPr>
      </w:pPr>
      <w:r>
        <w:rPr>
          <w:rFonts w:ascii="宋体" w:hAnsi="宋体" w:eastAsia="宋体" w:cs="宋体"/>
          <w:position w:val="1"/>
          <w:sz w:val="23"/>
          <w:szCs w:val="23"/>
        </w:rPr>
        <w:t>F</w:t>
      </w:r>
      <w:r>
        <w:rPr>
          <w:rFonts w:ascii="宋体" w:hAnsi="宋体" w:eastAsia="宋体" w:cs="宋体"/>
          <w:spacing w:val="18"/>
          <w:position w:val="1"/>
          <w:sz w:val="23"/>
          <w:szCs w:val="23"/>
        </w:rPr>
        <w:t>、</w:t>
      </w:r>
      <w:r>
        <w:rPr>
          <w:rFonts w:ascii="宋体" w:hAnsi="宋体" w:eastAsia="宋体" w:cs="宋体"/>
          <w:spacing w:val="12"/>
          <w:position w:val="1"/>
          <w:sz w:val="23"/>
          <w:szCs w:val="23"/>
        </w:rPr>
        <w:t>多</w:t>
      </w:r>
      <w:r>
        <w:rPr>
          <w:rFonts w:ascii="宋体" w:hAnsi="宋体" w:eastAsia="宋体" w:cs="宋体"/>
          <w:spacing w:val="9"/>
          <w:position w:val="1"/>
          <w:sz w:val="23"/>
          <w:szCs w:val="23"/>
        </w:rPr>
        <w:t>处内容交叉不符时，以磋商小组评审结果为准；</w:t>
      </w:r>
    </w:p>
    <w:p>
      <w:pPr>
        <w:spacing w:before="185" w:line="310" w:lineRule="exact"/>
        <w:ind w:left="607"/>
        <w:rPr>
          <w:rFonts w:ascii="宋体" w:hAnsi="宋体" w:eastAsia="宋体" w:cs="宋体"/>
          <w:spacing w:val="9"/>
          <w:position w:val="1"/>
          <w:sz w:val="23"/>
          <w:szCs w:val="23"/>
        </w:rPr>
      </w:pPr>
      <w:r>
        <w:rPr>
          <w:rFonts w:ascii="宋体" w:hAnsi="宋体" w:eastAsia="宋体" w:cs="宋体"/>
          <w:position w:val="1"/>
          <w:sz w:val="23"/>
          <w:szCs w:val="23"/>
        </w:rPr>
        <w:t>G</w:t>
      </w:r>
      <w:r>
        <w:rPr>
          <w:rFonts w:ascii="宋体" w:hAnsi="宋体" w:eastAsia="宋体" w:cs="宋体"/>
          <w:spacing w:val="13"/>
          <w:position w:val="1"/>
          <w:sz w:val="23"/>
          <w:szCs w:val="23"/>
        </w:rPr>
        <w:t>、</w:t>
      </w:r>
      <w:r>
        <w:rPr>
          <w:rFonts w:ascii="宋体" w:hAnsi="宋体" w:eastAsia="宋体" w:cs="宋体"/>
          <w:spacing w:val="9"/>
          <w:position w:val="1"/>
          <w:sz w:val="23"/>
          <w:szCs w:val="23"/>
        </w:rPr>
        <w:t>文字与图表不符的，以文字为准；</w:t>
      </w:r>
    </w:p>
    <w:p>
      <w:pPr>
        <w:spacing w:before="185" w:line="310" w:lineRule="exact"/>
        <w:ind w:left="607"/>
        <w:rPr>
          <w:sz w:val="23"/>
          <w:szCs w:val="23"/>
        </w:rPr>
      </w:pPr>
      <w:r>
        <w:rPr>
          <w:rFonts w:ascii="宋体" w:hAnsi="宋体" w:eastAsia="宋体" w:cs="宋体"/>
          <w:sz w:val="23"/>
          <w:szCs w:val="23"/>
        </w:rPr>
        <w:t>H</w:t>
      </w:r>
      <w:r>
        <w:rPr>
          <w:rFonts w:ascii="宋体" w:hAnsi="宋体" w:eastAsia="宋体" w:cs="宋体"/>
          <w:spacing w:val="6"/>
          <w:sz w:val="23"/>
          <w:szCs w:val="23"/>
        </w:rPr>
        <w:t>、</w:t>
      </w:r>
      <w:r>
        <w:rPr>
          <w:rFonts w:ascii="宋体" w:hAnsi="宋体" w:eastAsia="宋体" w:cs="宋体"/>
          <w:spacing w:val="5"/>
          <w:sz w:val="23"/>
          <w:szCs w:val="23"/>
        </w:rPr>
        <w:t>对</w:t>
      </w:r>
      <w:r>
        <w:rPr>
          <w:rFonts w:ascii="宋体" w:hAnsi="宋体" w:eastAsia="宋体" w:cs="宋体"/>
          <w:spacing w:val="3"/>
          <w:sz w:val="23"/>
          <w:szCs w:val="23"/>
        </w:rPr>
        <w:t xml:space="preserve">不同文字文本响应文件的解释发生异议的，以中文文本为准。                </w:t>
      </w:r>
      <w:r>
        <w:rPr>
          <w:position w:val="-14"/>
          <w:sz w:val="23"/>
          <w:szCs w:val="23"/>
        </w:rPr>
        <w:drawing>
          <wp:inline distT="0" distB="0" distL="0" distR="0">
            <wp:extent cx="0" cy="297180"/>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30"/>
                    <a:stretch>
                      <a:fillRect/>
                    </a:stretch>
                  </pic:blipFill>
                  <pic:spPr>
                    <a:xfrm>
                      <a:off x="0" y="0"/>
                      <a:ext cx="0" cy="297180"/>
                    </a:xfrm>
                    <a:prstGeom prst="rect">
                      <a:avLst/>
                    </a:prstGeom>
                  </pic:spPr>
                </pic:pic>
              </a:graphicData>
            </a:graphic>
          </wp:inline>
        </w:drawing>
      </w:r>
    </w:p>
    <w:p>
      <w:pPr>
        <w:spacing w:before="113" w:line="376" w:lineRule="auto"/>
        <w:ind w:left="12" w:right="180" w:firstLine="502"/>
        <w:rPr>
          <w:rFonts w:ascii="宋体" w:hAnsi="宋体" w:eastAsia="宋体" w:cs="宋体"/>
          <w:sz w:val="23"/>
          <w:szCs w:val="23"/>
        </w:rPr>
      </w:pPr>
      <w:r>
        <w:rPr>
          <w:rFonts w:ascii="宋体" w:hAnsi="宋体" w:eastAsia="宋体" w:cs="宋体"/>
          <w:spacing w:val="14"/>
          <w:sz w:val="23"/>
          <w:szCs w:val="23"/>
        </w:rPr>
        <w:t>同时出</w:t>
      </w:r>
      <w:r>
        <w:rPr>
          <w:rFonts w:ascii="宋体" w:hAnsi="宋体" w:eastAsia="宋体" w:cs="宋体"/>
          <w:spacing w:val="10"/>
          <w:sz w:val="23"/>
          <w:szCs w:val="23"/>
        </w:rPr>
        <w:t>现</w:t>
      </w:r>
      <w:r>
        <w:rPr>
          <w:rFonts w:ascii="宋体" w:hAnsi="宋体" w:eastAsia="宋体" w:cs="宋体"/>
          <w:spacing w:val="7"/>
          <w:sz w:val="23"/>
          <w:szCs w:val="23"/>
        </w:rPr>
        <w:t>两种以上不一致的，按照前款规定的顺序修正。按上述修正错误的原则及</w:t>
      </w:r>
      <w:r>
        <w:rPr>
          <w:rFonts w:ascii="宋体" w:hAnsi="宋体" w:eastAsia="宋体" w:cs="宋体"/>
          <w:sz w:val="23"/>
          <w:szCs w:val="23"/>
        </w:rPr>
        <w:t xml:space="preserve"> </w:t>
      </w:r>
      <w:r>
        <w:rPr>
          <w:rFonts w:ascii="宋体" w:hAnsi="宋体" w:eastAsia="宋体" w:cs="宋体"/>
          <w:spacing w:val="16"/>
          <w:sz w:val="23"/>
          <w:szCs w:val="23"/>
        </w:rPr>
        <w:t>方</w:t>
      </w:r>
      <w:r>
        <w:rPr>
          <w:rFonts w:ascii="宋体" w:hAnsi="宋体" w:eastAsia="宋体" w:cs="宋体"/>
          <w:spacing w:val="15"/>
          <w:sz w:val="23"/>
          <w:szCs w:val="23"/>
        </w:rPr>
        <w:t>法</w:t>
      </w:r>
      <w:r>
        <w:rPr>
          <w:rFonts w:ascii="宋体" w:hAnsi="宋体" w:eastAsia="宋体" w:cs="宋体"/>
          <w:spacing w:val="8"/>
          <w:sz w:val="23"/>
          <w:szCs w:val="23"/>
        </w:rPr>
        <w:t>调整或修正响应文件的报价和内容，供应商同意后，调整后的报价和内容对供应商</w:t>
      </w:r>
      <w:r>
        <w:rPr>
          <w:rFonts w:ascii="宋体" w:hAnsi="宋体" w:eastAsia="宋体" w:cs="宋体"/>
          <w:sz w:val="23"/>
          <w:szCs w:val="23"/>
        </w:rPr>
        <w:t xml:space="preserve"> </w:t>
      </w:r>
      <w:r>
        <w:rPr>
          <w:rFonts w:ascii="宋体" w:hAnsi="宋体" w:eastAsia="宋体" w:cs="宋体"/>
          <w:spacing w:val="18"/>
          <w:sz w:val="23"/>
          <w:szCs w:val="23"/>
        </w:rPr>
        <w:t>起</w:t>
      </w:r>
      <w:r>
        <w:rPr>
          <w:rFonts w:ascii="宋体" w:hAnsi="宋体" w:eastAsia="宋体" w:cs="宋体"/>
          <w:spacing w:val="12"/>
          <w:sz w:val="23"/>
          <w:szCs w:val="23"/>
        </w:rPr>
        <w:t>约</w:t>
      </w:r>
      <w:r>
        <w:rPr>
          <w:rFonts w:ascii="宋体" w:hAnsi="宋体" w:eastAsia="宋体" w:cs="宋体"/>
          <w:spacing w:val="9"/>
          <w:sz w:val="23"/>
          <w:szCs w:val="23"/>
        </w:rPr>
        <w:t>束作用。如果供应商不接受修正后的报价和内容，则其响应文件无效。</w:t>
      </w:r>
    </w:p>
    <w:p>
      <w:pPr>
        <w:spacing w:before="2" w:line="375" w:lineRule="auto"/>
        <w:ind w:left="13" w:right="180" w:firstLine="369"/>
        <w:rPr>
          <w:rFonts w:ascii="宋体" w:hAnsi="宋体" w:eastAsia="宋体" w:cs="宋体"/>
          <w:sz w:val="23"/>
          <w:szCs w:val="23"/>
        </w:rPr>
      </w:pPr>
      <w:r>
        <w:rPr>
          <w:rFonts w:ascii="宋体" w:hAnsi="宋体" w:eastAsia="宋体" w:cs="宋体"/>
          <w:spacing w:val="20"/>
          <w:sz w:val="23"/>
          <w:szCs w:val="23"/>
        </w:rPr>
        <w:t>(5</w:t>
      </w:r>
      <w:r>
        <w:rPr>
          <w:rFonts w:ascii="宋体" w:hAnsi="宋体" w:eastAsia="宋体" w:cs="宋体"/>
          <w:spacing w:val="18"/>
          <w:sz w:val="23"/>
          <w:szCs w:val="23"/>
        </w:rPr>
        <w:t>)</w:t>
      </w:r>
      <w:r>
        <w:rPr>
          <w:rFonts w:ascii="宋体" w:hAnsi="宋体" w:eastAsia="宋体" w:cs="宋体"/>
          <w:spacing w:val="10"/>
          <w:sz w:val="23"/>
          <w:szCs w:val="23"/>
        </w:rPr>
        <w:t xml:space="preserve"> 磋商开始后，直到向成交供应商授予合同为止，凡审查、澄清、评价和比较磋</w:t>
      </w:r>
      <w:r>
        <w:rPr>
          <w:rFonts w:ascii="宋体" w:hAnsi="宋体" w:eastAsia="宋体" w:cs="宋体"/>
          <w:sz w:val="23"/>
          <w:szCs w:val="23"/>
        </w:rPr>
        <w:t xml:space="preserve"> </w:t>
      </w:r>
      <w:r>
        <w:rPr>
          <w:rFonts w:ascii="宋体" w:hAnsi="宋体" w:eastAsia="宋体" w:cs="宋体"/>
          <w:spacing w:val="16"/>
          <w:sz w:val="23"/>
          <w:szCs w:val="23"/>
        </w:rPr>
        <w:t>商</w:t>
      </w:r>
      <w:r>
        <w:rPr>
          <w:rFonts w:ascii="宋体" w:hAnsi="宋体" w:eastAsia="宋体" w:cs="宋体"/>
          <w:spacing w:val="14"/>
          <w:sz w:val="23"/>
          <w:szCs w:val="23"/>
        </w:rPr>
        <w:t>的</w:t>
      </w:r>
      <w:r>
        <w:rPr>
          <w:rFonts w:ascii="宋体" w:hAnsi="宋体" w:eastAsia="宋体" w:cs="宋体"/>
          <w:spacing w:val="8"/>
          <w:sz w:val="23"/>
          <w:szCs w:val="23"/>
        </w:rPr>
        <w:t>有关资料及被授标意见等内容，磋商小组成员均不得向供应商及与磋商无关的其他</w:t>
      </w:r>
      <w:r>
        <w:rPr>
          <w:rFonts w:ascii="宋体" w:hAnsi="宋体" w:eastAsia="宋体" w:cs="宋体"/>
          <w:sz w:val="23"/>
          <w:szCs w:val="23"/>
        </w:rPr>
        <w:t xml:space="preserve"> </w:t>
      </w:r>
      <w:r>
        <w:rPr>
          <w:rFonts w:ascii="宋体" w:hAnsi="宋体" w:eastAsia="宋体" w:cs="宋体"/>
          <w:spacing w:val="6"/>
          <w:sz w:val="23"/>
          <w:szCs w:val="23"/>
        </w:rPr>
        <w:t>人</w:t>
      </w:r>
      <w:r>
        <w:rPr>
          <w:rFonts w:ascii="宋体" w:hAnsi="宋体" w:eastAsia="宋体" w:cs="宋体"/>
          <w:spacing w:val="4"/>
          <w:sz w:val="23"/>
          <w:szCs w:val="23"/>
        </w:rPr>
        <w:t>透露。</w:t>
      </w:r>
    </w:p>
    <w:p>
      <w:pPr>
        <w:spacing w:line="228" w:lineRule="auto"/>
        <w:ind w:left="130"/>
        <w:rPr>
          <w:rFonts w:ascii="宋体" w:hAnsi="宋体" w:eastAsia="宋体" w:cs="宋体"/>
          <w:sz w:val="23"/>
          <w:szCs w:val="23"/>
        </w:rPr>
      </w:pPr>
      <w:r>
        <w:rPr>
          <w:rFonts w:ascii="宋体" w:hAnsi="宋体" w:eastAsia="宋体" w:cs="宋体"/>
          <w:spacing w:val="15"/>
          <w:sz w:val="23"/>
          <w:szCs w:val="23"/>
          <w14:textOutline w14:w="4356" w14:cap="sq" w14:cmpd="sng" w14:algn="ctr">
            <w14:solidFill>
              <w14:srgbClr w14:val="000000"/>
            </w14:solidFill>
            <w14:prstDash w14:val="solid"/>
            <w14:bevel/>
          </w14:textOutline>
        </w:rPr>
        <w:t>4</w:t>
      </w:r>
      <w:r>
        <w:rPr>
          <w:rFonts w:ascii="宋体" w:hAnsi="宋体" w:eastAsia="宋体" w:cs="宋体"/>
          <w:spacing w:val="9"/>
          <w:sz w:val="23"/>
          <w:szCs w:val="23"/>
          <w14:textOutline w14:w="4356" w14:cap="sq" w14:cmpd="sng" w14:algn="ctr">
            <w14:solidFill>
              <w14:srgbClr w14:val="000000"/>
            </w14:solidFill>
            <w14:prstDash w14:val="solid"/>
            <w14:bevel/>
          </w14:textOutline>
        </w:rPr>
        <w:t>、出现下列情况之一者</w:t>
      </w:r>
      <w:r>
        <w:rPr>
          <w:rFonts w:ascii="宋体" w:hAnsi="宋体" w:eastAsia="宋体" w:cs="宋体"/>
          <w:spacing w:val="9"/>
          <w:sz w:val="23"/>
          <w:szCs w:val="23"/>
        </w:rPr>
        <w:t xml:space="preserve"> </w:t>
      </w:r>
      <w:r>
        <w:rPr>
          <w:rFonts w:ascii="宋体" w:hAnsi="宋体" w:eastAsia="宋体" w:cs="宋体"/>
          <w:spacing w:val="9"/>
          <w:sz w:val="23"/>
          <w:szCs w:val="23"/>
          <w14:textOutline w14:w="4356" w14:cap="sq" w14:cmpd="sng" w14:algn="ctr">
            <w14:solidFill>
              <w14:srgbClr w14:val="000000"/>
            </w14:solidFill>
            <w14:prstDash w14:val="solid"/>
            <w14:bevel/>
          </w14:textOutline>
        </w:rPr>
        <w:t>(但不限于)</w:t>
      </w:r>
      <w:r>
        <w:rPr>
          <w:rFonts w:ascii="宋体" w:hAnsi="宋体" w:eastAsia="宋体" w:cs="宋体"/>
          <w:spacing w:val="9"/>
          <w:sz w:val="23"/>
          <w:szCs w:val="23"/>
        </w:rPr>
        <w:t xml:space="preserve"> </w:t>
      </w:r>
      <w:r>
        <w:rPr>
          <w:rFonts w:ascii="宋体" w:hAnsi="宋体" w:eastAsia="宋体" w:cs="宋体"/>
          <w:spacing w:val="9"/>
          <w:sz w:val="23"/>
          <w:szCs w:val="23"/>
          <w14:textOutline w14:w="4356" w14:cap="sq" w14:cmpd="sng" w14:algn="ctr">
            <w14:solidFill>
              <w14:srgbClr w14:val="000000"/>
            </w14:solidFill>
            <w14:prstDash w14:val="solid"/>
            <w14:bevel/>
          </w14:textOutline>
        </w:rPr>
        <w:t>，按无效文件处理：</w:t>
      </w:r>
    </w:p>
    <w:p>
      <w:pPr>
        <w:spacing w:before="183" w:line="376" w:lineRule="auto"/>
        <w:ind w:left="11" w:right="180" w:firstLine="592"/>
        <w:rPr>
          <w:rFonts w:ascii="宋体" w:hAnsi="宋体" w:eastAsia="宋体" w:cs="宋体"/>
          <w:sz w:val="23"/>
          <w:szCs w:val="23"/>
        </w:rPr>
      </w:pPr>
      <w:r>
        <w:rPr>
          <w:rFonts w:ascii="宋体" w:hAnsi="宋体" w:eastAsia="宋体" w:cs="宋体"/>
          <w:sz w:val="23"/>
          <w:szCs w:val="23"/>
        </w:rPr>
        <w:t>A</w:t>
      </w:r>
      <w:r>
        <w:rPr>
          <w:rFonts w:ascii="宋体" w:hAnsi="宋体" w:eastAsia="宋体" w:cs="宋体"/>
          <w:spacing w:val="16"/>
          <w:sz w:val="23"/>
          <w:szCs w:val="23"/>
        </w:rPr>
        <w:t>、供</w:t>
      </w:r>
      <w:r>
        <w:rPr>
          <w:rFonts w:ascii="宋体" w:hAnsi="宋体" w:eastAsia="宋体" w:cs="宋体"/>
          <w:spacing w:val="14"/>
          <w:sz w:val="23"/>
          <w:szCs w:val="23"/>
        </w:rPr>
        <w:t>应</w:t>
      </w:r>
      <w:r>
        <w:rPr>
          <w:rFonts w:ascii="宋体" w:hAnsi="宋体" w:eastAsia="宋体" w:cs="宋体"/>
          <w:spacing w:val="8"/>
          <w:sz w:val="23"/>
          <w:szCs w:val="23"/>
        </w:rPr>
        <w:t>商未经过正常渠道</w:t>
      </w:r>
      <w:r>
        <w:rPr>
          <w:rFonts w:hint="eastAsia" w:ascii="宋体" w:hAnsi="宋体" w:eastAsia="宋体" w:cs="宋体"/>
          <w:spacing w:val="8"/>
          <w:sz w:val="23"/>
          <w:szCs w:val="23"/>
        </w:rPr>
        <w:t>下载</w:t>
      </w:r>
      <w:r>
        <w:rPr>
          <w:rFonts w:ascii="宋体" w:hAnsi="宋体" w:eastAsia="宋体" w:cs="宋体"/>
          <w:spacing w:val="8"/>
          <w:sz w:val="23"/>
          <w:szCs w:val="23"/>
        </w:rPr>
        <w:t>磋商文件，或供应商名称与</w:t>
      </w:r>
      <w:r>
        <w:rPr>
          <w:rFonts w:hint="eastAsia" w:ascii="宋体" w:hAnsi="宋体" w:eastAsia="宋体" w:cs="宋体"/>
          <w:spacing w:val="8"/>
          <w:sz w:val="23"/>
          <w:szCs w:val="23"/>
        </w:rPr>
        <w:t>下载</w:t>
      </w:r>
      <w:r>
        <w:rPr>
          <w:rFonts w:ascii="宋体" w:hAnsi="宋体" w:eastAsia="宋体" w:cs="宋体"/>
          <w:spacing w:val="8"/>
          <w:sz w:val="23"/>
          <w:szCs w:val="23"/>
        </w:rPr>
        <w:t>磋商文件时登记的</w:t>
      </w:r>
      <w:r>
        <w:rPr>
          <w:rFonts w:ascii="宋体" w:hAnsi="宋体" w:eastAsia="宋体" w:cs="宋体"/>
          <w:sz w:val="23"/>
          <w:szCs w:val="23"/>
        </w:rPr>
        <w:t xml:space="preserve"> </w:t>
      </w:r>
      <w:r>
        <w:rPr>
          <w:rFonts w:ascii="宋体" w:hAnsi="宋体" w:eastAsia="宋体" w:cs="宋体"/>
          <w:spacing w:val="8"/>
          <w:sz w:val="23"/>
          <w:szCs w:val="23"/>
        </w:rPr>
        <w:t>供应商名称不符的</w:t>
      </w:r>
      <w:r>
        <w:rPr>
          <w:rFonts w:ascii="宋体" w:hAnsi="宋体" w:eastAsia="宋体" w:cs="宋体"/>
          <w:spacing w:val="6"/>
          <w:sz w:val="23"/>
          <w:szCs w:val="23"/>
        </w:rPr>
        <w:t>；</w:t>
      </w:r>
    </w:p>
    <w:p>
      <w:pPr>
        <w:spacing w:line="310" w:lineRule="exact"/>
        <w:ind w:left="606"/>
        <w:rPr>
          <w:rFonts w:ascii="宋体" w:hAnsi="宋体" w:eastAsia="宋体" w:cs="宋体"/>
          <w:sz w:val="23"/>
          <w:szCs w:val="23"/>
        </w:rPr>
      </w:pPr>
      <w:r>
        <w:rPr>
          <w:rFonts w:ascii="宋体" w:hAnsi="宋体" w:eastAsia="宋体" w:cs="宋体"/>
          <w:position w:val="1"/>
          <w:sz w:val="23"/>
          <w:szCs w:val="23"/>
        </w:rPr>
        <w:t>B</w:t>
      </w:r>
      <w:r>
        <w:rPr>
          <w:rFonts w:ascii="宋体" w:hAnsi="宋体" w:eastAsia="宋体" w:cs="宋体"/>
          <w:spacing w:val="18"/>
          <w:position w:val="1"/>
          <w:sz w:val="23"/>
          <w:szCs w:val="23"/>
        </w:rPr>
        <w:t>、不</w:t>
      </w:r>
      <w:r>
        <w:rPr>
          <w:rFonts w:ascii="宋体" w:hAnsi="宋体" w:eastAsia="宋体" w:cs="宋体"/>
          <w:spacing w:val="10"/>
          <w:position w:val="1"/>
          <w:sz w:val="23"/>
          <w:szCs w:val="23"/>
        </w:rPr>
        <w:t>同</w:t>
      </w:r>
      <w:r>
        <w:rPr>
          <w:rFonts w:ascii="宋体" w:hAnsi="宋体" w:eastAsia="宋体" w:cs="宋体"/>
          <w:spacing w:val="9"/>
          <w:position w:val="1"/>
          <w:sz w:val="23"/>
          <w:szCs w:val="23"/>
        </w:rPr>
        <w:t>供应商单位负责人为同一人或者存在控股、管理关系的；</w:t>
      </w:r>
    </w:p>
    <w:p>
      <w:pPr>
        <w:spacing w:before="158" w:line="309" w:lineRule="exact"/>
        <w:ind w:left="609"/>
        <w:rPr>
          <w:rFonts w:ascii="宋体" w:hAnsi="宋体" w:eastAsia="宋体" w:cs="宋体"/>
          <w:sz w:val="23"/>
          <w:szCs w:val="23"/>
        </w:rPr>
      </w:pPr>
      <w:r>
        <w:rPr>
          <w:rFonts w:ascii="宋体" w:hAnsi="宋体" w:eastAsia="宋体" w:cs="宋体"/>
          <w:position w:val="1"/>
          <w:sz w:val="23"/>
          <w:szCs w:val="23"/>
        </w:rPr>
        <w:t>C</w:t>
      </w:r>
      <w:r>
        <w:rPr>
          <w:rFonts w:ascii="宋体" w:hAnsi="宋体" w:eastAsia="宋体" w:cs="宋体"/>
          <w:spacing w:val="16"/>
          <w:position w:val="1"/>
          <w:sz w:val="23"/>
          <w:szCs w:val="23"/>
        </w:rPr>
        <w:t>、</w:t>
      </w:r>
      <w:r>
        <w:rPr>
          <w:rFonts w:ascii="宋体" w:hAnsi="宋体" w:eastAsia="宋体" w:cs="宋体"/>
          <w:spacing w:val="9"/>
          <w:position w:val="1"/>
          <w:sz w:val="23"/>
          <w:szCs w:val="23"/>
        </w:rPr>
        <w:t>响应文件的有效性和符合性不符合要求的；</w:t>
      </w:r>
    </w:p>
    <w:p>
      <w:pPr>
        <w:spacing w:before="158" w:line="376" w:lineRule="auto"/>
        <w:ind w:left="13" w:right="169" w:firstLine="593"/>
        <w:rPr>
          <w:rFonts w:ascii="宋体" w:hAnsi="宋体" w:eastAsia="宋体" w:cs="宋体"/>
          <w:sz w:val="23"/>
          <w:szCs w:val="23"/>
        </w:rPr>
      </w:pPr>
      <w:r>
        <w:rPr>
          <w:rFonts w:ascii="宋体" w:hAnsi="宋体" w:eastAsia="宋体" w:cs="宋体"/>
          <w:sz w:val="23"/>
          <w:szCs w:val="23"/>
        </w:rPr>
        <w:t>D</w:t>
      </w:r>
      <w:r>
        <w:rPr>
          <w:rFonts w:ascii="宋体" w:hAnsi="宋体" w:eastAsia="宋体" w:cs="宋体"/>
          <w:spacing w:val="16"/>
          <w:sz w:val="23"/>
          <w:szCs w:val="23"/>
        </w:rPr>
        <w:t>、实</w:t>
      </w:r>
      <w:r>
        <w:rPr>
          <w:rFonts w:ascii="宋体" w:hAnsi="宋体" w:eastAsia="宋体" w:cs="宋体"/>
          <w:spacing w:val="14"/>
          <w:sz w:val="23"/>
          <w:szCs w:val="23"/>
        </w:rPr>
        <w:t>质</w:t>
      </w:r>
      <w:r>
        <w:rPr>
          <w:rFonts w:ascii="宋体" w:hAnsi="宋体" w:eastAsia="宋体" w:cs="宋体"/>
          <w:spacing w:val="8"/>
          <w:sz w:val="23"/>
          <w:szCs w:val="23"/>
        </w:rPr>
        <w:t>性内容不满足或未响应的 (包括但不限于：服务期、付款方式、质保期、</w:t>
      </w:r>
      <w:r>
        <w:rPr>
          <w:rFonts w:ascii="宋体" w:hAnsi="宋体" w:eastAsia="宋体" w:cs="宋体"/>
          <w:sz w:val="23"/>
          <w:szCs w:val="23"/>
        </w:rPr>
        <w:t xml:space="preserve"> </w:t>
      </w:r>
      <w:r>
        <w:rPr>
          <w:rFonts w:ascii="宋体" w:hAnsi="宋体" w:eastAsia="宋体" w:cs="宋体"/>
          <w:spacing w:val="7"/>
          <w:sz w:val="23"/>
          <w:szCs w:val="23"/>
        </w:rPr>
        <w:t xml:space="preserve">主要技术指标等) </w:t>
      </w:r>
      <w:r>
        <w:rPr>
          <w:rFonts w:ascii="宋体" w:hAnsi="宋体" w:eastAsia="宋体" w:cs="宋体"/>
          <w:spacing w:val="6"/>
          <w:sz w:val="23"/>
          <w:szCs w:val="23"/>
        </w:rPr>
        <w:t>；</w:t>
      </w:r>
    </w:p>
    <w:p>
      <w:pPr>
        <w:spacing w:line="311" w:lineRule="exact"/>
        <w:ind w:left="608"/>
        <w:rPr>
          <w:rFonts w:ascii="宋体" w:hAnsi="宋体" w:eastAsia="宋体" w:cs="宋体"/>
          <w:sz w:val="23"/>
          <w:szCs w:val="23"/>
        </w:rPr>
      </w:pPr>
      <w:r>
        <w:rPr>
          <w:rFonts w:ascii="宋体" w:hAnsi="宋体" w:eastAsia="宋体" w:cs="宋体"/>
          <w:position w:val="1"/>
          <w:sz w:val="23"/>
          <w:szCs w:val="23"/>
        </w:rPr>
        <w:t>E</w:t>
      </w:r>
      <w:r>
        <w:rPr>
          <w:rFonts w:ascii="宋体" w:hAnsi="宋体" w:eastAsia="宋体" w:cs="宋体"/>
          <w:spacing w:val="18"/>
          <w:position w:val="1"/>
          <w:sz w:val="23"/>
          <w:szCs w:val="23"/>
        </w:rPr>
        <w:t>、</w:t>
      </w:r>
      <w:r>
        <w:rPr>
          <w:rFonts w:ascii="宋体" w:hAnsi="宋体" w:eastAsia="宋体" w:cs="宋体"/>
          <w:spacing w:val="14"/>
          <w:position w:val="1"/>
          <w:sz w:val="23"/>
          <w:szCs w:val="23"/>
        </w:rPr>
        <w:t>响</w:t>
      </w:r>
      <w:r>
        <w:rPr>
          <w:rFonts w:ascii="宋体" w:hAnsi="宋体" w:eastAsia="宋体" w:cs="宋体"/>
          <w:spacing w:val="9"/>
          <w:position w:val="1"/>
          <w:sz w:val="23"/>
          <w:szCs w:val="23"/>
        </w:rPr>
        <w:t>应文件无磋商有效期或有效期达不到磋商文件要求的；</w:t>
      </w:r>
    </w:p>
    <w:p>
      <w:pPr>
        <w:spacing w:before="156" w:line="376" w:lineRule="auto"/>
        <w:ind w:left="15" w:right="180" w:firstLine="592"/>
        <w:rPr>
          <w:rFonts w:ascii="宋体" w:hAnsi="宋体" w:eastAsia="宋体" w:cs="宋体"/>
          <w:sz w:val="23"/>
          <w:szCs w:val="23"/>
        </w:rPr>
      </w:pPr>
      <w:r>
        <w:rPr>
          <w:rFonts w:ascii="宋体" w:hAnsi="宋体" w:eastAsia="宋体" w:cs="宋体"/>
          <w:sz w:val="23"/>
          <w:szCs w:val="23"/>
        </w:rPr>
        <w:t>F</w:t>
      </w:r>
      <w:r>
        <w:rPr>
          <w:rFonts w:ascii="宋体" w:hAnsi="宋体" w:eastAsia="宋体" w:cs="宋体"/>
          <w:spacing w:val="16"/>
          <w:sz w:val="23"/>
          <w:szCs w:val="23"/>
        </w:rPr>
        <w:t>、供</w:t>
      </w:r>
      <w:r>
        <w:rPr>
          <w:rFonts w:ascii="宋体" w:hAnsi="宋体" w:eastAsia="宋体" w:cs="宋体"/>
          <w:spacing w:val="11"/>
          <w:sz w:val="23"/>
          <w:szCs w:val="23"/>
        </w:rPr>
        <w:t>应</w:t>
      </w:r>
      <w:r>
        <w:rPr>
          <w:rFonts w:ascii="宋体" w:hAnsi="宋体" w:eastAsia="宋体" w:cs="宋体"/>
          <w:spacing w:val="8"/>
          <w:sz w:val="23"/>
          <w:szCs w:val="23"/>
        </w:rPr>
        <w:t>商针对同一项目递交两份或多份内容不同的响应文件，未书面声明哪一份</w:t>
      </w:r>
      <w:r>
        <w:rPr>
          <w:rFonts w:ascii="宋体" w:hAnsi="宋体" w:eastAsia="宋体" w:cs="宋体"/>
          <w:sz w:val="23"/>
          <w:szCs w:val="23"/>
        </w:rPr>
        <w:t xml:space="preserve"> </w:t>
      </w:r>
      <w:r>
        <w:rPr>
          <w:rFonts w:ascii="宋体" w:hAnsi="宋体" w:eastAsia="宋体" w:cs="宋体"/>
          <w:spacing w:val="12"/>
          <w:sz w:val="23"/>
          <w:szCs w:val="23"/>
        </w:rPr>
        <w:t>是</w:t>
      </w:r>
      <w:r>
        <w:rPr>
          <w:rFonts w:ascii="宋体" w:hAnsi="宋体" w:eastAsia="宋体" w:cs="宋体"/>
          <w:spacing w:val="8"/>
          <w:sz w:val="23"/>
          <w:szCs w:val="23"/>
        </w:rPr>
        <w:t>有效的或出现选择性报价的；</w:t>
      </w:r>
    </w:p>
    <w:p>
      <w:pPr>
        <w:spacing w:before="2" w:line="375" w:lineRule="auto"/>
        <w:ind w:left="13" w:right="180" w:firstLine="595"/>
        <w:rPr>
          <w:rFonts w:ascii="宋体" w:hAnsi="宋体" w:eastAsia="宋体" w:cs="宋体"/>
          <w:sz w:val="23"/>
          <w:szCs w:val="23"/>
        </w:rPr>
      </w:pPr>
      <w:r>
        <w:rPr>
          <w:rFonts w:ascii="宋体" w:hAnsi="宋体" w:eastAsia="宋体" w:cs="宋体"/>
          <w:sz w:val="23"/>
          <w:szCs w:val="23"/>
        </w:rPr>
        <w:t>G</w:t>
      </w:r>
      <w:r>
        <w:rPr>
          <w:rFonts w:ascii="宋体" w:hAnsi="宋体" w:eastAsia="宋体" w:cs="宋体"/>
          <w:spacing w:val="16"/>
          <w:sz w:val="23"/>
          <w:szCs w:val="23"/>
        </w:rPr>
        <w:t>、</w:t>
      </w:r>
      <w:r>
        <w:rPr>
          <w:rFonts w:ascii="宋体" w:hAnsi="宋体" w:eastAsia="宋体" w:cs="宋体"/>
          <w:spacing w:val="10"/>
          <w:sz w:val="23"/>
          <w:szCs w:val="23"/>
        </w:rPr>
        <w:t>供</w:t>
      </w:r>
      <w:r>
        <w:rPr>
          <w:rFonts w:ascii="宋体" w:hAnsi="宋体" w:eastAsia="宋体" w:cs="宋体"/>
          <w:spacing w:val="8"/>
          <w:sz w:val="23"/>
          <w:szCs w:val="23"/>
        </w:rPr>
        <w:t>应商有串通投标、弄虚作假 (包括但不限于虚假资质、虚假证明、虚假应答</w:t>
      </w:r>
      <w:r>
        <w:rPr>
          <w:rFonts w:ascii="宋体" w:hAnsi="宋体" w:eastAsia="宋体" w:cs="宋体"/>
          <w:sz w:val="23"/>
          <w:szCs w:val="23"/>
        </w:rPr>
        <w:t xml:space="preserve"> </w:t>
      </w:r>
      <w:r>
        <w:rPr>
          <w:rFonts w:ascii="宋体" w:hAnsi="宋体" w:eastAsia="宋体" w:cs="宋体"/>
          <w:spacing w:val="14"/>
          <w:sz w:val="23"/>
          <w:szCs w:val="23"/>
        </w:rPr>
        <w:t>等</w:t>
      </w:r>
      <w:r>
        <w:rPr>
          <w:rFonts w:ascii="宋体" w:hAnsi="宋体" w:eastAsia="宋体" w:cs="宋体"/>
          <w:spacing w:val="7"/>
          <w:sz w:val="23"/>
          <w:szCs w:val="23"/>
        </w:rPr>
        <w:t>) 、行贿等违法行为的；</w:t>
      </w:r>
    </w:p>
    <w:p>
      <w:pPr>
        <w:spacing w:line="310" w:lineRule="exact"/>
        <w:ind w:left="606"/>
        <w:rPr>
          <w:rFonts w:ascii="宋体" w:hAnsi="宋体" w:eastAsia="宋体" w:cs="宋体"/>
          <w:sz w:val="23"/>
          <w:szCs w:val="23"/>
        </w:rPr>
      </w:pPr>
      <w:r>
        <w:rPr>
          <w:rFonts w:ascii="宋体" w:hAnsi="宋体" w:eastAsia="宋体" w:cs="宋体"/>
          <w:position w:val="1"/>
          <w:sz w:val="23"/>
          <w:szCs w:val="23"/>
        </w:rPr>
        <w:t>H</w:t>
      </w:r>
      <w:r>
        <w:rPr>
          <w:rFonts w:ascii="宋体" w:hAnsi="宋体" w:eastAsia="宋体" w:cs="宋体"/>
          <w:spacing w:val="18"/>
          <w:position w:val="1"/>
          <w:sz w:val="23"/>
          <w:szCs w:val="23"/>
        </w:rPr>
        <w:t>、在</w:t>
      </w:r>
      <w:r>
        <w:rPr>
          <w:rFonts w:ascii="宋体" w:hAnsi="宋体" w:eastAsia="宋体" w:cs="宋体"/>
          <w:spacing w:val="14"/>
          <w:position w:val="1"/>
          <w:sz w:val="23"/>
          <w:szCs w:val="23"/>
        </w:rPr>
        <w:t>政</w:t>
      </w:r>
      <w:r>
        <w:rPr>
          <w:rFonts w:ascii="宋体" w:hAnsi="宋体" w:eastAsia="宋体" w:cs="宋体"/>
          <w:spacing w:val="9"/>
          <w:position w:val="1"/>
          <w:sz w:val="23"/>
          <w:szCs w:val="23"/>
        </w:rPr>
        <w:t>府采购或其它重大项目履约过程中有不良记录，未能按期履约的；</w:t>
      </w:r>
    </w:p>
    <w:p>
      <w:pPr>
        <w:spacing w:before="158" w:line="310" w:lineRule="exact"/>
        <w:ind w:left="624"/>
        <w:rPr>
          <w:rFonts w:ascii="宋体" w:hAnsi="宋体" w:eastAsia="宋体" w:cs="宋体"/>
          <w:sz w:val="23"/>
          <w:szCs w:val="23"/>
        </w:rPr>
      </w:pPr>
      <w:r>
        <w:rPr>
          <w:rFonts w:ascii="宋体" w:hAnsi="宋体" w:eastAsia="宋体" w:cs="宋体"/>
          <w:position w:val="1"/>
          <w:sz w:val="23"/>
          <w:szCs w:val="23"/>
        </w:rPr>
        <w:t>I</w:t>
      </w:r>
      <w:r>
        <w:rPr>
          <w:rFonts w:ascii="宋体" w:hAnsi="宋体" w:eastAsia="宋体" w:cs="宋体"/>
          <w:spacing w:val="10"/>
          <w:position w:val="1"/>
          <w:sz w:val="23"/>
          <w:szCs w:val="23"/>
        </w:rPr>
        <w:t>、</w:t>
      </w:r>
      <w:r>
        <w:rPr>
          <w:rFonts w:ascii="宋体" w:hAnsi="宋体" w:eastAsia="宋体" w:cs="宋体"/>
          <w:spacing w:val="9"/>
          <w:position w:val="1"/>
          <w:sz w:val="23"/>
          <w:szCs w:val="23"/>
        </w:rPr>
        <w:t>磋商报价与市场价格偏离较大、低于成本、形成不正当竞争的；</w:t>
      </w:r>
    </w:p>
    <w:p>
      <w:pPr>
        <w:spacing w:before="158" w:line="226" w:lineRule="auto"/>
        <w:ind w:left="610"/>
        <w:rPr>
          <w:rFonts w:ascii="宋体" w:hAnsi="宋体" w:eastAsia="宋体" w:cs="宋体"/>
          <w:sz w:val="23"/>
          <w:szCs w:val="23"/>
        </w:rPr>
      </w:pPr>
      <w:r>
        <w:rPr>
          <w:rFonts w:ascii="宋体" w:hAnsi="宋体" w:eastAsia="宋体" w:cs="宋体"/>
          <w:sz w:val="23"/>
          <w:szCs w:val="23"/>
        </w:rPr>
        <w:t>J</w:t>
      </w:r>
      <w:r>
        <w:rPr>
          <w:rFonts w:ascii="宋体" w:hAnsi="宋体" w:eastAsia="宋体" w:cs="宋体"/>
          <w:spacing w:val="16"/>
          <w:sz w:val="23"/>
          <w:szCs w:val="23"/>
        </w:rPr>
        <w:t>、</w:t>
      </w:r>
      <w:r>
        <w:rPr>
          <w:rFonts w:ascii="宋体" w:hAnsi="宋体" w:eastAsia="宋体" w:cs="宋体"/>
          <w:spacing w:val="9"/>
          <w:sz w:val="23"/>
          <w:szCs w:val="23"/>
        </w:rPr>
        <w:t>报价子目出现漏项或报价数量与要求不符的；</w:t>
      </w:r>
    </w:p>
    <w:p>
      <w:pPr>
        <w:spacing w:before="187" w:line="310" w:lineRule="exact"/>
        <w:ind w:left="607"/>
        <w:rPr>
          <w:rFonts w:ascii="宋体" w:hAnsi="宋体" w:eastAsia="宋体" w:cs="宋体"/>
          <w:sz w:val="23"/>
          <w:szCs w:val="23"/>
        </w:rPr>
      </w:pPr>
      <w:r>
        <w:rPr>
          <w:rFonts w:ascii="宋体" w:hAnsi="宋体" w:eastAsia="宋体" w:cs="宋体"/>
          <w:position w:val="1"/>
          <w:sz w:val="23"/>
          <w:szCs w:val="23"/>
        </w:rPr>
        <w:t>K</w:t>
      </w:r>
      <w:r>
        <w:rPr>
          <w:rFonts w:ascii="宋体" w:hAnsi="宋体" w:eastAsia="宋体" w:cs="宋体"/>
          <w:spacing w:val="18"/>
          <w:position w:val="1"/>
          <w:sz w:val="23"/>
          <w:szCs w:val="23"/>
        </w:rPr>
        <w:t>、</w:t>
      </w:r>
      <w:r>
        <w:rPr>
          <w:rFonts w:ascii="宋体" w:hAnsi="宋体" w:eastAsia="宋体" w:cs="宋体"/>
          <w:spacing w:val="10"/>
          <w:position w:val="1"/>
          <w:sz w:val="23"/>
          <w:szCs w:val="23"/>
        </w:rPr>
        <w:t>服</w:t>
      </w:r>
      <w:r>
        <w:rPr>
          <w:rFonts w:ascii="宋体" w:hAnsi="宋体" w:eastAsia="宋体" w:cs="宋体"/>
          <w:spacing w:val="9"/>
          <w:position w:val="1"/>
          <w:sz w:val="23"/>
          <w:szCs w:val="23"/>
        </w:rPr>
        <w:t>务内容与磋商文件要求出现重大负偏差的；</w:t>
      </w:r>
    </w:p>
    <w:p>
      <w:pPr>
        <w:spacing w:line="717" w:lineRule="exact"/>
        <w:textAlignment w:val="center"/>
      </w:pPr>
      <w:r>
        <w:rPr>
          <w:rFonts w:ascii="宋体" w:hAnsi="宋体" w:eastAsia="宋体" w:cs="宋体"/>
          <w:position w:val="1"/>
          <w:sz w:val="23"/>
          <w:szCs w:val="23"/>
        </w:rPr>
        <w:t>L</w:t>
      </w:r>
      <w:r>
        <w:rPr>
          <w:rFonts w:ascii="宋体" w:hAnsi="宋体" w:eastAsia="宋体" w:cs="宋体"/>
          <w:spacing w:val="15"/>
          <w:position w:val="1"/>
          <w:sz w:val="23"/>
          <w:szCs w:val="23"/>
        </w:rPr>
        <w:t>、</w:t>
      </w:r>
      <w:r>
        <w:rPr>
          <w:rFonts w:ascii="宋体" w:hAnsi="宋体" w:eastAsia="宋体" w:cs="宋体"/>
          <w:spacing w:val="9"/>
          <w:position w:val="1"/>
          <w:sz w:val="23"/>
          <w:szCs w:val="23"/>
        </w:rPr>
        <w:t>响应文件未实质性响应磋商文件要求的；</w:t>
      </w:r>
    </w:p>
    <w:p>
      <w:pPr>
        <w:spacing w:line="296" w:lineRule="exact"/>
        <w:ind w:left="604"/>
        <w:rPr>
          <w:rFonts w:ascii="宋体" w:hAnsi="宋体" w:eastAsia="宋体" w:cs="宋体"/>
          <w:sz w:val="22"/>
          <w:szCs w:val="22"/>
        </w:rPr>
      </w:pPr>
      <w:r>
        <w:rPr>
          <w:rFonts w:ascii="宋体" w:hAnsi="宋体" w:eastAsia="宋体" w:cs="宋体"/>
          <w:position w:val="1"/>
          <w:sz w:val="22"/>
          <w:szCs w:val="22"/>
        </w:rPr>
        <w:t>M</w:t>
      </w:r>
      <w:r>
        <w:rPr>
          <w:rFonts w:ascii="宋体" w:hAnsi="宋体" w:eastAsia="宋体" w:cs="宋体"/>
          <w:spacing w:val="20"/>
          <w:position w:val="1"/>
          <w:sz w:val="22"/>
          <w:szCs w:val="22"/>
        </w:rPr>
        <w:t>、</w:t>
      </w:r>
      <w:r>
        <w:rPr>
          <w:rFonts w:ascii="宋体" w:hAnsi="宋体" w:eastAsia="宋体" w:cs="宋体"/>
          <w:spacing w:val="19"/>
          <w:position w:val="1"/>
          <w:sz w:val="22"/>
          <w:szCs w:val="22"/>
        </w:rPr>
        <w:t>提供虚假技术性能指标的。</w:t>
      </w:r>
    </w:p>
    <w:p>
      <w:pPr>
        <w:spacing w:before="160" w:line="309" w:lineRule="exact"/>
        <w:ind w:left="136"/>
        <w:rPr>
          <w:rFonts w:ascii="宋体" w:hAnsi="宋体" w:eastAsia="宋体" w:cs="宋体"/>
          <w:sz w:val="23"/>
          <w:szCs w:val="23"/>
        </w:rPr>
      </w:pPr>
      <w:r>
        <w:rPr>
          <w:rFonts w:ascii="宋体" w:hAnsi="宋体" w:eastAsia="宋体" w:cs="宋体"/>
          <w:spacing w:val="11"/>
          <w:position w:val="1"/>
          <w:sz w:val="23"/>
          <w:szCs w:val="23"/>
          <w14:textOutline w14:w="4356" w14:cap="sq" w14:cmpd="sng" w14:algn="ctr">
            <w14:solidFill>
              <w14:srgbClr w14:val="000000"/>
            </w14:solidFill>
            <w14:prstDash w14:val="solid"/>
            <w14:bevel/>
          </w14:textOutline>
        </w:rPr>
        <w:t>5</w:t>
      </w: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、有下列情形之一的，视为供应商串通投标，磋商小组应当认定其响应文件无效：</w:t>
      </w:r>
    </w:p>
    <w:p>
      <w:pPr>
        <w:spacing w:before="159" w:line="468" w:lineRule="exact"/>
        <w:ind w:left="604"/>
        <w:rPr>
          <w:rFonts w:ascii="宋体" w:hAnsi="宋体" w:eastAsia="宋体" w:cs="宋体"/>
          <w:sz w:val="23"/>
          <w:szCs w:val="23"/>
        </w:rPr>
      </w:pPr>
      <w:r>
        <w:rPr>
          <w:rFonts w:ascii="宋体" w:hAnsi="宋体" w:eastAsia="宋体" w:cs="宋体"/>
          <w:position w:val="17"/>
          <w:sz w:val="23"/>
          <w:szCs w:val="23"/>
        </w:rPr>
        <w:t>A</w:t>
      </w:r>
      <w:r>
        <w:rPr>
          <w:rFonts w:ascii="宋体" w:hAnsi="宋体" w:eastAsia="宋体" w:cs="宋体"/>
          <w:spacing w:val="18"/>
          <w:position w:val="17"/>
          <w:sz w:val="23"/>
          <w:szCs w:val="23"/>
        </w:rPr>
        <w:t>、</w:t>
      </w:r>
      <w:r>
        <w:rPr>
          <w:rFonts w:ascii="宋体" w:hAnsi="宋体" w:eastAsia="宋体" w:cs="宋体"/>
          <w:spacing w:val="16"/>
          <w:position w:val="17"/>
          <w:sz w:val="23"/>
          <w:szCs w:val="23"/>
        </w:rPr>
        <w:t>不</w:t>
      </w:r>
      <w:r>
        <w:rPr>
          <w:rFonts w:ascii="宋体" w:hAnsi="宋体" w:eastAsia="宋体" w:cs="宋体"/>
          <w:spacing w:val="9"/>
          <w:position w:val="17"/>
          <w:sz w:val="23"/>
          <w:szCs w:val="23"/>
        </w:rPr>
        <w:t>同供应商的响应文件由同一单位或者个人编制；</w:t>
      </w:r>
    </w:p>
    <w:p>
      <w:pPr>
        <w:spacing w:line="310" w:lineRule="exact"/>
        <w:ind w:left="606"/>
        <w:rPr>
          <w:rFonts w:ascii="宋体" w:hAnsi="宋体" w:eastAsia="宋体" w:cs="宋体"/>
          <w:sz w:val="23"/>
          <w:szCs w:val="23"/>
        </w:rPr>
      </w:pPr>
      <w:r>
        <w:rPr>
          <w:rFonts w:ascii="宋体" w:hAnsi="宋体" w:eastAsia="宋体" w:cs="宋体"/>
          <w:position w:val="1"/>
          <w:sz w:val="23"/>
          <w:szCs w:val="23"/>
        </w:rPr>
        <w:t>B</w:t>
      </w:r>
      <w:r>
        <w:rPr>
          <w:rFonts w:ascii="宋体" w:hAnsi="宋体" w:eastAsia="宋体" w:cs="宋体"/>
          <w:spacing w:val="18"/>
          <w:position w:val="1"/>
          <w:sz w:val="23"/>
          <w:szCs w:val="23"/>
        </w:rPr>
        <w:t>、</w:t>
      </w:r>
      <w:r>
        <w:rPr>
          <w:rFonts w:ascii="宋体" w:hAnsi="宋体" w:eastAsia="宋体" w:cs="宋体"/>
          <w:spacing w:val="14"/>
          <w:position w:val="1"/>
          <w:sz w:val="23"/>
          <w:szCs w:val="23"/>
        </w:rPr>
        <w:t>不</w:t>
      </w:r>
      <w:r>
        <w:rPr>
          <w:rFonts w:ascii="宋体" w:hAnsi="宋体" w:eastAsia="宋体" w:cs="宋体"/>
          <w:spacing w:val="9"/>
          <w:position w:val="1"/>
          <w:sz w:val="23"/>
          <w:szCs w:val="23"/>
        </w:rPr>
        <w:t>同供应商委托同一单位或者个人办理磋商事宜；</w:t>
      </w:r>
    </w:p>
    <w:p>
      <w:pPr>
        <w:spacing w:before="156" w:line="376" w:lineRule="auto"/>
        <w:ind w:left="607" w:right="970" w:firstLine="2"/>
        <w:rPr>
          <w:rFonts w:ascii="宋体" w:hAnsi="宋体" w:eastAsia="宋体" w:cs="宋体"/>
          <w:sz w:val="23"/>
          <w:szCs w:val="23"/>
        </w:rPr>
      </w:pPr>
      <w:r>
        <w:rPr>
          <w:rFonts w:ascii="宋体" w:hAnsi="宋体" w:eastAsia="宋体" w:cs="宋体"/>
          <w:sz w:val="23"/>
          <w:szCs w:val="23"/>
        </w:rPr>
        <w:t>C</w:t>
      </w:r>
      <w:r>
        <w:rPr>
          <w:rFonts w:ascii="宋体" w:hAnsi="宋体" w:eastAsia="宋体" w:cs="宋体"/>
          <w:spacing w:val="8"/>
          <w:sz w:val="23"/>
          <w:szCs w:val="23"/>
        </w:rPr>
        <w:t>、不同供应商的响应文件载明的项目管理成员或者联系人员为同一人</w:t>
      </w:r>
      <w:r>
        <w:rPr>
          <w:rFonts w:ascii="宋体" w:hAnsi="宋体" w:eastAsia="宋体" w:cs="宋体"/>
          <w:spacing w:val="6"/>
          <w:sz w:val="23"/>
          <w:szCs w:val="23"/>
        </w:rPr>
        <w:t>；</w:t>
      </w:r>
      <w:r>
        <w:rPr>
          <w:rFonts w:ascii="宋体" w:hAnsi="宋体" w:eastAsia="宋体" w:cs="宋体"/>
          <w:sz w:val="23"/>
          <w:szCs w:val="23"/>
        </w:rPr>
        <w:t xml:space="preserve"> D</w:t>
      </w:r>
      <w:r>
        <w:rPr>
          <w:rFonts w:ascii="宋体" w:hAnsi="宋体" w:eastAsia="宋体" w:cs="宋体"/>
          <w:spacing w:val="18"/>
          <w:sz w:val="23"/>
          <w:szCs w:val="23"/>
        </w:rPr>
        <w:t>、不</w:t>
      </w:r>
      <w:r>
        <w:rPr>
          <w:rFonts w:ascii="宋体" w:hAnsi="宋体" w:eastAsia="宋体" w:cs="宋体"/>
          <w:spacing w:val="9"/>
          <w:sz w:val="23"/>
          <w:szCs w:val="23"/>
        </w:rPr>
        <w:t>同供应商的响应文件异常一致或者磋商报价呈规律性差异；</w:t>
      </w:r>
    </w:p>
    <w:p>
      <w:pPr>
        <w:spacing w:line="311" w:lineRule="exact"/>
        <w:ind w:left="608"/>
        <w:rPr>
          <w:rFonts w:ascii="宋体" w:hAnsi="宋体" w:eastAsia="宋体" w:cs="宋体"/>
          <w:sz w:val="23"/>
          <w:szCs w:val="23"/>
        </w:rPr>
      </w:pPr>
      <w:r>
        <w:rPr>
          <w:rFonts w:ascii="宋体" w:hAnsi="宋体" w:eastAsia="宋体" w:cs="宋体"/>
          <w:position w:val="1"/>
          <w:sz w:val="23"/>
          <w:szCs w:val="23"/>
        </w:rPr>
        <w:t>E</w:t>
      </w:r>
      <w:r>
        <w:rPr>
          <w:rFonts w:ascii="宋体" w:hAnsi="宋体" w:eastAsia="宋体" w:cs="宋体"/>
          <w:spacing w:val="13"/>
          <w:position w:val="1"/>
          <w:sz w:val="23"/>
          <w:szCs w:val="23"/>
        </w:rPr>
        <w:t>、</w:t>
      </w:r>
      <w:r>
        <w:rPr>
          <w:rFonts w:ascii="宋体" w:hAnsi="宋体" w:eastAsia="宋体" w:cs="宋体"/>
          <w:spacing w:val="9"/>
          <w:position w:val="1"/>
          <w:sz w:val="23"/>
          <w:szCs w:val="23"/>
        </w:rPr>
        <w:t>不同供应商的响应文件相互混装；</w:t>
      </w:r>
    </w:p>
    <w:p>
      <w:pPr>
        <w:spacing w:before="157" w:line="311" w:lineRule="exact"/>
        <w:ind w:left="607"/>
        <w:rPr>
          <w:rFonts w:ascii="宋体" w:hAnsi="宋体" w:eastAsia="宋体" w:cs="宋体"/>
          <w:sz w:val="23"/>
          <w:szCs w:val="23"/>
        </w:rPr>
      </w:pPr>
      <w:r>
        <w:rPr>
          <w:rFonts w:ascii="宋体" w:hAnsi="宋体" w:eastAsia="宋体" w:cs="宋体"/>
          <w:position w:val="1"/>
          <w:sz w:val="23"/>
          <w:szCs w:val="23"/>
        </w:rPr>
        <w:t>F</w:t>
      </w:r>
      <w:r>
        <w:rPr>
          <w:rFonts w:ascii="宋体" w:hAnsi="宋体" w:eastAsia="宋体" w:cs="宋体"/>
          <w:spacing w:val="18"/>
          <w:position w:val="1"/>
          <w:sz w:val="23"/>
          <w:szCs w:val="23"/>
        </w:rPr>
        <w:t>、</w:t>
      </w:r>
      <w:r>
        <w:rPr>
          <w:rFonts w:ascii="宋体" w:hAnsi="宋体" w:eastAsia="宋体" w:cs="宋体"/>
          <w:spacing w:val="16"/>
          <w:position w:val="1"/>
          <w:sz w:val="23"/>
          <w:szCs w:val="23"/>
        </w:rPr>
        <w:t>不</w:t>
      </w:r>
      <w:r>
        <w:rPr>
          <w:rFonts w:ascii="宋体" w:hAnsi="宋体" w:eastAsia="宋体" w:cs="宋体"/>
          <w:spacing w:val="9"/>
          <w:position w:val="1"/>
          <w:sz w:val="23"/>
          <w:szCs w:val="23"/>
        </w:rPr>
        <w:t>同供应商的磋商保证金从同一单位或者个人的账户转出。</w:t>
      </w:r>
    </w:p>
    <w:p>
      <w:pPr>
        <w:spacing w:before="157" w:line="309" w:lineRule="exact"/>
        <w:ind w:left="133"/>
        <w:rPr>
          <w:rFonts w:ascii="宋体" w:hAnsi="宋体" w:eastAsia="宋体" w:cs="宋体"/>
          <w:sz w:val="23"/>
          <w:szCs w:val="23"/>
        </w:rPr>
      </w:pP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6</w:t>
      </w:r>
      <w:r>
        <w:rPr>
          <w:rFonts w:ascii="宋体" w:hAnsi="宋体" w:eastAsia="宋体" w:cs="宋体"/>
          <w:spacing w:val="6"/>
          <w:position w:val="1"/>
          <w:sz w:val="23"/>
          <w:szCs w:val="23"/>
          <w14:textOutline w14:w="4356" w14:cap="sq" w14:cmpd="sng" w14:algn="ctr">
            <w14:solidFill>
              <w14:srgbClr w14:val="000000"/>
            </w14:solidFill>
            <w14:prstDash w14:val="solid"/>
            <w14:bevel/>
          </w14:textOutline>
        </w:rPr>
        <w:t>、澄清</w:t>
      </w:r>
    </w:p>
    <w:p>
      <w:pPr>
        <w:spacing w:before="158" w:line="376" w:lineRule="auto"/>
        <w:ind w:left="11" w:firstLine="371"/>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8"/>
          <w:sz w:val="23"/>
          <w:szCs w:val="23"/>
        </w:rPr>
        <w:t>)</w:t>
      </w:r>
      <w:r>
        <w:rPr>
          <w:rFonts w:ascii="宋体" w:hAnsi="宋体" w:eastAsia="宋体" w:cs="宋体"/>
          <w:spacing w:val="10"/>
          <w:sz w:val="23"/>
          <w:szCs w:val="23"/>
        </w:rPr>
        <w:t xml:space="preserve"> 磋商小组在对响应文件的有效性、完整性和响应程度进行审查时，可以要求供</w:t>
      </w:r>
      <w:r>
        <w:rPr>
          <w:rFonts w:ascii="宋体" w:hAnsi="宋体" w:eastAsia="宋体" w:cs="宋体"/>
          <w:sz w:val="23"/>
          <w:szCs w:val="23"/>
        </w:rPr>
        <w:t xml:space="preserve"> </w:t>
      </w:r>
      <w:r>
        <w:rPr>
          <w:rFonts w:ascii="宋体" w:hAnsi="宋体" w:eastAsia="宋体" w:cs="宋体"/>
          <w:spacing w:val="16"/>
          <w:sz w:val="23"/>
          <w:szCs w:val="23"/>
        </w:rPr>
        <w:t>应商</w:t>
      </w:r>
      <w:r>
        <w:rPr>
          <w:rFonts w:ascii="宋体" w:hAnsi="宋体" w:eastAsia="宋体" w:cs="宋体"/>
          <w:spacing w:val="8"/>
          <w:sz w:val="23"/>
          <w:szCs w:val="23"/>
        </w:rPr>
        <w:t>对响应文件中含义不明确、同类问题表述不一致或者有明显文字和计算错误的内容</w:t>
      </w:r>
      <w:r>
        <w:rPr>
          <w:rFonts w:ascii="宋体" w:hAnsi="宋体" w:eastAsia="宋体" w:cs="宋体"/>
          <w:sz w:val="23"/>
          <w:szCs w:val="23"/>
        </w:rPr>
        <w:t xml:space="preserve"> </w:t>
      </w:r>
      <w:r>
        <w:rPr>
          <w:rFonts w:ascii="宋体" w:hAnsi="宋体" w:eastAsia="宋体" w:cs="宋体"/>
          <w:spacing w:val="16"/>
          <w:sz w:val="23"/>
          <w:szCs w:val="23"/>
        </w:rPr>
        <w:t>等作</w:t>
      </w:r>
      <w:r>
        <w:rPr>
          <w:rFonts w:ascii="宋体" w:hAnsi="宋体" w:eastAsia="宋体" w:cs="宋体"/>
          <w:spacing w:val="8"/>
          <w:sz w:val="23"/>
          <w:szCs w:val="23"/>
        </w:rPr>
        <w:t>出必要的澄清、说明或者更正。供应商的澄清、说明或者更正不得超出响应文件的</w:t>
      </w:r>
      <w:r>
        <w:rPr>
          <w:rFonts w:ascii="宋体" w:hAnsi="宋体" w:eastAsia="宋体" w:cs="宋体"/>
          <w:sz w:val="23"/>
          <w:szCs w:val="23"/>
        </w:rPr>
        <w:t xml:space="preserve"> </w:t>
      </w:r>
      <w:r>
        <w:rPr>
          <w:rFonts w:ascii="宋体" w:hAnsi="宋体" w:eastAsia="宋体" w:cs="宋体"/>
          <w:spacing w:val="9"/>
          <w:sz w:val="23"/>
          <w:szCs w:val="23"/>
        </w:rPr>
        <w:t>范围或者改变响应文件的实质性内容</w:t>
      </w:r>
      <w:r>
        <w:rPr>
          <w:rFonts w:ascii="宋体" w:hAnsi="宋体" w:eastAsia="宋体" w:cs="宋体"/>
          <w:spacing w:val="6"/>
          <w:sz w:val="23"/>
          <w:szCs w:val="23"/>
        </w:rPr>
        <w:t>。</w:t>
      </w:r>
    </w:p>
    <w:p>
      <w:pPr>
        <w:spacing w:line="227" w:lineRule="auto"/>
        <w:ind w:left="383"/>
        <w:rPr>
          <w:rFonts w:ascii="宋体" w:hAnsi="宋体" w:eastAsia="宋体" w:cs="宋体"/>
          <w:sz w:val="23"/>
          <w:szCs w:val="23"/>
        </w:rPr>
      </w:pPr>
      <w:r>
        <w:rPr>
          <w:rFonts w:ascii="宋体" w:hAnsi="宋体" w:eastAsia="宋体" w:cs="宋体"/>
          <w:spacing w:val="12"/>
          <w:sz w:val="23"/>
          <w:szCs w:val="23"/>
        </w:rPr>
        <w:t>(2) 实质性内容包括但不限于：服务期、付款方式、质保期、主要技术指标等</w:t>
      </w:r>
      <w:r>
        <w:rPr>
          <w:rFonts w:ascii="宋体" w:hAnsi="宋体" w:eastAsia="宋体" w:cs="宋体"/>
          <w:spacing w:val="7"/>
          <w:sz w:val="23"/>
          <w:szCs w:val="23"/>
        </w:rPr>
        <w:t>。</w:t>
      </w:r>
    </w:p>
    <w:p>
      <w:pPr>
        <w:spacing w:before="184" w:line="376" w:lineRule="auto"/>
        <w:ind w:left="12" w:firstLine="370"/>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8"/>
          <w:sz w:val="23"/>
          <w:szCs w:val="23"/>
        </w:rPr>
        <w:t>)</w:t>
      </w:r>
      <w:r>
        <w:rPr>
          <w:rFonts w:ascii="宋体" w:hAnsi="宋体" w:eastAsia="宋体" w:cs="宋体"/>
          <w:spacing w:val="10"/>
          <w:sz w:val="23"/>
          <w:szCs w:val="23"/>
        </w:rPr>
        <w:t xml:space="preserve"> 磋商小组要求供应商澄清、说明或者更正响应文件应当以书面形式作出，并由</w:t>
      </w:r>
      <w:r>
        <w:rPr>
          <w:rFonts w:ascii="宋体" w:hAnsi="宋体" w:eastAsia="宋体" w:cs="宋体"/>
          <w:sz w:val="23"/>
          <w:szCs w:val="23"/>
        </w:rPr>
        <w:t xml:space="preserve"> </w:t>
      </w:r>
      <w:r>
        <w:rPr>
          <w:rFonts w:ascii="宋体" w:hAnsi="宋体" w:eastAsia="宋体" w:cs="宋体"/>
          <w:spacing w:val="15"/>
          <w:sz w:val="23"/>
          <w:szCs w:val="23"/>
        </w:rPr>
        <w:t>其</w:t>
      </w:r>
      <w:r>
        <w:rPr>
          <w:rFonts w:ascii="宋体" w:hAnsi="宋体" w:eastAsia="宋体" w:cs="宋体"/>
          <w:spacing w:val="8"/>
          <w:sz w:val="23"/>
          <w:szCs w:val="23"/>
        </w:rPr>
        <w:t>法定代表人或被授权人签字。</w:t>
      </w:r>
    </w:p>
    <w:p>
      <w:pPr>
        <w:spacing w:before="3" w:line="375" w:lineRule="auto"/>
        <w:ind w:left="31" w:firstLine="351"/>
        <w:rPr>
          <w:rFonts w:ascii="宋体" w:hAnsi="宋体" w:eastAsia="宋体" w:cs="宋体"/>
          <w:sz w:val="23"/>
          <w:szCs w:val="23"/>
        </w:rPr>
      </w:pPr>
      <w:r>
        <w:rPr>
          <w:rFonts w:ascii="宋体" w:hAnsi="宋体" w:eastAsia="宋体" w:cs="宋体"/>
          <w:spacing w:val="20"/>
          <w:sz w:val="23"/>
          <w:szCs w:val="23"/>
        </w:rPr>
        <w:t>(4</w:t>
      </w:r>
      <w:r>
        <w:rPr>
          <w:rFonts w:ascii="宋体" w:hAnsi="宋体" w:eastAsia="宋体" w:cs="宋体"/>
          <w:spacing w:val="18"/>
          <w:sz w:val="23"/>
          <w:szCs w:val="23"/>
        </w:rPr>
        <w:t>)</w:t>
      </w:r>
      <w:r>
        <w:rPr>
          <w:rFonts w:ascii="宋体" w:hAnsi="宋体" w:eastAsia="宋体" w:cs="宋体"/>
          <w:spacing w:val="10"/>
          <w:sz w:val="23"/>
          <w:szCs w:val="23"/>
        </w:rPr>
        <w:t xml:space="preserve"> 在磋商过程中，磋商小组可以根据磋商文件和磋商情况实质性变动采购需求中</w:t>
      </w:r>
      <w:r>
        <w:rPr>
          <w:rFonts w:ascii="宋体" w:hAnsi="宋体" w:eastAsia="宋体" w:cs="宋体"/>
          <w:sz w:val="23"/>
          <w:szCs w:val="23"/>
        </w:rPr>
        <w:t xml:space="preserve"> </w:t>
      </w:r>
      <w:r>
        <w:rPr>
          <w:rFonts w:ascii="宋体" w:hAnsi="宋体" w:eastAsia="宋体" w:cs="宋体"/>
          <w:spacing w:val="8"/>
          <w:sz w:val="23"/>
          <w:szCs w:val="23"/>
        </w:rPr>
        <w:t>的技术、服务要求以及合同草案条款，但不得变动磋商文件中的其他内容。实质性变</w:t>
      </w:r>
      <w:r>
        <w:rPr>
          <w:rFonts w:ascii="宋体" w:hAnsi="宋体" w:eastAsia="宋体" w:cs="宋体"/>
          <w:spacing w:val="4"/>
          <w:sz w:val="23"/>
          <w:szCs w:val="23"/>
        </w:rPr>
        <w:t>动</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7"/>
          <w:sz w:val="23"/>
          <w:szCs w:val="23"/>
        </w:rPr>
        <w:t>内容，须经采购人代表确认。</w:t>
      </w:r>
    </w:p>
    <w:p>
      <w:pPr>
        <w:spacing w:line="308" w:lineRule="exact"/>
        <w:ind w:left="137"/>
        <w:rPr>
          <w:rFonts w:ascii="宋体" w:hAnsi="宋体" w:eastAsia="宋体" w:cs="宋体"/>
          <w:sz w:val="23"/>
          <w:szCs w:val="23"/>
        </w:rPr>
      </w:pPr>
      <w:r>
        <w:rPr>
          <w:rFonts w:ascii="宋体" w:hAnsi="宋体" w:eastAsia="宋体" w:cs="宋体"/>
          <w:spacing w:val="13"/>
          <w:position w:val="1"/>
          <w:sz w:val="23"/>
          <w:szCs w:val="23"/>
          <w14:textOutline w14:w="4356" w14:cap="sq" w14:cmpd="sng" w14:algn="ctr">
            <w14:solidFill>
              <w14:srgbClr w14:val="000000"/>
            </w14:solidFill>
            <w14:prstDash w14:val="solid"/>
            <w14:bevel/>
          </w14:textOutline>
        </w:rPr>
        <w:t>7</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、评审方法及内容</w:t>
      </w:r>
    </w:p>
    <w:p>
      <w:pPr>
        <w:spacing w:before="159" w:line="376" w:lineRule="auto"/>
        <w:ind w:left="13" w:firstLine="369"/>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8"/>
          <w:sz w:val="23"/>
          <w:szCs w:val="23"/>
        </w:rPr>
        <w:t>)</w:t>
      </w:r>
      <w:r>
        <w:rPr>
          <w:rFonts w:ascii="宋体" w:hAnsi="宋体" w:eastAsia="宋体" w:cs="宋体"/>
          <w:spacing w:val="10"/>
          <w:sz w:val="23"/>
          <w:szCs w:val="23"/>
        </w:rPr>
        <w:t xml:space="preserve"> 按照磋商文件规定的评审方法和标准，对资格性审查和符合性审查合格的响应</w:t>
      </w:r>
      <w:r>
        <w:rPr>
          <w:rFonts w:ascii="宋体" w:hAnsi="宋体" w:eastAsia="宋体" w:cs="宋体"/>
          <w:sz w:val="23"/>
          <w:szCs w:val="23"/>
        </w:rPr>
        <w:t xml:space="preserve"> </w:t>
      </w:r>
      <w:r>
        <w:rPr>
          <w:rFonts w:ascii="宋体" w:hAnsi="宋体" w:eastAsia="宋体" w:cs="宋体"/>
          <w:spacing w:val="18"/>
          <w:sz w:val="23"/>
          <w:szCs w:val="23"/>
        </w:rPr>
        <w:t>文</w:t>
      </w:r>
      <w:r>
        <w:rPr>
          <w:rFonts w:ascii="宋体" w:hAnsi="宋体" w:eastAsia="宋体" w:cs="宋体"/>
          <w:spacing w:val="12"/>
          <w:sz w:val="23"/>
          <w:szCs w:val="23"/>
        </w:rPr>
        <w:t>件</w:t>
      </w:r>
      <w:r>
        <w:rPr>
          <w:rFonts w:ascii="宋体" w:hAnsi="宋体" w:eastAsia="宋体" w:cs="宋体"/>
          <w:spacing w:val="9"/>
          <w:sz w:val="23"/>
          <w:szCs w:val="23"/>
        </w:rPr>
        <w:t>进行商务和技术评审，综合比较和评价，最低报价不是成交的唯一依据。</w:t>
      </w:r>
    </w:p>
    <w:p>
      <w:pPr>
        <w:spacing w:line="226" w:lineRule="auto"/>
        <w:ind w:left="383"/>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8"/>
          <w:sz w:val="23"/>
          <w:szCs w:val="23"/>
        </w:rPr>
        <w:t>)</w:t>
      </w:r>
      <w:r>
        <w:rPr>
          <w:rFonts w:ascii="宋体" w:hAnsi="宋体" w:eastAsia="宋体" w:cs="宋体"/>
          <w:spacing w:val="10"/>
          <w:sz w:val="23"/>
          <w:szCs w:val="23"/>
        </w:rPr>
        <w:t xml:space="preserve"> 采用综合评分法：二次报价为最终报价，在满足磋商文件所有实质性要求前提</w:t>
      </w:r>
    </w:p>
    <w:p>
      <w:pPr>
        <w:spacing w:before="184" w:line="376" w:lineRule="auto"/>
        <w:ind w:left="12" w:firstLine="6"/>
        <w:rPr>
          <w:rFonts w:ascii="宋体" w:hAnsi="宋体" w:eastAsia="宋体" w:cs="宋体"/>
          <w:sz w:val="23"/>
          <w:szCs w:val="23"/>
        </w:rPr>
      </w:pPr>
      <w:r>
        <w:rPr>
          <w:rFonts w:ascii="宋体" w:hAnsi="宋体" w:eastAsia="宋体" w:cs="宋体"/>
          <w:spacing w:val="16"/>
          <w:sz w:val="23"/>
          <w:szCs w:val="23"/>
        </w:rPr>
        <w:t>下</w:t>
      </w:r>
      <w:r>
        <w:rPr>
          <w:rFonts w:ascii="宋体" w:hAnsi="宋体" w:eastAsia="宋体" w:cs="宋体"/>
          <w:spacing w:val="8"/>
          <w:sz w:val="23"/>
          <w:szCs w:val="23"/>
        </w:rPr>
        <w:t>，提交最终报价。如采购需求没有实质性变化，各供应商的报价应逐次降低，二次报</w:t>
      </w:r>
      <w:r>
        <w:rPr>
          <w:rFonts w:ascii="宋体" w:hAnsi="宋体" w:eastAsia="宋体" w:cs="宋体"/>
          <w:sz w:val="23"/>
          <w:szCs w:val="23"/>
        </w:rPr>
        <w:t xml:space="preserve"> </w:t>
      </w:r>
      <w:r>
        <w:rPr>
          <w:rFonts w:ascii="宋体" w:hAnsi="宋体" w:eastAsia="宋体" w:cs="宋体"/>
          <w:spacing w:val="16"/>
          <w:sz w:val="23"/>
          <w:szCs w:val="23"/>
        </w:rPr>
        <w:t>价</w:t>
      </w:r>
      <w:r>
        <w:rPr>
          <w:rFonts w:ascii="宋体" w:hAnsi="宋体" w:eastAsia="宋体" w:cs="宋体"/>
          <w:spacing w:val="15"/>
          <w:sz w:val="23"/>
          <w:szCs w:val="23"/>
        </w:rPr>
        <w:t>超</w:t>
      </w:r>
      <w:r>
        <w:rPr>
          <w:rFonts w:ascii="宋体" w:hAnsi="宋体" w:eastAsia="宋体" w:cs="宋体"/>
          <w:spacing w:val="8"/>
          <w:sz w:val="23"/>
          <w:szCs w:val="23"/>
        </w:rPr>
        <w:t>过一次报价的，为无效报价，按无效文件处理。最终报价后按照磋商文件中规定的</w:t>
      </w:r>
      <w:r>
        <w:rPr>
          <w:rFonts w:ascii="宋体" w:hAnsi="宋体" w:eastAsia="宋体" w:cs="宋体"/>
          <w:sz w:val="23"/>
          <w:szCs w:val="23"/>
        </w:rPr>
        <w:t xml:space="preserve"> </w:t>
      </w:r>
      <w:r>
        <w:rPr>
          <w:rFonts w:ascii="宋体" w:hAnsi="宋体" w:eastAsia="宋体" w:cs="宋体"/>
          <w:spacing w:val="16"/>
          <w:sz w:val="23"/>
          <w:szCs w:val="23"/>
        </w:rPr>
        <w:t>各</w:t>
      </w:r>
      <w:r>
        <w:rPr>
          <w:rFonts w:ascii="宋体" w:hAnsi="宋体" w:eastAsia="宋体" w:cs="宋体"/>
          <w:spacing w:val="15"/>
          <w:sz w:val="23"/>
          <w:szCs w:val="23"/>
        </w:rPr>
        <w:t>项</w:t>
      </w:r>
      <w:r>
        <w:rPr>
          <w:rFonts w:ascii="宋体" w:hAnsi="宋体" w:eastAsia="宋体" w:cs="宋体"/>
          <w:spacing w:val="8"/>
          <w:sz w:val="23"/>
          <w:szCs w:val="23"/>
        </w:rPr>
        <w:t>因素进行综合评审，以磋商总得分最高的供应商作为成交供应商的磋商方法。若有</w:t>
      </w:r>
      <w:r>
        <w:rPr>
          <w:rFonts w:ascii="宋体" w:hAnsi="宋体" w:eastAsia="宋体" w:cs="宋体"/>
          <w:sz w:val="23"/>
          <w:szCs w:val="23"/>
        </w:rPr>
        <w:t xml:space="preserve"> </w:t>
      </w:r>
      <w:r>
        <w:rPr>
          <w:rFonts w:ascii="宋体" w:hAnsi="宋体" w:eastAsia="宋体" w:cs="宋体"/>
          <w:spacing w:val="16"/>
          <w:sz w:val="23"/>
          <w:szCs w:val="23"/>
        </w:rPr>
        <w:t>两</w:t>
      </w:r>
      <w:r>
        <w:rPr>
          <w:rFonts w:ascii="宋体" w:hAnsi="宋体" w:eastAsia="宋体" w:cs="宋体"/>
          <w:spacing w:val="15"/>
          <w:sz w:val="23"/>
          <w:szCs w:val="23"/>
        </w:rPr>
        <w:t>个</w:t>
      </w:r>
      <w:r>
        <w:rPr>
          <w:rFonts w:ascii="宋体" w:hAnsi="宋体" w:eastAsia="宋体" w:cs="宋体"/>
          <w:spacing w:val="8"/>
          <w:sz w:val="23"/>
          <w:szCs w:val="23"/>
        </w:rPr>
        <w:t>或两个以上最高得分相同，推荐其中报价最低的供应商为成交候选供应商。磋商总</w:t>
      </w:r>
      <w:r>
        <w:rPr>
          <w:rFonts w:ascii="宋体" w:hAnsi="宋体" w:eastAsia="宋体" w:cs="宋体"/>
          <w:sz w:val="23"/>
          <w:szCs w:val="23"/>
        </w:rPr>
        <w:t xml:space="preserve"> </w:t>
      </w:r>
      <w:r>
        <w:rPr>
          <w:rFonts w:ascii="宋体" w:hAnsi="宋体" w:eastAsia="宋体" w:cs="宋体"/>
          <w:spacing w:val="12"/>
          <w:sz w:val="23"/>
          <w:szCs w:val="23"/>
        </w:rPr>
        <w:t>得</w:t>
      </w:r>
      <w:r>
        <w:rPr>
          <w:rFonts w:ascii="宋体" w:hAnsi="宋体" w:eastAsia="宋体" w:cs="宋体"/>
          <w:spacing w:val="9"/>
          <w:sz w:val="23"/>
          <w:szCs w:val="23"/>
        </w:rPr>
        <w:t>分且最后报价相同的，按照技术指标优劣顺序推荐。</w:t>
      </w:r>
    </w:p>
    <w:p>
      <w:pPr>
        <w:spacing w:line="227" w:lineRule="auto"/>
        <w:ind w:left="383"/>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8"/>
          <w:sz w:val="23"/>
          <w:szCs w:val="23"/>
        </w:rPr>
        <w:t>)</w:t>
      </w:r>
      <w:r>
        <w:rPr>
          <w:rFonts w:ascii="宋体" w:hAnsi="宋体" w:eastAsia="宋体" w:cs="宋体"/>
          <w:spacing w:val="10"/>
          <w:sz w:val="23"/>
          <w:szCs w:val="23"/>
        </w:rPr>
        <w:t xml:space="preserve"> 磋商小组根据以下内容进行综合比较，自主打分，按最后得分由高到低汇总排</w:t>
      </w:r>
    </w:p>
    <w:p>
      <w:pPr>
        <w:spacing w:line="717" w:lineRule="exact"/>
        <w:textAlignment w:val="center"/>
      </w:pPr>
      <w:r>
        <w:rPr>
          <w:rFonts w:ascii="宋体" w:hAnsi="宋体" w:eastAsia="宋体" w:cs="宋体"/>
          <w:spacing w:val="16"/>
          <w:sz w:val="23"/>
          <w:szCs w:val="23"/>
        </w:rPr>
        <w:t>序，</w:t>
      </w:r>
      <w:r>
        <w:rPr>
          <w:rFonts w:ascii="宋体" w:hAnsi="宋体" w:eastAsia="宋体" w:cs="宋体"/>
          <w:spacing w:val="9"/>
          <w:sz w:val="23"/>
          <w:szCs w:val="23"/>
        </w:rPr>
        <w:t>以</w:t>
      </w:r>
      <w:r>
        <w:rPr>
          <w:rFonts w:ascii="宋体" w:hAnsi="宋体" w:eastAsia="宋体" w:cs="宋体"/>
          <w:spacing w:val="8"/>
          <w:sz w:val="23"/>
          <w:szCs w:val="23"/>
        </w:rPr>
        <w:t>项目为单位分别推荐三名以上成交候选供应商；磋商小组根据磋商结果写出磋商</w:t>
      </w:r>
    </w:p>
    <w:p>
      <w:pPr>
        <w:spacing w:before="1" w:line="371" w:lineRule="auto"/>
        <w:ind w:left="16" w:firstLine="1"/>
        <w:rPr>
          <w:rFonts w:ascii="宋体" w:hAnsi="宋体" w:eastAsia="宋体" w:cs="宋体"/>
          <w:sz w:val="23"/>
          <w:szCs w:val="23"/>
        </w:rPr>
      </w:pPr>
      <w:r>
        <w:rPr>
          <w:rFonts w:ascii="宋体" w:hAnsi="宋体" w:eastAsia="宋体" w:cs="宋体"/>
          <w:spacing w:val="16"/>
          <w:sz w:val="23"/>
          <w:szCs w:val="23"/>
        </w:rPr>
        <w:t>意</w:t>
      </w:r>
      <w:r>
        <w:rPr>
          <w:rFonts w:ascii="宋体" w:hAnsi="宋体" w:eastAsia="宋体" w:cs="宋体"/>
          <w:spacing w:val="9"/>
          <w:sz w:val="23"/>
          <w:szCs w:val="23"/>
        </w:rPr>
        <w:t>见</w:t>
      </w:r>
      <w:r>
        <w:rPr>
          <w:rFonts w:ascii="宋体" w:hAnsi="宋体" w:eastAsia="宋体" w:cs="宋体"/>
          <w:spacing w:val="8"/>
          <w:sz w:val="23"/>
          <w:szCs w:val="23"/>
        </w:rPr>
        <w:t>。如果磋商小组出现对磋商结果有不同意见的，应当书面签署不同意见和理由。磋</w:t>
      </w:r>
      <w:r>
        <w:rPr>
          <w:rFonts w:ascii="宋体" w:hAnsi="宋体" w:eastAsia="宋体" w:cs="宋体"/>
          <w:sz w:val="23"/>
          <w:szCs w:val="23"/>
        </w:rPr>
        <w:t xml:space="preserve"> </w:t>
      </w:r>
      <w:r>
        <w:rPr>
          <w:rFonts w:ascii="宋体" w:hAnsi="宋体" w:eastAsia="宋体" w:cs="宋体"/>
          <w:spacing w:val="16"/>
          <w:sz w:val="23"/>
          <w:szCs w:val="23"/>
        </w:rPr>
        <w:t>商小</w:t>
      </w:r>
      <w:r>
        <w:rPr>
          <w:rFonts w:ascii="宋体" w:hAnsi="宋体" w:eastAsia="宋体" w:cs="宋体"/>
          <w:spacing w:val="14"/>
          <w:sz w:val="23"/>
          <w:szCs w:val="23"/>
        </w:rPr>
        <w:t>组</w:t>
      </w:r>
      <w:r>
        <w:rPr>
          <w:rFonts w:ascii="宋体" w:hAnsi="宋体" w:eastAsia="宋体" w:cs="宋体"/>
          <w:spacing w:val="8"/>
          <w:sz w:val="23"/>
          <w:szCs w:val="23"/>
        </w:rPr>
        <w:t>拒绝在磋商意见中签字又不书面说明其不同意见和理由的，视为同意磋商结果。</w:t>
      </w:r>
    </w:p>
    <w:p>
      <w:pPr>
        <w:spacing w:line="227" w:lineRule="auto"/>
        <w:ind w:left="38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4) 磋商小组须对畸高、畸低的重大差异评分进行复核或书面说明理由。</w:t>
      </w:r>
    </w:p>
    <w:p>
      <w:pPr>
        <w:spacing w:before="185" w:line="227" w:lineRule="auto"/>
        <w:ind w:left="383"/>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9"/>
          <w:sz w:val="23"/>
          <w:szCs w:val="23"/>
        </w:rPr>
        <w:t>5</w:t>
      </w:r>
      <w:r>
        <w:rPr>
          <w:rFonts w:ascii="宋体" w:hAnsi="宋体" w:eastAsia="宋体" w:cs="宋体"/>
          <w:spacing w:val="5"/>
          <w:sz w:val="23"/>
          <w:szCs w:val="23"/>
        </w:rPr>
        <w:t>) 评审内容 (总计 100 分)</w:t>
      </w:r>
    </w:p>
    <w:tbl>
      <w:tblPr>
        <w:tblStyle w:val="17"/>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1134"/>
        <w:gridCol w:w="1134"/>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Align w:val="center"/>
          </w:tcPr>
          <w:p>
            <w:pPr>
              <w:widowControl w:val="0"/>
              <w:jc w:val="center"/>
              <w:rPr>
                <w:rFonts w:hint="eastAsia" w:ascii="仿宋" w:hAnsi="仿宋" w:eastAsia="仿宋" w:cs="仿宋"/>
                <w:sz w:val="21"/>
                <w:szCs w:val="21"/>
                <w:vertAlign w:val="baseline"/>
              </w:rPr>
            </w:pPr>
            <w:r>
              <w:rPr>
                <w:rFonts w:hint="eastAsia" w:ascii="仿宋" w:hAnsi="仿宋" w:eastAsia="仿宋" w:cs="仿宋"/>
                <w:kern w:val="0"/>
                <w:sz w:val="21"/>
                <w:szCs w:val="21"/>
              </w:rPr>
              <w:t>序号</w:t>
            </w:r>
          </w:p>
        </w:tc>
        <w:tc>
          <w:tcPr>
            <w:tcW w:w="2268" w:type="dxa"/>
            <w:gridSpan w:val="2"/>
            <w:vAlign w:val="center"/>
          </w:tcPr>
          <w:p>
            <w:pPr>
              <w:widowControl w:val="0"/>
              <w:jc w:val="center"/>
              <w:rPr>
                <w:rFonts w:hint="eastAsia" w:ascii="仿宋" w:hAnsi="仿宋" w:eastAsia="仿宋" w:cs="仿宋"/>
                <w:sz w:val="21"/>
                <w:szCs w:val="21"/>
                <w:vertAlign w:val="baseline"/>
              </w:rPr>
            </w:pPr>
            <w:r>
              <w:rPr>
                <w:rFonts w:hint="eastAsia" w:ascii="仿宋" w:hAnsi="仿宋" w:eastAsia="仿宋" w:cs="仿宋"/>
                <w:kern w:val="0"/>
                <w:sz w:val="21"/>
                <w:szCs w:val="21"/>
              </w:rPr>
              <w:t>评审项目</w:t>
            </w:r>
          </w:p>
        </w:tc>
        <w:tc>
          <w:tcPr>
            <w:tcW w:w="1134" w:type="dxa"/>
            <w:vAlign w:val="center"/>
          </w:tcPr>
          <w:p>
            <w:pPr>
              <w:widowControl w:val="0"/>
              <w:adjustRightInd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标准分</w:t>
            </w:r>
          </w:p>
        </w:tc>
        <w:tc>
          <w:tcPr>
            <w:tcW w:w="4586" w:type="dxa"/>
            <w:vAlign w:val="center"/>
          </w:tcPr>
          <w:p>
            <w:pPr>
              <w:widowControl w:val="0"/>
              <w:jc w:val="center"/>
              <w:rPr>
                <w:rFonts w:hint="eastAsia" w:ascii="仿宋" w:hAnsi="仿宋" w:eastAsia="仿宋" w:cs="仿宋"/>
                <w:sz w:val="21"/>
                <w:szCs w:val="21"/>
                <w:vertAlign w:val="baseline"/>
              </w:rPr>
            </w:pPr>
            <w:r>
              <w:rPr>
                <w:rFonts w:hint="eastAsia" w:ascii="仿宋" w:hAnsi="仿宋" w:eastAsia="仿宋" w:cs="仿宋"/>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Align w:val="center"/>
          </w:tcPr>
          <w:p>
            <w:pPr>
              <w:widowControl w:val="0"/>
              <w:adjustRightInd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w:t>
            </w:r>
          </w:p>
        </w:tc>
        <w:tc>
          <w:tcPr>
            <w:tcW w:w="2268" w:type="dxa"/>
            <w:gridSpan w:val="2"/>
            <w:vAlign w:val="center"/>
          </w:tcPr>
          <w:p>
            <w:pPr>
              <w:widowControl w:val="0"/>
              <w:adjustRightInd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报价得分</w:t>
            </w:r>
          </w:p>
        </w:tc>
        <w:tc>
          <w:tcPr>
            <w:tcW w:w="1134" w:type="dxa"/>
            <w:vAlign w:val="center"/>
          </w:tcPr>
          <w:p>
            <w:pPr>
              <w:widowControl w:val="0"/>
              <w:adjustRightInd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rPr>
              <w:t>分</w:t>
            </w:r>
          </w:p>
        </w:tc>
        <w:tc>
          <w:tcPr>
            <w:tcW w:w="4586"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80" w:lineRule="exact"/>
              <w:jc w:val="both"/>
              <w:textAlignment w:val="auto"/>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rPr>
              <w:t>以本次最低有效投标报价为基准价，投标报价得分=(基准价／投标报价)*</w:t>
            </w:r>
            <w:r>
              <w:rPr>
                <w:rFonts w:hint="eastAsia" w:ascii="仿宋" w:hAnsi="仿宋" w:eastAsia="仿宋" w:cs="仿宋"/>
                <w:kern w:val="0"/>
                <w:sz w:val="21"/>
                <w:szCs w:val="21"/>
                <w:lang w:val="en-US" w:eastAsia="zh-CN"/>
              </w:rPr>
              <w:t>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vAlign w:val="center"/>
          </w:tcPr>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134" w:type="dxa"/>
            <w:vMerge w:val="restart"/>
            <w:vAlign w:val="center"/>
          </w:tcPr>
          <w:p>
            <w:pPr>
              <w:widowControl w:val="0"/>
              <w:jc w:val="center"/>
              <w:rPr>
                <w:rFonts w:hint="eastAsia" w:ascii="仿宋" w:hAnsi="仿宋" w:eastAsia="仿宋" w:cs="仿宋"/>
                <w:sz w:val="21"/>
                <w:szCs w:val="21"/>
                <w:vertAlign w:val="baseline"/>
              </w:rPr>
            </w:pPr>
            <w:r>
              <w:rPr>
                <w:rFonts w:hint="eastAsia" w:ascii="仿宋" w:hAnsi="仿宋" w:eastAsia="仿宋" w:cs="仿宋"/>
                <w:kern w:val="0"/>
                <w:sz w:val="21"/>
                <w:szCs w:val="21"/>
              </w:rPr>
              <w:t>技术方案</w:t>
            </w:r>
          </w:p>
        </w:tc>
        <w:tc>
          <w:tcPr>
            <w:tcW w:w="1134" w:type="dxa"/>
            <w:vAlign w:val="center"/>
          </w:tcPr>
          <w:p>
            <w:pPr>
              <w:widowControl w:val="0"/>
              <w:jc w:val="center"/>
              <w:rPr>
                <w:rFonts w:hint="eastAsia" w:ascii="仿宋" w:hAnsi="仿宋" w:eastAsia="仿宋" w:cs="仿宋"/>
                <w:sz w:val="21"/>
                <w:szCs w:val="21"/>
                <w:vertAlign w:val="baseline"/>
              </w:rPr>
            </w:pPr>
            <w:r>
              <w:rPr>
                <w:rFonts w:hint="eastAsia" w:ascii="仿宋" w:hAnsi="仿宋" w:eastAsia="仿宋" w:cs="仿宋"/>
                <w:kern w:val="0"/>
                <w:sz w:val="21"/>
                <w:szCs w:val="21"/>
              </w:rPr>
              <w:t>项目实施方案</w:t>
            </w:r>
          </w:p>
        </w:tc>
        <w:tc>
          <w:tcPr>
            <w:tcW w:w="1134" w:type="dxa"/>
            <w:vAlign w:val="center"/>
          </w:tcPr>
          <w:p>
            <w:pPr>
              <w:widowControl w:val="0"/>
              <w:jc w:val="center"/>
              <w:rPr>
                <w:rFonts w:hint="eastAsia" w:ascii="仿宋" w:hAnsi="仿宋" w:eastAsia="仿宋" w:cs="仿宋"/>
                <w:sz w:val="21"/>
                <w:szCs w:val="21"/>
                <w:vertAlign w:val="baseline"/>
              </w:rPr>
            </w:pPr>
            <w:r>
              <w:rPr>
                <w:rFonts w:hint="eastAsia" w:ascii="仿宋" w:hAnsi="仿宋" w:eastAsia="仿宋" w:cs="仿宋"/>
                <w:kern w:val="0"/>
                <w:sz w:val="21"/>
                <w:szCs w:val="21"/>
                <w:lang w:val="en-US" w:eastAsia="zh-CN"/>
              </w:rPr>
              <w:t>40</w:t>
            </w:r>
            <w:r>
              <w:rPr>
                <w:rFonts w:hint="eastAsia" w:ascii="仿宋" w:hAnsi="仿宋" w:eastAsia="仿宋" w:cs="仿宋"/>
                <w:kern w:val="0"/>
                <w:sz w:val="21"/>
                <w:szCs w:val="21"/>
              </w:rPr>
              <w:t>分</w:t>
            </w:r>
          </w:p>
        </w:tc>
        <w:tc>
          <w:tcPr>
            <w:tcW w:w="4586"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一、评审内容</w:t>
            </w:r>
          </w:p>
          <w:p>
            <w:pPr>
              <w:widowControl w:val="0"/>
              <w:adjustRightInd w:val="0"/>
              <w:snapToGrid w:val="0"/>
              <w:jc w:val="both"/>
              <w:rPr>
                <w:rFonts w:hint="eastAsia" w:ascii="仿宋" w:hAnsi="仿宋" w:eastAsia="仿宋" w:cs="仿宋"/>
                <w:kern w:val="0"/>
                <w:sz w:val="21"/>
                <w:szCs w:val="21"/>
              </w:rPr>
            </w:pPr>
            <w:r>
              <w:rPr>
                <w:rFonts w:hint="eastAsia" w:ascii="仿宋" w:hAnsi="仿宋" w:eastAsia="仿宋" w:cs="仿宋"/>
                <w:kern w:val="0"/>
                <w:sz w:val="21"/>
                <w:szCs w:val="21"/>
              </w:rPr>
              <w:t>针对本项目提出适用于本项目的实施方案，方案包括：①企业简介②技术方案设计③项目实施进度④预期成果⑤实施方案内容</w:t>
            </w:r>
          </w:p>
          <w:p>
            <w:pPr>
              <w:widowControl w:val="0"/>
              <w:adjustRightInd w:val="0"/>
              <w:snapToGrid w:val="0"/>
              <w:jc w:val="both"/>
              <w:rPr>
                <w:rFonts w:hint="eastAsia" w:ascii="仿宋" w:hAnsi="仿宋" w:eastAsia="仿宋" w:cs="仿宋"/>
                <w:kern w:val="0"/>
                <w:sz w:val="21"/>
                <w:szCs w:val="21"/>
              </w:rPr>
            </w:pPr>
            <w:r>
              <w:rPr>
                <w:rFonts w:hint="eastAsia" w:ascii="仿宋" w:hAnsi="仿宋" w:eastAsia="仿宋" w:cs="仿宋"/>
                <w:kern w:val="0"/>
                <w:sz w:val="21"/>
                <w:szCs w:val="21"/>
              </w:rPr>
              <w:t>二、评审标准</w:t>
            </w:r>
          </w:p>
          <w:p>
            <w:pPr>
              <w:widowControl w:val="0"/>
              <w:adjustRightInd w:val="0"/>
              <w:snapToGrid w:val="0"/>
              <w:jc w:val="both"/>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完整性：方案必须全面，对评审内容中的各项要求有详细描述；</w:t>
            </w:r>
          </w:p>
          <w:p>
            <w:pPr>
              <w:widowControl w:val="0"/>
              <w:adjustRightInd w:val="0"/>
              <w:snapToGrid w:val="0"/>
              <w:jc w:val="both"/>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可实施性：切合本项目实际情况，提出步骤清晰、合理的方案；</w:t>
            </w:r>
          </w:p>
          <w:p>
            <w:pPr>
              <w:widowControl w:val="0"/>
              <w:adjustRightInd w:val="0"/>
              <w:snapToGrid w:val="0"/>
              <w:jc w:val="both"/>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针对性：方案能够紧扣项目实际情况，内容科学合理。</w:t>
            </w:r>
          </w:p>
          <w:p>
            <w:pPr>
              <w:keepNext w:val="0"/>
              <w:keepLines w:val="0"/>
              <w:widowControl/>
              <w:suppressLineNumbers w:val="0"/>
              <w:jc w:val="left"/>
              <w:rPr>
                <w:rFonts w:hint="eastAsia" w:ascii="仿宋" w:hAnsi="仿宋" w:eastAsia="仿宋" w:cs="仿宋"/>
                <w:kern w:val="0"/>
                <w:sz w:val="21"/>
                <w:szCs w:val="21"/>
              </w:rPr>
            </w:pPr>
            <w:r>
              <w:rPr>
                <w:rFonts w:hint="eastAsia" w:ascii="仿宋" w:hAnsi="仿宋" w:eastAsia="仿宋" w:cs="仿宋"/>
                <w:kern w:val="0"/>
                <w:sz w:val="21"/>
                <w:szCs w:val="21"/>
              </w:rPr>
              <w:t>三、赋分标准</w:t>
            </w:r>
          </w:p>
          <w:p>
            <w:pPr>
              <w:keepNext w:val="0"/>
              <w:keepLines w:val="0"/>
              <w:widowControl/>
              <w:suppressLineNumbers w:val="0"/>
              <w:jc w:val="left"/>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对供应商的实施方案进行评价：对本项目理解深刻，对任务目标和要求明确，总体思路清晰，技术路线设计全面无缺项，工期、工作流程等设计科学，各环节具体步骤清楚，得1</w:t>
            </w: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分；对本项目实施任务目标有一定认识，总体思路及技术路线设计无太大偏差，调查内容、方法和成果汇总的方法相对符合实际，得</w:t>
            </w: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分；技术方案内容不齐全、结构不完整、表述不明确、无条理得</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w:t>
            </w:r>
          </w:p>
          <w:p>
            <w:pPr>
              <w:widowControl w:val="0"/>
              <w:jc w:val="both"/>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根据供应商提供的对工作预案进行评价：根据项目实施中出现的不同情况，提供相应的工作预案，能及时、有效、稳妥的协调处理过程中遇到的问题进行评价。预案全面且可行的得10分；预案较全面且可行的得</w:t>
            </w: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分；预案有所欠缺，无法保证能及时、有效、稳妥的协调处理过程中遇到的问题的得</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w:t>
            </w:r>
          </w:p>
          <w:p>
            <w:pPr>
              <w:widowControl w:val="0"/>
              <w:jc w:val="both"/>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质量管理合理，成果资料检查完整性，可靠性：质量管理合理，成果资料检查完整性强，可靠性强的得10分；满足竞争性磋商文件需求，质量管理有一定合理性，成果资料检查，有一定可靠性的得</w:t>
            </w: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分；不能满足竞争性磋商文件需求，质量管理差，成果资料检查不完整，无可靠性的得</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分；不满足上述要求或响应文件中无上述描述的本项不得分。</w:t>
            </w:r>
          </w:p>
          <w:p>
            <w:pPr>
              <w:keepNext w:val="0"/>
              <w:keepLines w:val="0"/>
              <w:pageBreakBefore w:val="0"/>
              <w:widowControl/>
              <w:suppressLineNumbers w:val="0"/>
              <w:kinsoku/>
              <w:wordWrap/>
              <w:overflowPunct/>
              <w:topLinePunct w:val="0"/>
              <w:autoSpaceDE/>
              <w:autoSpaceDN/>
              <w:bidi w:val="0"/>
              <w:adjustRightInd/>
              <w:snapToGrid/>
              <w:spacing w:after="157" w:afterLines="50"/>
              <w:jc w:val="both"/>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服务承诺，供应商提供的服务保证体系，技术服务力量，服务内容，技术支持响应时间：优于竞争性磋商文件需求，服务保证体系完善，技术服务力量强，服务内容齐全，技术支持响应时间最短，能够很好的满足采购人实际使用的得10分；满足竞争性磋商文件需求，有服务保证体系，技术服务力量一般，有服务内容，能技术支持响应时间，能够满足采购人使用的得6分；不能满足竞争性磋商文件需求，服务保证体系不完善，技术服务力量差，服务内容不齐全，技术支持响应时间长，不能够满足采购人实际使用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widowControl w:val="0"/>
              <w:jc w:val="center"/>
              <w:rPr>
                <w:rFonts w:hint="eastAsia" w:ascii="仿宋" w:hAnsi="仿宋" w:eastAsia="仿宋" w:cs="仿宋"/>
                <w:sz w:val="21"/>
                <w:szCs w:val="21"/>
                <w:vertAlign w:val="baseline"/>
              </w:rPr>
            </w:pPr>
          </w:p>
        </w:tc>
        <w:tc>
          <w:tcPr>
            <w:tcW w:w="1134" w:type="dxa"/>
            <w:vMerge w:val="continue"/>
            <w:vAlign w:val="center"/>
          </w:tcPr>
          <w:p>
            <w:pPr>
              <w:widowControl w:val="0"/>
              <w:jc w:val="center"/>
              <w:rPr>
                <w:rFonts w:hint="eastAsia" w:ascii="仿宋" w:hAnsi="仿宋" w:eastAsia="仿宋" w:cs="仿宋"/>
                <w:sz w:val="21"/>
                <w:szCs w:val="21"/>
                <w:vertAlign w:val="baseline"/>
              </w:rPr>
            </w:pPr>
          </w:p>
        </w:tc>
        <w:tc>
          <w:tcPr>
            <w:tcW w:w="1134" w:type="dxa"/>
            <w:vAlign w:val="center"/>
          </w:tcPr>
          <w:p>
            <w:pPr>
              <w:widowControl w:val="0"/>
              <w:jc w:val="center"/>
              <w:rPr>
                <w:rFonts w:hint="eastAsia" w:ascii="仿宋" w:hAnsi="仿宋" w:eastAsia="仿宋" w:cs="仿宋"/>
                <w:sz w:val="21"/>
                <w:szCs w:val="21"/>
                <w:vertAlign w:val="baseline"/>
              </w:rPr>
            </w:pPr>
            <w:r>
              <w:rPr>
                <w:rFonts w:hint="eastAsia" w:ascii="仿宋" w:hAnsi="仿宋" w:eastAsia="仿宋" w:cs="仿宋"/>
                <w:kern w:val="0"/>
                <w:sz w:val="21"/>
                <w:szCs w:val="21"/>
              </w:rPr>
              <w:t>售后服务及培训</w:t>
            </w:r>
          </w:p>
        </w:tc>
        <w:tc>
          <w:tcPr>
            <w:tcW w:w="1134" w:type="dxa"/>
            <w:vAlign w:val="center"/>
          </w:tcPr>
          <w:p>
            <w:pPr>
              <w:widowControl w:val="0"/>
              <w:jc w:val="center"/>
              <w:rPr>
                <w:rFonts w:hint="eastAsia" w:ascii="仿宋" w:hAnsi="仿宋" w:eastAsia="仿宋" w:cs="仿宋"/>
                <w:sz w:val="21"/>
                <w:szCs w:val="21"/>
                <w:vertAlign w:val="baseline"/>
              </w:rPr>
            </w:pPr>
            <w:r>
              <w:rPr>
                <w:rFonts w:hint="eastAsia" w:ascii="仿宋" w:hAnsi="仿宋" w:eastAsia="仿宋" w:cs="仿宋"/>
                <w:kern w:val="0"/>
                <w:sz w:val="21"/>
                <w:szCs w:val="21"/>
              </w:rPr>
              <w:t>10分</w:t>
            </w:r>
          </w:p>
        </w:tc>
        <w:tc>
          <w:tcPr>
            <w:tcW w:w="4586"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8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一、评审内容</w:t>
            </w:r>
          </w:p>
          <w:p>
            <w:pPr>
              <w:widowControl w:val="0"/>
              <w:adjustRightInd w:val="0"/>
              <w:snapToGrid w:val="0"/>
              <w:spacing w:line="280" w:lineRule="exact"/>
              <w:jc w:val="both"/>
              <w:rPr>
                <w:rFonts w:hint="eastAsia" w:ascii="仿宋" w:hAnsi="仿宋" w:eastAsia="仿宋" w:cs="仿宋"/>
                <w:sz w:val="21"/>
                <w:szCs w:val="21"/>
              </w:rPr>
            </w:pPr>
            <w:r>
              <w:rPr>
                <w:rFonts w:hint="eastAsia" w:ascii="仿宋" w:hAnsi="仿宋" w:eastAsia="仿宋" w:cs="仿宋"/>
                <w:sz w:val="21"/>
                <w:szCs w:val="21"/>
              </w:rPr>
              <w:t>针对本项目提出适用于本项目的售后服务及培训方案，方案包括：①质量保证内容②售后服务承诺</w:t>
            </w:r>
          </w:p>
          <w:p>
            <w:pPr>
              <w:widowControl w:val="0"/>
              <w:adjustRightInd w:val="0"/>
              <w:snapToGrid w:val="0"/>
              <w:spacing w:line="280" w:lineRule="exact"/>
              <w:jc w:val="both"/>
              <w:rPr>
                <w:rFonts w:hint="eastAsia" w:ascii="仿宋" w:hAnsi="仿宋" w:eastAsia="仿宋" w:cs="仿宋"/>
                <w:sz w:val="21"/>
                <w:szCs w:val="21"/>
              </w:rPr>
            </w:pPr>
            <w:r>
              <w:rPr>
                <w:rFonts w:hint="eastAsia" w:ascii="仿宋" w:hAnsi="仿宋" w:eastAsia="仿宋" w:cs="仿宋"/>
                <w:sz w:val="21"/>
                <w:szCs w:val="21"/>
              </w:rPr>
              <w:t>二、评审标准</w:t>
            </w:r>
          </w:p>
          <w:p>
            <w:pPr>
              <w:widowControl w:val="0"/>
              <w:adjustRightInd w:val="0"/>
              <w:snapToGrid w:val="0"/>
              <w:spacing w:line="280" w:lineRule="exact"/>
              <w:jc w:val="both"/>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eastAsia="zh-CN"/>
              </w:rPr>
              <w:t>.</w:t>
            </w:r>
            <w:r>
              <w:rPr>
                <w:rFonts w:hint="eastAsia" w:ascii="仿宋" w:hAnsi="仿宋" w:eastAsia="仿宋" w:cs="仿宋"/>
                <w:sz w:val="21"/>
                <w:szCs w:val="21"/>
              </w:rPr>
              <w:t>完整性：方案必须全面，对评审内容中的各项要求有详细描述；</w:t>
            </w:r>
          </w:p>
          <w:p>
            <w:pPr>
              <w:widowControl w:val="0"/>
              <w:adjustRightInd w:val="0"/>
              <w:snapToGrid w:val="0"/>
              <w:spacing w:line="280" w:lineRule="exact"/>
              <w:jc w:val="both"/>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w:t>
            </w:r>
            <w:r>
              <w:rPr>
                <w:rFonts w:hint="eastAsia" w:ascii="仿宋" w:hAnsi="仿宋" w:eastAsia="仿宋" w:cs="仿宋"/>
                <w:sz w:val="21"/>
                <w:szCs w:val="21"/>
              </w:rPr>
              <w:t>可实施性：切合本项目实际情况，提出步骤清晰、合理的方案；</w:t>
            </w:r>
          </w:p>
          <w:p>
            <w:pPr>
              <w:widowControl w:val="0"/>
              <w:adjustRightInd w:val="0"/>
              <w:snapToGrid w:val="0"/>
              <w:spacing w:line="280" w:lineRule="exact"/>
              <w:jc w:val="both"/>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eastAsia="zh-CN"/>
              </w:rPr>
              <w:t>.</w:t>
            </w:r>
            <w:r>
              <w:rPr>
                <w:rFonts w:hint="eastAsia" w:ascii="仿宋" w:hAnsi="仿宋" w:eastAsia="仿宋" w:cs="仿宋"/>
                <w:sz w:val="21"/>
                <w:szCs w:val="21"/>
              </w:rPr>
              <w:t>针对性：方案能够紧扣项目实际情况，内容科学合理。</w:t>
            </w:r>
          </w:p>
          <w:p>
            <w:pPr>
              <w:widowControl w:val="0"/>
              <w:adjustRightInd w:val="0"/>
              <w:snapToGrid w:val="0"/>
              <w:spacing w:line="280" w:lineRule="exact"/>
              <w:jc w:val="both"/>
              <w:rPr>
                <w:rFonts w:hint="eastAsia" w:ascii="仿宋" w:hAnsi="仿宋" w:eastAsia="仿宋" w:cs="仿宋"/>
                <w:sz w:val="21"/>
                <w:szCs w:val="21"/>
              </w:rPr>
            </w:pPr>
            <w:r>
              <w:rPr>
                <w:rFonts w:hint="eastAsia" w:ascii="仿宋" w:hAnsi="仿宋" w:eastAsia="仿宋" w:cs="仿宋"/>
                <w:sz w:val="21"/>
                <w:szCs w:val="21"/>
              </w:rPr>
              <w:t>三、赋分标准</w:t>
            </w:r>
          </w:p>
          <w:p>
            <w:pPr>
              <w:widowControl w:val="0"/>
              <w:numPr>
                <w:ilvl w:val="0"/>
                <w:numId w:val="0"/>
              </w:numPr>
              <w:adjustRightInd w:val="0"/>
              <w:snapToGrid w:val="0"/>
              <w:spacing w:line="280" w:lineRule="exact"/>
              <w:jc w:val="both"/>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质量保证体系内容完善，具有明确的质量计划和目标，管理科学有效，</w:t>
            </w:r>
            <w:r>
              <w:rPr>
                <w:rFonts w:hint="eastAsia" w:ascii="仿宋" w:hAnsi="仿宋" w:eastAsia="仿宋" w:cs="仿宋"/>
                <w:sz w:val="21"/>
                <w:szCs w:val="21"/>
                <w:lang w:val="en-US" w:eastAsia="zh-CN"/>
              </w:rPr>
              <w:t>得5分；</w:t>
            </w:r>
            <w:r>
              <w:rPr>
                <w:rFonts w:hint="eastAsia" w:ascii="仿宋" w:hAnsi="仿宋" w:eastAsia="仿宋" w:cs="仿宋"/>
                <w:sz w:val="21"/>
                <w:szCs w:val="21"/>
              </w:rPr>
              <w:t>质量保证体系</w:t>
            </w:r>
            <w:r>
              <w:rPr>
                <w:rFonts w:hint="eastAsia" w:ascii="仿宋" w:hAnsi="仿宋" w:eastAsia="仿宋" w:cs="仿宋"/>
                <w:sz w:val="21"/>
                <w:szCs w:val="21"/>
                <w:lang w:val="en-US" w:eastAsia="zh-CN"/>
              </w:rPr>
              <w:t>计划及目标设计</w:t>
            </w:r>
            <w:r>
              <w:rPr>
                <w:rFonts w:hint="eastAsia" w:ascii="仿宋" w:hAnsi="仿宋" w:eastAsia="仿宋" w:cs="仿宋"/>
                <w:kern w:val="0"/>
                <w:sz w:val="21"/>
                <w:szCs w:val="21"/>
              </w:rPr>
              <w:t>无太大偏差，内容、方法和成果汇总的方法相对符合实际，得</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w:t>
            </w:r>
            <w:r>
              <w:rPr>
                <w:rFonts w:hint="eastAsia" w:ascii="仿宋" w:hAnsi="仿宋" w:eastAsia="仿宋" w:cs="仿宋"/>
                <w:kern w:val="0"/>
                <w:sz w:val="21"/>
                <w:szCs w:val="21"/>
                <w:lang w:val="en-US" w:eastAsia="zh-CN"/>
              </w:rPr>
              <w:t>无质量保证体系不得分。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28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售后服务承诺真实可靠，有切实可行的售后服务保证措施。售后服务队伍人员专业，配备齐全，</w:t>
            </w:r>
            <w:r>
              <w:rPr>
                <w:rFonts w:hint="eastAsia" w:ascii="仿宋" w:hAnsi="仿宋" w:eastAsia="仿宋" w:cs="仿宋"/>
                <w:sz w:val="21"/>
                <w:szCs w:val="21"/>
                <w:lang w:val="en-US" w:eastAsia="zh-CN"/>
              </w:rPr>
              <w:t>得5分；</w:t>
            </w:r>
            <w:r>
              <w:rPr>
                <w:rFonts w:hint="eastAsia" w:ascii="仿宋" w:hAnsi="仿宋" w:eastAsia="仿宋" w:cs="仿宋"/>
                <w:sz w:val="21"/>
                <w:szCs w:val="21"/>
              </w:rPr>
              <w:t>售后服务</w:t>
            </w:r>
            <w:r>
              <w:rPr>
                <w:rFonts w:hint="eastAsia" w:ascii="仿宋" w:hAnsi="仿宋" w:eastAsia="仿宋" w:cs="仿宋"/>
                <w:sz w:val="21"/>
                <w:szCs w:val="21"/>
                <w:lang w:val="en-US" w:eastAsia="zh-CN"/>
              </w:rPr>
              <w:t>满足基本需求，人员配备基本完善，设施齐全得3分，</w:t>
            </w:r>
            <w:r>
              <w:rPr>
                <w:rFonts w:hint="eastAsia" w:ascii="仿宋" w:hAnsi="仿宋" w:eastAsia="仿宋" w:cs="仿宋"/>
                <w:kern w:val="0"/>
                <w:sz w:val="21"/>
                <w:szCs w:val="21"/>
                <w:lang w:val="en-US" w:eastAsia="zh-CN"/>
              </w:rPr>
              <w:t>无售后服务承诺不得分。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widowControl w:val="0"/>
              <w:jc w:val="center"/>
              <w:rPr>
                <w:rFonts w:hint="eastAsia" w:ascii="仿宋" w:hAnsi="仿宋" w:eastAsia="仿宋" w:cs="仿宋"/>
                <w:sz w:val="21"/>
                <w:szCs w:val="21"/>
                <w:vertAlign w:val="baseline"/>
              </w:rPr>
            </w:pPr>
          </w:p>
        </w:tc>
        <w:tc>
          <w:tcPr>
            <w:tcW w:w="1134" w:type="dxa"/>
            <w:vMerge w:val="continue"/>
            <w:vAlign w:val="center"/>
          </w:tcPr>
          <w:p>
            <w:pPr>
              <w:widowControl w:val="0"/>
              <w:jc w:val="center"/>
              <w:rPr>
                <w:rFonts w:hint="eastAsia" w:ascii="仿宋" w:hAnsi="仿宋" w:eastAsia="仿宋" w:cs="仿宋"/>
                <w:sz w:val="21"/>
                <w:szCs w:val="21"/>
                <w:vertAlign w:val="baseline"/>
              </w:rPr>
            </w:pPr>
          </w:p>
        </w:tc>
        <w:tc>
          <w:tcPr>
            <w:tcW w:w="1134" w:type="dxa"/>
            <w:vAlign w:val="center"/>
          </w:tcPr>
          <w:p>
            <w:pPr>
              <w:widowControl w:val="0"/>
              <w:jc w:val="center"/>
              <w:rPr>
                <w:rFonts w:hint="eastAsia" w:ascii="仿宋" w:hAnsi="仿宋" w:eastAsia="仿宋" w:cs="仿宋"/>
                <w:kern w:val="0"/>
                <w:sz w:val="21"/>
                <w:szCs w:val="21"/>
              </w:rPr>
            </w:pPr>
            <w:r>
              <w:rPr>
                <w:rFonts w:hint="eastAsia" w:ascii="仿宋" w:hAnsi="仿宋" w:eastAsia="仿宋" w:cs="仿宋"/>
                <w:kern w:val="0"/>
                <w:sz w:val="21"/>
                <w:szCs w:val="21"/>
              </w:rPr>
              <w:t>项目人员配置</w:t>
            </w:r>
          </w:p>
        </w:tc>
        <w:tc>
          <w:tcPr>
            <w:tcW w:w="1134" w:type="dxa"/>
            <w:vAlign w:val="center"/>
          </w:tcPr>
          <w:p>
            <w:pPr>
              <w:widowControl w:val="0"/>
              <w:jc w:val="center"/>
              <w:rPr>
                <w:rFonts w:hint="eastAsia" w:ascii="仿宋" w:hAnsi="仿宋" w:eastAsia="仿宋" w:cs="仿宋"/>
                <w:sz w:val="21"/>
                <w:szCs w:val="21"/>
                <w:vertAlign w:val="baseline"/>
              </w:rPr>
            </w:pPr>
            <w:r>
              <w:rPr>
                <w:rFonts w:hint="eastAsia" w:ascii="仿宋" w:hAnsi="仿宋" w:eastAsia="仿宋" w:cs="仿宋"/>
                <w:kern w:val="0"/>
                <w:sz w:val="21"/>
                <w:szCs w:val="21"/>
                <w:lang w:val="en-US" w:eastAsia="zh-CN"/>
              </w:rPr>
              <w:t>20</w:t>
            </w:r>
            <w:r>
              <w:rPr>
                <w:rFonts w:hint="eastAsia" w:ascii="仿宋" w:hAnsi="仿宋" w:eastAsia="仿宋" w:cs="仿宋"/>
                <w:kern w:val="0"/>
                <w:sz w:val="21"/>
                <w:szCs w:val="21"/>
              </w:rPr>
              <w:t>分</w:t>
            </w:r>
          </w:p>
        </w:tc>
        <w:tc>
          <w:tcPr>
            <w:tcW w:w="4586"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仿宋" w:hAnsi="仿宋" w:eastAsia="仿宋" w:cs="仿宋"/>
                <w:sz w:val="21"/>
                <w:szCs w:val="21"/>
              </w:rPr>
            </w:pPr>
            <w:r>
              <w:rPr>
                <w:rFonts w:hint="eastAsia" w:ascii="仿宋" w:hAnsi="仿宋" w:eastAsia="仿宋" w:cs="仿宋"/>
                <w:sz w:val="21"/>
                <w:szCs w:val="21"/>
              </w:rPr>
              <w:t>一、评审内容</w:t>
            </w:r>
          </w:p>
          <w:p>
            <w:pPr>
              <w:widowControl w:val="0"/>
              <w:jc w:val="both"/>
              <w:rPr>
                <w:rFonts w:hint="eastAsia" w:ascii="仿宋" w:hAnsi="仿宋" w:eastAsia="仿宋" w:cs="仿宋"/>
                <w:sz w:val="21"/>
                <w:szCs w:val="21"/>
              </w:rPr>
            </w:pPr>
            <w:r>
              <w:rPr>
                <w:rFonts w:hint="eastAsia" w:ascii="仿宋" w:hAnsi="仿宋" w:eastAsia="仿宋" w:cs="仿宋"/>
                <w:sz w:val="21"/>
                <w:szCs w:val="21"/>
              </w:rPr>
              <w:t>针对本项目提出适用于本项目的项目人员配置方案</w:t>
            </w:r>
          </w:p>
          <w:p>
            <w:pPr>
              <w:widowControl w:val="0"/>
              <w:jc w:val="both"/>
              <w:rPr>
                <w:rFonts w:hint="eastAsia" w:ascii="仿宋" w:hAnsi="仿宋" w:eastAsia="仿宋" w:cs="仿宋"/>
                <w:sz w:val="21"/>
                <w:szCs w:val="21"/>
              </w:rPr>
            </w:pPr>
            <w:r>
              <w:rPr>
                <w:rFonts w:hint="eastAsia" w:ascii="仿宋" w:hAnsi="仿宋" w:eastAsia="仿宋" w:cs="仿宋"/>
                <w:sz w:val="21"/>
                <w:szCs w:val="21"/>
              </w:rPr>
              <w:t>二、评审标准</w:t>
            </w:r>
          </w:p>
          <w:p>
            <w:pPr>
              <w:widowControl w:val="0"/>
              <w:jc w:val="both"/>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eastAsia="zh-CN"/>
              </w:rPr>
              <w:t>.</w:t>
            </w:r>
            <w:r>
              <w:rPr>
                <w:rFonts w:hint="eastAsia" w:ascii="仿宋" w:hAnsi="仿宋" w:eastAsia="仿宋" w:cs="仿宋"/>
                <w:sz w:val="21"/>
                <w:szCs w:val="21"/>
              </w:rPr>
              <w:t>完整性：方案必须全面，对评审内容中的各项要求有详细描述；</w:t>
            </w:r>
          </w:p>
          <w:p>
            <w:pPr>
              <w:widowControl w:val="0"/>
              <w:jc w:val="both"/>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w:t>
            </w:r>
            <w:r>
              <w:rPr>
                <w:rFonts w:hint="eastAsia" w:ascii="仿宋" w:hAnsi="仿宋" w:eastAsia="仿宋" w:cs="仿宋"/>
                <w:sz w:val="21"/>
                <w:szCs w:val="21"/>
              </w:rPr>
              <w:t>可实施性：切合本项目实际情况，提出步骤清晰、合理的方案；</w:t>
            </w:r>
          </w:p>
          <w:p>
            <w:pPr>
              <w:widowControl w:val="0"/>
              <w:jc w:val="both"/>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eastAsia="zh-CN"/>
              </w:rPr>
              <w:t>.</w:t>
            </w:r>
            <w:r>
              <w:rPr>
                <w:rFonts w:hint="eastAsia" w:ascii="仿宋" w:hAnsi="仿宋" w:eastAsia="仿宋" w:cs="仿宋"/>
                <w:sz w:val="21"/>
                <w:szCs w:val="21"/>
              </w:rPr>
              <w:t>针对性：方案能够紧扣项目实际情况，内容科学合理。</w:t>
            </w:r>
          </w:p>
          <w:p>
            <w:pPr>
              <w:widowControl w:val="0"/>
              <w:jc w:val="both"/>
              <w:rPr>
                <w:rFonts w:hint="eastAsia" w:ascii="仿宋" w:hAnsi="仿宋" w:eastAsia="仿宋" w:cs="仿宋"/>
                <w:sz w:val="21"/>
                <w:szCs w:val="21"/>
              </w:rPr>
            </w:pPr>
            <w:r>
              <w:rPr>
                <w:rFonts w:hint="eastAsia" w:ascii="仿宋" w:hAnsi="仿宋" w:eastAsia="仿宋" w:cs="仿宋"/>
                <w:sz w:val="21"/>
                <w:szCs w:val="21"/>
              </w:rPr>
              <w:t>三、赋分标准</w:t>
            </w:r>
          </w:p>
          <w:p>
            <w:pPr>
              <w:widowControl w:val="0"/>
              <w:jc w:val="both"/>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eastAsia="zh-CN"/>
              </w:rPr>
              <w:t>.</w:t>
            </w:r>
            <w:r>
              <w:rPr>
                <w:rFonts w:hint="eastAsia" w:ascii="仿宋" w:hAnsi="仿宋" w:eastAsia="仿宋" w:cs="仿宋"/>
                <w:sz w:val="21"/>
                <w:szCs w:val="21"/>
              </w:rPr>
              <w:t>投入本项目的工程技术人员</w:t>
            </w:r>
            <w:r>
              <w:rPr>
                <w:rFonts w:hint="eastAsia" w:ascii="仿宋" w:hAnsi="仿宋" w:eastAsia="仿宋" w:cs="仿宋"/>
                <w:sz w:val="21"/>
                <w:szCs w:val="21"/>
                <w:lang w:val="en-US" w:eastAsia="zh-CN"/>
              </w:rPr>
              <w:t>8</w:t>
            </w:r>
            <w:r>
              <w:rPr>
                <w:rFonts w:hint="eastAsia" w:ascii="仿宋" w:hAnsi="仿宋" w:eastAsia="仿宋" w:cs="仿宋"/>
                <w:sz w:val="21"/>
                <w:szCs w:val="21"/>
              </w:rPr>
              <w:t>人及以上的，得</w:t>
            </w:r>
            <w:r>
              <w:rPr>
                <w:rFonts w:hint="eastAsia" w:ascii="仿宋" w:hAnsi="仿宋" w:eastAsia="仿宋" w:cs="仿宋"/>
                <w:sz w:val="21"/>
                <w:szCs w:val="21"/>
                <w:lang w:val="en-US" w:eastAsia="zh-CN"/>
              </w:rPr>
              <w:t>15</w:t>
            </w:r>
            <w:r>
              <w:rPr>
                <w:rFonts w:hint="eastAsia" w:ascii="仿宋" w:hAnsi="仿宋" w:eastAsia="仿宋" w:cs="仿宋"/>
                <w:sz w:val="21"/>
                <w:szCs w:val="21"/>
              </w:rPr>
              <w:t>分；</w:t>
            </w:r>
          </w:p>
          <w:p>
            <w:pPr>
              <w:widowControl w:val="0"/>
              <w:jc w:val="both"/>
              <w:rPr>
                <w:rFonts w:hint="eastAsia" w:ascii="仿宋" w:hAnsi="仿宋" w:eastAsia="仿宋" w:cs="仿宋"/>
                <w:sz w:val="21"/>
                <w:szCs w:val="21"/>
              </w:rPr>
            </w:pPr>
            <w:r>
              <w:rPr>
                <w:rFonts w:hint="eastAsia" w:ascii="仿宋" w:hAnsi="仿宋" w:eastAsia="仿宋" w:cs="仿宋"/>
                <w:sz w:val="21"/>
                <w:szCs w:val="21"/>
                <w:lang w:val="en-US" w:eastAsia="zh-CN"/>
              </w:rPr>
              <w:t>2.5</w:t>
            </w:r>
            <w:r>
              <w:rPr>
                <w:rFonts w:hint="eastAsia" w:ascii="仿宋" w:hAnsi="仿宋" w:eastAsia="仿宋" w:cs="仿宋"/>
                <w:sz w:val="21"/>
                <w:szCs w:val="21"/>
              </w:rPr>
              <w:t>人以上</w:t>
            </w:r>
            <w:r>
              <w:rPr>
                <w:rFonts w:hint="eastAsia" w:ascii="仿宋" w:hAnsi="仿宋" w:eastAsia="仿宋" w:cs="仿宋"/>
                <w:sz w:val="21"/>
                <w:szCs w:val="21"/>
                <w:lang w:val="en-US" w:eastAsia="zh-CN"/>
              </w:rPr>
              <w:t>8人以下</w:t>
            </w:r>
            <w:r>
              <w:rPr>
                <w:rFonts w:hint="eastAsia" w:ascii="仿宋" w:hAnsi="仿宋" w:eastAsia="仿宋" w:cs="仿宋"/>
                <w:sz w:val="21"/>
                <w:szCs w:val="21"/>
              </w:rPr>
              <w:t>的，得</w:t>
            </w:r>
            <w:r>
              <w:rPr>
                <w:rFonts w:hint="eastAsia" w:ascii="仿宋" w:hAnsi="仿宋" w:eastAsia="仿宋" w:cs="仿宋"/>
                <w:sz w:val="21"/>
                <w:szCs w:val="21"/>
                <w:lang w:val="en-US" w:eastAsia="zh-CN"/>
              </w:rPr>
              <w:t>10</w:t>
            </w:r>
            <w:r>
              <w:rPr>
                <w:rFonts w:hint="eastAsia" w:ascii="仿宋" w:hAnsi="仿宋" w:eastAsia="仿宋" w:cs="仿宋"/>
                <w:sz w:val="21"/>
                <w:szCs w:val="21"/>
              </w:rPr>
              <w:t>分；</w:t>
            </w:r>
          </w:p>
          <w:p>
            <w:pPr>
              <w:widowControl w:val="0"/>
              <w:jc w:val="both"/>
              <w:rPr>
                <w:rFonts w:hint="eastAsia" w:ascii="仿宋" w:hAnsi="仿宋" w:eastAsia="仿宋" w:cs="仿宋"/>
                <w:sz w:val="21"/>
                <w:szCs w:val="21"/>
                <w:vertAlign w:val="baseline"/>
              </w:rPr>
            </w:pPr>
            <w:r>
              <w:rPr>
                <w:rFonts w:hint="eastAsia" w:ascii="仿宋" w:hAnsi="仿宋" w:eastAsia="仿宋" w:cs="仿宋"/>
                <w:sz w:val="21"/>
                <w:szCs w:val="21"/>
                <w:lang w:val="en-US" w:eastAsia="zh-CN"/>
              </w:rPr>
              <w:t>3.5</w:t>
            </w:r>
            <w:r>
              <w:rPr>
                <w:rFonts w:hint="eastAsia" w:ascii="仿宋" w:hAnsi="仿宋" w:eastAsia="仿宋" w:cs="仿宋"/>
                <w:sz w:val="21"/>
                <w:szCs w:val="21"/>
              </w:rPr>
              <w:t>人以下的，</w:t>
            </w:r>
            <w:r>
              <w:rPr>
                <w:rFonts w:hint="eastAsia" w:ascii="仿宋" w:hAnsi="仿宋" w:eastAsia="仿宋" w:cs="仿宋"/>
                <w:sz w:val="21"/>
                <w:szCs w:val="21"/>
                <w:lang w:val="en-US" w:eastAsia="zh-CN"/>
              </w:rPr>
              <w:t>得5</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1134" w:type="dxa"/>
            <w:vMerge w:val="restart"/>
            <w:vAlign w:val="center"/>
          </w:tcPr>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134" w:type="dxa"/>
            <w:vMerge w:val="restart"/>
            <w:vAlign w:val="center"/>
          </w:tcPr>
          <w:p>
            <w:pPr>
              <w:widowControl w:val="0"/>
              <w:jc w:val="center"/>
              <w:rPr>
                <w:rFonts w:hint="eastAsia" w:ascii="仿宋" w:hAnsi="仿宋" w:eastAsia="仿宋" w:cs="仿宋"/>
                <w:sz w:val="21"/>
                <w:szCs w:val="21"/>
                <w:vertAlign w:val="baseline"/>
              </w:rPr>
            </w:pPr>
            <w:r>
              <w:rPr>
                <w:rFonts w:hint="eastAsia" w:ascii="仿宋" w:hAnsi="仿宋" w:eastAsia="仿宋" w:cs="仿宋"/>
                <w:kern w:val="0"/>
                <w:sz w:val="21"/>
                <w:szCs w:val="21"/>
              </w:rPr>
              <w:t>商务部分</w:t>
            </w:r>
          </w:p>
        </w:tc>
        <w:tc>
          <w:tcPr>
            <w:tcW w:w="1134" w:type="dxa"/>
            <w:vAlign w:val="center"/>
          </w:tcPr>
          <w:p>
            <w:pPr>
              <w:pStyle w:val="23"/>
              <w:snapToGrid w:val="0"/>
              <w:spacing w:before="0" w:after="0" w:line="240" w:lineRule="auto"/>
              <w:ind w:firstLine="0"/>
              <w:jc w:val="center"/>
              <w:rPr>
                <w:rFonts w:hint="eastAsia" w:ascii="仿宋" w:hAnsi="仿宋" w:eastAsia="仿宋" w:cs="仿宋"/>
                <w:sz w:val="21"/>
                <w:szCs w:val="21"/>
                <w:vertAlign w:val="baseline"/>
              </w:rPr>
            </w:pPr>
            <w:r>
              <w:rPr>
                <w:rFonts w:hint="eastAsia" w:ascii="仿宋" w:hAnsi="仿宋" w:eastAsia="仿宋" w:cs="仿宋"/>
                <w:kern w:val="0"/>
                <w:sz w:val="21"/>
                <w:szCs w:val="21"/>
              </w:rPr>
              <w:t>业绩证明</w:t>
            </w:r>
          </w:p>
        </w:tc>
        <w:tc>
          <w:tcPr>
            <w:tcW w:w="1134" w:type="dxa"/>
            <w:vAlign w:val="center"/>
          </w:tcPr>
          <w:p>
            <w:pPr>
              <w:widowControl w:val="0"/>
              <w:jc w:val="center"/>
              <w:rPr>
                <w:rFonts w:hint="eastAsia" w:ascii="仿宋" w:hAnsi="仿宋" w:eastAsia="仿宋" w:cs="仿宋"/>
                <w:sz w:val="21"/>
                <w:szCs w:val="21"/>
                <w:vertAlign w:val="baseline"/>
              </w:rPr>
            </w:pPr>
            <w:r>
              <w:rPr>
                <w:rFonts w:hint="eastAsia" w:ascii="仿宋" w:hAnsi="仿宋" w:eastAsia="仿宋" w:cs="仿宋"/>
                <w:kern w:val="0"/>
                <w:sz w:val="21"/>
                <w:szCs w:val="21"/>
              </w:rPr>
              <w:t>10分</w:t>
            </w:r>
          </w:p>
        </w:tc>
        <w:tc>
          <w:tcPr>
            <w:tcW w:w="4586" w:type="dxa"/>
            <w:vMerge w:val="restart"/>
            <w:vAlign w:val="center"/>
          </w:tcPr>
          <w:p>
            <w:pPr>
              <w:pStyle w:val="24"/>
              <w:keepNext w:val="0"/>
              <w:keepLines w:val="0"/>
              <w:pageBreakBefore w:val="0"/>
              <w:widowControl w:val="0"/>
              <w:kinsoku/>
              <w:wordWrap/>
              <w:overflowPunct/>
              <w:topLinePunct w:val="0"/>
              <w:autoSpaceDE/>
              <w:autoSpaceDN/>
              <w:bidi w:val="0"/>
              <w:adjustRightInd/>
              <w:snapToGrid w:val="0"/>
              <w:spacing w:before="157" w:beforeLines="50" w:line="276" w:lineRule="auto"/>
              <w:ind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一、评审内容</w:t>
            </w:r>
          </w:p>
          <w:p>
            <w:pPr>
              <w:pStyle w:val="24"/>
              <w:widowControl w:val="0"/>
              <w:snapToGrid w:val="0"/>
              <w:spacing w:line="276" w:lineRule="auto"/>
              <w:ind w:firstLine="0" w:firstLineChars="0"/>
              <w:jc w:val="both"/>
              <w:rPr>
                <w:rFonts w:hint="eastAsia" w:ascii="仿宋" w:hAnsi="仿宋" w:eastAsia="仿宋" w:cs="仿宋"/>
                <w:sz w:val="21"/>
                <w:szCs w:val="21"/>
              </w:rPr>
            </w:pPr>
            <w:r>
              <w:rPr>
                <w:rFonts w:hint="eastAsia" w:ascii="仿宋" w:hAnsi="仿宋" w:eastAsia="仿宋" w:cs="仿宋"/>
                <w:sz w:val="21"/>
                <w:szCs w:val="21"/>
              </w:rPr>
              <w:t>针对本项目提出适用于本项目的业绩证明，以及商务响应方案</w:t>
            </w:r>
          </w:p>
          <w:p>
            <w:pPr>
              <w:pStyle w:val="24"/>
              <w:widowControl w:val="0"/>
              <w:snapToGrid w:val="0"/>
              <w:spacing w:line="276" w:lineRule="auto"/>
              <w:ind w:firstLine="0" w:firstLineChars="0"/>
              <w:jc w:val="both"/>
              <w:rPr>
                <w:rFonts w:hint="eastAsia" w:ascii="仿宋" w:hAnsi="仿宋" w:eastAsia="仿宋" w:cs="仿宋"/>
                <w:sz w:val="21"/>
                <w:szCs w:val="21"/>
              </w:rPr>
            </w:pPr>
            <w:r>
              <w:rPr>
                <w:rFonts w:hint="eastAsia" w:ascii="仿宋" w:hAnsi="仿宋" w:eastAsia="仿宋" w:cs="仿宋"/>
                <w:sz w:val="21"/>
                <w:szCs w:val="21"/>
              </w:rPr>
              <w:t>二、评审标准</w:t>
            </w:r>
          </w:p>
          <w:p>
            <w:pPr>
              <w:pStyle w:val="24"/>
              <w:widowControl w:val="0"/>
              <w:snapToGrid w:val="0"/>
              <w:spacing w:line="276" w:lineRule="auto"/>
              <w:ind w:firstLine="0" w:firstLineChars="0"/>
              <w:jc w:val="both"/>
              <w:rPr>
                <w:rFonts w:hint="eastAsia" w:ascii="仿宋" w:hAnsi="仿宋" w:eastAsia="仿宋" w:cs="仿宋"/>
                <w:sz w:val="21"/>
                <w:szCs w:val="21"/>
              </w:rPr>
            </w:pPr>
            <w:r>
              <w:rPr>
                <w:rFonts w:hint="eastAsia" w:ascii="仿宋" w:hAnsi="仿宋" w:eastAsia="仿宋" w:cs="仿宋"/>
                <w:kern w:val="2"/>
                <w:sz w:val="21"/>
                <w:szCs w:val="21"/>
              </w:rPr>
              <w:t>1</w:t>
            </w:r>
            <w:r>
              <w:rPr>
                <w:rFonts w:hint="eastAsia" w:ascii="仿宋" w:hAnsi="仿宋" w:eastAsia="仿宋" w:cs="仿宋"/>
                <w:kern w:val="2"/>
                <w:sz w:val="21"/>
                <w:szCs w:val="21"/>
                <w:lang w:eastAsia="zh-CN"/>
              </w:rPr>
              <w:t>.</w:t>
            </w:r>
            <w:r>
              <w:rPr>
                <w:rFonts w:hint="eastAsia" w:ascii="仿宋" w:hAnsi="仿宋" w:eastAsia="仿宋" w:cs="仿宋"/>
                <w:sz w:val="21"/>
                <w:szCs w:val="21"/>
              </w:rPr>
              <w:t>完整性：方案必须全面，对评审内容中的各项要求有详细描述；</w:t>
            </w:r>
          </w:p>
          <w:p>
            <w:pPr>
              <w:pStyle w:val="24"/>
              <w:widowControl w:val="0"/>
              <w:snapToGrid w:val="0"/>
              <w:spacing w:line="276" w:lineRule="auto"/>
              <w:ind w:firstLine="0" w:firstLineChars="0"/>
              <w:jc w:val="both"/>
              <w:rPr>
                <w:rFonts w:hint="eastAsia" w:ascii="仿宋" w:hAnsi="仿宋" w:eastAsia="仿宋" w:cs="仿宋"/>
                <w:sz w:val="21"/>
                <w:szCs w:val="21"/>
              </w:rPr>
            </w:pPr>
            <w:r>
              <w:rPr>
                <w:rFonts w:hint="eastAsia" w:ascii="仿宋" w:hAnsi="仿宋" w:eastAsia="仿宋" w:cs="仿宋"/>
                <w:kern w:val="2"/>
                <w:sz w:val="21"/>
                <w:szCs w:val="21"/>
              </w:rPr>
              <w:t>2</w:t>
            </w:r>
            <w:r>
              <w:rPr>
                <w:rFonts w:hint="eastAsia" w:ascii="仿宋" w:hAnsi="仿宋" w:eastAsia="仿宋" w:cs="仿宋"/>
                <w:kern w:val="2"/>
                <w:sz w:val="21"/>
                <w:szCs w:val="21"/>
                <w:lang w:eastAsia="zh-CN"/>
              </w:rPr>
              <w:t>.</w:t>
            </w:r>
            <w:r>
              <w:rPr>
                <w:rFonts w:hint="eastAsia" w:ascii="仿宋" w:hAnsi="仿宋" w:eastAsia="仿宋" w:cs="仿宋"/>
                <w:sz w:val="21"/>
                <w:szCs w:val="21"/>
              </w:rPr>
              <w:t>可实施性：切合本项目实际情况，提出步骤清晰、合理的方案；</w:t>
            </w:r>
          </w:p>
          <w:p>
            <w:pPr>
              <w:pStyle w:val="24"/>
              <w:widowControl w:val="0"/>
              <w:snapToGrid w:val="0"/>
              <w:spacing w:line="276" w:lineRule="auto"/>
              <w:ind w:firstLine="0" w:firstLineChars="0"/>
              <w:jc w:val="both"/>
              <w:rPr>
                <w:rFonts w:hint="eastAsia" w:ascii="仿宋" w:hAnsi="仿宋" w:eastAsia="仿宋" w:cs="仿宋"/>
                <w:sz w:val="21"/>
                <w:szCs w:val="21"/>
              </w:rPr>
            </w:pPr>
            <w:r>
              <w:rPr>
                <w:rFonts w:hint="eastAsia" w:ascii="仿宋" w:hAnsi="仿宋" w:eastAsia="仿宋" w:cs="仿宋"/>
                <w:kern w:val="2"/>
                <w:sz w:val="21"/>
                <w:szCs w:val="21"/>
              </w:rPr>
              <w:t>3</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针</w:t>
            </w:r>
            <w:r>
              <w:rPr>
                <w:rFonts w:hint="eastAsia" w:ascii="仿宋" w:hAnsi="仿宋" w:eastAsia="仿宋" w:cs="仿宋"/>
                <w:sz w:val="21"/>
                <w:szCs w:val="21"/>
              </w:rPr>
              <w:t>对性：方案能够紧扣项目实际情况，内容科学合理。</w:t>
            </w:r>
          </w:p>
          <w:p>
            <w:pPr>
              <w:pStyle w:val="24"/>
              <w:widowControl w:val="0"/>
              <w:snapToGrid w:val="0"/>
              <w:spacing w:line="276" w:lineRule="auto"/>
              <w:ind w:firstLine="0" w:firstLineChars="0"/>
              <w:jc w:val="both"/>
              <w:rPr>
                <w:rFonts w:hint="eastAsia" w:ascii="仿宋" w:hAnsi="仿宋" w:eastAsia="仿宋" w:cs="仿宋"/>
                <w:sz w:val="21"/>
                <w:szCs w:val="21"/>
              </w:rPr>
            </w:pPr>
            <w:r>
              <w:rPr>
                <w:rFonts w:hint="eastAsia" w:ascii="仿宋" w:hAnsi="仿宋" w:eastAsia="仿宋" w:cs="仿宋"/>
                <w:sz w:val="21"/>
                <w:szCs w:val="21"/>
                <w:lang w:val="en-US" w:eastAsia="zh-CN"/>
              </w:rPr>
              <w:t>三</w:t>
            </w:r>
            <w:r>
              <w:rPr>
                <w:rFonts w:hint="eastAsia" w:ascii="仿宋" w:hAnsi="仿宋" w:eastAsia="仿宋" w:cs="仿宋"/>
                <w:sz w:val="21"/>
                <w:szCs w:val="21"/>
              </w:rPr>
              <w:t>、赋分标准</w:t>
            </w:r>
          </w:p>
          <w:p>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hint="eastAsia" w:ascii="仿宋" w:hAnsi="仿宋" w:eastAsia="仿宋" w:cs="仿宋"/>
                <w:sz w:val="21"/>
                <w:szCs w:val="21"/>
              </w:rPr>
              <w:t>1</w:t>
            </w:r>
            <w:r>
              <w:rPr>
                <w:rFonts w:hint="eastAsia" w:ascii="仿宋" w:hAnsi="仿宋" w:eastAsia="仿宋" w:cs="仿宋"/>
                <w:sz w:val="21"/>
                <w:szCs w:val="21"/>
                <w:lang w:eastAsia="zh-CN"/>
              </w:rPr>
              <w:t>.</w:t>
            </w:r>
            <w:r>
              <w:rPr>
                <w:rFonts w:hint="eastAsia" w:ascii="仿宋" w:hAnsi="仿宋" w:eastAsia="仿宋" w:cs="仿宋"/>
                <w:color w:val="000000"/>
                <w:kern w:val="0"/>
                <w:sz w:val="21"/>
                <w:szCs w:val="21"/>
                <w:lang w:val="en-US" w:eastAsia="zh-CN" w:bidi="ar"/>
              </w:rPr>
              <w:t>供应商需提供类似项目业绩证明，每提供一项有效业绩证明得2分，本项最高得10分。（以上传到响应文件中提供的合同扫描件或中标通知书扫描件，加盖公章为准, 否则不予计分）</w:t>
            </w:r>
          </w:p>
          <w:p>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仿宋" w:hAnsi="仿宋" w:eastAsia="仿宋" w:cs="仿宋"/>
                <w:sz w:val="21"/>
                <w:szCs w:val="21"/>
                <w:vertAlign w:val="baseline"/>
              </w:rPr>
            </w:pPr>
            <w:r>
              <w:rPr>
                <w:rFonts w:hint="eastAsia" w:ascii="仿宋" w:hAnsi="仿宋" w:eastAsia="仿宋" w:cs="仿宋"/>
                <w:sz w:val="21"/>
                <w:szCs w:val="21"/>
              </w:rPr>
              <w:t>2</w:t>
            </w:r>
            <w:r>
              <w:rPr>
                <w:rFonts w:hint="eastAsia" w:ascii="仿宋" w:hAnsi="仿宋" w:eastAsia="仿宋" w:cs="仿宋"/>
                <w:sz w:val="21"/>
                <w:szCs w:val="21"/>
                <w:lang w:eastAsia="zh-CN"/>
              </w:rPr>
              <w:t>.</w:t>
            </w:r>
            <w:r>
              <w:rPr>
                <w:rFonts w:hint="eastAsia" w:ascii="仿宋" w:hAnsi="仿宋" w:eastAsia="仿宋" w:cs="仿宋"/>
                <w:sz w:val="21"/>
                <w:szCs w:val="21"/>
              </w:rPr>
              <w:t>针对本项目招标文件的商务响应程度，</w:t>
            </w:r>
            <w:r>
              <w:rPr>
                <w:rFonts w:hint="eastAsia" w:ascii="仿宋" w:hAnsi="仿宋" w:eastAsia="仿宋" w:cs="仿宋"/>
                <w:sz w:val="21"/>
                <w:szCs w:val="21"/>
                <w:lang w:val="en-US" w:eastAsia="zh-CN"/>
              </w:rPr>
              <w:t>招标文件中所有商务内容</w:t>
            </w:r>
            <w:r>
              <w:rPr>
                <w:rFonts w:hint="eastAsia" w:ascii="仿宋" w:hAnsi="仿宋" w:eastAsia="仿宋" w:cs="仿宋"/>
                <w:sz w:val="21"/>
                <w:szCs w:val="21"/>
                <w:highlight w:val="none"/>
                <w:lang w:val="en-US" w:eastAsia="zh-CN"/>
              </w:rPr>
              <w:t>完全响应</w:t>
            </w:r>
            <w:r>
              <w:rPr>
                <w:rFonts w:hint="eastAsia" w:ascii="仿宋" w:hAnsi="仿宋" w:eastAsia="仿宋" w:cs="仿宋"/>
                <w:sz w:val="21"/>
                <w:szCs w:val="21"/>
                <w:highlight w:val="none"/>
              </w:rPr>
              <w:t>得10分，</w:t>
            </w:r>
            <w:r>
              <w:rPr>
                <w:rFonts w:hint="eastAsia" w:ascii="仿宋" w:hAnsi="仿宋" w:eastAsia="仿宋" w:cs="仿宋"/>
                <w:sz w:val="21"/>
                <w:szCs w:val="21"/>
                <w:highlight w:val="none"/>
                <w:lang w:val="en-US" w:eastAsia="zh-CN"/>
              </w:rPr>
              <w:t>响应内容缺少一项扣2分</w:t>
            </w:r>
            <w:r>
              <w:rPr>
                <w:rFonts w:hint="eastAsia" w:ascii="仿宋" w:hAnsi="仿宋" w:eastAsia="仿宋" w:cs="仿宋"/>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widowControl w:val="0"/>
              <w:jc w:val="center"/>
              <w:rPr>
                <w:rFonts w:hint="eastAsia" w:ascii="仿宋" w:hAnsi="仿宋" w:eastAsia="仿宋" w:cs="仿宋"/>
                <w:sz w:val="21"/>
                <w:szCs w:val="21"/>
                <w:vertAlign w:val="baseline"/>
              </w:rPr>
            </w:pPr>
          </w:p>
        </w:tc>
        <w:tc>
          <w:tcPr>
            <w:tcW w:w="1134" w:type="dxa"/>
            <w:vMerge w:val="continue"/>
            <w:vAlign w:val="center"/>
          </w:tcPr>
          <w:p>
            <w:pPr>
              <w:widowControl w:val="0"/>
              <w:jc w:val="center"/>
              <w:rPr>
                <w:rFonts w:hint="eastAsia" w:ascii="仿宋" w:hAnsi="仿宋" w:eastAsia="仿宋" w:cs="仿宋"/>
                <w:sz w:val="21"/>
                <w:szCs w:val="21"/>
                <w:vertAlign w:val="baseline"/>
              </w:rPr>
            </w:pPr>
          </w:p>
        </w:tc>
        <w:tc>
          <w:tcPr>
            <w:tcW w:w="1134" w:type="dxa"/>
            <w:vAlign w:val="center"/>
          </w:tcPr>
          <w:p>
            <w:pPr>
              <w:widowControl w:val="0"/>
              <w:jc w:val="center"/>
              <w:rPr>
                <w:rFonts w:hint="eastAsia" w:ascii="仿宋" w:hAnsi="仿宋" w:eastAsia="仿宋" w:cs="仿宋"/>
                <w:sz w:val="21"/>
                <w:szCs w:val="21"/>
                <w:vertAlign w:val="baseline"/>
              </w:rPr>
            </w:pPr>
            <w:r>
              <w:rPr>
                <w:rFonts w:hint="eastAsia" w:ascii="仿宋" w:hAnsi="仿宋" w:eastAsia="仿宋" w:cs="仿宋"/>
                <w:kern w:val="0"/>
                <w:sz w:val="21"/>
                <w:szCs w:val="21"/>
              </w:rPr>
              <w:t>针对本招标文件的商务响应程度</w:t>
            </w:r>
          </w:p>
        </w:tc>
        <w:tc>
          <w:tcPr>
            <w:tcW w:w="1134" w:type="dxa"/>
            <w:vAlign w:val="center"/>
          </w:tcPr>
          <w:p>
            <w:pPr>
              <w:widowControl w:val="0"/>
              <w:jc w:val="center"/>
              <w:rPr>
                <w:rFonts w:hint="eastAsia" w:ascii="仿宋" w:hAnsi="仿宋" w:eastAsia="仿宋" w:cs="仿宋"/>
                <w:sz w:val="21"/>
                <w:szCs w:val="21"/>
                <w:vertAlign w:val="baseline"/>
              </w:rPr>
            </w:pPr>
            <w:r>
              <w:rPr>
                <w:rFonts w:hint="eastAsia" w:ascii="仿宋" w:hAnsi="仿宋" w:eastAsia="仿宋" w:cs="仿宋"/>
                <w:kern w:val="0"/>
                <w:sz w:val="21"/>
                <w:szCs w:val="21"/>
              </w:rPr>
              <w:t>10分</w:t>
            </w:r>
          </w:p>
        </w:tc>
        <w:tc>
          <w:tcPr>
            <w:tcW w:w="4586" w:type="dxa"/>
            <w:vMerge w:val="continue"/>
            <w:vAlign w:val="center"/>
          </w:tcPr>
          <w:p>
            <w:pPr>
              <w:widowControl w:val="0"/>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4" w:type="dxa"/>
            <w:vAlign w:val="center"/>
          </w:tcPr>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2268" w:type="dxa"/>
            <w:gridSpan w:val="2"/>
            <w:vAlign w:val="center"/>
          </w:tcPr>
          <w:p>
            <w:pPr>
              <w:widowControl w:val="0"/>
              <w:jc w:val="center"/>
              <w:rPr>
                <w:rFonts w:hint="eastAsia" w:ascii="仿宋" w:hAnsi="仿宋" w:eastAsia="仿宋" w:cs="仿宋"/>
                <w:sz w:val="21"/>
                <w:szCs w:val="21"/>
                <w:vertAlign w:val="baseline"/>
              </w:rPr>
            </w:pPr>
            <w:r>
              <w:rPr>
                <w:rFonts w:hint="eastAsia" w:ascii="仿宋" w:hAnsi="仿宋" w:eastAsia="仿宋" w:cs="仿宋"/>
                <w:kern w:val="0"/>
                <w:sz w:val="21"/>
                <w:szCs w:val="21"/>
              </w:rPr>
              <w:t>合  计</w:t>
            </w:r>
          </w:p>
        </w:tc>
        <w:tc>
          <w:tcPr>
            <w:tcW w:w="1134" w:type="dxa"/>
            <w:vAlign w:val="center"/>
          </w:tcPr>
          <w:p>
            <w:pPr>
              <w:widowControl w:val="0"/>
              <w:jc w:val="center"/>
              <w:rPr>
                <w:rFonts w:hint="eastAsia" w:ascii="仿宋" w:hAnsi="仿宋" w:eastAsia="仿宋" w:cs="仿宋"/>
                <w:sz w:val="21"/>
                <w:szCs w:val="21"/>
                <w:vertAlign w:val="baseline"/>
              </w:rPr>
            </w:pPr>
            <w:r>
              <w:rPr>
                <w:rFonts w:hint="eastAsia" w:ascii="仿宋" w:hAnsi="仿宋" w:eastAsia="仿宋" w:cs="仿宋"/>
                <w:kern w:val="0"/>
                <w:sz w:val="21"/>
                <w:szCs w:val="21"/>
              </w:rPr>
              <w:t>100分</w:t>
            </w:r>
          </w:p>
        </w:tc>
        <w:tc>
          <w:tcPr>
            <w:tcW w:w="4586" w:type="dxa"/>
            <w:vAlign w:val="center"/>
          </w:tcPr>
          <w:p>
            <w:pPr>
              <w:widowControl w:val="0"/>
              <w:jc w:val="center"/>
              <w:rPr>
                <w:rFonts w:hint="eastAsia" w:ascii="仿宋" w:hAnsi="仿宋" w:eastAsia="仿宋" w:cs="仿宋"/>
                <w:sz w:val="21"/>
                <w:szCs w:val="21"/>
                <w:vertAlign w:val="baseline"/>
              </w:rPr>
            </w:pPr>
          </w:p>
        </w:tc>
      </w:tr>
    </w:tbl>
    <w:p>
      <w:pPr>
        <w:spacing w:line="70" w:lineRule="exact"/>
      </w:pPr>
    </w:p>
    <w:p/>
    <w:p>
      <w:pPr>
        <w:spacing w:line="109" w:lineRule="exact"/>
      </w:pPr>
    </w:p>
    <w:p>
      <w:pPr>
        <w:spacing w:before="115" w:line="228" w:lineRule="auto"/>
        <w:ind w:left="252"/>
        <w:rPr>
          <w:rFonts w:ascii="宋体" w:hAnsi="宋体" w:eastAsia="宋体" w:cs="宋体"/>
          <w:sz w:val="23"/>
          <w:szCs w:val="23"/>
        </w:rPr>
      </w:pPr>
      <w:r>
        <w:rPr>
          <w:rFonts w:ascii="宋体" w:hAnsi="宋体" w:eastAsia="宋体" w:cs="宋体"/>
          <w:spacing w:val="4"/>
          <w:sz w:val="23"/>
          <w:szCs w:val="23"/>
          <w14:textOutline w14:w="4356" w14:cap="sq" w14:cmpd="sng" w14:algn="ctr">
            <w14:solidFill>
              <w14:srgbClr w14:val="000000"/>
            </w14:solidFill>
            <w14:prstDash w14:val="solid"/>
            <w14:bevel/>
          </w14:textOutline>
        </w:rPr>
        <w:t>8、其他事项说</w:t>
      </w:r>
      <w:r>
        <w:rPr>
          <w:rFonts w:ascii="宋体" w:hAnsi="宋体" w:eastAsia="宋体" w:cs="宋体"/>
          <w:spacing w:val="2"/>
          <w:sz w:val="23"/>
          <w:szCs w:val="23"/>
          <w14:textOutline w14:w="4356" w14:cap="sq" w14:cmpd="sng" w14:algn="ctr">
            <w14:solidFill>
              <w14:srgbClr w14:val="000000"/>
            </w14:solidFill>
            <w14:prstDash w14:val="solid"/>
            <w14:bevel/>
          </w14:textOutline>
        </w:rPr>
        <w:t>明：(落实的相关政策)</w:t>
      </w:r>
    </w:p>
    <w:p>
      <w:pPr>
        <w:spacing w:before="182" w:line="376" w:lineRule="auto"/>
        <w:ind w:left="12" w:right="10" w:firstLine="478"/>
        <w:rPr>
          <w:rFonts w:ascii="宋体" w:hAnsi="宋体" w:eastAsia="宋体" w:cs="宋体"/>
          <w:sz w:val="23"/>
          <w:szCs w:val="23"/>
        </w:rPr>
      </w:pPr>
      <w:r>
        <w:rPr>
          <w:rFonts w:ascii="宋体" w:hAnsi="宋体" w:eastAsia="宋体" w:cs="宋体"/>
          <w:spacing w:val="16"/>
          <w:sz w:val="23"/>
          <w:szCs w:val="23"/>
        </w:rPr>
        <w:t>采</w:t>
      </w:r>
      <w:r>
        <w:rPr>
          <w:rFonts w:ascii="宋体" w:hAnsi="宋体" w:eastAsia="宋体" w:cs="宋体"/>
          <w:spacing w:val="13"/>
          <w:sz w:val="23"/>
          <w:szCs w:val="23"/>
        </w:rPr>
        <w:t>购</w:t>
      </w:r>
      <w:r>
        <w:rPr>
          <w:rFonts w:ascii="宋体" w:hAnsi="宋体" w:eastAsia="宋体" w:cs="宋体"/>
          <w:spacing w:val="8"/>
          <w:sz w:val="23"/>
          <w:szCs w:val="23"/>
        </w:rPr>
        <w:t>项目需要落实的政府采购政策：依据《中华人民共和国政府采购法》、《中华</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15"/>
          <w:sz w:val="23"/>
          <w:szCs w:val="23"/>
        </w:rPr>
        <w:t>民</w:t>
      </w:r>
      <w:r>
        <w:rPr>
          <w:rFonts w:ascii="宋体" w:hAnsi="宋体" w:eastAsia="宋体" w:cs="宋体"/>
          <w:spacing w:val="8"/>
          <w:sz w:val="23"/>
          <w:szCs w:val="23"/>
        </w:rPr>
        <w:t>共和国政府采购法实施条例》和《政府采购竞争性磋商采购方式管理暂行办法》的</w:t>
      </w:r>
      <w:r>
        <w:rPr>
          <w:rFonts w:ascii="宋体" w:hAnsi="宋体" w:eastAsia="宋体" w:cs="宋体"/>
          <w:sz w:val="23"/>
          <w:szCs w:val="23"/>
        </w:rPr>
        <w:t xml:space="preserve"> </w:t>
      </w:r>
      <w:r>
        <w:rPr>
          <w:rFonts w:ascii="宋体" w:hAnsi="宋体" w:eastAsia="宋体" w:cs="宋体"/>
          <w:spacing w:val="15"/>
          <w:sz w:val="23"/>
          <w:szCs w:val="23"/>
        </w:rPr>
        <w:t>有</w:t>
      </w:r>
      <w:r>
        <w:rPr>
          <w:rFonts w:ascii="宋体" w:hAnsi="宋体" w:eastAsia="宋体" w:cs="宋体"/>
          <w:spacing w:val="8"/>
          <w:sz w:val="23"/>
          <w:szCs w:val="23"/>
        </w:rPr>
        <w:t>关规定，落实政府采购政策。</w:t>
      </w:r>
    </w:p>
    <w:p>
      <w:pPr>
        <w:spacing w:line="226" w:lineRule="auto"/>
        <w:ind w:left="383"/>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9"/>
          <w:sz w:val="23"/>
          <w:szCs w:val="23"/>
        </w:rPr>
        <w:t>1) 政府采购促进中小企业发展管理办法的通知--财库[2020]46号</w:t>
      </w:r>
    </w:p>
    <w:p>
      <w:pPr>
        <w:spacing w:before="183" w:line="376" w:lineRule="auto"/>
        <w:ind w:left="10" w:firstLine="482"/>
        <w:rPr>
          <w:rFonts w:ascii="宋体" w:hAnsi="宋体" w:eastAsia="宋体" w:cs="宋体"/>
          <w:sz w:val="23"/>
          <w:szCs w:val="23"/>
        </w:rPr>
      </w:pPr>
      <w:r>
        <w:rPr>
          <w:rFonts w:ascii="宋体" w:hAnsi="宋体" w:eastAsia="宋体" w:cs="宋体"/>
          <w:spacing w:val="16"/>
          <w:sz w:val="23"/>
          <w:szCs w:val="23"/>
        </w:rPr>
        <w:t>属</w:t>
      </w:r>
      <w:r>
        <w:rPr>
          <w:rFonts w:ascii="宋体" w:hAnsi="宋体" w:eastAsia="宋体" w:cs="宋体"/>
          <w:spacing w:val="10"/>
          <w:sz w:val="23"/>
          <w:szCs w:val="23"/>
        </w:rPr>
        <w:t>小</w:t>
      </w:r>
      <w:r>
        <w:rPr>
          <w:rFonts w:ascii="宋体" w:hAnsi="宋体" w:eastAsia="宋体" w:cs="宋体"/>
          <w:spacing w:val="8"/>
          <w:sz w:val="23"/>
          <w:szCs w:val="23"/>
        </w:rPr>
        <w:t>型、微型企业的，供应商须提供《小型、微型企业声明函》，并由供应商加盖</w:t>
      </w:r>
      <w:r>
        <w:rPr>
          <w:rFonts w:ascii="宋体" w:hAnsi="宋体" w:eastAsia="宋体" w:cs="宋体"/>
          <w:sz w:val="23"/>
          <w:szCs w:val="23"/>
        </w:rPr>
        <w:t xml:space="preserve"> </w:t>
      </w:r>
      <w:r>
        <w:rPr>
          <w:rFonts w:ascii="宋体" w:hAnsi="宋体" w:eastAsia="宋体" w:cs="宋体"/>
          <w:spacing w:val="16"/>
          <w:sz w:val="23"/>
          <w:szCs w:val="23"/>
        </w:rPr>
        <w:t>公章</w:t>
      </w:r>
      <w:r>
        <w:rPr>
          <w:rFonts w:ascii="宋体" w:hAnsi="宋体" w:eastAsia="宋体" w:cs="宋体"/>
          <w:spacing w:val="9"/>
          <w:sz w:val="23"/>
          <w:szCs w:val="23"/>
        </w:rPr>
        <w:t>，</w:t>
      </w:r>
      <w:r>
        <w:rPr>
          <w:rFonts w:ascii="宋体" w:hAnsi="宋体" w:eastAsia="宋体" w:cs="宋体"/>
          <w:spacing w:val="8"/>
          <w:sz w:val="23"/>
          <w:szCs w:val="23"/>
        </w:rPr>
        <w:t>其划型标准严格按照工业和信息化部、国家统计局、国家发展和改革委员会、财</w:t>
      </w:r>
      <w:r>
        <w:rPr>
          <w:rFonts w:ascii="宋体" w:hAnsi="宋体" w:eastAsia="宋体" w:cs="宋体"/>
          <w:sz w:val="23"/>
          <w:szCs w:val="23"/>
        </w:rPr>
        <w:t xml:space="preserve"> </w:t>
      </w:r>
      <w:r>
        <w:rPr>
          <w:rFonts w:ascii="宋体" w:hAnsi="宋体" w:eastAsia="宋体" w:cs="宋体"/>
          <w:spacing w:val="8"/>
          <w:sz w:val="23"/>
          <w:szCs w:val="23"/>
        </w:rPr>
        <w:t>政部出台的</w:t>
      </w:r>
      <w:r>
        <w:rPr>
          <w:rFonts w:ascii="宋体" w:hAnsi="宋体" w:eastAsia="宋体" w:cs="宋体"/>
          <w:spacing w:val="6"/>
          <w:sz w:val="23"/>
          <w:szCs w:val="23"/>
        </w:rPr>
        <w:t>《</w:t>
      </w:r>
      <w:r>
        <w:rPr>
          <w:rFonts w:ascii="宋体" w:hAnsi="宋体" w:eastAsia="宋体" w:cs="宋体"/>
          <w:spacing w:val="4"/>
          <w:sz w:val="23"/>
          <w:szCs w:val="23"/>
        </w:rPr>
        <w:t>中小企业划型标准规定》(工信部联企业[2011]300 号)执行。提供其他</w:t>
      </w:r>
      <w:r>
        <w:rPr>
          <w:rFonts w:ascii="宋体" w:hAnsi="宋体" w:eastAsia="宋体" w:cs="宋体"/>
          <w:sz w:val="23"/>
          <w:szCs w:val="23"/>
        </w:rPr>
        <w:t xml:space="preserve"> </w:t>
      </w:r>
      <w:r>
        <w:rPr>
          <w:rFonts w:ascii="宋体" w:hAnsi="宋体" w:eastAsia="宋体" w:cs="宋体"/>
          <w:spacing w:val="16"/>
          <w:sz w:val="23"/>
          <w:szCs w:val="23"/>
        </w:rPr>
        <w:t>小微企</w:t>
      </w:r>
      <w:r>
        <w:rPr>
          <w:rFonts w:ascii="宋体" w:hAnsi="宋体" w:eastAsia="宋体" w:cs="宋体"/>
          <w:spacing w:val="11"/>
          <w:sz w:val="23"/>
          <w:szCs w:val="23"/>
        </w:rPr>
        <w:t>业</w:t>
      </w:r>
      <w:r>
        <w:rPr>
          <w:rFonts w:ascii="宋体" w:hAnsi="宋体" w:eastAsia="宋体" w:cs="宋体"/>
          <w:spacing w:val="8"/>
          <w:sz w:val="23"/>
          <w:szCs w:val="23"/>
        </w:rPr>
        <w:t>制造的货物时还需提供货物制造商的小微企业声明函。供应商提供的《小型、</w:t>
      </w:r>
      <w:r>
        <w:rPr>
          <w:rFonts w:ascii="宋体" w:hAnsi="宋体" w:eastAsia="宋体" w:cs="宋体"/>
          <w:sz w:val="23"/>
          <w:szCs w:val="23"/>
        </w:rPr>
        <w:t xml:space="preserve"> </w:t>
      </w:r>
      <w:r>
        <w:rPr>
          <w:rFonts w:ascii="宋体" w:hAnsi="宋体" w:eastAsia="宋体" w:cs="宋体"/>
          <w:spacing w:val="16"/>
          <w:sz w:val="23"/>
          <w:szCs w:val="23"/>
        </w:rPr>
        <w:t>微型</w:t>
      </w:r>
      <w:r>
        <w:rPr>
          <w:rFonts w:ascii="宋体" w:hAnsi="宋体" w:eastAsia="宋体" w:cs="宋体"/>
          <w:spacing w:val="9"/>
          <w:sz w:val="23"/>
          <w:szCs w:val="23"/>
        </w:rPr>
        <w:t>企</w:t>
      </w:r>
      <w:r>
        <w:rPr>
          <w:rFonts w:ascii="宋体" w:hAnsi="宋体" w:eastAsia="宋体" w:cs="宋体"/>
          <w:spacing w:val="8"/>
          <w:sz w:val="23"/>
          <w:szCs w:val="23"/>
        </w:rPr>
        <w:t>业声明函》必须真实有效，如果被举报经查实出具虚假声明函的，将被取消磋商</w:t>
      </w:r>
      <w:r>
        <w:rPr>
          <w:rFonts w:ascii="宋体" w:hAnsi="宋体" w:eastAsia="宋体" w:cs="宋体"/>
          <w:sz w:val="23"/>
          <w:szCs w:val="23"/>
        </w:rPr>
        <w:t xml:space="preserve"> </w:t>
      </w:r>
      <w:r>
        <w:rPr>
          <w:rFonts w:ascii="宋体" w:hAnsi="宋体" w:eastAsia="宋体" w:cs="宋体"/>
          <w:spacing w:val="16"/>
          <w:sz w:val="23"/>
          <w:szCs w:val="23"/>
        </w:rPr>
        <w:t>资</w:t>
      </w:r>
      <w:r>
        <w:rPr>
          <w:rFonts w:ascii="宋体" w:hAnsi="宋体" w:eastAsia="宋体" w:cs="宋体"/>
          <w:spacing w:val="9"/>
          <w:sz w:val="23"/>
          <w:szCs w:val="23"/>
        </w:rPr>
        <w:t>格</w:t>
      </w:r>
      <w:r>
        <w:rPr>
          <w:rFonts w:ascii="宋体" w:hAnsi="宋体" w:eastAsia="宋体" w:cs="宋体"/>
          <w:spacing w:val="8"/>
          <w:sz w:val="23"/>
          <w:szCs w:val="23"/>
        </w:rPr>
        <w:t>，并按有关规定予以处理。</w:t>
      </w:r>
    </w:p>
    <w:p>
      <w:pPr>
        <w:spacing w:line="226" w:lineRule="auto"/>
        <w:ind w:left="383"/>
        <w:rPr>
          <w:rFonts w:ascii="宋体" w:hAnsi="宋体" w:eastAsia="宋体" w:cs="宋体"/>
          <w:sz w:val="22"/>
          <w:szCs w:val="22"/>
        </w:rPr>
      </w:pPr>
      <w:r>
        <w:rPr>
          <w:rFonts w:ascii="宋体" w:hAnsi="宋体" w:eastAsia="宋体" w:cs="宋体"/>
          <w:spacing w:val="2"/>
          <w:sz w:val="23"/>
          <w:szCs w:val="23"/>
        </w:rPr>
        <w:t>(2) 财政部司法部关于政府采购支持监狱企业发展有</w:t>
      </w:r>
      <w:r>
        <w:rPr>
          <w:rFonts w:ascii="宋体" w:hAnsi="宋体" w:eastAsia="宋体" w:cs="宋体"/>
          <w:spacing w:val="1"/>
          <w:sz w:val="23"/>
          <w:szCs w:val="23"/>
        </w:rPr>
        <w:t>关问题的通知--财库[2014]68号</w:t>
      </w:r>
      <w:r>
        <w:rPr>
          <w:rFonts w:ascii="宋体" w:hAnsi="宋体" w:eastAsia="宋体" w:cs="宋体"/>
          <w:spacing w:val="29"/>
          <w:sz w:val="22"/>
          <w:szCs w:val="22"/>
        </w:rPr>
        <w:t>监</w:t>
      </w:r>
      <w:r>
        <w:rPr>
          <w:rFonts w:ascii="宋体" w:hAnsi="宋体" w:eastAsia="宋体" w:cs="宋体"/>
          <w:spacing w:val="18"/>
          <w:sz w:val="22"/>
          <w:szCs w:val="22"/>
        </w:rPr>
        <w:t>狱、戒毒企业视同小微企业，享受政府采购相关政策；监狱和戒毒企业须提供由</w:t>
      </w:r>
    </w:p>
    <w:p>
      <w:pPr>
        <w:spacing w:before="184" w:line="376" w:lineRule="auto"/>
        <w:ind w:left="10" w:right="225" w:firstLine="4"/>
        <w:rPr>
          <w:rFonts w:ascii="宋体" w:hAnsi="宋体" w:eastAsia="宋体" w:cs="宋体"/>
          <w:sz w:val="23"/>
          <w:szCs w:val="23"/>
        </w:rPr>
      </w:pPr>
      <w:r>
        <w:rPr>
          <w:rFonts w:ascii="宋体" w:hAnsi="宋体" w:eastAsia="宋体" w:cs="宋体"/>
          <w:spacing w:val="12"/>
          <w:sz w:val="23"/>
          <w:szCs w:val="23"/>
        </w:rPr>
        <w:t>省</w:t>
      </w:r>
      <w:r>
        <w:rPr>
          <w:rFonts w:ascii="宋体" w:hAnsi="宋体" w:eastAsia="宋体" w:cs="宋体"/>
          <w:spacing w:val="8"/>
          <w:sz w:val="23"/>
          <w:szCs w:val="23"/>
        </w:rPr>
        <w:t>级以上监狱管理局、戒毒管理局(含新疆生产建设兵团)出具的属于监狱企业的证明文</w:t>
      </w:r>
      <w:r>
        <w:rPr>
          <w:rFonts w:ascii="宋体" w:hAnsi="宋体" w:eastAsia="宋体" w:cs="宋体"/>
          <w:sz w:val="23"/>
          <w:szCs w:val="23"/>
        </w:rPr>
        <w:t xml:space="preserve"> </w:t>
      </w:r>
      <w:r>
        <w:rPr>
          <w:rFonts w:ascii="宋体" w:hAnsi="宋体" w:eastAsia="宋体" w:cs="宋体"/>
          <w:spacing w:val="1"/>
          <w:sz w:val="23"/>
          <w:szCs w:val="23"/>
        </w:rPr>
        <w:t>件</w:t>
      </w:r>
      <w:r>
        <w:rPr>
          <w:rFonts w:ascii="宋体" w:hAnsi="宋体" w:eastAsia="宋体" w:cs="宋体"/>
          <w:sz w:val="23"/>
          <w:szCs w:val="23"/>
        </w:rPr>
        <w:t>。</w:t>
      </w:r>
    </w:p>
    <w:p>
      <w:pPr>
        <w:spacing w:line="226" w:lineRule="auto"/>
        <w:ind w:left="383"/>
        <w:rPr>
          <w:rFonts w:ascii="宋体" w:hAnsi="宋体" w:eastAsia="宋体" w:cs="宋体"/>
          <w:sz w:val="23"/>
          <w:szCs w:val="23"/>
        </w:rPr>
      </w:pPr>
      <w:r>
        <w:rPr>
          <w:rFonts w:ascii="宋体" w:hAnsi="宋体" w:eastAsia="宋体" w:cs="宋体"/>
          <w:spacing w:val="6"/>
          <w:sz w:val="23"/>
          <w:szCs w:val="23"/>
        </w:rPr>
        <w:t>(3) 国务院办公厅关于建立政府强制采购节能产品制度的通知--国办发[2007]51</w:t>
      </w:r>
      <w:r>
        <w:rPr>
          <w:rFonts w:ascii="宋体" w:hAnsi="宋体" w:eastAsia="宋体" w:cs="宋体"/>
          <w:sz w:val="23"/>
          <w:szCs w:val="23"/>
        </w:rPr>
        <w:t>号</w:t>
      </w:r>
    </w:p>
    <w:p>
      <w:pPr>
        <w:spacing w:before="185" w:line="227" w:lineRule="auto"/>
        <w:ind w:left="383"/>
        <w:rPr>
          <w:rFonts w:ascii="宋体" w:hAnsi="宋体" w:eastAsia="宋体" w:cs="宋体"/>
          <w:sz w:val="23"/>
          <w:szCs w:val="23"/>
        </w:rPr>
      </w:pPr>
      <w:r>
        <w:rPr>
          <w:rFonts w:ascii="宋体" w:hAnsi="宋体" w:eastAsia="宋体" w:cs="宋体"/>
          <w:spacing w:val="9"/>
          <w:sz w:val="23"/>
          <w:szCs w:val="23"/>
        </w:rPr>
        <w:t xml:space="preserve">(4) 节能产品政府采购实施意见--财库[2004]185 </w:t>
      </w:r>
      <w:r>
        <w:rPr>
          <w:rFonts w:ascii="宋体" w:hAnsi="宋体" w:eastAsia="宋体" w:cs="宋体"/>
          <w:spacing w:val="4"/>
          <w:sz w:val="23"/>
          <w:szCs w:val="23"/>
        </w:rPr>
        <w:t>号</w:t>
      </w:r>
    </w:p>
    <w:p>
      <w:pPr>
        <w:spacing w:before="185" w:line="227" w:lineRule="auto"/>
        <w:ind w:left="383"/>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9"/>
          <w:sz w:val="23"/>
          <w:szCs w:val="23"/>
        </w:rPr>
        <w:t>5) 环境标志产品政府采购实施的意见--财库[2006]90 号</w:t>
      </w:r>
    </w:p>
    <w:p>
      <w:pPr>
        <w:spacing w:before="184" w:line="376" w:lineRule="auto"/>
        <w:ind w:left="10" w:right="225" w:firstLine="480"/>
        <w:rPr>
          <w:rFonts w:ascii="宋体" w:hAnsi="宋体" w:eastAsia="宋体" w:cs="宋体"/>
          <w:sz w:val="23"/>
          <w:szCs w:val="23"/>
        </w:rPr>
      </w:pPr>
      <w:r>
        <w:rPr>
          <w:rFonts w:ascii="宋体" w:hAnsi="宋体" w:eastAsia="宋体" w:cs="宋体"/>
          <w:spacing w:val="16"/>
          <w:sz w:val="23"/>
          <w:szCs w:val="23"/>
        </w:rPr>
        <w:t>评</w:t>
      </w:r>
      <w:r>
        <w:rPr>
          <w:rFonts w:ascii="宋体" w:hAnsi="宋体" w:eastAsia="宋体" w:cs="宋体"/>
          <w:spacing w:val="13"/>
          <w:sz w:val="23"/>
          <w:szCs w:val="23"/>
        </w:rPr>
        <w:t>审</w:t>
      </w:r>
      <w:r>
        <w:rPr>
          <w:rFonts w:ascii="宋体" w:hAnsi="宋体" w:eastAsia="宋体" w:cs="宋体"/>
          <w:spacing w:val="8"/>
          <w:sz w:val="23"/>
          <w:szCs w:val="23"/>
        </w:rPr>
        <w:t>过程中，如涉及，在同等条件下优先采购具有环境标志、节能、自主创新的产</w:t>
      </w:r>
      <w:r>
        <w:rPr>
          <w:rFonts w:ascii="宋体" w:hAnsi="宋体" w:eastAsia="宋体" w:cs="宋体"/>
          <w:sz w:val="23"/>
          <w:szCs w:val="23"/>
        </w:rPr>
        <w:t xml:space="preserve"> </w:t>
      </w:r>
      <w:r>
        <w:rPr>
          <w:rFonts w:ascii="宋体" w:hAnsi="宋体" w:eastAsia="宋体" w:cs="宋体"/>
          <w:spacing w:val="10"/>
          <w:sz w:val="23"/>
          <w:szCs w:val="23"/>
        </w:rPr>
        <w:t>品</w:t>
      </w:r>
      <w:r>
        <w:rPr>
          <w:rFonts w:ascii="宋体" w:hAnsi="宋体" w:eastAsia="宋体" w:cs="宋体"/>
          <w:spacing w:val="6"/>
          <w:sz w:val="23"/>
          <w:szCs w:val="23"/>
        </w:rPr>
        <w:t>。</w:t>
      </w:r>
      <w:r>
        <w:rPr>
          <w:rFonts w:ascii="宋体" w:hAnsi="宋体" w:eastAsia="宋体" w:cs="宋体"/>
          <w:spacing w:val="5"/>
          <w:sz w:val="23"/>
          <w:szCs w:val="23"/>
        </w:rPr>
        <w:t xml:space="preserve">  (注：环境标志产品是指由财政部、国家环境保护总局颁布的“环境标志产品政府</w:t>
      </w:r>
      <w:r>
        <w:rPr>
          <w:rFonts w:ascii="宋体" w:hAnsi="宋体" w:eastAsia="宋体" w:cs="宋体"/>
          <w:sz w:val="23"/>
          <w:szCs w:val="23"/>
        </w:rPr>
        <w:t xml:space="preserve"> </w:t>
      </w:r>
      <w:r>
        <w:rPr>
          <w:rFonts w:ascii="宋体" w:hAnsi="宋体" w:eastAsia="宋体" w:cs="宋体"/>
          <w:spacing w:val="16"/>
          <w:sz w:val="23"/>
          <w:szCs w:val="23"/>
        </w:rPr>
        <w:t>采购</w:t>
      </w:r>
      <w:r>
        <w:rPr>
          <w:rFonts w:ascii="宋体" w:hAnsi="宋体" w:eastAsia="宋体" w:cs="宋体"/>
          <w:spacing w:val="9"/>
          <w:sz w:val="23"/>
          <w:szCs w:val="23"/>
        </w:rPr>
        <w:t>清</w:t>
      </w:r>
      <w:r>
        <w:rPr>
          <w:rFonts w:ascii="宋体" w:hAnsi="宋体" w:eastAsia="宋体" w:cs="宋体"/>
          <w:spacing w:val="8"/>
          <w:sz w:val="23"/>
          <w:szCs w:val="23"/>
        </w:rPr>
        <w:t>单”中的有效期内的产品；节能产品是指由财政部、国家发展改革委颁布的“节</w:t>
      </w:r>
      <w:r>
        <w:rPr>
          <w:rFonts w:ascii="宋体" w:hAnsi="宋体" w:eastAsia="宋体" w:cs="宋体"/>
          <w:sz w:val="23"/>
          <w:szCs w:val="23"/>
        </w:rPr>
        <w:t xml:space="preserve"> </w:t>
      </w:r>
      <w:r>
        <w:rPr>
          <w:rFonts w:ascii="宋体" w:hAnsi="宋体" w:eastAsia="宋体" w:cs="宋体"/>
          <w:spacing w:val="20"/>
          <w:sz w:val="23"/>
          <w:szCs w:val="23"/>
        </w:rPr>
        <w:t>能</w:t>
      </w:r>
      <w:r>
        <w:rPr>
          <w:rFonts w:ascii="宋体" w:hAnsi="宋体" w:eastAsia="宋体" w:cs="宋体"/>
          <w:spacing w:val="11"/>
          <w:sz w:val="23"/>
          <w:szCs w:val="23"/>
        </w:rPr>
        <w:t>产</w:t>
      </w:r>
      <w:r>
        <w:rPr>
          <w:rFonts w:ascii="宋体" w:hAnsi="宋体" w:eastAsia="宋体" w:cs="宋体"/>
          <w:spacing w:val="10"/>
          <w:sz w:val="23"/>
          <w:szCs w:val="23"/>
        </w:rPr>
        <w:t>品政府采购清单” 中的有效期内的产品。)</w:t>
      </w:r>
    </w:p>
    <w:p>
      <w:pPr>
        <w:spacing w:before="1" w:line="226" w:lineRule="auto"/>
        <w:ind w:left="383"/>
        <w:rPr>
          <w:rFonts w:ascii="宋体" w:hAnsi="宋体" w:eastAsia="宋体" w:cs="宋体"/>
          <w:sz w:val="23"/>
          <w:szCs w:val="23"/>
        </w:rPr>
      </w:pPr>
      <w:r>
        <w:rPr>
          <w:rFonts w:ascii="宋体" w:hAnsi="宋体" w:eastAsia="宋体" w:cs="宋体"/>
          <w:spacing w:val="7"/>
          <w:sz w:val="23"/>
          <w:szCs w:val="23"/>
        </w:rPr>
        <w:t>(</w:t>
      </w:r>
      <w:r>
        <w:rPr>
          <w:rFonts w:ascii="宋体" w:hAnsi="宋体" w:eastAsia="宋体" w:cs="宋体"/>
          <w:spacing w:val="6"/>
          <w:sz w:val="23"/>
          <w:szCs w:val="23"/>
        </w:rPr>
        <w:t>6)《关于促进残疾人就业政府采购政策的通知》财库[2017]141 号</w:t>
      </w:r>
    </w:p>
    <w:p>
      <w:pPr>
        <w:tabs>
          <w:tab w:val="left" w:pos="138"/>
        </w:tabs>
        <w:spacing w:before="186" w:line="378" w:lineRule="auto"/>
        <w:ind w:left="10" w:firstLine="480"/>
        <w:rPr>
          <w:rFonts w:ascii="宋体" w:hAnsi="宋体" w:eastAsia="宋体" w:cs="宋体"/>
          <w:sz w:val="23"/>
          <w:szCs w:val="23"/>
        </w:rPr>
      </w:pPr>
      <w:r>
        <w:rPr>
          <w:rFonts w:ascii="宋体" w:hAnsi="宋体" w:eastAsia="宋体" w:cs="宋体"/>
          <w:spacing w:val="14"/>
          <w:sz w:val="23"/>
          <w:szCs w:val="23"/>
        </w:rPr>
        <w:t>根据《财</w:t>
      </w:r>
      <w:r>
        <w:rPr>
          <w:rFonts w:ascii="宋体" w:hAnsi="宋体" w:eastAsia="宋体" w:cs="宋体"/>
          <w:spacing w:val="8"/>
          <w:sz w:val="23"/>
          <w:szCs w:val="23"/>
        </w:rPr>
        <w:t>政</w:t>
      </w:r>
      <w:r>
        <w:rPr>
          <w:rFonts w:ascii="宋体" w:hAnsi="宋体" w:eastAsia="宋体" w:cs="宋体"/>
          <w:spacing w:val="7"/>
          <w:sz w:val="23"/>
          <w:szCs w:val="23"/>
        </w:rPr>
        <w:t>部 民政部 中国残疾人联合会关于促进残疾人就业政府采购政策的通知》</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4"/>
          <w:sz w:val="23"/>
          <w:szCs w:val="23"/>
        </w:rPr>
        <w:t>(财库〔</w:t>
      </w:r>
      <w:r>
        <w:rPr>
          <w:rFonts w:ascii="宋体" w:hAnsi="宋体" w:eastAsia="宋体" w:cs="宋体"/>
          <w:spacing w:val="7"/>
          <w:sz w:val="23"/>
          <w:szCs w:val="23"/>
        </w:rPr>
        <w:t>2017〕，符合条件的残疾人福利性单位在参加政府采购活动时，应当提供本通</w:t>
      </w:r>
      <w:r>
        <w:rPr>
          <w:rFonts w:ascii="宋体" w:hAnsi="宋体" w:eastAsia="宋体" w:cs="宋体"/>
          <w:sz w:val="23"/>
          <w:szCs w:val="23"/>
        </w:rPr>
        <w:t xml:space="preserve">  </w:t>
      </w:r>
      <w:r>
        <w:rPr>
          <w:rFonts w:ascii="宋体" w:hAnsi="宋体" w:eastAsia="宋体" w:cs="宋体"/>
          <w:spacing w:val="6"/>
          <w:sz w:val="23"/>
          <w:szCs w:val="23"/>
        </w:rPr>
        <w:t>知</w:t>
      </w:r>
      <w:r>
        <w:rPr>
          <w:rFonts w:ascii="宋体" w:hAnsi="宋体" w:eastAsia="宋体" w:cs="宋体"/>
          <w:spacing w:val="5"/>
          <w:sz w:val="23"/>
          <w:szCs w:val="23"/>
        </w:rPr>
        <w:t>规定的《残疾人福利性单位声明函》  (见附件) ，并对声明的真实性负责。中标、成</w:t>
      </w:r>
      <w:r>
        <w:rPr>
          <w:rFonts w:ascii="宋体" w:hAnsi="宋体" w:eastAsia="宋体" w:cs="宋体"/>
          <w:sz w:val="23"/>
          <w:szCs w:val="23"/>
        </w:rPr>
        <w:t xml:space="preserve">  </w:t>
      </w:r>
      <w:r>
        <w:rPr>
          <w:rFonts w:ascii="宋体" w:hAnsi="宋体" w:eastAsia="宋体" w:cs="宋体"/>
          <w:spacing w:val="16"/>
          <w:sz w:val="23"/>
          <w:szCs w:val="23"/>
        </w:rPr>
        <w:t>交供</w:t>
      </w:r>
      <w:r>
        <w:rPr>
          <w:rFonts w:ascii="宋体" w:hAnsi="宋体" w:eastAsia="宋体" w:cs="宋体"/>
          <w:spacing w:val="9"/>
          <w:sz w:val="23"/>
          <w:szCs w:val="23"/>
        </w:rPr>
        <w:t>应</w:t>
      </w:r>
      <w:r>
        <w:rPr>
          <w:rFonts w:ascii="宋体" w:hAnsi="宋体" w:eastAsia="宋体" w:cs="宋体"/>
          <w:spacing w:val="8"/>
          <w:sz w:val="23"/>
          <w:szCs w:val="23"/>
        </w:rPr>
        <w:t>商为残疾人福利性单位的，采购人或者其委托的采购代理机构应当随中标、成交</w:t>
      </w:r>
      <w:r>
        <w:rPr>
          <w:rFonts w:ascii="宋体" w:hAnsi="宋体" w:eastAsia="宋体" w:cs="宋体"/>
          <w:sz w:val="23"/>
          <w:szCs w:val="23"/>
        </w:rPr>
        <w:t xml:space="preserve">  </w:t>
      </w:r>
      <w:r>
        <w:rPr>
          <w:rFonts w:ascii="宋体" w:hAnsi="宋体" w:eastAsia="宋体" w:cs="宋体"/>
          <w:spacing w:val="16"/>
          <w:sz w:val="23"/>
          <w:szCs w:val="23"/>
        </w:rPr>
        <w:t>结果</w:t>
      </w:r>
      <w:r>
        <w:rPr>
          <w:rFonts w:ascii="宋体" w:hAnsi="宋体" w:eastAsia="宋体" w:cs="宋体"/>
          <w:spacing w:val="9"/>
          <w:sz w:val="23"/>
          <w:szCs w:val="23"/>
        </w:rPr>
        <w:t>同</w:t>
      </w:r>
      <w:r>
        <w:rPr>
          <w:rFonts w:ascii="宋体" w:hAnsi="宋体" w:eastAsia="宋体" w:cs="宋体"/>
          <w:spacing w:val="8"/>
          <w:sz w:val="23"/>
          <w:szCs w:val="23"/>
        </w:rPr>
        <w:t>时公告其《残疾人福利性单位声明函》，接受社会监督。供应商提供的《残疾人</w:t>
      </w:r>
      <w:r>
        <w:rPr>
          <w:rFonts w:ascii="宋体" w:hAnsi="宋体" w:eastAsia="宋体" w:cs="宋体"/>
          <w:sz w:val="23"/>
          <w:szCs w:val="23"/>
        </w:rPr>
        <w:t xml:space="preserve">  </w:t>
      </w:r>
      <w:r>
        <w:rPr>
          <w:rFonts w:ascii="宋体" w:hAnsi="宋体" w:eastAsia="宋体" w:cs="宋体"/>
          <w:spacing w:val="16"/>
          <w:sz w:val="23"/>
          <w:szCs w:val="23"/>
        </w:rPr>
        <w:t>福利</w:t>
      </w:r>
      <w:r>
        <w:rPr>
          <w:rFonts w:ascii="宋体" w:hAnsi="宋体" w:eastAsia="宋体" w:cs="宋体"/>
          <w:spacing w:val="9"/>
          <w:sz w:val="23"/>
          <w:szCs w:val="23"/>
        </w:rPr>
        <w:t>性</w:t>
      </w:r>
      <w:r>
        <w:rPr>
          <w:rFonts w:ascii="宋体" w:hAnsi="宋体" w:eastAsia="宋体" w:cs="宋体"/>
          <w:spacing w:val="8"/>
          <w:sz w:val="23"/>
          <w:szCs w:val="23"/>
        </w:rPr>
        <w:t>单位声明函》与事实不符的，依照《政府采购法》第七十七条第一款的规定追究</w:t>
      </w:r>
      <w:r>
        <w:rPr>
          <w:rFonts w:ascii="宋体" w:hAnsi="宋体" w:eastAsia="宋体" w:cs="宋体"/>
          <w:sz w:val="23"/>
          <w:szCs w:val="23"/>
        </w:rPr>
        <w:t xml:space="preserve">  </w:t>
      </w:r>
      <w:r>
        <w:rPr>
          <w:rFonts w:ascii="宋体" w:hAnsi="宋体" w:eastAsia="宋体" w:cs="宋体"/>
          <w:spacing w:val="7"/>
          <w:sz w:val="23"/>
          <w:szCs w:val="23"/>
        </w:rPr>
        <w:t>法</w:t>
      </w:r>
      <w:r>
        <w:rPr>
          <w:rFonts w:ascii="宋体" w:hAnsi="宋体" w:eastAsia="宋体" w:cs="宋体"/>
          <w:spacing w:val="6"/>
          <w:sz w:val="23"/>
          <w:szCs w:val="23"/>
        </w:rPr>
        <w:t>律责任。</w:t>
      </w:r>
    </w:p>
    <w:p>
      <w:pPr>
        <w:spacing w:before="115" w:line="228" w:lineRule="auto"/>
        <w:ind w:left="252"/>
        <w:rPr>
          <w:rFonts w:hint="eastAsia" w:ascii="宋体" w:hAnsi="宋体" w:eastAsia="宋体" w:cs="宋体"/>
          <w:spacing w:val="4"/>
          <w:sz w:val="23"/>
          <w:szCs w:val="23"/>
          <w14:textOutline w14:w="4356" w14:cap="sq" w14:cmpd="sng" w14:algn="ctr">
            <w14:solidFill>
              <w14:srgbClr w14:val="000000"/>
            </w14:solidFill>
            <w14:prstDash w14:val="solid"/>
            <w14:bevel/>
          </w14:textOutline>
        </w:rPr>
      </w:pPr>
      <w:r>
        <w:rPr>
          <w:rFonts w:ascii="宋体" w:hAnsi="宋体" w:eastAsia="宋体" w:cs="宋体"/>
          <w:spacing w:val="4"/>
          <w:sz w:val="23"/>
          <w:szCs w:val="23"/>
          <w14:textOutline w14:w="4356" w14:cap="sq" w14:cmpd="sng" w14:algn="ctr">
            <w14:solidFill>
              <w14:srgbClr w14:val="000000"/>
            </w14:solidFill>
            <w14:prstDash w14:val="solid"/>
            <w14:bevel/>
          </w14:textOutline>
        </w:rPr>
        <w:t>9、</w:t>
      </w:r>
      <w:r>
        <w:rPr>
          <w:rFonts w:hint="eastAsia" w:ascii="宋体" w:hAnsi="宋体" w:eastAsia="宋体" w:cs="宋体"/>
          <w:spacing w:val="4"/>
          <w:sz w:val="23"/>
          <w:szCs w:val="23"/>
          <w14:textOutline w14:w="4356" w14:cap="sq" w14:cmpd="sng" w14:algn="ctr">
            <w14:solidFill>
              <w14:srgbClr w14:val="000000"/>
            </w14:solidFill>
            <w14:prstDash w14:val="solid"/>
            <w14:bevel/>
          </w14:textOutline>
        </w:rPr>
        <w:t>确定成交人、成交通知</w:t>
      </w:r>
    </w:p>
    <w:p>
      <w:pPr>
        <w:spacing w:before="115" w:line="228" w:lineRule="auto"/>
        <w:ind w:left="252"/>
        <w:rPr>
          <w:rFonts w:hint="eastAsia" w:ascii="宋体" w:hAnsi="宋体" w:eastAsia="宋体" w:cs="宋体"/>
          <w:spacing w:val="4"/>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4"/>
          <w:sz w:val="23"/>
          <w:szCs w:val="23"/>
          <w:lang w:val="en-US" w:eastAsia="zh-CN"/>
          <w14:textOutline w14:w="4356" w14:cap="sq" w14:cmpd="sng" w14:algn="ctr">
            <w14:solidFill>
              <w14:srgbClr w14:val="000000"/>
            </w14:solidFill>
            <w14:prstDash w14:val="solid"/>
            <w14:bevel/>
          </w14:textOutline>
        </w:rPr>
        <w:t>1</w:t>
      </w:r>
      <w:r>
        <w:rPr>
          <w:rFonts w:hint="eastAsia" w:ascii="宋体" w:hAnsi="宋体" w:eastAsia="宋体" w:cs="宋体"/>
          <w:spacing w:val="4"/>
          <w:sz w:val="23"/>
          <w:szCs w:val="23"/>
          <w:lang w:eastAsia="zh-CN"/>
          <w14:textOutline w14:w="4356" w14:cap="sq" w14:cmpd="sng" w14:algn="ctr">
            <w14:solidFill>
              <w14:srgbClr w14:val="000000"/>
            </w14:solidFill>
            <w14:prstDash w14:val="solid"/>
            <w14:bevel/>
          </w14:textOutline>
        </w:rPr>
        <w:t>、</w:t>
      </w:r>
      <w:r>
        <w:rPr>
          <w:rFonts w:hint="eastAsia" w:ascii="宋体" w:hAnsi="宋体" w:eastAsia="宋体" w:cs="宋体"/>
          <w:spacing w:val="4"/>
          <w:sz w:val="23"/>
          <w:szCs w:val="23"/>
          <w14:textOutline w14:w="4356" w14:cap="sq" w14:cmpd="sng" w14:algn="ctr">
            <w14:solidFill>
              <w14:srgbClr w14:val="000000"/>
            </w14:solidFill>
            <w14:prstDash w14:val="solid"/>
            <w14:bevel/>
          </w14:textOutline>
        </w:rPr>
        <w:t>确定成交人</w:t>
      </w:r>
    </w:p>
    <w:p>
      <w:pPr>
        <w:tabs>
          <w:tab w:val="left" w:pos="138"/>
        </w:tabs>
        <w:spacing w:before="186" w:line="378" w:lineRule="auto"/>
        <w:ind w:left="10" w:firstLine="480"/>
        <w:rPr>
          <w:rFonts w:hint="eastAsia" w:ascii="宋体" w:hAnsi="宋体" w:eastAsia="宋体" w:cs="宋体"/>
          <w:spacing w:val="8"/>
          <w:sz w:val="23"/>
          <w:szCs w:val="23"/>
        </w:rPr>
      </w:pPr>
      <w:r>
        <w:rPr>
          <w:rFonts w:hint="eastAsia" w:ascii="宋体" w:hAnsi="宋体" w:eastAsia="宋体" w:cs="宋体"/>
          <w:spacing w:val="8"/>
          <w:sz w:val="23"/>
          <w:szCs w:val="23"/>
        </w:rPr>
        <w:t>1</w:t>
      </w:r>
      <w:r>
        <w:rPr>
          <w:rFonts w:hint="eastAsia" w:ascii="宋体" w:hAnsi="宋体" w:eastAsia="宋体" w:cs="宋体"/>
          <w:spacing w:val="8"/>
          <w:sz w:val="23"/>
          <w:szCs w:val="23"/>
          <w:lang w:val="en-US" w:eastAsia="zh-CN"/>
        </w:rPr>
        <w:t>.</w:t>
      </w:r>
      <w:r>
        <w:rPr>
          <w:rFonts w:hint="eastAsia" w:ascii="宋体" w:hAnsi="宋体" w:eastAsia="宋体" w:cs="宋体"/>
          <w:spacing w:val="8"/>
          <w:sz w:val="23"/>
          <w:szCs w:val="23"/>
        </w:rPr>
        <w:t>磋商小组根据评审方法的规定对供应商进行评审排序，推荐成交候选人，形成评审报告。评审报告由磋商小组成员签字确认。</w:t>
      </w:r>
    </w:p>
    <w:p>
      <w:pPr>
        <w:tabs>
          <w:tab w:val="left" w:pos="138"/>
        </w:tabs>
        <w:spacing w:before="186" w:line="378" w:lineRule="auto"/>
        <w:ind w:left="10" w:firstLine="480"/>
        <w:rPr>
          <w:rFonts w:hint="eastAsia" w:ascii="宋体" w:hAnsi="宋体" w:eastAsia="宋体" w:cs="宋体"/>
          <w:spacing w:val="8"/>
          <w:sz w:val="23"/>
          <w:szCs w:val="23"/>
        </w:rPr>
      </w:pPr>
      <w:r>
        <w:rPr>
          <w:rFonts w:hint="eastAsia" w:ascii="宋体" w:hAnsi="宋体" w:eastAsia="宋体" w:cs="宋体"/>
          <w:spacing w:val="8"/>
          <w:sz w:val="23"/>
          <w:szCs w:val="23"/>
        </w:rPr>
        <w:t>2</w:t>
      </w:r>
      <w:r>
        <w:rPr>
          <w:rFonts w:hint="eastAsia" w:ascii="宋体" w:hAnsi="宋体" w:eastAsia="宋体" w:cs="宋体"/>
          <w:spacing w:val="8"/>
          <w:sz w:val="23"/>
          <w:szCs w:val="23"/>
          <w:lang w:val="en-US" w:eastAsia="zh-CN"/>
        </w:rPr>
        <w:t>.</w:t>
      </w:r>
      <w:r>
        <w:rPr>
          <w:rFonts w:hint="eastAsia" w:ascii="宋体" w:hAnsi="宋体" w:eastAsia="宋体" w:cs="宋体"/>
          <w:spacing w:val="8"/>
          <w:sz w:val="23"/>
          <w:szCs w:val="23"/>
        </w:rPr>
        <w:t xml:space="preserve">采购人从评审报告提出的成交候选供应商中，按照排序由高到低的原则确定成交供应商。 </w:t>
      </w:r>
    </w:p>
    <w:p>
      <w:pPr>
        <w:tabs>
          <w:tab w:val="left" w:pos="138"/>
        </w:tabs>
        <w:spacing w:before="186" w:line="378" w:lineRule="auto"/>
        <w:ind w:left="10" w:firstLine="480"/>
        <w:rPr>
          <w:rFonts w:hint="eastAsia" w:ascii="宋体" w:hAnsi="宋体" w:eastAsia="宋体" w:cs="宋体"/>
          <w:spacing w:val="8"/>
          <w:sz w:val="23"/>
          <w:szCs w:val="23"/>
        </w:rPr>
      </w:pPr>
      <w:r>
        <w:rPr>
          <w:rFonts w:hint="eastAsia" w:ascii="宋体" w:hAnsi="宋体" w:eastAsia="宋体" w:cs="宋体"/>
          <w:spacing w:val="8"/>
          <w:sz w:val="23"/>
          <w:szCs w:val="23"/>
        </w:rPr>
        <w:t>3</w:t>
      </w:r>
      <w:r>
        <w:rPr>
          <w:rFonts w:hint="eastAsia" w:ascii="宋体" w:hAnsi="宋体" w:eastAsia="宋体" w:cs="宋体"/>
          <w:spacing w:val="8"/>
          <w:sz w:val="23"/>
          <w:szCs w:val="23"/>
          <w:lang w:val="en-US" w:eastAsia="zh-CN"/>
        </w:rPr>
        <w:t>.</w:t>
      </w:r>
      <w:r>
        <w:rPr>
          <w:rFonts w:hint="eastAsia" w:ascii="宋体" w:hAnsi="宋体" w:eastAsia="宋体" w:cs="宋体"/>
          <w:spacing w:val="8"/>
          <w:sz w:val="23"/>
          <w:szCs w:val="23"/>
        </w:rPr>
        <w:t>采购人也可以书面授权磋商小组直接确定成交供应商。</w:t>
      </w:r>
    </w:p>
    <w:p>
      <w:pPr>
        <w:tabs>
          <w:tab w:val="left" w:pos="138"/>
        </w:tabs>
        <w:spacing w:before="186" w:line="378" w:lineRule="auto"/>
        <w:ind w:left="10" w:firstLine="480"/>
        <w:rPr>
          <w:rFonts w:hint="eastAsia" w:ascii="宋体" w:hAnsi="宋体" w:eastAsia="宋体" w:cs="宋体"/>
          <w:spacing w:val="8"/>
          <w:sz w:val="23"/>
          <w:szCs w:val="23"/>
        </w:rPr>
      </w:pPr>
      <w:r>
        <w:rPr>
          <w:rFonts w:hint="eastAsia" w:ascii="宋体" w:hAnsi="宋体" w:eastAsia="宋体" w:cs="宋体"/>
          <w:spacing w:val="8"/>
          <w:sz w:val="23"/>
          <w:szCs w:val="23"/>
        </w:rPr>
        <w:t>4</w:t>
      </w:r>
      <w:r>
        <w:rPr>
          <w:rFonts w:hint="eastAsia" w:ascii="宋体" w:hAnsi="宋体" w:eastAsia="宋体" w:cs="宋体"/>
          <w:spacing w:val="8"/>
          <w:sz w:val="23"/>
          <w:szCs w:val="23"/>
          <w:lang w:val="en-US" w:eastAsia="zh-CN"/>
        </w:rPr>
        <w:t>.</w:t>
      </w:r>
      <w:r>
        <w:rPr>
          <w:rFonts w:hint="eastAsia" w:ascii="宋体" w:hAnsi="宋体" w:eastAsia="宋体" w:cs="宋体"/>
          <w:spacing w:val="8"/>
          <w:sz w:val="23"/>
          <w:szCs w:val="23"/>
        </w:rPr>
        <w:t>成交供应商确定之后，成交结果将在财政部门指定的政府采购信息发布媒体上公告。</w:t>
      </w:r>
    </w:p>
    <w:p>
      <w:pPr>
        <w:tabs>
          <w:tab w:val="left" w:pos="138"/>
        </w:tabs>
        <w:spacing w:before="186" w:line="378" w:lineRule="auto"/>
        <w:ind w:left="10" w:firstLine="480"/>
        <w:rPr>
          <w:rFonts w:hint="eastAsia" w:ascii="宋体" w:hAnsi="宋体" w:eastAsia="宋体" w:cs="宋体"/>
          <w:spacing w:val="8"/>
          <w:sz w:val="23"/>
          <w:szCs w:val="23"/>
        </w:rPr>
      </w:pPr>
      <w:r>
        <w:rPr>
          <w:rFonts w:hint="eastAsia" w:ascii="宋体" w:hAnsi="宋体" w:eastAsia="宋体" w:cs="宋体"/>
          <w:spacing w:val="8"/>
          <w:sz w:val="23"/>
          <w:szCs w:val="23"/>
        </w:rPr>
        <w:t>5</w:t>
      </w:r>
      <w:r>
        <w:rPr>
          <w:rFonts w:hint="eastAsia" w:ascii="宋体" w:hAnsi="宋体" w:eastAsia="宋体" w:cs="宋体"/>
          <w:spacing w:val="8"/>
          <w:sz w:val="23"/>
          <w:szCs w:val="23"/>
          <w:lang w:val="en-US" w:eastAsia="zh-CN"/>
        </w:rPr>
        <w:t>.</w:t>
      </w:r>
      <w:r>
        <w:rPr>
          <w:rFonts w:hint="eastAsia" w:ascii="宋体" w:hAnsi="宋体" w:eastAsia="宋体" w:cs="宋体"/>
          <w:spacing w:val="8"/>
          <w:sz w:val="23"/>
          <w:szCs w:val="23"/>
        </w:rPr>
        <w:t>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pPr>
        <w:tabs>
          <w:tab w:val="left" w:pos="138"/>
        </w:tabs>
        <w:spacing w:before="186" w:line="378" w:lineRule="auto"/>
        <w:ind w:left="10" w:firstLine="480"/>
        <w:rPr>
          <w:rFonts w:hint="eastAsia" w:ascii="宋体" w:hAnsi="宋体" w:eastAsia="宋体" w:cs="宋体"/>
          <w:spacing w:val="8"/>
          <w:sz w:val="23"/>
          <w:szCs w:val="23"/>
        </w:rPr>
      </w:pPr>
      <w:r>
        <w:rPr>
          <w:rFonts w:hint="eastAsia" w:ascii="宋体" w:hAnsi="宋体" w:eastAsia="宋体" w:cs="宋体"/>
          <w:spacing w:val="8"/>
          <w:sz w:val="23"/>
          <w:szCs w:val="23"/>
        </w:rPr>
        <w:t>6</w:t>
      </w:r>
      <w:r>
        <w:rPr>
          <w:rFonts w:hint="eastAsia" w:ascii="宋体" w:hAnsi="宋体" w:eastAsia="宋体" w:cs="宋体"/>
          <w:spacing w:val="8"/>
          <w:sz w:val="23"/>
          <w:szCs w:val="23"/>
          <w:lang w:val="en-US" w:eastAsia="zh-CN"/>
        </w:rPr>
        <w:t>.</w:t>
      </w:r>
      <w:r>
        <w:rPr>
          <w:rFonts w:hint="eastAsia" w:ascii="宋体" w:hAnsi="宋体" w:eastAsia="宋体" w:cs="宋体"/>
          <w:spacing w:val="8"/>
          <w:sz w:val="23"/>
          <w:szCs w:val="23"/>
        </w:rPr>
        <w:t>成交供应商拒绝与采购人签订合同的，采购人可以按照评审报告推荐的成交候选人名单排序，确定下一候选人为成交供应商，也可以重新开展政府采购活动。</w:t>
      </w:r>
    </w:p>
    <w:p>
      <w:pPr>
        <w:spacing w:before="115" w:line="228" w:lineRule="auto"/>
        <w:ind w:left="252"/>
        <w:rPr>
          <w:rFonts w:hint="eastAsia" w:ascii="宋体" w:hAnsi="宋体" w:eastAsia="宋体" w:cs="宋体"/>
          <w:spacing w:val="4"/>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4"/>
          <w:sz w:val="23"/>
          <w:szCs w:val="23"/>
          <w:lang w:val="en-US" w:eastAsia="zh-CN"/>
          <w14:textOutline w14:w="4356" w14:cap="sq" w14:cmpd="sng" w14:algn="ctr">
            <w14:solidFill>
              <w14:srgbClr w14:val="000000"/>
            </w14:solidFill>
            <w14:prstDash w14:val="solid"/>
            <w14:bevel/>
          </w14:textOutline>
        </w:rPr>
        <w:t>2、</w:t>
      </w:r>
      <w:r>
        <w:rPr>
          <w:rFonts w:hint="eastAsia" w:ascii="宋体" w:hAnsi="宋体" w:eastAsia="宋体" w:cs="宋体"/>
          <w:spacing w:val="4"/>
          <w:sz w:val="23"/>
          <w:szCs w:val="23"/>
          <w14:textOutline w14:w="4356" w14:cap="sq" w14:cmpd="sng" w14:algn="ctr">
            <w14:solidFill>
              <w14:srgbClr w14:val="000000"/>
            </w14:solidFill>
            <w14:prstDash w14:val="solid"/>
            <w14:bevel/>
          </w14:textOutline>
        </w:rPr>
        <w:t>成交通知</w:t>
      </w:r>
    </w:p>
    <w:p>
      <w:pPr>
        <w:tabs>
          <w:tab w:val="left" w:pos="138"/>
        </w:tabs>
        <w:spacing w:before="201" w:line="376" w:lineRule="auto"/>
        <w:ind w:left="16" w:right="225" w:firstLine="366"/>
        <w:rPr>
          <w:rFonts w:hint="eastAsia" w:ascii="宋体" w:hAnsi="宋体" w:eastAsia="宋体" w:cs="宋体"/>
          <w:spacing w:val="11"/>
          <w:sz w:val="23"/>
          <w:szCs w:val="23"/>
        </w:rPr>
      </w:pPr>
      <w:r>
        <w:rPr>
          <w:rFonts w:hint="eastAsia" w:ascii="宋体" w:hAnsi="宋体" w:eastAsia="宋体" w:cs="宋体"/>
          <w:spacing w:val="11"/>
          <w:sz w:val="23"/>
          <w:szCs w:val="23"/>
        </w:rPr>
        <w:t>1</w:t>
      </w:r>
      <w:r>
        <w:rPr>
          <w:rFonts w:hint="eastAsia" w:ascii="宋体" w:hAnsi="宋体" w:eastAsia="宋体" w:cs="宋体"/>
          <w:spacing w:val="11"/>
          <w:sz w:val="23"/>
          <w:szCs w:val="23"/>
          <w:lang w:val="en-US" w:eastAsia="zh-CN"/>
        </w:rPr>
        <w:t>.</w:t>
      </w:r>
      <w:r>
        <w:rPr>
          <w:rFonts w:hint="eastAsia" w:ascii="宋体" w:hAnsi="宋体" w:eastAsia="宋体" w:cs="宋体"/>
          <w:spacing w:val="11"/>
          <w:sz w:val="23"/>
          <w:szCs w:val="23"/>
        </w:rPr>
        <w:t xml:space="preserve"> 成交供应商确定之后，将发出《成交通知书》。 </w:t>
      </w:r>
    </w:p>
    <w:p>
      <w:pPr>
        <w:tabs>
          <w:tab w:val="left" w:pos="138"/>
        </w:tabs>
        <w:spacing w:before="201" w:line="376" w:lineRule="auto"/>
        <w:ind w:left="16" w:right="225" w:firstLine="366"/>
        <w:rPr>
          <w:rFonts w:hint="eastAsia" w:ascii="宋体" w:hAnsi="宋体" w:eastAsia="宋体" w:cs="宋体"/>
          <w:spacing w:val="11"/>
          <w:sz w:val="23"/>
          <w:szCs w:val="23"/>
        </w:rPr>
      </w:pPr>
      <w:r>
        <w:rPr>
          <w:rFonts w:hint="eastAsia" w:ascii="宋体" w:hAnsi="宋体" w:eastAsia="宋体" w:cs="宋体"/>
          <w:spacing w:val="11"/>
          <w:sz w:val="23"/>
          <w:szCs w:val="23"/>
        </w:rPr>
        <w:t>2</w:t>
      </w:r>
      <w:r>
        <w:rPr>
          <w:rFonts w:hint="eastAsia" w:ascii="宋体" w:hAnsi="宋体" w:eastAsia="宋体" w:cs="宋体"/>
          <w:spacing w:val="11"/>
          <w:sz w:val="23"/>
          <w:szCs w:val="23"/>
          <w:lang w:val="en-US" w:eastAsia="zh-CN"/>
        </w:rPr>
        <w:t>.</w:t>
      </w:r>
      <w:r>
        <w:rPr>
          <w:rFonts w:hint="eastAsia" w:ascii="宋体" w:hAnsi="宋体" w:eastAsia="宋体" w:cs="宋体"/>
          <w:spacing w:val="11"/>
          <w:sz w:val="23"/>
          <w:szCs w:val="23"/>
        </w:rPr>
        <w:t>成交通知书对采购人和成交供应商具有同等法律效力。成交通知书发出之后，采购人改变成交结果，或者成交供应商放弃成交，应当承担相应的法律责任。</w:t>
      </w:r>
    </w:p>
    <w:p>
      <w:pPr>
        <w:tabs>
          <w:tab w:val="left" w:pos="138"/>
        </w:tabs>
        <w:spacing w:before="201" w:line="376" w:lineRule="auto"/>
        <w:ind w:left="16" w:right="225" w:firstLine="366"/>
        <w:rPr>
          <w:rFonts w:ascii="宋体" w:hAnsi="宋体" w:eastAsia="宋体" w:cs="宋体"/>
          <w:spacing w:val="11"/>
          <w:sz w:val="23"/>
          <w:szCs w:val="23"/>
        </w:rPr>
      </w:pPr>
      <w:r>
        <w:rPr>
          <w:rFonts w:hint="eastAsia" w:ascii="宋体" w:hAnsi="宋体" w:eastAsia="宋体" w:cs="宋体"/>
          <w:spacing w:val="11"/>
          <w:sz w:val="23"/>
          <w:szCs w:val="23"/>
        </w:rPr>
        <w:t>3</w:t>
      </w:r>
      <w:r>
        <w:rPr>
          <w:rFonts w:hint="eastAsia" w:ascii="宋体" w:hAnsi="宋体" w:eastAsia="宋体" w:cs="宋体"/>
          <w:spacing w:val="11"/>
          <w:sz w:val="23"/>
          <w:szCs w:val="23"/>
          <w:lang w:val="en-US" w:eastAsia="zh-CN"/>
        </w:rPr>
        <w:t>.</w:t>
      </w:r>
      <w:r>
        <w:rPr>
          <w:rFonts w:hint="eastAsia" w:ascii="宋体" w:hAnsi="宋体" w:eastAsia="宋体" w:cs="宋体"/>
          <w:spacing w:val="11"/>
          <w:sz w:val="23"/>
          <w:szCs w:val="23"/>
        </w:rPr>
        <w:t>成交通知书发出后五个工作日内，将通知未成交的供应商，并退还其磋商保证金。</w:t>
      </w:r>
    </w:p>
    <w:p>
      <w:pPr>
        <w:spacing w:before="31" w:line="237" w:lineRule="auto"/>
        <w:ind w:left="3190"/>
        <w:rPr>
          <w:rFonts w:ascii="宋体" w:hAnsi="宋体" w:eastAsia="宋体" w:cs="宋体"/>
          <w:sz w:val="29"/>
          <w:szCs w:val="29"/>
        </w:rPr>
      </w:pPr>
      <w:r>
        <w:rPr>
          <w:rFonts w:ascii="宋体" w:hAnsi="宋体" w:eastAsia="宋体" w:cs="宋体"/>
          <w:spacing w:val="10"/>
          <w:sz w:val="29"/>
          <w:szCs w:val="29"/>
          <w14:textOutline w14:w="5448" w14:cap="sq" w14:cmpd="sng" w14:algn="ctr">
            <w14:solidFill>
              <w14:srgbClr w14:val="000000"/>
            </w14:solidFill>
            <w14:prstDash w14:val="solid"/>
            <w14:bevel/>
          </w14:textOutline>
        </w:rPr>
        <w:t>七．质疑提出与答</w:t>
      </w:r>
      <w:r>
        <w:rPr>
          <w:rFonts w:ascii="宋体" w:hAnsi="宋体" w:eastAsia="宋体" w:cs="宋体"/>
          <w:spacing w:val="9"/>
          <w:sz w:val="29"/>
          <w:szCs w:val="29"/>
          <w14:textOutline w14:w="5448" w14:cap="sq" w14:cmpd="sng" w14:algn="ctr">
            <w14:solidFill>
              <w14:srgbClr w14:val="000000"/>
            </w14:solidFill>
            <w14:prstDash w14:val="solid"/>
            <w14:bevel/>
          </w14:textOutline>
        </w:rPr>
        <w:t>复</w:t>
      </w:r>
    </w:p>
    <w:p>
      <w:pPr>
        <w:tabs>
          <w:tab w:val="left" w:pos="138"/>
        </w:tabs>
        <w:spacing w:before="201" w:line="376" w:lineRule="auto"/>
        <w:ind w:left="16" w:right="225" w:firstLine="366"/>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8"/>
          <w:sz w:val="23"/>
          <w:szCs w:val="23"/>
        </w:rPr>
        <w:t>)</w:t>
      </w:r>
      <w:r>
        <w:rPr>
          <w:rFonts w:ascii="宋体" w:hAnsi="宋体" w:eastAsia="宋体" w:cs="宋体"/>
          <w:spacing w:val="10"/>
          <w:sz w:val="23"/>
          <w:szCs w:val="23"/>
        </w:rPr>
        <w:t xml:space="preserve"> 供应商认为采购文件、采购过程、成交结果使自己的权益受到损害的，可以在</w:t>
      </w:r>
      <w:r>
        <w:rPr>
          <w:rFonts w:ascii="宋体" w:hAnsi="宋体" w:eastAsia="宋体" w:cs="宋体"/>
          <w:sz w:val="23"/>
          <w:szCs w:val="23"/>
        </w:rPr>
        <w:t xml:space="preserve"> </w:t>
      </w:r>
      <w:r>
        <w:rPr>
          <w:rFonts w:ascii="宋体" w:hAnsi="宋体" w:eastAsia="宋体" w:cs="宋体"/>
          <w:spacing w:val="22"/>
          <w:sz w:val="23"/>
          <w:szCs w:val="23"/>
        </w:rPr>
        <w:t>知</w:t>
      </w:r>
      <w:r>
        <w:rPr>
          <w:rFonts w:ascii="宋体" w:hAnsi="宋体" w:eastAsia="宋体" w:cs="宋体"/>
          <w:spacing w:val="12"/>
          <w:sz w:val="23"/>
          <w:szCs w:val="23"/>
        </w:rPr>
        <w:t>道</w:t>
      </w:r>
      <w:r>
        <w:rPr>
          <w:rFonts w:ascii="宋体" w:hAnsi="宋体" w:eastAsia="宋体" w:cs="宋体"/>
          <w:spacing w:val="11"/>
          <w:sz w:val="23"/>
          <w:szCs w:val="23"/>
        </w:rPr>
        <w:t>或者应知其权益受到损害之日起七个工作日内，以书面形式向采购代理机构提出</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6"/>
          <w:sz w:val="23"/>
          <w:szCs w:val="23"/>
        </w:rPr>
        <w:t>(质</w:t>
      </w:r>
      <w:r>
        <w:rPr>
          <w:rFonts w:ascii="宋体" w:hAnsi="宋体" w:eastAsia="宋体" w:cs="宋体"/>
          <w:spacing w:val="10"/>
          <w:sz w:val="23"/>
          <w:szCs w:val="23"/>
        </w:rPr>
        <w:t>疑</w:t>
      </w:r>
      <w:r>
        <w:rPr>
          <w:rFonts w:ascii="宋体" w:hAnsi="宋体" w:eastAsia="宋体" w:cs="宋体"/>
          <w:spacing w:val="8"/>
          <w:sz w:val="23"/>
          <w:szCs w:val="23"/>
        </w:rPr>
        <w:t>函接收联系人、联系电话和通讯地址等详见磋商公告) 。</w:t>
      </w:r>
    </w:p>
    <w:p>
      <w:pPr>
        <w:spacing w:line="717" w:lineRule="exact"/>
        <w:textAlignment w:val="center"/>
      </w:pPr>
      <w:r>
        <w:rPr>
          <w:rFonts w:ascii="宋体" w:hAnsi="宋体" w:eastAsia="宋体" w:cs="宋体"/>
          <w:spacing w:val="20"/>
          <w:sz w:val="23"/>
          <w:szCs w:val="23"/>
        </w:rPr>
        <w:t>(2</w:t>
      </w:r>
      <w:r>
        <w:rPr>
          <w:rFonts w:ascii="宋体" w:hAnsi="宋体" w:eastAsia="宋体" w:cs="宋体"/>
          <w:spacing w:val="18"/>
          <w:sz w:val="23"/>
          <w:szCs w:val="23"/>
        </w:rPr>
        <w:t>)</w:t>
      </w:r>
      <w:r>
        <w:rPr>
          <w:rFonts w:ascii="宋体" w:hAnsi="宋体" w:eastAsia="宋体" w:cs="宋体"/>
          <w:spacing w:val="10"/>
          <w:sz w:val="23"/>
          <w:szCs w:val="23"/>
        </w:rPr>
        <w:t xml:space="preserve"> 质疑供应商法定代表人提交质疑的，须出具法定代表人资格证明书；委托代理</w:t>
      </w:r>
    </w:p>
    <w:p>
      <w:pPr>
        <w:spacing w:line="228" w:lineRule="auto"/>
        <w:ind w:left="13"/>
        <w:rPr>
          <w:rFonts w:ascii="宋体" w:hAnsi="宋体" w:eastAsia="宋体" w:cs="宋体"/>
          <w:sz w:val="22"/>
          <w:szCs w:val="22"/>
        </w:rPr>
      </w:pPr>
      <w:r>
        <w:rPr>
          <w:rFonts w:ascii="宋体" w:hAnsi="宋体" w:eastAsia="宋体" w:cs="宋体"/>
          <w:spacing w:val="21"/>
          <w:sz w:val="22"/>
          <w:szCs w:val="22"/>
        </w:rPr>
        <w:t>人</w:t>
      </w:r>
      <w:r>
        <w:rPr>
          <w:rFonts w:ascii="宋体" w:hAnsi="宋体" w:eastAsia="宋体" w:cs="宋体"/>
          <w:spacing w:val="14"/>
          <w:sz w:val="22"/>
          <w:szCs w:val="22"/>
        </w:rPr>
        <w:t>提交质疑的，必须向其出具授权委托书，授权委托书应当载明代理人的姓名或者名称、</w:t>
      </w:r>
    </w:p>
    <w:p>
      <w:pPr>
        <w:spacing w:before="184" w:line="376" w:lineRule="auto"/>
        <w:ind w:left="371" w:hanging="361"/>
        <w:rPr>
          <w:rFonts w:ascii="宋体" w:hAnsi="宋体" w:eastAsia="宋体" w:cs="宋体"/>
          <w:sz w:val="23"/>
          <w:szCs w:val="23"/>
        </w:rPr>
      </w:pPr>
      <w:r>
        <w:rPr>
          <w:rFonts w:ascii="宋体" w:hAnsi="宋体" w:eastAsia="宋体" w:cs="宋体"/>
          <w:spacing w:val="8"/>
          <w:sz w:val="23"/>
          <w:szCs w:val="23"/>
        </w:rPr>
        <w:t>代理事</w:t>
      </w:r>
      <w:r>
        <w:rPr>
          <w:rFonts w:ascii="宋体" w:hAnsi="宋体" w:eastAsia="宋体" w:cs="宋体"/>
          <w:spacing w:val="7"/>
          <w:sz w:val="23"/>
          <w:szCs w:val="23"/>
        </w:rPr>
        <w:t>项</w:t>
      </w:r>
      <w:r>
        <w:rPr>
          <w:rFonts w:ascii="宋体" w:hAnsi="宋体" w:eastAsia="宋体" w:cs="宋体"/>
          <w:spacing w:val="4"/>
          <w:sz w:val="23"/>
          <w:szCs w:val="23"/>
        </w:rPr>
        <w:t>、具体权限、期限和相关事项，由法定代表人签字或者盖章，并加盖单位公章。</w:t>
      </w:r>
      <w:r>
        <w:rPr>
          <w:rFonts w:ascii="宋体" w:hAnsi="宋体" w:eastAsia="宋体" w:cs="宋体"/>
          <w:sz w:val="23"/>
          <w:szCs w:val="23"/>
        </w:rPr>
        <w:t xml:space="preserve"> </w:t>
      </w:r>
      <w:r>
        <w:rPr>
          <w:rFonts w:ascii="宋体" w:hAnsi="宋体" w:eastAsia="宋体" w:cs="宋体"/>
          <w:spacing w:val="11"/>
          <w:sz w:val="23"/>
          <w:szCs w:val="23"/>
        </w:rPr>
        <w:t>质</w:t>
      </w:r>
      <w:r>
        <w:rPr>
          <w:rFonts w:ascii="宋体" w:hAnsi="宋体" w:eastAsia="宋体" w:cs="宋体"/>
          <w:spacing w:val="8"/>
          <w:sz w:val="23"/>
          <w:szCs w:val="23"/>
        </w:rPr>
        <w:t>疑函应当包括下列内容：</w:t>
      </w:r>
    </w:p>
    <w:p>
      <w:pPr>
        <w:spacing w:line="310" w:lineRule="exact"/>
        <w:ind w:left="389"/>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3"/>
          <w:position w:val="1"/>
          <w:sz w:val="23"/>
          <w:szCs w:val="23"/>
        </w:rPr>
        <w:t>、</w:t>
      </w:r>
      <w:r>
        <w:rPr>
          <w:rFonts w:ascii="宋体" w:hAnsi="宋体" w:eastAsia="宋体" w:cs="宋体"/>
          <w:spacing w:val="8"/>
          <w:position w:val="1"/>
          <w:sz w:val="23"/>
          <w:szCs w:val="23"/>
        </w:rPr>
        <w:t>供应商的姓名或者名称、地址、邮编、联系人及联系电话；</w:t>
      </w:r>
    </w:p>
    <w:p>
      <w:pPr>
        <w:spacing w:before="157" w:line="311" w:lineRule="exact"/>
        <w:ind w:left="374"/>
        <w:rPr>
          <w:rFonts w:ascii="宋体" w:hAnsi="宋体" w:eastAsia="宋体" w:cs="宋体"/>
          <w:sz w:val="23"/>
          <w:szCs w:val="23"/>
        </w:rPr>
      </w:pPr>
      <w:r>
        <w:rPr>
          <w:rFonts w:ascii="宋体" w:hAnsi="宋体" w:eastAsia="宋体" w:cs="宋体"/>
          <w:spacing w:val="8"/>
          <w:position w:val="1"/>
          <w:sz w:val="23"/>
          <w:szCs w:val="23"/>
        </w:rPr>
        <w:t>2、质疑项目的名称、编号</w:t>
      </w:r>
      <w:r>
        <w:rPr>
          <w:rFonts w:ascii="宋体" w:hAnsi="宋体" w:eastAsia="宋体" w:cs="宋体"/>
          <w:spacing w:val="6"/>
          <w:position w:val="1"/>
          <w:sz w:val="23"/>
          <w:szCs w:val="23"/>
        </w:rPr>
        <w:t>；</w:t>
      </w:r>
    </w:p>
    <w:p>
      <w:pPr>
        <w:spacing w:before="157" w:line="309" w:lineRule="exact"/>
        <w:ind w:left="376"/>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0"/>
          <w:position w:val="1"/>
          <w:sz w:val="23"/>
          <w:szCs w:val="23"/>
        </w:rPr>
        <w:t>具</w:t>
      </w:r>
      <w:r>
        <w:rPr>
          <w:rFonts w:ascii="宋体" w:hAnsi="宋体" w:eastAsia="宋体" w:cs="宋体"/>
          <w:spacing w:val="8"/>
          <w:position w:val="1"/>
          <w:sz w:val="23"/>
          <w:szCs w:val="23"/>
        </w:rPr>
        <w:t>体、明确的质疑事项和与质疑事项相关的请求；</w:t>
      </w:r>
    </w:p>
    <w:p>
      <w:pPr>
        <w:spacing w:before="159" w:line="310" w:lineRule="exact"/>
        <w:ind w:left="370"/>
        <w:rPr>
          <w:rFonts w:ascii="宋体" w:hAnsi="宋体" w:eastAsia="宋体" w:cs="宋体"/>
          <w:sz w:val="23"/>
          <w:szCs w:val="23"/>
        </w:rPr>
      </w:pPr>
      <w:r>
        <w:rPr>
          <w:rFonts w:ascii="宋体" w:hAnsi="宋体" w:eastAsia="宋体" w:cs="宋体"/>
          <w:spacing w:val="10"/>
          <w:position w:val="1"/>
          <w:sz w:val="23"/>
          <w:szCs w:val="23"/>
        </w:rPr>
        <w:t>4</w:t>
      </w:r>
      <w:r>
        <w:rPr>
          <w:rFonts w:ascii="宋体" w:hAnsi="宋体" w:eastAsia="宋体" w:cs="宋体"/>
          <w:spacing w:val="6"/>
          <w:position w:val="1"/>
          <w:sz w:val="23"/>
          <w:szCs w:val="23"/>
        </w:rPr>
        <w:t>、事实依据；</w:t>
      </w:r>
    </w:p>
    <w:p>
      <w:pPr>
        <w:spacing w:before="158" w:line="308" w:lineRule="exact"/>
        <w:ind w:left="376"/>
        <w:rPr>
          <w:rFonts w:ascii="宋体" w:hAnsi="宋体" w:eastAsia="宋体" w:cs="宋体"/>
          <w:sz w:val="23"/>
          <w:szCs w:val="23"/>
        </w:rPr>
      </w:pPr>
      <w:r>
        <w:rPr>
          <w:rFonts w:ascii="宋体" w:hAnsi="宋体" w:eastAsia="宋体" w:cs="宋体"/>
          <w:spacing w:val="7"/>
          <w:position w:val="1"/>
          <w:sz w:val="23"/>
          <w:szCs w:val="23"/>
        </w:rPr>
        <w:t>5、必要的法律依据；</w:t>
      </w:r>
    </w:p>
    <w:p>
      <w:pPr>
        <w:spacing w:before="160" w:line="308" w:lineRule="exact"/>
        <w:ind w:left="373"/>
        <w:rPr>
          <w:rFonts w:ascii="宋体" w:hAnsi="宋体" w:eastAsia="宋体" w:cs="宋体"/>
          <w:sz w:val="23"/>
          <w:szCs w:val="23"/>
        </w:rPr>
      </w:pPr>
      <w:r>
        <w:rPr>
          <w:rFonts w:ascii="宋体" w:hAnsi="宋体" w:eastAsia="宋体" w:cs="宋体"/>
          <w:spacing w:val="10"/>
          <w:position w:val="1"/>
          <w:sz w:val="23"/>
          <w:szCs w:val="23"/>
        </w:rPr>
        <w:t>6</w:t>
      </w:r>
      <w:r>
        <w:rPr>
          <w:rFonts w:ascii="宋体" w:hAnsi="宋体" w:eastAsia="宋体" w:cs="宋体"/>
          <w:spacing w:val="7"/>
          <w:position w:val="1"/>
          <w:sz w:val="23"/>
          <w:szCs w:val="23"/>
        </w:rPr>
        <w:t>、提出质疑的日期。</w:t>
      </w:r>
    </w:p>
    <w:p>
      <w:pPr>
        <w:spacing w:before="160" w:line="229" w:lineRule="auto"/>
        <w:ind w:left="374"/>
        <w:rPr>
          <w:rFonts w:ascii="宋体" w:hAnsi="宋体" w:eastAsia="宋体" w:cs="宋体"/>
          <w:sz w:val="23"/>
          <w:szCs w:val="23"/>
        </w:rPr>
      </w:pPr>
      <w:r>
        <w:rPr>
          <w:rFonts w:ascii="宋体" w:hAnsi="宋体" w:eastAsia="宋体" w:cs="宋体"/>
          <w:spacing w:val="18"/>
          <w:sz w:val="23"/>
          <w:szCs w:val="23"/>
        </w:rPr>
        <w:t>备</w:t>
      </w:r>
      <w:r>
        <w:rPr>
          <w:rFonts w:ascii="宋体" w:hAnsi="宋体" w:eastAsia="宋体" w:cs="宋体"/>
          <w:spacing w:val="10"/>
          <w:sz w:val="23"/>
          <w:szCs w:val="23"/>
        </w:rPr>
        <w:t>注</w:t>
      </w:r>
      <w:r>
        <w:rPr>
          <w:rFonts w:ascii="宋体" w:hAnsi="宋体" w:eastAsia="宋体" w:cs="宋体"/>
          <w:spacing w:val="9"/>
          <w:sz w:val="23"/>
          <w:szCs w:val="23"/>
        </w:rPr>
        <w:t>：供应商须在法定质疑期内一次性提出针对同一采购程序环节的质疑。</w:t>
      </w:r>
    </w:p>
    <w:p>
      <w:pPr>
        <w:spacing w:before="183" w:line="228" w:lineRule="auto"/>
        <w:ind w:left="26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3</w:t>
      </w:r>
      <w:r>
        <w:rPr>
          <w:rFonts w:ascii="宋体" w:hAnsi="宋体" w:eastAsia="宋体" w:cs="宋体"/>
          <w:spacing w:val="12"/>
          <w:sz w:val="23"/>
          <w:szCs w:val="23"/>
        </w:rPr>
        <w:t>) 质疑有以下情形之一的，采购代理机构不予受理：</w:t>
      </w:r>
    </w:p>
    <w:p>
      <w:pPr>
        <w:spacing w:before="183" w:line="311" w:lineRule="exact"/>
        <w:ind w:left="389"/>
        <w:rPr>
          <w:rFonts w:ascii="宋体" w:hAnsi="宋体" w:eastAsia="宋体" w:cs="宋体"/>
          <w:sz w:val="23"/>
          <w:szCs w:val="23"/>
        </w:rPr>
      </w:pPr>
      <w:r>
        <w:rPr>
          <w:rFonts w:ascii="宋体" w:hAnsi="宋体" w:eastAsia="宋体" w:cs="宋体"/>
          <w:spacing w:val="14"/>
          <w:position w:val="1"/>
          <w:sz w:val="23"/>
          <w:szCs w:val="23"/>
        </w:rPr>
        <w:t>1</w:t>
      </w:r>
      <w:r>
        <w:rPr>
          <w:rFonts w:ascii="宋体" w:hAnsi="宋体" w:eastAsia="宋体" w:cs="宋体"/>
          <w:spacing w:val="8"/>
          <w:position w:val="1"/>
          <w:sz w:val="23"/>
          <w:szCs w:val="23"/>
        </w:rPr>
        <w:t>、</w:t>
      </w:r>
      <w:r>
        <w:rPr>
          <w:rFonts w:ascii="宋体" w:hAnsi="宋体" w:eastAsia="宋体" w:cs="宋体"/>
          <w:spacing w:val="7"/>
          <w:position w:val="1"/>
          <w:sz w:val="23"/>
          <w:szCs w:val="23"/>
        </w:rPr>
        <w:t>未按规定程序和渠道提出质疑的；</w:t>
      </w:r>
    </w:p>
    <w:p>
      <w:pPr>
        <w:spacing w:before="157" w:line="311" w:lineRule="exact"/>
        <w:ind w:left="374"/>
        <w:rPr>
          <w:rFonts w:ascii="宋体" w:hAnsi="宋体" w:eastAsia="宋体" w:cs="宋体"/>
          <w:sz w:val="23"/>
          <w:szCs w:val="23"/>
        </w:rPr>
      </w:pPr>
      <w:r>
        <w:rPr>
          <w:rFonts w:ascii="宋体" w:hAnsi="宋体" w:eastAsia="宋体" w:cs="宋体"/>
          <w:spacing w:val="14"/>
          <w:position w:val="1"/>
          <w:sz w:val="23"/>
          <w:szCs w:val="23"/>
        </w:rPr>
        <w:t>2</w:t>
      </w:r>
      <w:r>
        <w:rPr>
          <w:rFonts w:ascii="宋体" w:hAnsi="宋体" w:eastAsia="宋体" w:cs="宋体"/>
          <w:spacing w:val="8"/>
          <w:position w:val="1"/>
          <w:sz w:val="23"/>
          <w:szCs w:val="23"/>
        </w:rPr>
        <w:t>、</w:t>
      </w:r>
      <w:r>
        <w:rPr>
          <w:rFonts w:ascii="宋体" w:hAnsi="宋体" w:eastAsia="宋体" w:cs="宋体"/>
          <w:spacing w:val="7"/>
          <w:position w:val="1"/>
          <w:sz w:val="23"/>
          <w:szCs w:val="23"/>
        </w:rPr>
        <w:t>超过法定质疑期限的；</w:t>
      </w:r>
    </w:p>
    <w:p>
      <w:pPr>
        <w:spacing w:before="157" w:line="309" w:lineRule="exact"/>
        <w:ind w:left="376"/>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2"/>
          <w:position w:val="1"/>
          <w:sz w:val="23"/>
          <w:szCs w:val="23"/>
        </w:rPr>
        <w:t>、</w:t>
      </w:r>
      <w:r>
        <w:rPr>
          <w:rFonts w:ascii="宋体" w:hAnsi="宋体" w:eastAsia="宋体" w:cs="宋体"/>
          <w:spacing w:val="8"/>
          <w:position w:val="1"/>
          <w:sz w:val="23"/>
          <w:szCs w:val="23"/>
        </w:rPr>
        <w:t>书面质疑的形式和内容不符合上述要求的；</w:t>
      </w:r>
    </w:p>
    <w:p>
      <w:pPr>
        <w:spacing w:before="159" w:line="311" w:lineRule="exact"/>
        <w:ind w:left="370"/>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10"/>
          <w:position w:val="1"/>
          <w:sz w:val="23"/>
          <w:szCs w:val="23"/>
        </w:rPr>
        <w:t>、</w:t>
      </w:r>
      <w:r>
        <w:rPr>
          <w:rFonts w:ascii="宋体" w:hAnsi="宋体" w:eastAsia="宋体" w:cs="宋体"/>
          <w:spacing w:val="8"/>
          <w:position w:val="1"/>
          <w:sz w:val="23"/>
          <w:szCs w:val="23"/>
        </w:rPr>
        <w:t>提出的质疑事项已经明确答复的；</w:t>
      </w:r>
    </w:p>
    <w:p>
      <w:pPr>
        <w:spacing w:before="157" w:line="309" w:lineRule="exact"/>
        <w:ind w:left="376"/>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8"/>
          <w:position w:val="1"/>
          <w:sz w:val="23"/>
          <w:szCs w:val="23"/>
        </w:rPr>
        <w:t>、法律法规规定的其他不予受理的条件。</w:t>
      </w:r>
    </w:p>
    <w:p>
      <w:pPr>
        <w:spacing w:before="158" w:line="384" w:lineRule="auto"/>
        <w:ind w:left="11" w:right="80" w:firstLine="251"/>
        <w:rPr>
          <w:rFonts w:ascii="宋体" w:hAnsi="宋体" w:eastAsia="宋体" w:cs="宋体"/>
          <w:sz w:val="23"/>
          <w:szCs w:val="23"/>
        </w:rPr>
      </w:pPr>
      <w:r>
        <w:rPr>
          <w:rFonts w:ascii="宋体" w:hAnsi="宋体" w:eastAsia="宋体" w:cs="宋体"/>
          <w:spacing w:val="14"/>
          <w:sz w:val="23"/>
          <w:szCs w:val="23"/>
        </w:rPr>
        <w:t>(4) 采购代理机构应当在收到质疑函后七个工作日内做出书面答复。答复内容同</w:t>
      </w:r>
      <w:r>
        <w:rPr>
          <w:rFonts w:ascii="宋体" w:hAnsi="宋体" w:eastAsia="宋体" w:cs="宋体"/>
          <w:spacing w:val="10"/>
          <w:sz w:val="23"/>
          <w:szCs w:val="23"/>
        </w:rPr>
        <w:t>时</w:t>
      </w:r>
      <w:r>
        <w:rPr>
          <w:rFonts w:ascii="宋体" w:hAnsi="宋体" w:eastAsia="宋体" w:cs="宋体"/>
          <w:sz w:val="23"/>
          <w:szCs w:val="23"/>
        </w:rPr>
        <w:t xml:space="preserve"> </w:t>
      </w:r>
      <w:r>
        <w:rPr>
          <w:rFonts w:ascii="宋体" w:hAnsi="宋体" w:eastAsia="宋体" w:cs="宋体"/>
          <w:spacing w:val="18"/>
          <w:sz w:val="23"/>
          <w:szCs w:val="23"/>
        </w:rPr>
        <w:t>通</w:t>
      </w:r>
      <w:r>
        <w:rPr>
          <w:rFonts w:ascii="宋体" w:hAnsi="宋体" w:eastAsia="宋体" w:cs="宋体"/>
          <w:spacing w:val="12"/>
          <w:sz w:val="23"/>
          <w:szCs w:val="23"/>
        </w:rPr>
        <w:t>知</w:t>
      </w:r>
      <w:r>
        <w:rPr>
          <w:rFonts w:ascii="宋体" w:hAnsi="宋体" w:eastAsia="宋体" w:cs="宋体"/>
          <w:spacing w:val="9"/>
          <w:sz w:val="23"/>
          <w:szCs w:val="23"/>
        </w:rPr>
        <w:t>与处理结果有关的供应商，但答复内容不得涉及供应商的商业秘密。</w:t>
      </w:r>
    </w:p>
    <w:p>
      <w:pPr>
        <w:spacing w:before="28" w:line="226" w:lineRule="auto"/>
        <w:ind w:left="3573"/>
        <w:rPr>
          <w:rFonts w:ascii="宋体" w:hAnsi="宋体" w:eastAsia="宋体" w:cs="宋体"/>
          <w:sz w:val="29"/>
          <w:szCs w:val="29"/>
        </w:rPr>
      </w:pPr>
      <w:r>
        <w:rPr>
          <w:rFonts w:ascii="宋体" w:hAnsi="宋体" w:eastAsia="宋体" w:cs="宋体"/>
          <w:spacing w:val="8"/>
          <w:sz w:val="29"/>
          <w:szCs w:val="29"/>
          <w14:textOutline w14:w="5448" w14:cap="sq" w14:cmpd="sng" w14:algn="ctr">
            <w14:solidFill>
              <w14:srgbClr w14:val="000000"/>
            </w14:solidFill>
            <w14:prstDash w14:val="solid"/>
            <w14:bevel/>
          </w14:textOutline>
        </w:rPr>
        <w:t>八.履约保证金</w:t>
      </w:r>
    </w:p>
    <w:p>
      <w:pPr>
        <w:spacing w:before="221" w:line="227" w:lineRule="auto"/>
        <w:ind w:left="492"/>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2"/>
          <w:sz w:val="23"/>
          <w:szCs w:val="23"/>
        </w:rPr>
        <w:t>项</w:t>
      </w:r>
      <w:r>
        <w:rPr>
          <w:rFonts w:ascii="宋体" w:hAnsi="宋体" w:eastAsia="宋体" w:cs="宋体"/>
          <w:spacing w:val="9"/>
          <w:sz w:val="23"/>
          <w:szCs w:val="23"/>
        </w:rPr>
        <w:t>目不缴纳履约保证金，如采购人另行要求，履约保证金执行以下要求：</w:t>
      </w:r>
    </w:p>
    <w:p>
      <w:pPr>
        <w:spacing w:before="185" w:line="376" w:lineRule="auto"/>
        <w:ind w:left="17" w:right="80" w:firstLine="473"/>
        <w:rPr>
          <w:rFonts w:ascii="宋体" w:hAnsi="宋体" w:eastAsia="宋体" w:cs="宋体"/>
          <w:sz w:val="23"/>
          <w:szCs w:val="23"/>
        </w:rPr>
      </w:pPr>
      <w:r>
        <w:rPr>
          <w:rFonts w:ascii="宋体" w:hAnsi="宋体" w:eastAsia="宋体" w:cs="宋体"/>
          <w:spacing w:val="16"/>
          <w:sz w:val="23"/>
          <w:szCs w:val="23"/>
        </w:rPr>
        <w:t>在</w:t>
      </w:r>
      <w:r>
        <w:rPr>
          <w:rFonts w:ascii="宋体" w:hAnsi="宋体" w:eastAsia="宋体" w:cs="宋体"/>
          <w:spacing w:val="13"/>
          <w:sz w:val="23"/>
          <w:szCs w:val="23"/>
        </w:rPr>
        <w:t>签</w:t>
      </w:r>
      <w:r>
        <w:rPr>
          <w:rFonts w:ascii="宋体" w:hAnsi="宋体" w:eastAsia="宋体" w:cs="宋体"/>
          <w:spacing w:val="8"/>
          <w:sz w:val="23"/>
          <w:szCs w:val="23"/>
        </w:rPr>
        <w:t>订合同前，成交供应商应按采购人书面认可的履约保证金格式向采购人提交履</w:t>
      </w:r>
      <w:r>
        <w:rPr>
          <w:rFonts w:ascii="宋体" w:hAnsi="宋体" w:eastAsia="宋体" w:cs="宋体"/>
          <w:sz w:val="23"/>
          <w:szCs w:val="23"/>
        </w:rPr>
        <w:t xml:space="preserve"> </w:t>
      </w:r>
      <w:r>
        <w:rPr>
          <w:rFonts w:ascii="宋体" w:hAnsi="宋体" w:eastAsia="宋体" w:cs="宋体"/>
          <w:spacing w:val="10"/>
          <w:sz w:val="23"/>
          <w:szCs w:val="23"/>
        </w:rPr>
        <w:t>约</w:t>
      </w:r>
      <w:r>
        <w:rPr>
          <w:rFonts w:ascii="宋体" w:hAnsi="宋体" w:eastAsia="宋体" w:cs="宋体"/>
          <w:spacing w:val="9"/>
          <w:sz w:val="23"/>
          <w:szCs w:val="23"/>
        </w:rPr>
        <w:t>保</w:t>
      </w:r>
      <w:r>
        <w:rPr>
          <w:rFonts w:ascii="宋体" w:hAnsi="宋体" w:eastAsia="宋体" w:cs="宋体"/>
          <w:spacing w:val="5"/>
          <w:sz w:val="23"/>
          <w:szCs w:val="23"/>
        </w:rPr>
        <w:t>证金，履约保证金为成交合同金额的5%。</w:t>
      </w:r>
    </w:p>
    <w:p>
      <w:pPr>
        <w:spacing w:before="1" w:line="383" w:lineRule="auto"/>
        <w:ind w:left="12" w:right="18" w:firstLine="480"/>
        <w:rPr>
          <w:rFonts w:ascii="宋体" w:hAnsi="宋体" w:eastAsia="宋体" w:cs="宋体"/>
          <w:sz w:val="23"/>
          <w:szCs w:val="23"/>
        </w:rPr>
      </w:pPr>
      <w:r>
        <w:rPr>
          <w:rFonts w:ascii="宋体" w:hAnsi="宋体" w:eastAsia="宋体" w:cs="宋体"/>
          <w:spacing w:val="6"/>
          <w:sz w:val="23"/>
          <w:szCs w:val="23"/>
        </w:rPr>
        <w:t>成交供应商不</w:t>
      </w:r>
      <w:r>
        <w:rPr>
          <w:rFonts w:ascii="宋体" w:hAnsi="宋体" w:eastAsia="宋体" w:cs="宋体"/>
          <w:spacing w:val="3"/>
          <w:sz w:val="23"/>
          <w:szCs w:val="23"/>
        </w:rPr>
        <w:t>能按要求提交履约保证金的，视为放弃中标，其投标保证金不予退还，</w:t>
      </w:r>
      <w:r>
        <w:rPr>
          <w:rFonts w:ascii="宋体" w:hAnsi="宋体" w:eastAsia="宋体" w:cs="宋体"/>
          <w:sz w:val="23"/>
          <w:szCs w:val="23"/>
        </w:rPr>
        <w:t xml:space="preserve"> </w:t>
      </w:r>
      <w:r>
        <w:rPr>
          <w:rFonts w:ascii="宋体" w:hAnsi="宋体" w:eastAsia="宋体" w:cs="宋体"/>
          <w:spacing w:val="18"/>
          <w:sz w:val="23"/>
          <w:szCs w:val="23"/>
        </w:rPr>
        <w:t>给</w:t>
      </w:r>
      <w:r>
        <w:rPr>
          <w:rFonts w:ascii="宋体" w:hAnsi="宋体" w:eastAsia="宋体" w:cs="宋体"/>
          <w:spacing w:val="17"/>
          <w:sz w:val="23"/>
          <w:szCs w:val="23"/>
        </w:rPr>
        <w:t>采</w:t>
      </w:r>
      <w:r>
        <w:rPr>
          <w:rFonts w:ascii="宋体" w:hAnsi="宋体" w:eastAsia="宋体" w:cs="宋体"/>
          <w:spacing w:val="9"/>
          <w:sz w:val="23"/>
          <w:szCs w:val="23"/>
        </w:rPr>
        <w:t>购人造成的损失超过投标保证金数额的，成交供应商还应当对超过部分予以赔偿。</w:t>
      </w:r>
    </w:p>
    <w:p>
      <w:pPr>
        <w:spacing w:before="27" w:line="229" w:lineRule="auto"/>
        <w:ind w:left="3652"/>
        <w:rPr>
          <w:rFonts w:ascii="宋体" w:hAnsi="宋体" w:eastAsia="宋体" w:cs="宋体"/>
          <w:sz w:val="29"/>
          <w:szCs w:val="29"/>
        </w:rPr>
      </w:pPr>
      <w:r>
        <w:rPr>
          <w:rFonts w:ascii="宋体" w:hAnsi="宋体" w:eastAsia="宋体" w:cs="宋体"/>
          <w:spacing w:val="10"/>
          <w:sz w:val="29"/>
          <w:szCs w:val="29"/>
          <w14:textOutline w14:w="5448" w14:cap="sq" w14:cmpd="sng" w14:algn="ctr">
            <w14:solidFill>
              <w14:srgbClr w14:val="000000"/>
            </w14:solidFill>
            <w14:prstDash w14:val="solid"/>
            <w14:bevel/>
          </w14:textOutline>
        </w:rPr>
        <w:t>九</w:t>
      </w:r>
      <w:r>
        <w:rPr>
          <w:rFonts w:ascii="宋体" w:hAnsi="宋体" w:eastAsia="宋体" w:cs="宋体"/>
          <w:spacing w:val="7"/>
          <w:sz w:val="29"/>
          <w:szCs w:val="29"/>
          <w14:textOutline w14:w="5448" w14:cap="sq" w14:cmpd="sng" w14:algn="ctr">
            <w14:solidFill>
              <w14:srgbClr w14:val="000000"/>
            </w14:solidFill>
            <w14:prstDash w14:val="solid"/>
            <w14:bevel/>
          </w14:textOutline>
        </w:rPr>
        <w:t>．签订合同</w:t>
      </w:r>
    </w:p>
    <w:p>
      <w:pPr>
        <w:spacing w:line="727" w:lineRule="exact"/>
        <w:textAlignment w:val="center"/>
      </w:pPr>
      <w:r>
        <w:rPr>
          <w:rFonts w:ascii="宋体" w:hAnsi="宋体" w:eastAsia="宋体" w:cs="宋体"/>
          <w:spacing w:val="17"/>
          <w:sz w:val="23"/>
          <w:szCs w:val="23"/>
        </w:rPr>
        <w:t>1</w:t>
      </w:r>
      <w:r>
        <w:rPr>
          <w:rFonts w:ascii="宋体" w:hAnsi="宋体" w:eastAsia="宋体" w:cs="宋体"/>
          <w:spacing w:val="10"/>
          <w:sz w:val="23"/>
          <w:szCs w:val="23"/>
        </w:rPr>
        <w:t>、成交后，成交供应商在收到成交通知书后</w:t>
      </w:r>
      <w:r>
        <w:rPr>
          <w:rFonts w:hint="eastAsia" w:ascii="宋体" w:hAnsi="宋体" w:eastAsia="宋体" w:cs="宋体"/>
          <w:spacing w:val="10"/>
          <w:sz w:val="23"/>
          <w:szCs w:val="23"/>
          <w:lang w:val="en-US" w:eastAsia="zh-CN"/>
        </w:rPr>
        <w:t>十五</w:t>
      </w:r>
      <w:r>
        <w:rPr>
          <w:rFonts w:ascii="宋体" w:hAnsi="宋体" w:eastAsia="宋体" w:cs="宋体"/>
          <w:spacing w:val="10"/>
          <w:sz w:val="23"/>
          <w:szCs w:val="23"/>
        </w:rPr>
        <w:t>(</w:t>
      </w:r>
      <w:r>
        <w:rPr>
          <w:rFonts w:hint="eastAsia" w:ascii="宋体" w:hAnsi="宋体" w:eastAsia="宋体" w:cs="宋体"/>
          <w:spacing w:val="10"/>
          <w:sz w:val="23"/>
          <w:szCs w:val="23"/>
          <w:lang w:val="en-US" w:eastAsia="zh-CN"/>
        </w:rPr>
        <w:t>15</w:t>
      </w:r>
      <w:r>
        <w:rPr>
          <w:rFonts w:ascii="宋体" w:hAnsi="宋体" w:eastAsia="宋体" w:cs="宋体"/>
          <w:spacing w:val="10"/>
          <w:sz w:val="23"/>
          <w:szCs w:val="23"/>
        </w:rPr>
        <w:t>)个日历日内，应按磋商文</w:t>
      </w:r>
      <w:r>
        <w:rPr>
          <w:rFonts w:ascii="宋体" w:hAnsi="宋体" w:eastAsia="宋体" w:cs="宋体"/>
          <w:sz w:val="23"/>
          <w:szCs w:val="23"/>
        </w:rPr>
        <w:t xml:space="preserve"> </w:t>
      </w:r>
      <w:r>
        <w:rPr>
          <w:rFonts w:ascii="宋体" w:hAnsi="宋体" w:eastAsia="宋体" w:cs="宋体"/>
          <w:spacing w:val="16"/>
          <w:sz w:val="23"/>
          <w:szCs w:val="23"/>
        </w:rPr>
        <w:t>件的</w:t>
      </w:r>
      <w:r>
        <w:rPr>
          <w:rFonts w:ascii="宋体" w:hAnsi="宋体" w:eastAsia="宋体" w:cs="宋体"/>
          <w:spacing w:val="9"/>
          <w:sz w:val="23"/>
          <w:szCs w:val="23"/>
        </w:rPr>
        <w:t>要</w:t>
      </w:r>
      <w:r>
        <w:rPr>
          <w:rFonts w:ascii="宋体" w:hAnsi="宋体" w:eastAsia="宋体" w:cs="宋体"/>
          <w:spacing w:val="8"/>
          <w:sz w:val="23"/>
          <w:szCs w:val="23"/>
        </w:rPr>
        <w:t>求与采购人洽谈合同条款，并签订供货合同，同时送监督机构备案，磋商文件及</w:t>
      </w:r>
      <w:r>
        <w:rPr>
          <w:rFonts w:ascii="宋体" w:hAnsi="宋体" w:eastAsia="宋体" w:cs="宋体"/>
          <w:sz w:val="23"/>
          <w:szCs w:val="23"/>
        </w:rPr>
        <w:t xml:space="preserve"> </w:t>
      </w:r>
      <w:r>
        <w:rPr>
          <w:rFonts w:ascii="宋体" w:hAnsi="宋体" w:eastAsia="宋体" w:cs="宋体"/>
          <w:spacing w:val="11"/>
          <w:sz w:val="23"/>
          <w:szCs w:val="23"/>
        </w:rPr>
        <w:t>成</w:t>
      </w:r>
      <w:r>
        <w:rPr>
          <w:rFonts w:ascii="宋体" w:hAnsi="宋体" w:eastAsia="宋体" w:cs="宋体"/>
          <w:spacing w:val="9"/>
          <w:sz w:val="23"/>
          <w:szCs w:val="23"/>
        </w:rPr>
        <w:t>交供应商的响应文件均作为合同的组成部分；</w:t>
      </w:r>
    </w:p>
    <w:p>
      <w:pPr>
        <w:spacing w:before="77" w:line="417" w:lineRule="auto"/>
        <w:ind w:left="10" w:firstLine="483"/>
        <w:rPr>
          <w:rFonts w:ascii="宋体" w:hAnsi="宋体" w:eastAsia="宋体" w:cs="宋体"/>
          <w:sz w:val="23"/>
          <w:szCs w:val="23"/>
        </w:rPr>
      </w:pPr>
      <w:r>
        <w:rPr>
          <w:rFonts w:ascii="宋体" w:hAnsi="宋体" w:eastAsia="宋体" w:cs="宋体"/>
          <w:spacing w:val="12"/>
          <w:sz w:val="23"/>
          <w:szCs w:val="23"/>
        </w:rPr>
        <w:t>2、政</w:t>
      </w:r>
      <w:r>
        <w:rPr>
          <w:rFonts w:ascii="宋体" w:hAnsi="宋体" w:eastAsia="宋体" w:cs="宋体"/>
          <w:spacing w:val="9"/>
          <w:sz w:val="23"/>
          <w:szCs w:val="23"/>
        </w:rPr>
        <w:t>府</w:t>
      </w:r>
      <w:r>
        <w:rPr>
          <w:rFonts w:ascii="宋体" w:hAnsi="宋体" w:eastAsia="宋体" w:cs="宋体"/>
          <w:spacing w:val="6"/>
          <w:sz w:val="23"/>
          <w:szCs w:val="23"/>
        </w:rPr>
        <w:t>采购合同履行中，采购人需追加与合同标的相同的货物、工程或者服务的，</w:t>
      </w:r>
      <w:r>
        <w:rPr>
          <w:rFonts w:ascii="宋体" w:hAnsi="宋体" w:eastAsia="宋体" w:cs="宋体"/>
          <w:sz w:val="23"/>
          <w:szCs w:val="23"/>
        </w:rPr>
        <w:t xml:space="preserve"> </w:t>
      </w:r>
      <w:r>
        <w:rPr>
          <w:rFonts w:ascii="宋体" w:hAnsi="宋体" w:eastAsia="宋体" w:cs="宋体"/>
          <w:spacing w:val="16"/>
          <w:sz w:val="23"/>
          <w:szCs w:val="23"/>
        </w:rPr>
        <w:t>在不</w:t>
      </w:r>
      <w:r>
        <w:rPr>
          <w:rFonts w:ascii="宋体" w:hAnsi="宋体" w:eastAsia="宋体" w:cs="宋体"/>
          <w:spacing w:val="9"/>
          <w:sz w:val="23"/>
          <w:szCs w:val="23"/>
        </w:rPr>
        <w:t>改</w:t>
      </w:r>
      <w:r>
        <w:rPr>
          <w:rFonts w:ascii="宋体" w:hAnsi="宋体" w:eastAsia="宋体" w:cs="宋体"/>
          <w:spacing w:val="8"/>
          <w:sz w:val="23"/>
          <w:szCs w:val="23"/>
        </w:rPr>
        <w:t>变合同其他条款的前提下，可以与成交供应商协商签订补充合同，但所有补充合</w:t>
      </w:r>
      <w:r>
        <w:rPr>
          <w:rFonts w:ascii="宋体" w:hAnsi="宋体" w:eastAsia="宋体" w:cs="宋体"/>
          <w:sz w:val="23"/>
          <w:szCs w:val="23"/>
        </w:rPr>
        <w:t xml:space="preserve"> </w:t>
      </w:r>
      <w:r>
        <w:rPr>
          <w:rFonts w:ascii="宋体" w:hAnsi="宋体" w:eastAsia="宋体" w:cs="宋体"/>
          <w:spacing w:val="13"/>
          <w:sz w:val="23"/>
          <w:szCs w:val="23"/>
        </w:rPr>
        <w:t>同</w:t>
      </w:r>
      <w:r>
        <w:rPr>
          <w:rFonts w:ascii="宋体" w:hAnsi="宋体" w:eastAsia="宋体" w:cs="宋体"/>
          <w:spacing w:val="9"/>
          <w:sz w:val="23"/>
          <w:szCs w:val="23"/>
        </w:rPr>
        <w:t>的采购金额不得超过原合同采购金额的百分之十；</w:t>
      </w:r>
    </w:p>
    <w:p>
      <w:pPr>
        <w:spacing w:before="2" w:line="417" w:lineRule="auto"/>
        <w:ind w:left="11" w:right="61" w:firstLine="484"/>
        <w:rPr>
          <w:rFonts w:ascii="宋体" w:hAnsi="宋体" w:eastAsia="宋体" w:cs="宋体"/>
          <w:sz w:val="23"/>
          <w:szCs w:val="23"/>
        </w:rPr>
      </w:pPr>
      <w:r>
        <w:rPr>
          <w:rFonts w:ascii="宋体" w:hAnsi="宋体" w:eastAsia="宋体" w:cs="宋体"/>
          <w:spacing w:val="22"/>
          <w:sz w:val="23"/>
          <w:szCs w:val="23"/>
        </w:rPr>
        <w:t>3</w:t>
      </w:r>
      <w:r>
        <w:rPr>
          <w:rFonts w:ascii="宋体" w:hAnsi="宋体" w:eastAsia="宋体" w:cs="宋体"/>
          <w:spacing w:val="14"/>
          <w:sz w:val="23"/>
          <w:szCs w:val="23"/>
        </w:rPr>
        <w:t>、</w:t>
      </w:r>
      <w:r>
        <w:rPr>
          <w:rFonts w:ascii="宋体" w:hAnsi="宋体" w:eastAsia="宋体" w:cs="宋体"/>
          <w:spacing w:val="11"/>
          <w:sz w:val="23"/>
          <w:szCs w:val="23"/>
        </w:rPr>
        <w:t>成交供应商因不可抗力或者自身原因不能履行政府采购合同的，采购人可以与</w:t>
      </w:r>
      <w:r>
        <w:rPr>
          <w:rFonts w:ascii="宋体" w:hAnsi="宋体" w:eastAsia="宋体" w:cs="宋体"/>
          <w:sz w:val="23"/>
          <w:szCs w:val="23"/>
        </w:rPr>
        <w:t xml:space="preserve"> </w:t>
      </w:r>
      <w:r>
        <w:rPr>
          <w:rFonts w:ascii="宋体" w:hAnsi="宋体" w:eastAsia="宋体" w:cs="宋体"/>
          <w:spacing w:val="16"/>
          <w:sz w:val="23"/>
          <w:szCs w:val="23"/>
        </w:rPr>
        <w:t>排序</w:t>
      </w:r>
      <w:r>
        <w:rPr>
          <w:rFonts w:ascii="宋体" w:hAnsi="宋体" w:eastAsia="宋体" w:cs="宋体"/>
          <w:spacing w:val="8"/>
          <w:sz w:val="23"/>
          <w:szCs w:val="23"/>
        </w:rPr>
        <w:t>在成交供应商之后第一位的成交候选供应商签订政府采购合同，以此类推，也可以</w:t>
      </w:r>
      <w:r>
        <w:rPr>
          <w:rFonts w:ascii="宋体" w:hAnsi="宋体" w:eastAsia="宋体" w:cs="宋体"/>
          <w:sz w:val="23"/>
          <w:szCs w:val="23"/>
        </w:rPr>
        <w:t xml:space="preserve"> </w:t>
      </w:r>
      <w:r>
        <w:rPr>
          <w:rFonts w:ascii="宋体" w:hAnsi="宋体" w:eastAsia="宋体" w:cs="宋体"/>
          <w:spacing w:val="16"/>
          <w:sz w:val="23"/>
          <w:szCs w:val="23"/>
        </w:rPr>
        <w:t>重新</w:t>
      </w:r>
      <w:r>
        <w:rPr>
          <w:rFonts w:ascii="宋体" w:hAnsi="宋体" w:eastAsia="宋体" w:cs="宋体"/>
          <w:spacing w:val="8"/>
          <w:sz w:val="23"/>
          <w:szCs w:val="23"/>
        </w:rPr>
        <w:t>开展采购活动。因自身原因拒绝签订政府采购合同的成交供应商不得参加对该项目</w:t>
      </w:r>
      <w:r>
        <w:rPr>
          <w:rFonts w:ascii="宋体" w:hAnsi="宋体" w:eastAsia="宋体" w:cs="宋体"/>
          <w:sz w:val="23"/>
          <w:szCs w:val="23"/>
        </w:rPr>
        <w:t xml:space="preserve"> </w:t>
      </w:r>
      <w:r>
        <w:rPr>
          <w:rFonts w:ascii="宋体" w:hAnsi="宋体" w:eastAsia="宋体" w:cs="宋体"/>
          <w:spacing w:val="8"/>
          <w:sz w:val="23"/>
          <w:szCs w:val="23"/>
        </w:rPr>
        <w:t>重新开展的采购活动。</w:t>
      </w:r>
    </w:p>
    <w:p>
      <w:pPr>
        <w:spacing w:line="417" w:lineRule="auto"/>
        <w:ind w:left="31" w:right="61" w:firstLine="459"/>
        <w:rPr>
          <w:rFonts w:ascii="宋体" w:hAnsi="宋体" w:eastAsia="宋体" w:cs="宋体"/>
          <w:sz w:val="23"/>
          <w:szCs w:val="23"/>
        </w:rPr>
      </w:pPr>
      <w:r>
        <w:rPr>
          <w:rFonts w:ascii="宋体" w:hAnsi="宋体" w:eastAsia="宋体" w:cs="宋体"/>
          <w:spacing w:val="22"/>
          <w:sz w:val="23"/>
          <w:szCs w:val="23"/>
        </w:rPr>
        <w:t>4</w:t>
      </w:r>
      <w:r>
        <w:rPr>
          <w:rFonts w:ascii="宋体" w:hAnsi="宋体" w:eastAsia="宋体" w:cs="宋体"/>
          <w:spacing w:val="19"/>
          <w:sz w:val="23"/>
          <w:szCs w:val="23"/>
        </w:rPr>
        <w:t>、</w:t>
      </w:r>
      <w:r>
        <w:rPr>
          <w:rFonts w:ascii="宋体" w:hAnsi="宋体" w:eastAsia="宋体" w:cs="宋体"/>
          <w:spacing w:val="11"/>
          <w:sz w:val="23"/>
          <w:szCs w:val="23"/>
        </w:rPr>
        <w:t>根据需要，采购代理机构可会同采购人负责监督、协调和处理履约过程中出现</w:t>
      </w:r>
      <w:r>
        <w:rPr>
          <w:rFonts w:ascii="宋体" w:hAnsi="宋体" w:eastAsia="宋体" w:cs="宋体"/>
          <w:sz w:val="23"/>
          <w:szCs w:val="23"/>
        </w:rPr>
        <w:t xml:space="preserve"> 的问题；</w:t>
      </w:r>
    </w:p>
    <w:p>
      <w:pPr>
        <w:spacing w:line="308" w:lineRule="exact"/>
        <w:ind w:left="496"/>
        <w:rPr>
          <w:rFonts w:ascii="宋体" w:hAnsi="宋体" w:eastAsia="宋体" w:cs="宋体"/>
          <w:sz w:val="23"/>
          <w:szCs w:val="23"/>
        </w:rPr>
      </w:pPr>
      <w:r>
        <w:rPr>
          <w:rFonts w:ascii="宋体" w:hAnsi="宋体" w:eastAsia="宋体" w:cs="宋体"/>
          <w:spacing w:val="22"/>
          <w:position w:val="1"/>
          <w:sz w:val="23"/>
          <w:szCs w:val="23"/>
        </w:rPr>
        <w:t>5</w:t>
      </w:r>
      <w:r>
        <w:rPr>
          <w:rFonts w:ascii="宋体" w:hAnsi="宋体" w:eastAsia="宋体" w:cs="宋体"/>
          <w:spacing w:val="14"/>
          <w:position w:val="1"/>
          <w:sz w:val="23"/>
          <w:szCs w:val="23"/>
        </w:rPr>
        <w:t>、</w:t>
      </w:r>
      <w:r>
        <w:rPr>
          <w:rFonts w:ascii="宋体" w:hAnsi="宋体" w:eastAsia="宋体" w:cs="宋体"/>
          <w:spacing w:val="11"/>
          <w:position w:val="1"/>
          <w:sz w:val="23"/>
          <w:szCs w:val="23"/>
        </w:rPr>
        <w:t>政府采购管理部门在合同履行期间以及履行期后，可以随时检查项目的执行情</w:t>
      </w:r>
    </w:p>
    <w:p>
      <w:pPr>
        <w:spacing w:before="212" w:line="228" w:lineRule="auto"/>
        <w:ind w:left="13"/>
        <w:rPr>
          <w:rFonts w:ascii="宋体" w:hAnsi="宋体" w:eastAsia="宋体" w:cs="宋体"/>
          <w:sz w:val="23"/>
          <w:szCs w:val="23"/>
        </w:rPr>
      </w:pPr>
      <w:r>
        <w:rPr>
          <w:rFonts w:ascii="宋体" w:hAnsi="宋体" w:eastAsia="宋体" w:cs="宋体"/>
          <w:spacing w:val="18"/>
          <w:sz w:val="23"/>
          <w:szCs w:val="23"/>
        </w:rPr>
        <w:t>况</w:t>
      </w:r>
      <w:r>
        <w:rPr>
          <w:rFonts w:ascii="宋体" w:hAnsi="宋体" w:eastAsia="宋体" w:cs="宋体"/>
          <w:spacing w:val="9"/>
          <w:sz w:val="23"/>
          <w:szCs w:val="23"/>
        </w:rPr>
        <w:t>，对采购标准、采购内容进行调查核实，并对发现的问题进行处理。</w:t>
      </w:r>
    </w:p>
    <w:p>
      <w:pPr>
        <w:spacing w:before="187" w:line="227" w:lineRule="auto"/>
        <w:ind w:left="3495"/>
        <w:rPr>
          <w:rFonts w:ascii="宋体" w:hAnsi="宋体" w:eastAsia="宋体" w:cs="宋体"/>
          <w:sz w:val="29"/>
          <w:szCs w:val="29"/>
        </w:rPr>
      </w:pPr>
      <w:r>
        <w:rPr>
          <w:rFonts w:ascii="宋体" w:hAnsi="宋体" w:eastAsia="宋体" w:cs="宋体"/>
          <w:spacing w:val="10"/>
          <w:sz w:val="29"/>
          <w:szCs w:val="29"/>
          <w14:textOutline w14:w="5448" w14:cap="sq" w14:cmpd="sng" w14:algn="ctr">
            <w14:solidFill>
              <w14:srgbClr w14:val="000000"/>
            </w14:solidFill>
            <w14:prstDash w14:val="solid"/>
            <w14:bevel/>
          </w14:textOutline>
        </w:rPr>
        <w:t>十</w:t>
      </w:r>
      <w:r>
        <w:rPr>
          <w:rFonts w:ascii="宋体" w:hAnsi="宋体" w:eastAsia="宋体" w:cs="宋体"/>
          <w:spacing w:val="9"/>
          <w:sz w:val="29"/>
          <w:szCs w:val="29"/>
          <w14:textOutline w14:w="5448" w14:cap="sq" w14:cmpd="sng" w14:algn="ctr">
            <w14:solidFill>
              <w14:srgbClr w14:val="000000"/>
            </w14:solidFill>
            <w14:prstDash w14:val="solid"/>
            <w14:bevel/>
          </w14:textOutline>
        </w:rPr>
        <w:t>．成交服务费</w:t>
      </w:r>
    </w:p>
    <w:p>
      <w:pPr>
        <w:spacing w:before="218" w:line="310" w:lineRule="exact"/>
        <w:ind w:left="509"/>
        <w:rPr>
          <w:rFonts w:ascii="宋体" w:hAnsi="宋体" w:eastAsia="宋体" w:cs="宋体"/>
          <w:sz w:val="23"/>
          <w:szCs w:val="23"/>
        </w:rPr>
      </w:pPr>
      <w:r>
        <w:rPr>
          <w:rFonts w:ascii="宋体" w:hAnsi="宋体" w:eastAsia="宋体" w:cs="宋体"/>
          <w:spacing w:val="14"/>
          <w:position w:val="1"/>
          <w:sz w:val="23"/>
          <w:szCs w:val="23"/>
        </w:rPr>
        <w:t>1</w:t>
      </w:r>
      <w:r>
        <w:rPr>
          <w:rFonts w:ascii="宋体" w:hAnsi="宋体" w:eastAsia="宋体" w:cs="宋体"/>
          <w:spacing w:val="8"/>
          <w:position w:val="1"/>
          <w:sz w:val="23"/>
          <w:szCs w:val="23"/>
        </w:rPr>
        <w:t>、</w:t>
      </w:r>
      <w:r>
        <w:rPr>
          <w:rFonts w:ascii="宋体" w:hAnsi="宋体" w:eastAsia="宋体" w:cs="宋体"/>
          <w:spacing w:val="7"/>
          <w:position w:val="1"/>
          <w:sz w:val="23"/>
          <w:szCs w:val="23"/>
        </w:rPr>
        <w:t>成交服务费按约定由采购人支付。</w:t>
      </w:r>
    </w:p>
    <w:p>
      <w:pPr>
        <w:spacing w:before="158" w:line="310" w:lineRule="exact"/>
        <w:ind w:left="494"/>
        <w:rPr>
          <w:rFonts w:ascii="宋体" w:hAnsi="宋体" w:eastAsia="宋体" w:cs="宋体"/>
          <w:sz w:val="23"/>
          <w:szCs w:val="23"/>
        </w:rPr>
      </w:pPr>
      <w:r>
        <w:rPr>
          <w:rFonts w:ascii="宋体" w:hAnsi="宋体" w:eastAsia="宋体" w:cs="宋体"/>
          <w:spacing w:val="9"/>
          <w:position w:val="1"/>
          <w:sz w:val="23"/>
          <w:szCs w:val="23"/>
        </w:rPr>
        <w:t>2、成交服务费计入磋商总报价中，但无须单独开列</w:t>
      </w:r>
      <w:r>
        <w:rPr>
          <w:rFonts w:ascii="宋体" w:hAnsi="宋体" w:eastAsia="宋体" w:cs="宋体"/>
          <w:spacing w:val="5"/>
          <w:position w:val="1"/>
          <w:sz w:val="23"/>
          <w:szCs w:val="23"/>
        </w:rPr>
        <w:t>。</w:t>
      </w:r>
    </w:p>
    <w:p>
      <w:pPr>
        <w:spacing w:before="157" w:line="376" w:lineRule="auto"/>
        <w:ind w:left="10" w:right="61" w:firstLine="485"/>
        <w:rPr>
          <w:rFonts w:ascii="宋体" w:hAnsi="宋体" w:eastAsia="宋体" w:cs="宋体"/>
          <w:sz w:val="23"/>
          <w:szCs w:val="23"/>
        </w:rPr>
      </w:pPr>
      <w:r>
        <w:rPr>
          <w:rFonts w:ascii="宋体" w:hAnsi="宋体" w:eastAsia="宋体" w:cs="宋体"/>
          <w:spacing w:val="22"/>
          <w:sz w:val="23"/>
          <w:szCs w:val="23"/>
        </w:rPr>
        <w:t>3</w:t>
      </w:r>
      <w:r>
        <w:rPr>
          <w:rFonts w:ascii="宋体" w:hAnsi="宋体" w:eastAsia="宋体" w:cs="宋体"/>
          <w:spacing w:val="14"/>
          <w:sz w:val="23"/>
          <w:szCs w:val="23"/>
        </w:rPr>
        <w:t>、</w:t>
      </w:r>
      <w:r>
        <w:rPr>
          <w:rFonts w:ascii="宋体" w:hAnsi="宋体" w:eastAsia="宋体" w:cs="宋体"/>
          <w:spacing w:val="11"/>
          <w:sz w:val="23"/>
          <w:szCs w:val="23"/>
        </w:rPr>
        <w:t>采购人应依据成交金额向采购代理机构交纳成交服务费，交费金额参照国家计</w:t>
      </w:r>
      <w:r>
        <w:rPr>
          <w:rFonts w:ascii="宋体" w:hAnsi="宋体" w:eastAsia="宋体" w:cs="宋体"/>
          <w:sz w:val="23"/>
          <w:szCs w:val="23"/>
        </w:rPr>
        <w:t xml:space="preserve"> </w:t>
      </w:r>
      <w:r>
        <w:rPr>
          <w:rFonts w:ascii="宋体" w:hAnsi="宋体" w:eastAsia="宋体" w:cs="宋体"/>
          <w:spacing w:val="7"/>
          <w:sz w:val="23"/>
          <w:szCs w:val="23"/>
        </w:rPr>
        <w:t>委颁布的《招标代理服务收费管理暂行办法》 (计价格[2002]1980 号)及发改办价</w:t>
      </w:r>
      <w:r>
        <w:rPr>
          <w:rFonts w:ascii="宋体" w:hAnsi="宋体" w:eastAsia="宋体" w:cs="宋体"/>
          <w:spacing w:val="6"/>
          <w:sz w:val="23"/>
          <w:szCs w:val="23"/>
        </w:rPr>
        <w:t>格</w:t>
      </w:r>
      <w:r>
        <w:rPr>
          <w:rFonts w:ascii="宋体" w:hAnsi="宋体" w:eastAsia="宋体" w:cs="宋体"/>
          <w:sz w:val="23"/>
          <w:szCs w:val="23"/>
        </w:rPr>
        <w:t xml:space="preserve"> </w:t>
      </w:r>
      <w:r>
        <w:rPr>
          <w:rFonts w:ascii="宋体" w:hAnsi="宋体" w:eastAsia="宋体" w:cs="宋体"/>
          <w:spacing w:val="4"/>
          <w:sz w:val="23"/>
          <w:szCs w:val="23"/>
        </w:rPr>
        <w:t>[2003]857 号文件的规定标准收取</w:t>
      </w:r>
      <w:r>
        <w:rPr>
          <w:rFonts w:ascii="宋体" w:hAnsi="宋体" w:eastAsia="宋体" w:cs="宋体"/>
          <w:spacing w:val="1"/>
          <w:sz w:val="23"/>
          <w:szCs w:val="23"/>
        </w:rPr>
        <w:t>。</w:t>
      </w:r>
    </w:p>
    <w:p>
      <w:pPr>
        <w:spacing w:line="310" w:lineRule="exact"/>
        <w:ind w:left="490"/>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8"/>
          <w:position w:val="1"/>
          <w:sz w:val="23"/>
          <w:szCs w:val="23"/>
        </w:rPr>
        <w:t>、本项目代理服务费按服务计取。</w:t>
      </w:r>
    </w:p>
    <w:p>
      <w:pPr>
        <w:spacing w:line="44" w:lineRule="exact"/>
      </w:pPr>
    </w:p>
    <w:tbl>
      <w:tblPr>
        <w:tblStyle w:val="20"/>
        <w:tblW w:w="8363" w:type="dxa"/>
        <w:tblInd w:w="3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1"/>
        <w:gridCol w:w="1830"/>
        <w:gridCol w:w="2089"/>
        <w:gridCol w:w="20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351" w:type="dxa"/>
          </w:tcPr>
          <w:p>
            <w:pPr>
              <w:spacing w:before="183" w:line="227" w:lineRule="auto"/>
              <w:ind w:left="241"/>
              <w:rPr>
                <w:rFonts w:ascii="宋体" w:hAnsi="宋体" w:eastAsia="宋体" w:cs="宋体"/>
                <w:sz w:val="23"/>
                <w:szCs w:val="23"/>
              </w:rPr>
            </w:pPr>
            <w:r>
              <w:rPr>
                <w:rFonts w:ascii="宋体" w:hAnsi="宋体" w:eastAsia="宋体" w:cs="宋体"/>
                <w:spacing w:val="8"/>
                <w:sz w:val="23"/>
                <w:szCs w:val="23"/>
                <w14:textOutline w14:w="4356" w14:cap="sq" w14:cmpd="sng" w14:algn="ctr">
                  <w14:solidFill>
                    <w14:srgbClr w14:val="000000"/>
                  </w14:solidFill>
                  <w14:prstDash w14:val="solid"/>
                  <w14:bevel/>
                </w14:textOutline>
              </w:rPr>
              <w:t>中</w:t>
            </w:r>
            <w:r>
              <w:rPr>
                <w:rFonts w:ascii="宋体" w:hAnsi="宋体" w:eastAsia="宋体" w:cs="宋体"/>
                <w:spacing w:val="6"/>
                <w:sz w:val="23"/>
                <w:szCs w:val="23"/>
                <w14:textOutline w14:w="4356" w14:cap="sq" w14:cmpd="sng" w14:algn="ctr">
                  <w14:solidFill>
                    <w14:srgbClr w14:val="000000"/>
                  </w14:solidFill>
                  <w14:prstDash w14:val="solid"/>
                  <w14:bevel/>
                </w14:textOutline>
              </w:rPr>
              <w:t>标</w:t>
            </w:r>
            <w:r>
              <w:rPr>
                <w:rFonts w:ascii="宋体" w:hAnsi="宋体" w:eastAsia="宋体" w:cs="宋体"/>
                <w:spacing w:val="4"/>
                <w:sz w:val="23"/>
                <w:szCs w:val="23"/>
                <w14:textOutline w14:w="4356" w14:cap="sq" w14:cmpd="sng" w14:algn="ctr">
                  <w14:solidFill>
                    <w14:srgbClr w14:val="000000"/>
                  </w14:solidFill>
                  <w14:prstDash w14:val="solid"/>
                  <w14:bevel/>
                </w14:textOutline>
              </w:rPr>
              <w:t>金额</w:t>
            </w:r>
            <w:r>
              <w:rPr>
                <w:rFonts w:ascii="宋体" w:hAnsi="宋体" w:eastAsia="宋体" w:cs="宋体"/>
                <w:spacing w:val="4"/>
                <w:sz w:val="23"/>
                <w:szCs w:val="23"/>
              </w:rPr>
              <w:t xml:space="preserve"> </w:t>
            </w:r>
            <w:r>
              <w:rPr>
                <w:rFonts w:ascii="宋体" w:hAnsi="宋体" w:eastAsia="宋体" w:cs="宋体"/>
                <w:spacing w:val="4"/>
                <w:sz w:val="23"/>
                <w:szCs w:val="23"/>
                <w14:textOutline w14:w="4356" w14:cap="sq" w14:cmpd="sng" w14:algn="ctr">
                  <w14:solidFill>
                    <w14:srgbClr w14:val="000000"/>
                  </w14:solidFill>
                  <w14:prstDash w14:val="solid"/>
                  <w14:bevel/>
                </w14:textOutline>
              </w:rPr>
              <w:t>(万元)</w:t>
            </w:r>
          </w:p>
        </w:tc>
        <w:tc>
          <w:tcPr>
            <w:tcW w:w="1830" w:type="dxa"/>
          </w:tcPr>
          <w:p>
            <w:pPr>
              <w:spacing w:before="182" w:line="227" w:lineRule="auto"/>
              <w:ind w:left="443"/>
              <w:rPr>
                <w:rFonts w:ascii="宋体" w:hAnsi="宋体" w:eastAsia="宋体" w:cs="宋体"/>
                <w:sz w:val="23"/>
                <w:szCs w:val="23"/>
              </w:rPr>
            </w:pPr>
            <w:r>
              <w:rPr>
                <w:rFonts w:ascii="宋体" w:hAnsi="宋体" w:eastAsia="宋体" w:cs="宋体"/>
                <w:spacing w:val="7"/>
                <w:sz w:val="23"/>
                <w:szCs w:val="23"/>
                <w14:textOutline w14:w="4356" w14:cap="sq" w14:cmpd="sng" w14:algn="ctr">
                  <w14:solidFill>
                    <w14:srgbClr w14:val="000000"/>
                  </w14:solidFill>
                  <w14:prstDash w14:val="solid"/>
                  <w14:bevel/>
                </w14:textOutline>
              </w:rPr>
              <w:t>货物招</w:t>
            </w:r>
            <w:r>
              <w:rPr>
                <w:rFonts w:ascii="宋体" w:hAnsi="宋体" w:eastAsia="宋体" w:cs="宋体"/>
                <w:spacing w:val="6"/>
                <w:sz w:val="23"/>
                <w:szCs w:val="23"/>
                <w14:textOutline w14:w="4356" w14:cap="sq" w14:cmpd="sng" w14:algn="ctr">
                  <w14:solidFill>
                    <w14:srgbClr w14:val="000000"/>
                  </w14:solidFill>
                  <w14:prstDash w14:val="solid"/>
                  <w14:bevel/>
                </w14:textOutline>
              </w:rPr>
              <w:t>标</w:t>
            </w:r>
          </w:p>
        </w:tc>
        <w:tc>
          <w:tcPr>
            <w:tcW w:w="2089" w:type="dxa"/>
          </w:tcPr>
          <w:p>
            <w:pPr>
              <w:spacing w:before="183" w:line="227" w:lineRule="auto"/>
              <w:ind w:left="571"/>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服</w:t>
            </w:r>
            <w:r>
              <w:rPr>
                <w:rFonts w:ascii="宋体" w:hAnsi="宋体" w:eastAsia="宋体" w:cs="宋体"/>
                <w:spacing w:val="8"/>
                <w:sz w:val="23"/>
                <w:szCs w:val="23"/>
                <w14:textOutline w14:w="4356" w14:cap="sq" w14:cmpd="sng" w14:algn="ctr">
                  <w14:solidFill>
                    <w14:srgbClr w14:val="000000"/>
                  </w14:solidFill>
                  <w14:prstDash w14:val="solid"/>
                  <w14:bevel/>
                </w14:textOutline>
              </w:rPr>
              <w:t>务招标</w:t>
            </w:r>
          </w:p>
        </w:tc>
        <w:tc>
          <w:tcPr>
            <w:tcW w:w="2093" w:type="dxa"/>
          </w:tcPr>
          <w:p>
            <w:pPr>
              <w:spacing w:before="183" w:line="228" w:lineRule="auto"/>
              <w:ind w:left="573"/>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工</w:t>
            </w:r>
            <w:r>
              <w:rPr>
                <w:rFonts w:ascii="宋体" w:hAnsi="宋体" w:eastAsia="宋体" w:cs="宋体"/>
                <w:spacing w:val="7"/>
                <w:sz w:val="23"/>
                <w:szCs w:val="23"/>
                <w14:textOutline w14:w="4356" w14:cap="sq" w14:cmpd="sng" w14:algn="ctr">
                  <w14:solidFill>
                    <w14:srgbClr w14:val="000000"/>
                  </w14:solidFill>
                  <w14:prstDash w14:val="solid"/>
                  <w14:bevel/>
                </w14:textOutline>
              </w:rPr>
              <w:t>程招标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351" w:type="dxa"/>
          </w:tcPr>
          <w:p>
            <w:pPr>
              <w:spacing w:before="178" w:line="229" w:lineRule="auto"/>
              <w:ind w:left="135"/>
              <w:rPr>
                <w:rFonts w:ascii="宋体" w:hAnsi="宋体" w:eastAsia="宋体" w:cs="宋体"/>
                <w:sz w:val="23"/>
                <w:szCs w:val="23"/>
              </w:rPr>
            </w:pPr>
            <w:r>
              <w:rPr>
                <w:rFonts w:ascii="宋体" w:hAnsi="宋体" w:eastAsia="宋体" w:cs="宋体"/>
                <w:spacing w:val="-8"/>
                <w:sz w:val="23"/>
                <w:szCs w:val="23"/>
              </w:rPr>
              <w:t>100 以下</w:t>
            </w:r>
          </w:p>
        </w:tc>
        <w:tc>
          <w:tcPr>
            <w:tcW w:w="1830" w:type="dxa"/>
          </w:tcPr>
          <w:p>
            <w:pPr>
              <w:spacing w:before="178" w:line="306" w:lineRule="exact"/>
              <w:ind w:left="698"/>
              <w:rPr>
                <w:rFonts w:ascii="宋体" w:hAnsi="宋体" w:eastAsia="宋体" w:cs="宋体"/>
                <w:sz w:val="23"/>
                <w:szCs w:val="23"/>
              </w:rPr>
            </w:pPr>
            <w:r>
              <w:rPr>
                <w:rFonts w:ascii="宋体" w:hAnsi="宋体" w:eastAsia="宋体" w:cs="宋体"/>
                <w:spacing w:val="-2"/>
                <w:position w:val="1"/>
                <w:sz w:val="23"/>
                <w:szCs w:val="23"/>
              </w:rPr>
              <w:t>1.5%</w:t>
            </w:r>
          </w:p>
        </w:tc>
        <w:tc>
          <w:tcPr>
            <w:tcW w:w="2089" w:type="dxa"/>
          </w:tcPr>
          <w:p>
            <w:pPr>
              <w:spacing w:before="178" w:line="306" w:lineRule="exact"/>
              <w:ind w:left="828"/>
              <w:rPr>
                <w:rFonts w:ascii="宋体" w:hAnsi="宋体" w:eastAsia="宋体" w:cs="宋体"/>
                <w:sz w:val="23"/>
                <w:szCs w:val="23"/>
              </w:rPr>
            </w:pPr>
            <w:r>
              <w:rPr>
                <w:rFonts w:ascii="宋体" w:hAnsi="宋体" w:eastAsia="宋体" w:cs="宋体"/>
                <w:spacing w:val="-2"/>
                <w:position w:val="1"/>
                <w:sz w:val="23"/>
                <w:szCs w:val="23"/>
              </w:rPr>
              <w:t>1.5%</w:t>
            </w:r>
          </w:p>
        </w:tc>
        <w:tc>
          <w:tcPr>
            <w:tcW w:w="2093" w:type="dxa"/>
          </w:tcPr>
          <w:p>
            <w:pPr>
              <w:spacing w:before="178" w:line="306" w:lineRule="exact"/>
              <w:ind w:left="830"/>
              <w:rPr>
                <w:rFonts w:ascii="宋体" w:hAnsi="宋体" w:eastAsia="宋体" w:cs="宋体"/>
                <w:sz w:val="23"/>
                <w:szCs w:val="23"/>
              </w:rPr>
            </w:pPr>
            <w:r>
              <w:rPr>
                <w:rFonts w:ascii="宋体" w:hAnsi="宋体" w:eastAsia="宋体" w:cs="宋体"/>
                <w:spacing w:val="-2"/>
                <w:position w:val="1"/>
                <w:sz w:val="23"/>
                <w:szCs w:val="23"/>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351" w:type="dxa"/>
          </w:tcPr>
          <w:p>
            <w:pPr>
              <w:spacing w:before="218" w:line="191" w:lineRule="auto"/>
              <w:ind w:left="135"/>
              <w:rPr>
                <w:rFonts w:ascii="宋体" w:hAnsi="宋体" w:eastAsia="宋体" w:cs="宋体"/>
                <w:sz w:val="23"/>
                <w:szCs w:val="23"/>
              </w:rPr>
            </w:pPr>
            <w:r>
              <w:rPr>
                <w:rFonts w:ascii="宋体" w:hAnsi="宋体" w:eastAsia="宋体" w:cs="宋体"/>
                <w:spacing w:val="1"/>
                <w:sz w:val="23"/>
                <w:szCs w:val="23"/>
              </w:rPr>
              <w:t>100-500</w:t>
            </w:r>
          </w:p>
        </w:tc>
        <w:tc>
          <w:tcPr>
            <w:tcW w:w="1830" w:type="dxa"/>
          </w:tcPr>
          <w:p>
            <w:pPr>
              <w:spacing w:before="181" w:line="302" w:lineRule="exact"/>
              <w:ind w:left="698"/>
              <w:rPr>
                <w:rFonts w:ascii="宋体" w:hAnsi="宋体" w:eastAsia="宋体" w:cs="宋体"/>
                <w:sz w:val="23"/>
                <w:szCs w:val="23"/>
              </w:rPr>
            </w:pPr>
            <w:r>
              <w:rPr>
                <w:rFonts w:ascii="宋体" w:hAnsi="宋体" w:eastAsia="宋体" w:cs="宋体"/>
                <w:spacing w:val="-2"/>
                <w:position w:val="1"/>
                <w:sz w:val="23"/>
                <w:szCs w:val="23"/>
              </w:rPr>
              <w:t>1.1%</w:t>
            </w:r>
          </w:p>
        </w:tc>
        <w:tc>
          <w:tcPr>
            <w:tcW w:w="2089" w:type="dxa"/>
          </w:tcPr>
          <w:p>
            <w:pPr>
              <w:spacing w:before="181" w:line="302" w:lineRule="exact"/>
              <w:ind w:left="813"/>
              <w:rPr>
                <w:rFonts w:ascii="宋体" w:hAnsi="宋体" w:eastAsia="宋体" w:cs="宋体"/>
                <w:sz w:val="23"/>
                <w:szCs w:val="23"/>
              </w:rPr>
            </w:pPr>
            <w:r>
              <w:rPr>
                <w:rFonts w:ascii="宋体" w:hAnsi="宋体" w:eastAsia="宋体" w:cs="宋体"/>
                <w:spacing w:val="2"/>
                <w:position w:val="1"/>
                <w:sz w:val="23"/>
                <w:szCs w:val="23"/>
              </w:rPr>
              <w:t>0.8%</w:t>
            </w:r>
          </w:p>
        </w:tc>
        <w:tc>
          <w:tcPr>
            <w:tcW w:w="2093" w:type="dxa"/>
          </w:tcPr>
          <w:p>
            <w:pPr>
              <w:spacing w:before="181" w:line="302" w:lineRule="exact"/>
              <w:ind w:left="814"/>
              <w:rPr>
                <w:rFonts w:ascii="宋体" w:hAnsi="宋体" w:eastAsia="宋体" w:cs="宋体"/>
                <w:sz w:val="23"/>
                <w:szCs w:val="23"/>
              </w:rPr>
            </w:pPr>
            <w:r>
              <w:rPr>
                <w:rFonts w:ascii="宋体" w:hAnsi="宋体" w:eastAsia="宋体" w:cs="宋体"/>
                <w:spacing w:val="2"/>
                <w:position w:val="1"/>
                <w:sz w:val="23"/>
                <w:szCs w:val="23"/>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351" w:type="dxa"/>
          </w:tcPr>
          <w:p>
            <w:pPr>
              <w:spacing w:before="219" w:line="191" w:lineRule="auto"/>
              <w:ind w:left="122"/>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3"/>
                <w:sz w:val="23"/>
                <w:szCs w:val="23"/>
              </w:rPr>
              <w:t>00-1000</w:t>
            </w:r>
          </w:p>
        </w:tc>
        <w:tc>
          <w:tcPr>
            <w:tcW w:w="1830" w:type="dxa"/>
          </w:tcPr>
          <w:p>
            <w:pPr>
              <w:spacing w:before="182" w:line="242" w:lineRule="auto"/>
              <w:ind w:left="682"/>
              <w:rPr>
                <w:rFonts w:ascii="宋体" w:hAnsi="宋体" w:eastAsia="宋体" w:cs="宋体"/>
                <w:sz w:val="23"/>
                <w:szCs w:val="23"/>
              </w:rPr>
            </w:pPr>
            <w:r>
              <w:rPr>
                <w:rFonts w:ascii="宋体" w:hAnsi="宋体" w:eastAsia="宋体" w:cs="宋体"/>
                <w:spacing w:val="2"/>
                <w:sz w:val="23"/>
                <w:szCs w:val="23"/>
              </w:rPr>
              <w:t>0.8%</w:t>
            </w:r>
          </w:p>
        </w:tc>
        <w:tc>
          <w:tcPr>
            <w:tcW w:w="2089" w:type="dxa"/>
          </w:tcPr>
          <w:p>
            <w:pPr>
              <w:spacing w:before="182" w:line="242" w:lineRule="auto"/>
              <w:ind w:left="753"/>
              <w:rPr>
                <w:rFonts w:ascii="宋体" w:hAnsi="宋体" w:eastAsia="宋体" w:cs="宋体"/>
                <w:sz w:val="23"/>
                <w:szCs w:val="23"/>
              </w:rPr>
            </w:pPr>
            <w:r>
              <w:rPr>
                <w:rFonts w:ascii="宋体" w:hAnsi="宋体" w:eastAsia="宋体" w:cs="宋体"/>
                <w:spacing w:val="4"/>
                <w:sz w:val="23"/>
                <w:szCs w:val="23"/>
              </w:rPr>
              <w:t>0</w:t>
            </w:r>
            <w:r>
              <w:rPr>
                <w:rFonts w:ascii="宋体" w:hAnsi="宋体" w:eastAsia="宋体" w:cs="宋体"/>
                <w:spacing w:val="3"/>
                <w:sz w:val="23"/>
                <w:szCs w:val="23"/>
              </w:rPr>
              <w:t>.</w:t>
            </w:r>
            <w:r>
              <w:rPr>
                <w:rFonts w:ascii="宋体" w:hAnsi="宋体" w:eastAsia="宋体" w:cs="宋体"/>
                <w:spacing w:val="2"/>
                <w:sz w:val="23"/>
                <w:szCs w:val="23"/>
              </w:rPr>
              <w:t>45%</w:t>
            </w:r>
          </w:p>
        </w:tc>
        <w:tc>
          <w:tcPr>
            <w:tcW w:w="2093" w:type="dxa"/>
          </w:tcPr>
          <w:p>
            <w:pPr>
              <w:spacing w:before="182" w:line="242" w:lineRule="auto"/>
              <w:ind w:left="754"/>
              <w:rPr>
                <w:rFonts w:ascii="宋体" w:hAnsi="宋体" w:eastAsia="宋体" w:cs="宋体"/>
                <w:sz w:val="23"/>
                <w:szCs w:val="23"/>
              </w:rPr>
            </w:pPr>
            <w:r>
              <w:rPr>
                <w:rFonts w:ascii="宋体" w:hAnsi="宋体" w:eastAsia="宋体" w:cs="宋体"/>
                <w:spacing w:val="4"/>
                <w:sz w:val="23"/>
                <w:szCs w:val="23"/>
              </w:rPr>
              <w:t>0</w:t>
            </w:r>
            <w:r>
              <w:rPr>
                <w:rFonts w:ascii="宋体" w:hAnsi="宋体" w:eastAsia="宋体" w:cs="宋体"/>
                <w:spacing w:val="3"/>
                <w:sz w:val="23"/>
                <w:szCs w:val="23"/>
              </w:rPr>
              <w:t>.</w:t>
            </w:r>
            <w:r>
              <w:rPr>
                <w:rFonts w:ascii="宋体" w:hAnsi="宋体" w:eastAsia="宋体" w:cs="宋体"/>
                <w:spacing w:val="2"/>
                <w:sz w:val="23"/>
                <w:szCs w:val="23"/>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351" w:type="dxa"/>
          </w:tcPr>
          <w:p>
            <w:pPr>
              <w:spacing w:before="219" w:line="191" w:lineRule="auto"/>
              <w:ind w:left="135"/>
              <w:rPr>
                <w:rFonts w:ascii="宋体" w:hAnsi="宋体" w:eastAsia="宋体" w:cs="宋体"/>
                <w:sz w:val="23"/>
                <w:szCs w:val="23"/>
              </w:rPr>
            </w:pPr>
            <w:r>
              <w:rPr>
                <w:rFonts w:ascii="宋体" w:hAnsi="宋体" w:eastAsia="宋体" w:cs="宋体"/>
                <w:spacing w:val="2"/>
                <w:sz w:val="23"/>
                <w:szCs w:val="23"/>
              </w:rPr>
              <w:t>1000-500</w:t>
            </w:r>
            <w:r>
              <w:rPr>
                <w:rFonts w:ascii="宋体" w:hAnsi="宋体" w:eastAsia="宋体" w:cs="宋体"/>
                <w:spacing w:val="1"/>
                <w:sz w:val="23"/>
                <w:szCs w:val="23"/>
              </w:rPr>
              <w:t>0</w:t>
            </w:r>
          </w:p>
        </w:tc>
        <w:tc>
          <w:tcPr>
            <w:tcW w:w="1830" w:type="dxa"/>
          </w:tcPr>
          <w:p>
            <w:pPr>
              <w:spacing w:before="182" w:line="242" w:lineRule="auto"/>
              <w:ind w:left="682"/>
              <w:rPr>
                <w:rFonts w:ascii="宋体" w:hAnsi="宋体" w:eastAsia="宋体" w:cs="宋体"/>
                <w:sz w:val="23"/>
                <w:szCs w:val="23"/>
              </w:rPr>
            </w:pPr>
            <w:r>
              <w:rPr>
                <w:rFonts w:ascii="宋体" w:hAnsi="宋体" w:eastAsia="宋体" w:cs="宋体"/>
                <w:spacing w:val="2"/>
                <w:sz w:val="23"/>
                <w:szCs w:val="23"/>
              </w:rPr>
              <w:t>0.5%</w:t>
            </w:r>
          </w:p>
        </w:tc>
        <w:tc>
          <w:tcPr>
            <w:tcW w:w="2089" w:type="dxa"/>
          </w:tcPr>
          <w:p>
            <w:pPr>
              <w:spacing w:before="182" w:line="242" w:lineRule="auto"/>
              <w:ind w:left="753"/>
              <w:rPr>
                <w:rFonts w:ascii="宋体" w:hAnsi="宋体" w:eastAsia="宋体" w:cs="宋体"/>
                <w:sz w:val="23"/>
                <w:szCs w:val="23"/>
              </w:rPr>
            </w:pPr>
            <w:r>
              <w:rPr>
                <w:rFonts w:ascii="宋体" w:hAnsi="宋体" w:eastAsia="宋体" w:cs="宋体"/>
                <w:spacing w:val="4"/>
                <w:sz w:val="23"/>
                <w:szCs w:val="23"/>
              </w:rPr>
              <w:t>0</w:t>
            </w:r>
            <w:r>
              <w:rPr>
                <w:rFonts w:ascii="宋体" w:hAnsi="宋体" w:eastAsia="宋体" w:cs="宋体"/>
                <w:spacing w:val="3"/>
                <w:sz w:val="23"/>
                <w:szCs w:val="23"/>
              </w:rPr>
              <w:t>.</w:t>
            </w:r>
            <w:r>
              <w:rPr>
                <w:rFonts w:ascii="宋体" w:hAnsi="宋体" w:eastAsia="宋体" w:cs="宋体"/>
                <w:spacing w:val="2"/>
                <w:sz w:val="23"/>
                <w:szCs w:val="23"/>
              </w:rPr>
              <w:t>25%</w:t>
            </w:r>
          </w:p>
        </w:tc>
        <w:tc>
          <w:tcPr>
            <w:tcW w:w="2093" w:type="dxa"/>
          </w:tcPr>
          <w:p>
            <w:pPr>
              <w:spacing w:before="182" w:line="242" w:lineRule="auto"/>
              <w:ind w:left="754"/>
              <w:rPr>
                <w:rFonts w:ascii="宋体" w:hAnsi="宋体" w:eastAsia="宋体" w:cs="宋体"/>
                <w:sz w:val="23"/>
                <w:szCs w:val="23"/>
              </w:rPr>
            </w:pPr>
            <w:r>
              <w:rPr>
                <w:rFonts w:ascii="宋体" w:hAnsi="宋体" w:eastAsia="宋体" w:cs="宋体"/>
                <w:spacing w:val="4"/>
                <w:sz w:val="23"/>
                <w:szCs w:val="23"/>
              </w:rPr>
              <w:t>0</w:t>
            </w:r>
            <w:r>
              <w:rPr>
                <w:rFonts w:ascii="宋体" w:hAnsi="宋体" w:eastAsia="宋体" w:cs="宋体"/>
                <w:spacing w:val="3"/>
                <w:sz w:val="23"/>
                <w:szCs w:val="23"/>
              </w:rPr>
              <w:t>.</w:t>
            </w:r>
            <w:r>
              <w:rPr>
                <w:rFonts w:ascii="宋体" w:hAnsi="宋体" w:eastAsia="宋体" w:cs="宋体"/>
                <w:spacing w:val="2"/>
                <w:sz w:val="23"/>
                <w:szCs w:val="23"/>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351" w:type="dxa"/>
          </w:tcPr>
          <w:p>
            <w:pPr>
              <w:spacing w:before="220" w:line="191" w:lineRule="auto"/>
              <w:ind w:left="122"/>
              <w:rPr>
                <w:rFonts w:ascii="宋体" w:hAnsi="宋体" w:eastAsia="宋体" w:cs="宋体"/>
                <w:sz w:val="23"/>
                <w:szCs w:val="23"/>
              </w:rPr>
            </w:pPr>
            <w:r>
              <w:rPr>
                <w:rFonts w:ascii="宋体" w:hAnsi="宋体" w:eastAsia="宋体" w:cs="宋体"/>
                <w:spacing w:val="6"/>
                <w:sz w:val="23"/>
                <w:szCs w:val="23"/>
              </w:rPr>
              <w:t>5</w:t>
            </w:r>
            <w:r>
              <w:rPr>
                <w:rFonts w:ascii="宋体" w:hAnsi="宋体" w:eastAsia="宋体" w:cs="宋体"/>
                <w:spacing w:val="5"/>
                <w:sz w:val="23"/>
                <w:szCs w:val="23"/>
              </w:rPr>
              <w:t>0</w:t>
            </w:r>
            <w:r>
              <w:rPr>
                <w:rFonts w:ascii="宋体" w:hAnsi="宋体" w:eastAsia="宋体" w:cs="宋体"/>
                <w:spacing w:val="3"/>
                <w:sz w:val="23"/>
                <w:szCs w:val="23"/>
              </w:rPr>
              <w:t>00-10000</w:t>
            </w:r>
          </w:p>
        </w:tc>
        <w:tc>
          <w:tcPr>
            <w:tcW w:w="1830" w:type="dxa"/>
          </w:tcPr>
          <w:p>
            <w:pPr>
              <w:spacing w:before="183" w:line="242" w:lineRule="auto"/>
              <w:ind w:left="622"/>
              <w:rPr>
                <w:rFonts w:ascii="宋体" w:hAnsi="宋体" w:eastAsia="宋体" w:cs="宋体"/>
                <w:sz w:val="23"/>
                <w:szCs w:val="23"/>
              </w:rPr>
            </w:pPr>
            <w:r>
              <w:rPr>
                <w:rFonts w:ascii="宋体" w:hAnsi="宋体" w:eastAsia="宋体" w:cs="宋体"/>
                <w:spacing w:val="4"/>
                <w:sz w:val="23"/>
                <w:szCs w:val="23"/>
              </w:rPr>
              <w:t>0</w:t>
            </w:r>
            <w:r>
              <w:rPr>
                <w:rFonts w:ascii="宋体" w:hAnsi="宋体" w:eastAsia="宋体" w:cs="宋体"/>
                <w:spacing w:val="3"/>
                <w:sz w:val="23"/>
                <w:szCs w:val="23"/>
              </w:rPr>
              <w:t>.</w:t>
            </w:r>
            <w:r>
              <w:rPr>
                <w:rFonts w:ascii="宋体" w:hAnsi="宋体" w:eastAsia="宋体" w:cs="宋体"/>
                <w:spacing w:val="2"/>
                <w:sz w:val="23"/>
                <w:szCs w:val="23"/>
              </w:rPr>
              <w:t>25%</w:t>
            </w:r>
          </w:p>
        </w:tc>
        <w:tc>
          <w:tcPr>
            <w:tcW w:w="2089" w:type="dxa"/>
          </w:tcPr>
          <w:p>
            <w:pPr>
              <w:spacing w:before="183" w:line="242" w:lineRule="auto"/>
              <w:ind w:left="813"/>
              <w:rPr>
                <w:rFonts w:ascii="宋体" w:hAnsi="宋体" w:eastAsia="宋体" w:cs="宋体"/>
                <w:sz w:val="23"/>
                <w:szCs w:val="23"/>
              </w:rPr>
            </w:pPr>
            <w:r>
              <w:rPr>
                <w:rFonts w:ascii="宋体" w:hAnsi="宋体" w:eastAsia="宋体" w:cs="宋体"/>
                <w:spacing w:val="2"/>
                <w:sz w:val="23"/>
                <w:szCs w:val="23"/>
              </w:rPr>
              <w:t>0.1%</w:t>
            </w:r>
          </w:p>
        </w:tc>
        <w:tc>
          <w:tcPr>
            <w:tcW w:w="2093" w:type="dxa"/>
          </w:tcPr>
          <w:p>
            <w:pPr>
              <w:spacing w:before="183" w:line="242" w:lineRule="auto"/>
              <w:ind w:left="814"/>
              <w:rPr>
                <w:rFonts w:ascii="宋体" w:hAnsi="宋体" w:eastAsia="宋体" w:cs="宋体"/>
                <w:sz w:val="23"/>
                <w:szCs w:val="23"/>
              </w:rPr>
            </w:pPr>
            <w:r>
              <w:rPr>
                <w:rFonts w:ascii="宋体" w:hAnsi="宋体" w:eastAsia="宋体" w:cs="宋体"/>
                <w:spacing w:val="2"/>
                <w:sz w:val="23"/>
                <w:szCs w:val="23"/>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351" w:type="dxa"/>
          </w:tcPr>
          <w:p>
            <w:pPr>
              <w:spacing w:before="219" w:line="191" w:lineRule="auto"/>
              <w:ind w:left="135"/>
              <w:rPr>
                <w:rFonts w:ascii="宋体" w:hAnsi="宋体" w:eastAsia="宋体" w:cs="宋体"/>
                <w:sz w:val="23"/>
                <w:szCs w:val="23"/>
              </w:rPr>
            </w:pPr>
            <w:r>
              <w:rPr>
                <w:rFonts w:ascii="宋体" w:hAnsi="宋体" w:eastAsia="宋体" w:cs="宋体"/>
                <w:spacing w:val="4"/>
                <w:sz w:val="23"/>
                <w:szCs w:val="23"/>
              </w:rPr>
              <w:t>1000</w:t>
            </w:r>
            <w:r>
              <w:rPr>
                <w:rFonts w:ascii="宋体" w:hAnsi="宋体" w:eastAsia="宋体" w:cs="宋体"/>
                <w:spacing w:val="2"/>
                <w:sz w:val="23"/>
                <w:szCs w:val="23"/>
              </w:rPr>
              <w:t>0-100000</w:t>
            </w:r>
          </w:p>
        </w:tc>
        <w:tc>
          <w:tcPr>
            <w:tcW w:w="1830" w:type="dxa"/>
          </w:tcPr>
          <w:p>
            <w:pPr>
              <w:spacing w:before="183" w:line="242" w:lineRule="auto"/>
              <w:ind w:left="622"/>
              <w:rPr>
                <w:rFonts w:ascii="宋体" w:hAnsi="宋体" w:eastAsia="宋体" w:cs="宋体"/>
                <w:sz w:val="23"/>
                <w:szCs w:val="23"/>
              </w:rPr>
            </w:pPr>
            <w:r>
              <w:rPr>
                <w:rFonts w:ascii="宋体" w:hAnsi="宋体" w:eastAsia="宋体" w:cs="宋体"/>
                <w:spacing w:val="4"/>
                <w:sz w:val="23"/>
                <w:szCs w:val="23"/>
              </w:rPr>
              <w:t>0</w:t>
            </w:r>
            <w:r>
              <w:rPr>
                <w:rFonts w:ascii="宋体" w:hAnsi="宋体" w:eastAsia="宋体" w:cs="宋体"/>
                <w:spacing w:val="3"/>
                <w:sz w:val="23"/>
                <w:szCs w:val="23"/>
              </w:rPr>
              <w:t>.</w:t>
            </w:r>
            <w:r>
              <w:rPr>
                <w:rFonts w:ascii="宋体" w:hAnsi="宋体" w:eastAsia="宋体" w:cs="宋体"/>
                <w:spacing w:val="2"/>
                <w:sz w:val="23"/>
                <w:szCs w:val="23"/>
              </w:rPr>
              <w:t>05%</w:t>
            </w:r>
          </w:p>
        </w:tc>
        <w:tc>
          <w:tcPr>
            <w:tcW w:w="2089" w:type="dxa"/>
          </w:tcPr>
          <w:p>
            <w:pPr>
              <w:spacing w:before="183" w:line="242" w:lineRule="auto"/>
              <w:ind w:left="753"/>
              <w:rPr>
                <w:rFonts w:ascii="宋体" w:hAnsi="宋体" w:eastAsia="宋体" w:cs="宋体"/>
                <w:sz w:val="23"/>
                <w:szCs w:val="23"/>
              </w:rPr>
            </w:pPr>
            <w:r>
              <w:rPr>
                <w:rFonts w:ascii="宋体" w:hAnsi="宋体" w:eastAsia="宋体" w:cs="宋体"/>
                <w:spacing w:val="4"/>
                <w:sz w:val="23"/>
                <w:szCs w:val="23"/>
              </w:rPr>
              <w:t>0</w:t>
            </w:r>
            <w:r>
              <w:rPr>
                <w:rFonts w:ascii="宋体" w:hAnsi="宋体" w:eastAsia="宋体" w:cs="宋体"/>
                <w:spacing w:val="3"/>
                <w:sz w:val="23"/>
                <w:szCs w:val="23"/>
              </w:rPr>
              <w:t>.</w:t>
            </w:r>
            <w:r>
              <w:rPr>
                <w:rFonts w:ascii="宋体" w:hAnsi="宋体" w:eastAsia="宋体" w:cs="宋体"/>
                <w:spacing w:val="2"/>
                <w:sz w:val="23"/>
                <w:szCs w:val="23"/>
              </w:rPr>
              <w:t>05%</w:t>
            </w:r>
          </w:p>
        </w:tc>
        <w:tc>
          <w:tcPr>
            <w:tcW w:w="2093" w:type="dxa"/>
          </w:tcPr>
          <w:p>
            <w:pPr>
              <w:spacing w:before="183" w:line="242" w:lineRule="auto"/>
              <w:ind w:left="754"/>
              <w:rPr>
                <w:rFonts w:ascii="宋体" w:hAnsi="宋体" w:eastAsia="宋体" w:cs="宋体"/>
                <w:sz w:val="23"/>
                <w:szCs w:val="23"/>
              </w:rPr>
            </w:pPr>
            <w:r>
              <w:rPr>
                <w:rFonts w:ascii="宋体" w:hAnsi="宋体" w:eastAsia="宋体" w:cs="宋体"/>
                <w:spacing w:val="4"/>
                <w:sz w:val="23"/>
                <w:szCs w:val="23"/>
              </w:rPr>
              <w:t>0</w:t>
            </w:r>
            <w:r>
              <w:rPr>
                <w:rFonts w:ascii="宋体" w:hAnsi="宋体" w:eastAsia="宋体" w:cs="宋体"/>
                <w:spacing w:val="3"/>
                <w:sz w:val="23"/>
                <w:szCs w:val="23"/>
              </w:rPr>
              <w:t>.</w:t>
            </w:r>
            <w:r>
              <w:rPr>
                <w:rFonts w:ascii="宋体" w:hAnsi="宋体" w:eastAsia="宋体" w:cs="宋体"/>
                <w:spacing w:val="2"/>
                <w:sz w:val="23"/>
                <w:szCs w:val="23"/>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351" w:type="dxa"/>
          </w:tcPr>
          <w:p>
            <w:pPr>
              <w:spacing w:before="182" w:line="230" w:lineRule="auto"/>
              <w:ind w:left="135"/>
              <w:rPr>
                <w:rFonts w:ascii="宋体" w:hAnsi="宋体" w:eastAsia="宋体" w:cs="宋体"/>
                <w:sz w:val="23"/>
                <w:szCs w:val="23"/>
              </w:rPr>
            </w:pPr>
            <w:r>
              <w:rPr>
                <w:rFonts w:ascii="宋体" w:hAnsi="宋体" w:eastAsia="宋体" w:cs="宋体"/>
                <w:spacing w:val="-6"/>
                <w:sz w:val="23"/>
                <w:szCs w:val="23"/>
              </w:rPr>
              <w:t>10</w:t>
            </w:r>
            <w:r>
              <w:rPr>
                <w:rFonts w:ascii="宋体" w:hAnsi="宋体" w:eastAsia="宋体" w:cs="宋体"/>
                <w:spacing w:val="-3"/>
                <w:sz w:val="23"/>
                <w:szCs w:val="23"/>
              </w:rPr>
              <w:t>0000 以上</w:t>
            </w:r>
          </w:p>
        </w:tc>
        <w:tc>
          <w:tcPr>
            <w:tcW w:w="1830" w:type="dxa"/>
          </w:tcPr>
          <w:p>
            <w:pPr>
              <w:spacing w:before="182" w:line="306" w:lineRule="exact"/>
              <w:ind w:left="622"/>
              <w:rPr>
                <w:rFonts w:ascii="宋体" w:hAnsi="宋体" w:eastAsia="宋体" w:cs="宋体"/>
                <w:sz w:val="23"/>
                <w:szCs w:val="23"/>
              </w:rPr>
            </w:pPr>
            <w:r>
              <w:rPr>
                <w:rFonts w:ascii="宋体" w:hAnsi="宋体" w:eastAsia="宋体" w:cs="宋体"/>
                <w:spacing w:val="4"/>
                <w:position w:val="1"/>
                <w:sz w:val="23"/>
                <w:szCs w:val="23"/>
              </w:rPr>
              <w:t>0</w:t>
            </w:r>
            <w:r>
              <w:rPr>
                <w:rFonts w:ascii="宋体" w:hAnsi="宋体" w:eastAsia="宋体" w:cs="宋体"/>
                <w:spacing w:val="3"/>
                <w:position w:val="1"/>
                <w:sz w:val="23"/>
                <w:szCs w:val="23"/>
              </w:rPr>
              <w:t>.</w:t>
            </w:r>
            <w:r>
              <w:rPr>
                <w:rFonts w:ascii="宋体" w:hAnsi="宋体" w:eastAsia="宋体" w:cs="宋体"/>
                <w:spacing w:val="2"/>
                <w:position w:val="1"/>
                <w:sz w:val="23"/>
                <w:szCs w:val="23"/>
              </w:rPr>
              <w:t>01%</w:t>
            </w:r>
          </w:p>
        </w:tc>
        <w:tc>
          <w:tcPr>
            <w:tcW w:w="2089" w:type="dxa"/>
          </w:tcPr>
          <w:p>
            <w:pPr>
              <w:spacing w:before="182" w:line="306" w:lineRule="exact"/>
              <w:ind w:left="753"/>
              <w:rPr>
                <w:rFonts w:ascii="宋体" w:hAnsi="宋体" w:eastAsia="宋体" w:cs="宋体"/>
                <w:sz w:val="23"/>
                <w:szCs w:val="23"/>
              </w:rPr>
            </w:pPr>
            <w:r>
              <w:rPr>
                <w:rFonts w:ascii="宋体" w:hAnsi="宋体" w:eastAsia="宋体" w:cs="宋体"/>
                <w:spacing w:val="4"/>
                <w:position w:val="1"/>
                <w:sz w:val="23"/>
                <w:szCs w:val="23"/>
              </w:rPr>
              <w:t>0</w:t>
            </w:r>
            <w:r>
              <w:rPr>
                <w:rFonts w:ascii="宋体" w:hAnsi="宋体" w:eastAsia="宋体" w:cs="宋体"/>
                <w:spacing w:val="3"/>
                <w:position w:val="1"/>
                <w:sz w:val="23"/>
                <w:szCs w:val="23"/>
              </w:rPr>
              <w:t>.</w:t>
            </w:r>
            <w:r>
              <w:rPr>
                <w:rFonts w:ascii="宋体" w:hAnsi="宋体" w:eastAsia="宋体" w:cs="宋体"/>
                <w:spacing w:val="2"/>
                <w:position w:val="1"/>
                <w:sz w:val="23"/>
                <w:szCs w:val="23"/>
              </w:rPr>
              <w:t>01%</w:t>
            </w:r>
          </w:p>
        </w:tc>
        <w:tc>
          <w:tcPr>
            <w:tcW w:w="2093" w:type="dxa"/>
          </w:tcPr>
          <w:p>
            <w:pPr>
              <w:spacing w:before="182" w:line="306" w:lineRule="exact"/>
              <w:ind w:left="694"/>
              <w:rPr>
                <w:rFonts w:ascii="宋体" w:hAnsi="宋体" w:eastAsia="宋体" w:cs="宋体"/>
                <w:sz w:val="23"/>
                <w:szCs w:val="23"/>
              </w:rPr>
            </w:pPr>
            <w:r>
              <w:rPr>
                <w:rFonts w:ascii="宋体" w:hAnsi="宋体" w:eastAsia="宋体" w:cs="宋体"/>
                <w:spacing w:val="3"/>
                <w:position w:val="1"/>
                <w:sz w:val="23"/>
                <w:szCs w:val="23"/>
              </w:rPr>
              <w:t>0.015%</w:t>
            </w:r>
          </w:p>
        </w:tc>
      </w:tr>
    </w:tbl>
    <w:p>
      <w:pPr>
        <w:spacing w:before="115" w:line="232" w:lineRule="auto"/>
        <w:ind w:left="371"/>
        <w:rPr>
          <w:rFonts w:ascii="宋体" w:hAnsi="宋体" w:eastAsia="宋体" w:cs="宋体"/>
          <w:sz w:val="23"/>
          <w:szCs w:val="23"/>
        </w:rPr>
      </w:pPr>
      <w:r>
        <w:rPr>
          <w:rFonts w:ascii="宋体" w:hAnsi="宋体" w:eastAsia="宋体" w:cs="宋体"/>
          <w:spacing w:val="10"/>
          <w:sz w:val="23"/>
          <w:szCs w:val="23"/>
        </w:rPr>
        <w:t>注</w:t>
      </w:r>
      <w:r>
        <w:rPr>
          <w:rFonts w:ascii="宋体" w:hAnsi="宋体" w:eastAsia="宋体" w:cs="宋体"/>
          <w:spacing w:val="9"/>
          <w:sz w:val="23"/>
          <w:szCs w:val="23"/>
        </w:rPr>
        <w:t>：招标代理服务收费按差额定率累进法计算。</w:t>
      </w:r>
    </w:p>
    <w:p>
      <w:pPr>
        <w:spacing w:line="717" w:lineRule="exact"/>
        <w:textAlignment w:val="center"/>
      </w:pPr>
      <w:r>
        <w:rPr>
          <w:rFonts w:ascii="宋体" w:hAnsi="宋体" w:eastAsia="宋体" w:cs="宋体"/>
          <w:spacing w:val="8"/>
          <w:sz w:val="23"/>
          <w:szCs w:val="23"/>
        </w:rPr>
        <w:t>以货物项</w:t>
      </w:r>
      <w:r>
        <w:rPr>
          <w:rFonts w:ascii="宋体" w:hAnsi="宋体" w:eastAsia="宋体" w:cs="宋体"/>
          <w:spacing w:val="7"/>
          <w:sz w:val="23"/>
          <w:szCs w:val="23"/>
        </w:rPr>
        <w:t>目</w:t>
      </w:r>
      <w:r>
        <w:rPr>
          <w:rFonts w:ascii="宋体" w:hAnsi="宋体" w:eastAsia="宋体" w:cs="宋体"/>
          <w:spacing w:val="4"/>
          <w:sz w:val="23"/>
          <w:szCs w:val="23"/>
        </w:rPr>
        <w:t>为例：中标金额为 1200 万元，计算招标代理服务收费额如下：</w:t>
      </w:r>
    </w:p>
    <w:p>
      <w:pPr>
        <w:spacing w:before="3" w:line="336" w:lineRule="auto"/>
        <w:ind w:left="263" w:right="5289" w:firstLine="126"/>
        <w:rPr>
          <w:rFonts w:ascii="宋体" w:hAnsi="宋体" w:eastAsia="宋体" w:cs="宋体"/>
          <w:sz w:val="23"/>
          <w:szCs w:val="23"/>
        </w:rPr>
      </w:pPr>
      <w:r>
        <w:rPr>
          <w:rFonts w:ascii="宋体" w:hAnsi="宋体" w:eastAsia="宋体" w:cs="宋体"/>
          <w:spacing w:val="-2"/>
          <w:sz w:val="23"/>
          <w:szCs w:val="23"/>
        </w:rPr>
        <w:t>100 万元×1.5%=1.5</w:t>
      </w:r>
      <w:r>
        <w:rPr>
          <w:rFonts w:ascii="宋体" w:hAnsi="宋体" w:eastAsia="宋体" w:cs="宋体"/>
          <w:spacing w:val="-1"/>
          <w:sz w:val="23"/>
          <w:szCs w:val="23"/>
        </w:rPr>
        <w:t xml:space="preserve"> 万元</w:t>
      </w:r>
      <w:r>
        <w:rPr>
          <w:rFonts w:ascii="宋体" w:hAnsi="宋体" w:eastAsia="宋体" w:cs="宋体"/>
          <w:sz w:val="23"/>
          <w:szCs w:val="23"/>
        </w:rPr>
        <w:t xml:space="preserve">      </w:t>
      </w:r>
      <w:r>
        <w:rPr>
          <w:rFonts w:ascii="宋体" w:hAnsi="宋体" w:eastAsia="宋体" w:cs="宋体"/>
          <w:spacing w:val="14"/>
          <w:sz w:val="23"/>
          <w:szCs w:val="23"/>
        </w:rPr>
        <w:t>(5</w:t>
      </w:r>
      <w:r>
        <w:rPr>
          <w:rFonts w:ascii="宋体" w:hAnsi="宋体" w:eastAsia="宋体" w:cs="宋体"/>
          <w:spacing w:val="9"/>
          <w:sz w:val="23"/>
          <w:szCs w:val="23"/>
        </w:rPr>
        <w:t>0</w:t>
      </w:r>
      <w:r>
        <w:rPr>
          <w:rFonts w:ascii="宋体" w:hAnsi="宋体" w:eastAsia="宋体" w:cs="宋体"/>
          <w:spacing w:val="7"/>
          <w:sz w:val="23"/>
          <w:szCs w:val="23"/>
        </w:rPr>
        <w:t>0-100) 万元×1.1%=4.4 万元</w:t>
      </w:r>
      <w:r>
        <w:rPr>
          <w:rFonts w:ascii="宋体" w:hAnsi="宋体" w:eastAsia="宋体" w:cs="宋体"/>
          <w:sz w:val="23"/>
          <w:szCs w:val="23"/>
        </w:rPr>
        <w:t xml:space="preserve"> </w:t>
      </w:r>
      <w:r>
        <w:rPr>
          <w:rFonts w:ascii="宋体" w:hAnsi="宋体" w:eastAsia="宋体" w:cs="宋体"/>
          <w:spacing w:val="14"/>
          <w:sz w:val="23"/>
          <w:szCs w:val="23"/>
        </w:rPr>
        <w:t>(1</w:t>
      </w:r>
      <w:r>
        <w:rPr>
          <w:rFonts w:ascii="宋体" w:hAnsi="宋体" w:eastAsia="宋体" w:cs="宋体"/>
          <w:spacing w:val="11"/>
          <w:sz w:val="23"/>
          <w:szCs w:val="23"/>
        </w:rPr>
        <w:t>0</w:t>
      </w:r>
      <w:r>
        <w:rPr>
          <w:rFonts w:ascii="宋体" w:hAnsi="宋体" w:eastAsia="宋体" w:cs="宋体"/>
          <w:spacing w:val="7"/>
          <w:sz w:val="23"/>
          <w:szCs w:val="23"/>
        </w:rPr>
        <w:t>00-500) 万元×0.8%=4 万元</w:t>
      </w:r>
      <w:r>
        <w:rPr>
          <w:rFonts w:ascii="宋体" w:hAnsi="宋体" w:eastAsia="宋体" w:cs="宋体"/>
          <w:sz w:val="23"/>
          <w:szCs w:val="23"/>
        </w:rPr>
        <w:t xml:space="preserve"> </w:t>
      </w:r>
      <w:r>
        <w:rPr>
          <w:rFonts w:ascii="宋体" w:hAnsi="宋体" w:eastAsia="宋体" w:cs="宋体"/>
          <w:spacing w:val="14"/>
          <w:sz w:val="23"/>
          <w:szCs w:val="23"/>
        </w:rPr>
        <w:t>(1</w:t>
      </w:r>
      <w:r>
        <w:rPr>
          <w:rFonts w:ascii="宋体" w:hAnsi="宋体" w:eastAsia="宋体" w:cs="宋体"/>
          <w:spacing w:val="9"/>
          <w:sz w:val="23"/>
          <w:szCs w:val="23"/>
        </w:rPr>
        <w:t>2</w:t>
      </w:r>
      <w:r>
        <w:rPr>
          <w:rFonts w:ascii="宋体" w:hAnsi="宋体" w:eastAsia="宋体" w:cs="宋体"/>
          <w:spacing w:val="7"/>
          <w:sz w:val="23"/>
          <w:szCs w:val="23"/>
        </w:rPr>
        <w:t>00-1000) 万元×0.5%=1 万元</w:t>
      </w:r>
    </w:p>
    <w:p>
      <w:pPr>
        <w:spacing w:before="184" w:line="227" w:lineRule="auto"/>
        <w:ind w:left="372"/>
        <w:rPr>
          <w:rFonts w:ascii="宋体" w:hAnsi="宋体" w:eastAsia="宋体" w:cs="宋体"/>
          <w:sz w:val="23"/>
          <w:szCs w:val="23"/>
        </w:rPr>
      </w:pPr>
      <w:r>
        <w:rPr>
          <w:rFonts w:ascii="宋体" w:hAnsi="宋体" w:eastAsia="宋体" w:cs="宋体"/>
          <w:spacing w:val="18"/>
          <w:sz w:val="23"/>
          <w:szCs w:val="23"/>
        </w:rPr>
        <w:t>合计收费=1.5+4.4+4+1=10.9 万</w:t>
      </w:r>
      <w:r>
        <w:rPr>
          <w:rFonts w:ascii="宋体" w:hAnsi="宋体" w:eastAsia="宋体" w:cs="宋体"/>
          <w:spacing w:val="16"/>
          <w:sz w:val="23"/>
          <w:szCs w:val="23"/>
        </w:rPr>
        <w:t>元</w:t>
      </w:r>
    </w:p>
    <w:p>
      <w:pPr>
        <w:spacing w:before="231" w:line="227" w:lineRule="auto"/>
        <w:ind w:left="3418"/>
        <w:rPr>
          <w:rFonts w:ascii="宋体" w:hAnsi="宋体" w:eastAsia="宋体" w:cs="宋体"/>
          <w:sz w:val="29"/>
          <w:szCs w:val="29"/>
        </w:rPr>
      </w:pPr>
      <w:r>
        <w:rPr>
          <w:rFonts w:ascii="宋体" w:hAnsi="宋体" w:eastAsia="宋体" w:cs="宋体"/>
          <w:spacing w:val="14"/>
          <w:sz w:val="29"/>
          <w:szCs w:val="29"/>
          <w14:textOutline w14:w="5448" w14:cap="sq" w14:cmpd="sng" w14:algn="ctr">
            <w14:solidFill>
              <w14:srgbClr w14:val="000000"/>
            </w14:solidFill>
            <w14:prstDash w14:val="solid"/>
            <w14:bevel/>
          </w14:textOutline>
        </w:rPr>
        <w:t>十</w:t>
      </w:r>
      <w:r>
        <w:rPr>
          <w:rFonts w:ascii="宋体" w:hAnsi="宋体" w:eastAsia="宋体" w:cs="宋体"/>
          <w:spacing w:val="9"/>
          <w:sz w:val="29"/>
          <w:szCs w:val="29"/>
          <w14:textOutline w14:w="5448" w14:cap="sq" w14:cmpd="sng" w14:algn="ctr">
            <w14:solidFill>
              <w14:srgbClr w14:val="000000"/>
            </w14:solidFill>
            <w14:prstDash w14:val="solid"/>
            <w14:bevel/>
          </w14:textOutline>
        </w:rPr>
        <w:t>一．特殊情况处理</w:t>
      </w:r>
    </w:p>
    <w:p>
      <w:pPr>
        <w:spacing w:before="218" w:line="376" w:lineRule="auto"/>
        <w:ind w:left="11" w:firstLine="497"/>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、依据陕财办采资〔2018〕26 号文件的规定，采用竞争性磋商采购方式的货物、</w:t>
      </w:r>
      <w:r>
        <w:rPr>
          <w:rFonts w:ascii="宋体" w:hAnsi="宋体" w:eastAsia="宋体" w:cs="宋体"/>
          <w:sz w:val="23"/>
          <w:szCs w:val="23"/>
        </w:rPr>
        <w:t xml:space="preserve"> </w:t>
      </w:r>
      <w:r>
        <w:rPr>
          <w:rFonts w:ascii="宋体" w:hAnsi="宋体" w:eastAsia="宋体" w:cs="宋体"/>
          <w:spacing w:val="16"/>
          <w:sz w:val="23"/>
          <w:szCs w:val="23"/>
        </w:rPr>
        <w:t>服务</w:t>
      </w:r>
      <w:r>
        <w:rPr>
          <w:rFonts w:ascii="宋体" w:hAnsi="宋体" w:eastAsia="宋体" w:cs="宋体"/>
          <w:spacing w:val="8"/>
          <w:sz w:val="23"/>
          <w:szCs w:val="23"/>
        </w:rPr>
        <w:t>项目，参加采购活动或符合采购需求的供应商只有一家，经磋商小组审核认为竞争</w:t>
      </w:r>
      <w:r>
        <w:rPr>
          <w:rFonts w:ascii="宋体" w:hAnsi="宋体" w:eastAsia="宋体" w:cs="宋体"/>
          <w:sz w:val="23"/>
          <w:szCs w:val="23"/>
        </w:rPr>
        <w:t xml:space="preserve"> </w:t>
      </w:r>
      <w:r>
        <w:rPr>
          <w:rFonts w:ascii="宋体" w:hAnsi="宋体" w:eastAsia="宋体" w:cs="宋体"/>
          <w:spacing w:val="16"/>
          <w:sz w:val="23"/>
          <w:szCs w:val="23"/>
        </w:rPr>
        <w:t>性磋</w:t>
      </w:r>
      <w:r>
        <w:rPr>
          <w:rFonts w:ascii="宋体" w:hAnsi="宋体" w:eastAsia="宋体" w:cs="宋体"/>
          <w:spacing w:val="8"/>
          <w:sz w:val="23"/>
          <w:szCs w:val="23"/>
        </w:rPr>
        <w:t>商文件没有倾向性、歧视性条款，采购人不改变采购需求，且同意转为单一来源方</w:t>
      </w:r>
      <w:r>
        <w:rPr>
          <w:rFonts w:ascii="宋体" w:hAnsi="宋体" w:eastAsia="宋体" w:cs="宋体"/>
          <w:sz w:val="23"/>
          <w:szCs w:val="23"/>
        </w:rPr>
        <w:t xml:space="preserve"> </w:t>
      </w:r>
      <w:r>
        <w:rPr>
          <w:rFonts w:ascii="宋体" w:hAnsi="宋体" w:eastAsia="宋体" w:cs="宋体"/>
          <w:spacing w:val="11"/>
          <w:sz w:val="23"/>
          <w:szCs w:val="23"/>
        </w:rPr>
        <w:t>式</w:t>
      </w:r>
      <w:r>
        <w:rPr>
          <w:rFonts w:ascii="宋体" w:hAnsi="宋体" w:eastAsia="宋体" w:cs="宋体"/>
          <w:spacing w:val="9"/>
          <w:sz w:val="23"/>
          <w:szCs w:val="23"/>
        </w:rPr>
        <w:t>采购，可以现场自行决定采用，不再进行公示。</w:t>
      </w:r>
    </w:p>
    <w:p>
      <w:pPr>
        <w:spacing w:before="2" w:line="380" w:lineRule="auto"/>
        <w:ind w:left="11" w:firstLine="482"/>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6"/>
          <w:sz w:val="23"/>
          <w:szCs w:val="23"/>
        </w:rPr>
        <w:t>、</w:t>
      </w:r>
      <w:r>
        <w:rPr>
          <w:rFonts w:ascii="宋体" w:hAnsi="宋体" w:eastAsia="宋体" w:cs="宋体"/>
          <w:spacing w:val="11"/>
          <w:sz w:val="23"/>
          <w:szCs w:val="23"/>
        </w:rPr>
        <w:t>转变为单一来源采购方式后，实行多轮报价，磋商报价为一次报价，如采购需</w:t>
      </w:r>
      <w:r>
        <w:rPr>
          <w:rFonts w:ascii="宋体" w:hAnsi="宋体" w:eastAsia="宋体" w:cs="宋体"/>
          <w:sz w:val="23"/>
          <w:szCs w:val="23"/>
        </w:rPr>
        <w:t xml:space="preserve"> </w:t>
      </w:r>
      <w:r>
        <w:rPr>
          <w:rFonts w:ascii="宋体" w:hAnsi="宋体" w:eastAsia="宋体" w:cs="宋体"/>
          <w:spacing w:val="16"/>
          <w:sz w:val="23"/>
          <w:szCs w:val="23"/>
        </w:rPr>
        <w:t>求没</w:t>
      </w:r>
      <w:r>
        <w:rPr>
          <w:rFonts w:ascii="宋体" w:hAnsi="宋体" w:eastAsia="宋体" w:cs="宋体"/>
          <w:spacing w:val="8"/>
          <w:sz w:val="23"/>
          <w:szCs w:val="23"/>
        </w:rPr>
        <w:t>有实质性变化，供应商报价应逐次降低，本次报价超过上次报价为无效报价，出现</w:t>
      </w:r>
      <w:r>
        <w:rPr>
          <w:rFonts w:ascii="宋体" w:hAnsi="宋体" w:eastAsia="宋体" w:cs="宋体"/>
          <w:sz w:val="23"/>
          <w:szCs w:val="23"/>
        </w:rPr>
        <w:t xml:space="preserve"> </w:t>
      </w:r>
      <w:r>
        <w:rPr>
          <w:rFonts w:ascii="宋体" w:hAnsi="宋体" w:eastAsia="宋体" w:cs="宋体"/>
          <w:spacing w:val="12"/>
          <w:sz w:val="23"/>
          <w:szCs w:val="23"/>
        </w:rPr>
        <w:t>相</w:t>
      </w:r>
      <w:r>
        <w:rPr>
          <w:rFonts w:ascii="宋体" w:hAnsi="宋体" w:eastAsia="宋体" w:cs="宋体"/>
          <w:spacing w:val="8"/>
          <w:sz w:val="23"/>
          <w:szCs w:val="23"/>
        </w:rPr>
        <w:t>同报价的，可再次报价。</w:t>
      </w:r>
    </w:p>
    <w:p>
      <w:pPr>
        <w:spacing w:before="29" w:line="227" w:lineRule="auto"/>
        <w:ind w:left="3495"/>
        <w:rPr>
          <w:rFonts w:ascii="宋体" w:hAnsi="宋体" w:eastAsia="宋体" w:cs="宋体"/>
          <w:sz w:val="29"/>
          <w:szCs w:val="29"/>
        </w:rPr>
      </w:pPr>
      <w:r>
        <w:rPr>
          <w:rFonts w:ascii="宋体" w:hAnsi="宋体" w:eastAsia="宋体" w:cs="宋体"/>
          <w:spacing w:val="10"/>
          <w:sz w:val="29"/>
          <w:szCs w:val="29"/>
          <w14:textOutline w14:w="5448" w14:cap="sq" w14:cmpd="sng" w14:algn="ctr">
            <w14:solidFill>
              <w14:srgbClr w14:val="000000"/>
            </w14:solidFill>
            <w14:prstDash w14:val="solid"/>
            <w14:bevel/>
          </w14:textOutline>
        </w:rPr>
        <w:t>十</w:t>
      </w:r>
      <w:r>
        <w:rPr>
          <w:rFonts w:ascii="宋体" w:hAnsi="宋体" w:eastAsia="宋体" w:cs="宋体"/>
          <w:spacing w:val="9"/>
          <w:sz w:val="29"/>
          <w:szCs w:val="29"/>
          <w14:textOutline w14:w="5448" w14:cap="sq" w14:cmpd="sng" w14:algn="ctr">
            <w14:solidFill>
              <w14:srgbClr w14:val="000000"/>
            </w14:solidFill>
            <w14:prstDash w14:val="solid"/>
            <w14:bevel/>
          </w14:textOutline>
        </w:rPr>
        <w:t>二．其它事项</w:t>
      </w:r>
    </w:p>
    <w:p>
      <w:pPr>
        <w:spacing w:before="218" w:line="376" w:lineRule="auto"/>
        <w:ind w:left="10" w:firstLine="498"/>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、成交供应商确定后，成交供应商无正当理由拖延或拒签合同的，或未能按照规</w:t>
      </w:r>
      <w:r>
        <w:rPr>
          <w:rFonts w:ascii="宋体" w:hAnsi="宋体" w:eastAsia="宋体" w:cs="宋体"/>
          <w:sz w:val="23"/>
          <w:szCs w:val="23"/>
        </w:rPr>
        <w:t xml:space="preserve"> </w:t>
      </w:r>
      <w:r>
        <w:rPr>
          <w:rFonts w:ascii="宋体" w:hAnsi="宋体" w:eastAsia="宋体" w:cs="宋体"/>
          <w:spacing w:val="16"/>
          <w:sz w:val="23"/>
          <w:szCs w:val="23"/>
        </w:rPr>
        <w:t>定的</w:t>
      </w:r>
      <w:r>
        <w:rPr>
          <w:rFonts w:ascii="宋体" w:hAnsi="宋体" w:eastAsia="宋体" w:cs="宋体"/>
          <w:spacing w:val="9"/>
          <w:sz w:val="23"/>
          <w:szCs w:val="23"/>
        </w:rPr>
        <w:t>时</w:t>
      </w:r>
      <w:r>
        <w:rPr>
          <w:rFonts w:ascii="宋体" w:hAnsi="宋体" w:eastAsia="宋体" w:cs="宋体"/>
          <w:spacing w:val="8"/>
          <w:sz w:val="23"/>
          <w:szCs w:val="23"/>
        </w:rPr>
        <w:t>间提供履约担保，采购人有权取消其成交资格，并按评审顺序重新确定成交供应</w:t>
      </w:r>
      <w:r>
        <w:rPr>
          <w:rFonts w:ascii="宋体" w:hAnsi="宋体" w:eastAsia="宋体" w:cs="宋体"/>
          <w:sz w:val="23"/>
          <w:szCs w:val="23"/>
        </w:rPr>
        <w:t xml:space="preserve"> </w:t>
      </w:r>
      <w:r>
        <w:rPr>
          <w:rFonts w:ascii="宋体" w:hAnsi="宋体" w:eastAsia="宋体" w:cs="宋体"/>
          <w:spacing w:val="16"/>
          <w:sz w:val="23"/>
          <w:szCs w:val="23"/>
        </w:rPr>
        <w:t>商。</w:t>
      </w:r>
      <w:r>
        <w:rPr>
          <w:rFonts w:ascii="宋体" w:hAnsi="宋体" w:eastAsia="宋体" w:cs="宋体"/>
          <w:spacing w:val="9"/>
          <w:sz w:val="23"/>
          <w:szCs w:val="23"/>
        </w:rPr>
        <w:t>同</w:t>
      </w:r>
      <w:r>
        <w:rPr>
          <w:rFonts w:ascii="宋体" w:hAnsi="宋体" w:eastAsia="宋体" w:cs="宋体"/>
          <w:spacing w:val="8"/>
          <w:sz w:val="23"/>
          <w:szCs w:val="23"/>
        </w:rPr>
        <w:t>时报请监督机构予以通报，禁止其进入政府采购市场，并没收其保证金。给采购</w:t>
      </w:r>
      <w:r>
        <w:rPr>
          <w:rFonts w:ascii="宋体" w:hAnsi="宋体" w:eastAsia="宋体" w:cs="宋体"/>
          <w:sz w:val="23"/>
          <w:szCs w:val="23"/>
        </w:rPr>
        <w:t xml:space="preserve"> </w:t>
      </w:r>
      <w:r>
        <w:rPr>
          <w:rFonts w:ascii="宋体" w:hAnsi="宋体" w:eastAsia="宋体" w:cs="宋体"/>
          <w:spacing w:val="16"/>
          <w:sz w:val="23"/>
          <w:szCs w:val="23"/>
        </w:rPr>
        <w:t>人造</w:t>
      </w:r>
      <w:r>
        <w:rPr>
          <w:rFonts w:ascii="宋体" w:hAnsi="宋体" w:eastAsia="宋体" w:cs="宋体"/>
          <w:spacing w:val="9"/>
          <w:sz w:val="23"/>
          <w:szCs w:val="23"/>
        </w:rPr>
        <w:t>成</w:t>
      </w:r>
      <w:r>
        <w:rPr>
          <w:rFonts w:ascii="宋体" w:hAnsi="宋体" w:eastAsia="宋体" w:cs="宋体"/>
          <w:spacing w:val="8"/>
          <w:sz w:val="23"/>
          <w:szCs w:val="23"/>
        </w:rPr>
        <w:t>损失超过磋商保证金额的，还应当对超过部分予以赔偿，并依法承担相应法律责</w:t>
      </w:r>
      <w:r>
        <w:rPr>
          <w:rFonts w:ascii="宋体" w:hAnsi="宋体" w:eastAsia="宋体" w:cs="宋体"/>
          <w:sz w:val="23"/>
          <w:szCs w:val="23"/>
        </w:rPr>
        <w:t xml:space="preserve"> </w:t>
      </w:r>
      <w:r>
        <w:rPr>
          <w:rFonts w:ascii="宋体" w:hAnsi="宋体" w:eastAsia="宋体" w:cs="宋体"/>
          <w:spacing w:val="1"/>
          <w:sz w:val="23"/>
          <w:szCs w:val="23"/>
        </w:rPr>
        <w:t>任</w:t>
      </w:r>
      <w:r>
        <w:rPr>
          <w:rFonts w:ascii="宋体" w:hAnsi="宋体" w:eastAsia="宋体" w:cs="宋体"/>
          <w:sz w:val="23"/>
          <w:szCs w:val="23"/>
        </w:rPr>
        <w:t>。</w:t>
      </w:r>
    </w:p>
    <w:p>
      <w:pPr>
        <w:spacing w:before="1" w:line="383" w:lineRule="auto"/>
        <w:ind w:left="10" w:firstLine="483"/>
        <w:sectPr>
          <w:footerReference r:id="rId5" w:type="default"/>
          <w:pgSz w:w="11906" w:h="16839"/>
          <w:pgMar w:top="825" w:right="1418" w:bottom="1266" w:left="1416" w:header="0" w:footer="1054" w:gutter="0"/>
          <w:cols w:space="720" w:num="1"/>
        </w:sectPr>
      </w:pPr>
      <w:bookmarkStart w:id="1" w:name="_bookmark3"/>
      <w:bookmarkEnd w:id="1"/>
      <w:r>
        <w:rPr>
          <w:rFonts w:ascii="宋体" w:hAnsi="宋体" w:eastAsia="宋体" w:cs="宋体"/>
          <w:spacing w:val="22"/>
          <w:sz w:val="23"/>
          <w:szCs w:val="23"/>
        </w:rPr>
        <w:t>2</w:t>
      </w:r>
      <w:r>
        <w:rPr>
          <w:rFonts w:ascii="宋体" w:hAnsi="宋体" w:eastAsia="宋体" w:cs="宋体"/>
          <w:spacing w:val="16"/>
          <w:sz w:val="23"/>
          <w:szCs w:val="23"/>
        </w:rPr>
        <w:t>、</w:t>
      </w:r>
      <w:r>
        <w:rPr>
          <w:rFonts w:ascii="宋体" w:hAnsi="宋体" w:eastAsia="宋体" w:cs="宋体"/>
          <w:spacing w:val="11"/>
          <w:sz w:val="23"/>
          <w:szCs w:val="23"/>
        </w:rPr>
        <w:t>其他未尽事宜，按照《中华人民共和国政府采购法》、《中华人民共和国政府</w:t>
      </w:r>
      <w:r>
        <w:rPr>
          <w:rFonts w:ascii="宋体" w:hAnsi="宋体" w:eastAsia="宋体" w:cs="宋体"/>
          <w:sz w:val="23"/>
          <w:szCs w:val="23"/>
        </w:rPr>
        <w:t xml:space="preserve"> </w:t>
      </w:r>
      <w:r>
        <w:rPr>
          <w:rFonts w:ascii="宋体" w:hAnsi="宋体" w:eastAsia="宋体" w:cs="宋体"/>
          <w:spacing w:val="11"/>
          <w:sz w:val="23"/>
          <w:szCs w:val="23"/>
        </w:rPr>
        <w:t>采</w:t>
      </w:r>
      <w:r>
        <w:rPr>
          <w:rFonts w:ascii="宋体" w:hAnsi="宋体" w:eastAsia="宋体" w:cs="宋体"/>
          <w:spacing w:val="9"/>
          <w:sz w:val="23"/>
          <w:szCs w:val="23"/>
        </w:rPr>
        <w:t>购法实施条例》等法律法规的有关条款执行</w:t>
      </w:r>
    </w:p>
    <w:p>
      <w:pPr>
        <w:spacing w:before="16" w:line="225" w:lineRule="auto"/>
        <w:ind w:left="3022" w:firstLine="2028" w:firstLineChars="600"/>
        <w:rPr>
          <w:rFonts w:ascii="宋体" w:hAnsi="宋体" w:eastAsia="宋体" w:cs="宋体"/>
          <w:sz w:val="31"/>
          <w:szCs w:val="31"/>
        </w:rPr>
      </w:pPr>
      <w:bookmarkStart w:id="2" w:name="_bookmark4"/>
      <w:bookmarkEnd w:id="2"/>
      <w:r>
        <w:rPr>
          <w:rFonts w:ascii="宋体" w:hAnsi="宋体" w:eastAsia="宋体" w:cs="宋体"/>
          <w:spacing w:val="14"/>
          <w:sz w:val="31"/>
          <w:szCs w:val="31"/>
          <w14:textOutline w14:w="5791" w14:cap="sq" w14:cmpd="sng" w14:algn="ctr">
            <w14:solidFill>
              <w14:srgbClr w14:val="000000"/>
            </w14:solidFill>
            <w14:prstDash w14:val="solid"/>
            <w14:bevel/>
          </w14:textOutline>
        </w:rPr>
        <w:t>第</w:t>
      </w:r>
      <w:r>
        <w:rPr>
          <w:rFonts w:ascii="宋体" w:hAnsi="宋体" w:eastAsia="宋体" w:cs="宋体"/>
          <w:spacing w:val="9"/>
          <w:sz w:val="31"/>
          <w:szCs w:val="31"/>
          <w14:textOutline w14:w="5791" w14:cap="sq" w14:cmpd="sng" w14:algn="ctr">
            <w14:solidFill>
              <w14:srgbClr w14:val="000000"/>
            </w14:solidFill>
            <w14:prstDash w14:val="solid"/>
            <w14:bevel/>
          </w14:textOutline>
        </w:rPr>
        <w:t>三部分</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技术参数及要求</w:t>
      </w:r>
    </w:p>
    <w:p>
      <w:pPr>
        <w:spacing w:line="227" w:lineRule="auto"/>
        <w:rPr>
          <w:rFonts w:ascii="仿宋" w:hAnsi="仿宋" w:eastAsia="仿宋" w:cs="仿宋"/>
          <w:spacing w:val="8"/>
          <w:sz w:val="31"/>
          <w:szCs w:val="31"/>
        </w:rPr>
      </w:pPr>
    </w:p>
    <w:tbl>
      <w:tblPr>
        <w:tblStyle w:val="16"/>
        <w:tblW w:w="145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7"/>
        <w:gridCol w:w="812"/>
        <w:gridCol w:w="1760"/>
        <w:gridCol w:w="1036"/>
        <w:gridCol w:w="3426"/>
        <w:gridCol w:w="815"/>
        <w:gridCol w:w="812"/>
        <w:gridCol w:w="921"/>
        <w:gridCol w:w="1144"/>
        <w:gridCol w:w="3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ascii="微软雅黑" w:hAnsi="微软雅黑" w:eastAsia="微软雅黑" w:cs="微软雅黑"/>
                <w:b/>
                <w:bCs/>
                <w:i w:val="0"/>
                <w:iCs w:val="0"/>
                <w:color w:val="1D1D1A"/>
                <w:sz w:val="21"/>
                <w:szCs w:val="21"/>
                <w:u w:val="none"/>
              </w:rPr>
            </w:pPr>
            <w:r>
              <w:rPr>
                <w:rFonts w:hint="eastAsia" w:ascii="微软雅黑" w:hAnsi="微软雅黑" w:eastAsia="微软雅黑" w:cs="微软雅黑"/>
                <w:b/>
                <w:bCs/>
                <w:i w:val="0"/>
                <w:iCs w:val="0"/>
                <w:snapToGrid w:val="0"/>
                <w:color w:val="000000"/>
                <w:kern w:val="0"/>
                <w:sz w:val="21"/>
                <w:szCs w:val="21"/>
                <w:u w:val="none"/>
                <w:lang w:val="en-US" w:eastAsia="zh-CN" w:bidi="ar"/>
              </w:rPr>
              <w:t>序号</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1D1D1A"/>
                <w:sz w:val="21"/>
                <w:szCs w:val="21"/>
                <w:u w:val="none"/>
              </w:rPr>
            </w:pPr>
            <w:r>
              <w:rPr>
                <w:rFonts w:hint="eastAsia" w:ascii="微软雅黑" w:hAnsi="微软雅黑" w:eastAsia="微软雅黑" w:cs="微软雅黑"/>
                <w:b/>
                <w:bCs/>
                <w:i w:val="0"/>
                <w:iCs w:val="0"/>
                <w:snapToGrid w:val="0"/>
                <w:color w:val="000000"/>
                <w:kern w:val="0"/>
                <w:sz w:val="21"/>
                <w:szCs w:val="21"/>
                <w:u w:val="none"/>
                <w:lang w:val="en-US" w:eastAsia="zh-CN" w:bidi="ar"/>
              </w:rPr>
              <w:t>配置项</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1D1D1A"/>
                <w:sz w:val="21"/>
                <w:szCs w:val="21"/>
                <w:u w:val="none"/>
              </w:rPr>
            </w:pPr>
            <w:r>
              <w:rPr>
                <w:rFonts w:hint="eastAsia" w:ascii="微软雅黑" w:hAnsi="微软雅黑" w:eastAsia="微软雅黑" w:cs="微软雅黑"/>
                <w:b/>
                <w:bCs/>
                <w:i w:val="0"/>
                <w:iCs w:val="0"/>
                <w:snapToGrid w:val="0"/>
                <w:color w:val="000000"/>
                <w:kern w:val="0"/>
                <w:sz w:val="21"/>
                <w:szCs w:val="21"/>
                <w:u w:val="none"/>
                <w:lang w:val="en-US" w:eastAsia="zh-CN" w:bidi="ar"/>
              </w:rPr>
              <w:t>配置子项</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1D1D1A"/>
                <w:sz w:val="21"/>
                <w:szCs w:val="21"/>
                <w:u w:val="none"/>
              </w:rPr>
            </w:pPr>
            <w:r>
              <w:rPr>
                <w:rFonts w:hint="eastAsia" w:ascii="微软雅黑" w:hAnsi="微软雅黑" w:eastAsia="微软雅黑" w:cs="微软雅黑"/>
                <w:b/>
                <w:bCs/>
                <w:i w:val="0"/>
                <w:iCs w:val="0"/>
                <w:snapToGrid w:val="0"/>
                <w:color w:val="000000"/>
                <w:kern w:val="0"/>
                <w:sz w:val="21"/>
                <w:szCs w:val="21"/>
                <w:u w:val="none"/>
                <w:lang w:val="en-US" w:eastAsia="zh-CN" w:bidi="ar"/>
              </w:rPr>
              <w:t>品牌型号</w:t>
            </w:r>
          </w:p>
        </w:tc>
        <w:tc>
          <w:tcPr>
            <w:tcW w:w="3426" w:type="dxa"/>
            <w:vMerge w:val="restart"/>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1D1D1A"/>
                <w:sz w:val="21"/>
                <w:szCs w:val="21"/>
                <w:u w:val="none"/>
              </w:rPr>
            </w:pPr>
            <w:r>
              <w:rPr>
                <w:rFonts w:hint="eastAsia" w:ascii="微软雅黑" w:hAnsi="微软雅黑" w:eastAsia="微软雅黑" w:cs="微软雅黑"/>
                <w:b/>
                <w:bCs/>
                <w:i w:val="0"/>
                <w:iCs w:val="0"/>
                <w:snapToGrid w:val="0"/>
                <w:color w:val="000000"/>
                <w:kern w:val="0"/>
                <w:sz w:val="21"/>
                <w:szCs w:val="21"/>
                <w:u w:val="none"/>
                <w:lang w:val="en-US" w:eastAsia="zh-CN" w:bidi="ar"/>
              </w:rPr>
              <w:t>说明</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1D1D1A"/>
                <w:sz w:val="21"/>
                <w:szCs w:val="21"/>
                <w:u w:val="none"/>
              </w:rPr>
            </w:pPr>
            <w:r>
              <w:rPr>
                <w:rFonts w:hint="eastAsia" w:ascii="微软雅黑" w:hAnsi="微软雅黑" w:eastAsia="微软雅黑" w:cs="微软雅黑"/>
                <w:b/>
                <w:bCs/>
                <w:i w:val="0"/>
                <w:iCs w:val="0"/>
                <w:snapToGrid w:val="0"/>
                <w:color w:val="000000"/>
                <w:kern w:val="0"/>
                <w:sz w:val="21"/>
                <w:szCs w:val="21"/>
                <w:u w:val="none"/>
                <w:lang w:val="en-US" w:eastAsia="zh-CN" w:bidi="ar"/>
              </w:rPr>
              <w:t>数量</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1D1D1A"/>
                <w:sz w:val="21"/>
                <w:szCs w:val="21"/>
                <w:u w:val="none"/>
              </w:rPr>
            </w:pPr>
            <w:r>
              <w:rPr>
                <w:rFonts w:hint="eastAsia" w:ascii="微软雅黑" w:hAnsi="微软雅黑" w:eastAsia="微软雅黑" w:cs="微软雅黑"/>
                <w:b/>
                <w:bCs/>
                <w:i w:val="0"/>
                <w:iCs w:val="0"/>
                <w:snapToGrid w:val="0"/>
                <w:color w:val="000000"/>
                <w:kern w:val="0"/>
                <w:sz w:val="21"/>
                <w:szCs w:val="21"/>
                <w:u w:val="none"/>
                <w:lang w:val="en-US" w:eastAsia="zh-CN" w:bidi="ar"/>
              </w:rPr>
              <w:t>单位</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1D1D1A"/>
                <w:sz w:val="21"/>
                <w:szCs w:val="21"/>
                <w:u w:val="none"/>
              </w:rPr>
            </w:pPr>
            <w:r>
              <w:rPr>
                <w:rFonts w:hint="eastAsia" w:ascii="微软雅黑" w:hAnsi="微软雅黑" w:eastAsia="微软雅黑" w:cs="微软雅黑"/>
                <w:b/>
                <w:bCs/>
                <w:i w:val="0"/>
                <w:iCs w:val="0"/>
                <w:snapToGrid w:val="0"/>
                <w:color w:val="000000"/>
                <w:kern w:val="0"/>
                <w:sz w:val="21"/>
                <w:szCs w:val="21"/>
                <w:u w:val="none"/>
                <w:lang w:val="en-US" w:eastAsia="zh-CN" w:bidi="ar"/>
              </w:rPr>
              <w:t>单价</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1D1D1A"/>
                <w:sz w:val="21"/>
                <w:szCs w:val="21"/>
                <w:u w:val="none"/>
              </w:rPr>
            </w:pPr>
            <w:r>
              <w:rPr>
                <w:rFonts w:hint="eastAsia" w:ascii="微软雅黑" w:hAnsi="微软雅黑" w:eastAsia="微软雅黑" w:cs="微软雅黑"/>
                <w:b/>
                <w:bCs/>
                <w:i w:val="0"/>
                <w:iCs w:val="0"/>
                <w:snapToGrid w:val="0"/>
                <w:color w:val="000000"/>
                <w:kern w:val="0"/>
                <w:sz w:val="21"/>
                <w:szCs w:val="21"/>
                <w:u w:val="none"/>
                <w:lang w:val="en-US" w:eastAsia="zh-CN" w:bidi="ar"/>
              </w:rPr>
              <w:t>小计</w:t>
            </w:r>
          </w:p>
        </w:tc>
        <w:tc>
          <w:tcPr>
            <w:tcW w:w="3221" w:type="dxa"/>
            <w:vMerge w:val="restart"/>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1D1D1A"/>
                <w:sz w:val="21"/>
                <w:szCs w:val="21"/>
                <w:u w:val="none"/>
              </w:rPr>
            </w:pPr>
            <w:r>
              <w:rPr>
                <w:rFonts w:hint="eastAsia" w:ascii="微软雅黑" w:hAnsi="微软雅黑" w:eastAsia="微软雅黑" w:cs="微软雅黑"/>
                <w:b/>
                <w:bCs/>
                <w:i w:val="0"/>
                <w:iCs w:val="0"/>
                <w:snapToGrid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微软雅黑" w:hAnsi="微软雅黑" w:eastAsia="微软雅黑" w:cs="微软雅黑"/>
                <w:b/>
                <w:bCs/>
                <w:i w:val="0"/>
                <w:iCs w:val="0"/>
                <w:color w:val="1D1D1A"/>
                <w:sz w:val="21"/>
                <w:szCs w:val="21"/>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微软雅黑" w:hAnsi="微软雅黑" w:eastAsia="微软雅黑" w:cs="微软雅黑"/>
                <w:b/>
                <w:bCs/>
                <w:i w:val="0"/>
                <w:iCs w:val="0"/>
                <w:color w:val="1D1D1A"/>
                <w:sz w:val="21"/>
                <w:szCs w:val="21"/>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微软雅黑" w:hAnsi="微软雅黑" w:eastAsia="微软雅黑" w:cs="微软雅黑"/>
                <w:b/>
                <w:bCs/>
                <w:i w:val="0"/>
                <w:iCs w:val="0"/>
                <w:color w:val="1D1D1A"/>
                <w:sz w:val="21"/>
                <w:szCs w:val="21"/>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微软雅黑" w:hAnsi="微软雅黑" w:eastAsia="微软雅黑" w:cs="微软雅黑"/>
                <w:b/>
                <w:bCs/>
                <w:i w:val="0"/>
                <w:iCs w:val="0"/>
                <w:color w:val="1D1D1A"/>
                <w:sz w:val="21"/>
                <w:szCs w:val="21"/>
                <w:u w:val="none"/>
              </w:rPr>
            </w:pPr>
          </w:p>
        </w:tc>
        <w:tc>
          <w:tcPr>
            <w:tcW w:w="3426"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微软雅黑" w:hAnsi="微软雅黑" w:eastAsia="微软雅黑" w:cs="微软雅黑"/>
                <w:b/>
                <w:bCs/>
                <w:i w:val="0"/>
                <w:iCs w:val="0"/>
                <w:color w:val="1D1D1A"/>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微软雅黑" w:hAnsi="微软雅黑" w:eastAsia="微软雅黑" w:cs="微软雅黑"/>
                <w:b/>
                <w:bCs/>
                <w:i w:val="0"/>
                <w:iCs w:val="0"/>
                <w:color w:val="1D1D1A"/>
                <w:sz w:val="21"/>
                <w:szCs w:val="21"/>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微软雅黑" w:hAnsi="微软雅黑" w:eastAsia="微软雅黑" w:cs="微软雅黑"/>
                <w:b/>
                <w:bCs/>
                <w:i w:val="0"/>
                <w:iCs w:val="0"/>
                <w:color w:val="1D1D1A"/>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微软雅黑" w:hAnsi="微软雅黑" w:eastAsia="微软雅黑" w:cs="微软雅黑"/>
                <w:b/>
                <w:bCs/>
                <w:i w:val="0"/>
                <w:iCs w:val="0"/>
                <w:color w:val="1D1D1A"/>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微软雅黑" w:hAnsi="微软雅黑" w:eastAsia="微软雅黑" w:cs="微软雅黑"/>
                <w:b/>
                <w:bCs/>
                <w:i w:val="0"/>
                <w:iCs w:val="0"/>
                <w:color w:val="1D1D1A"/>
                <w:sz w:val="21"/>
                <w:szCs w:val="21"/>
                <w:u w:val="none"/>
              </w:rPr>
            </w:pPr>
          </w:p>
        </w:tc>
        <w:tc>
          <w:tcPr>
            <w:tcW w:w="3221"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微软雅黑" w:hAnsi="微软雅黑" w:eastAsia="微软雅黑" w:cs="微软雅黑"/>
                <w:b/>
                <w:bCs/>
                <w:i w:val="0"/>
                <w:iCs w:val="0"/>
                <w:color w:val="1D1D1A"/>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5"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雷视测流</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测速摄像机（含保护罩）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测流摄像机（含保护罩中型），含工业镜头型号：CS-D03816IR(8MP)-HW(48010128)，支架：壁装：（ACC3212、ACC3210），枪机柱装支架：ACC32317。避雷器。</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1"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测流主机（含502和算法）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雷视测流AI计算主机以及测流算法组件。支持对水位计，雷达流速仪，视频等信息的采集，并进行流速，流量计算。</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7"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岸基侧装雷达流速仪</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多体制雷达融合实现单点流速测量，突破伸杆部署限制，使能全量程、高精度（华为定制款）</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17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水位计</w:t>
            </w:r>
          </w:p>
        </w:tc>
        <w:tc>
          <w:tcPr>
            <w:tcW w:w="10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雷达水位计1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台</w:t>
            </w:r>
          </w:p>
        </w:tc>
        <w:tc>
          <w:tcPr>
            <w:tcW w:w="9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两轴姿态仪</w:t>
            </w:r>
          </w:p>
        </w:tc>
        <w:tc>
          <w:tcPr>
            <w:tcW w:w="10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5-36V供电，调节摄像机角度、RS485</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7"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无线同步开关</w:t>
            </w:r>
          </w:p>
        </w:tc>
        <w:tc>
          <w:tcPr>
            <w:tcW w:w="10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4路开关量单向远传Lora（实现AR502控制对岸补光灯启动和关闭）</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RS485二主一从集线器</w:t>
            </w:r>
          </w:p>
        </w:tc>
        <w:tc>
          <w:tcPr>
            <w:tcW w:w="10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RS485/232二主一从集线器</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4"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RS485型集线器</w:t>
            </w:r>
          </w:p>
        </w:tc>
        <w:tc>
          <w:tcPr>
            <w:tcW w:w="10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1分4路hub信号分配，隔离型。</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7"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POE供电模块</w:t>
            </w:r>
          </w:p>
        </w:tc>
        <w:tc>
          <w:tcPr>
            <w:tcW w:w="10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POE30G 千兆POE供电模块，支持IEEE802.3at，IEEE802.3af供电标准。</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1"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夜间补光灯</w:t>
            </w:r>
          </w:p>
        </w:tc>
        <w:tc>
          <w:tcPr>
            <w:tcW w:w="10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白光LED光源，DC12V供电，照射距离不小于100m，带光感功能，IP66防水，工作温度：-40-70°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5"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杆站</w:t>
            </w:r>
          </w:p>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（根据现场实际确认杆的数量）</w:t>
            </w:r>
          </w:p>
        </w:tc>
        <w:tc>
          <w:tcPr>
            <w:tcW w:w="10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1D1D1A"/>
                <w:sz w:val="20"/>
                <w:szCs w:val="20"/>
                <w:u w:val="none"/>
              </w:rPr>
            </w:pPr>
            <w:r>
              <w:rPr>
                <w:rStyle w:val="25"/>
                <w:snapToGrid w:val="0"/>
                <w:color w:val="000000"/>
                <w:lang w:val="en-US" w:eastAsia="zh-CN" w:bidi="ar"/>
              </w:rPr>
              <w:t>镀锌管，承重100KG以上，抗11级风等要求，含安装组件及辅材（高度根据现场环境勘测设计确定）。参考直径：150mm-180MM，壁厚5mm，高度3米。横臂3-6米不等。</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8</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根据实际勘测选配，默认补光灯，摄像头，雷达各一根杆。可根据现场环境进行勘测，选择视频+雷达共杆，或者利用现有建筑壁装等。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横臂：当摄像头和雷达共杆时，需要配置横臂建议两根，雷达和摄像头各一根，以一定角度安装。长度推荐3-6米。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9"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测流主机箱体（市电）</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满足220v交流转直流12V供电、散热，防雷等要求。内置空开，避雷，12v直流电源，功率不小于60W。尺寸：600*500*200（高宽厚mm），不锈钢材质。配套螺丝，安装支架等。</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5"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对岸补光灯控制器箱体</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内置电池，太阳能控制器，空开等组件。需要满足防雷、散热等要求。参考尺寸（根据电池容量可以适当修改）：700*600*250（高宽厚mm），不锈钢材质。配套螺丝，安装支架等。</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设备安装、调试服务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立杆、施工、设备安装、调试等</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7"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6</w:t>
            </w: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和流量监测平台对接</w:t>
            </w:r>
          </w:p>
        </w:tc>
        <w:tc>
          <w:tcPr>
            <w:tcW w:w="103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雷视视频数据是https的数据，需要按客户系统的格式转换对接，进行相关软件适配开发</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集成商根据客户的系统做评估后给出。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7"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7</w:t>
            </w: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雷视测流率定服务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需要根据现场实际情况，率定软件，一般需要率定30次（覆盖中高低水位）。</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次</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根据客户需求实际参考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8</w:t>
            </w: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断面测量服务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每年两次对河流断面进行测量。春秋各一次。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8</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次</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根据客户需求实际参考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7"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9</w:t>
            </w: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水位基准点引测</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安装时的水位基准点引测服务。一般为85高程作为基准点。</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次</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根据客户需求实际参考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维保服务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1D1D1A"/>
                <w:sz w:val="20"/>
                <w:szCs w:val="20"/>
                <w:u w:val="none"/>
              </w:rPr>
            </w:pP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器件维保等</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1D1D1A"/>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年/次</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sz w:val="20"/>
                <w:szCs w:val="20"/>
                <w:u w:val="none"/>
                <w:lang w:val="en-US" w:eastAsia="zh-CN" w:bidi="ar-SA"/>
              </w:rPr>
            </w:pPr>
            <w:r>
              <w:rPr>
                <w:rFonts w:hint="eastAsia" w:ascii="微软雅黑" w:hAnsi="微软雅黑" w:eastAsia="微软雅黑" w:cs="微软雅黑"/>
                <w:i w:val="0"/>
                <w:iCs w:val="0"/>
                <w:snapToGrid w:val="0"/>
                <w:color w:val="000000"/>
                <w:kern w:val="0"/>
                <w:sz w:val="20"/>
                <w:szCs w:val="20"/>
                <w:u w:val="none"/>
                <w:lang w:val="en-US" w:eastAsia="zh-CN" w:bidi="ar"/>
              </w:rPr>
              <w:t xml:space="preserve"> </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质保一年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11</w:t>
            </w:r>
          </w:p>
        </w:tc>
        <w:tc>
          <w:tcPr>
            <w:tcW w:w="95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小计</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bl>
    <w:p>
      <w:pPr>
        <w:spacing w:before="16" w:line="225" w:lineRule="auto"/>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p>
      <w:pPr>
        <w:bidi w:val="0"/>
        <w:rPr>
          <w:rFonts w:ascii="Arial" w:hAnsi="Arial" w:eastAsia="Arial" w:cs="Arial"/>
          <w:snapToGrid w:val="0"/>
          <w:color w:val="000000"/>
          <w:sz w:val="21"/>
          <w:szCs w:val="21"/>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064"/>
        </w:tabs>
        <w:bidi w:val="0"/>
        <w:jc w:val="left"/>
        <w:rPr>
          <w:rFonts w:hint="eastAsia"/>
          <w:lang w:val="en-US" w:eastAsia="zh-CN"/>
        </w:rPr>
      </w:pPr>
      <w:r>
        <w:rPr>
          <w:rFonts w:hint="eastAsia"/>
          <w:lang w:val="en-US" w:eastAsia="zh-CN"/>
        </w:rPr>
        <w:tab/>
      </w:r>
    </w:p>
    <w:tbl>
      <w:tblPr>
        <w:tblStyle w:val="16"/>
        <w:tblW w:w="13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2"/>
        <w:gridCol w:w="1907"/>
        <w:gridCol w:w="8623"/>
        <w:gridCol w:w="862"/>
        <w:gridCol w:w="862"/>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10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软件业务应用开发</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单位</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防洪监测</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预警平台</w:t>
            </w:r>
          </w:p>
        </w:tc>
        <w:tc>
          <w:tcPr>
            <w:tcW w:w="8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1）基础信息管理。构建河道洪水监测预警数据库，实现基础数据、监测数据的动态管理。</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动态监视预警。构建防汛一张图，实现综合展示、统计分析、动态监视、越限报警等功能；开发防汛预警智能分析应用，基于防汛一张图实现洪水叠加演进过程仿真、洪水威胁区预警级别判定、洪水风险预测预警预案智能驱动、洪水动态预警信息发布、洪水灾害应急响应管理的智能化处置功能；开发防汛预警业务管理服务，基于大屏可视化服务，实现防汛预警业务智能分析、可视化监控管理、查询统计与展示功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运行维护管理。基于防汛一张图，利用测流主机管理平台服务，开发系统运行维护管理应用，实现前端雷视测流设施设备运行状态监视、远程参数设置、缺失数据召测、异常诊断报警、后台日志管理，用户权限设置、统一身份认证、访问鉴权管理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tabs>
          <w:tab w:val="left" w:pos="6064"/>
        </w:tabs>
        <w:bidi w:val="0"/>
        <w:jc w:val="left"/>
        <w:rPr>
          <w:lang w:val="en-US" w:eastAsia="zh-CN"/>
        </w:rPr>
        <w:sectPr>
          <w:footerReference r:id="rId6" w:type="default"/>
          <w:pgSz w:w="16839" w:h="11906" w:orient="landscape"/>
          <w:pgMar w:top="1416" w:right="825" w:bottom="1418" w:left="1266" w:header="0" w:footer="1054" w:gutter="0"/>
          <w:cols w:space="720" w:num="1"/>
        </w:sectPr>
      </w:pPr>
    </w:p>
    <w:p/>
    <w:p>
      <w:pPr>
        <w:spacing w:line="727" w:lineRule="exact"/>
        <w:textAlignment w:val="center"/>
      </w:pPr>
    </w:p>
    <w:p>
      <w:pPr>
        <w:spacing w:before="16" w:line="225" w:lineRule="auto"/>
        <w:ind w:left="2299"/>
        <w:outlineLvl w:val="0"/>
        <w:rPr>
          <w:rFonts w:ascii="宋体" w:hAnsi="宋体" w:eastAsia="宋体" w:cs="宋体"/>
          <w:sz w:val="31"/>
          <w:szCs w:val="31"/>
        </w:rPr>
      </w:pPr>
      <w:r>
        <w:rPr>
          <w:rFonts w:ascii="宋体" w:hAnsi="宋体" w:eastAsia="宋体" w:cs="宋体"/>
          <w:spacing w:val="16"/>
          <w:sz w:val="31"/>
          <w:szCs w:val="31"/>
          <w14:textOutline w14:w="5791" w14:cap="sq" w14:cmpd="sng" w14:algn="ctr">
            <w14:solidFill>
              <w14:srgbClr w14:val="000000"/>
            </w14:solidFill>
            <w14:prstDash w14:val="solid"/>
            <w14:bevel/>
          </w14:textOutline>
        </w:rPr>
        <w:t>第</w:t>
      </w:r>
      <w:r>
        <w:rPr>
          <w:rFonts w:ascii="宋体" w:hAnsi="宋体" w:eastAsia="宋体" w:cs="宋体"/>
          <w:spacing w:val="9"/>
          <w:sz w:val="31"/>
          <w:szCs w:val="31"/>
          <w14:textOutline w14:w="5791" w14:cap="sq" w14:cmpd="sng" w14:algn="ctr">
            <w14:solidFill>
              <w14:srgbClr w14:val="000000"/>
            </w14:solidFill>
            <w14:prstDash w14:val="solid"/>
            <w14:bevel/>
          </w14:textOutline>
        </w:rPr>
        <w:t>四部分</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商务及合同主要条款</w:t>
      </w:r>
    </w:p>
    <w:p>
      <w:pPr>
        <w:spacing w:line="348" w:lineRule="auto"/>
      </w:pPr>
    </w:p>
    <w:p>
      <w:pPr>
        <w:spacing w:before="75" w:line="227" w:lineRule="auto"/>
        <w:ind w:left="500"/>
        <w:rPr>
          <w:rFonts w:ascii="宋体" w:hAnsi="宋体" w:eastAsia="宋体" w:cs="宋体"/>
          <w:sz w:val="23"/>
          <w:szCs w:val="23"/>
        </w:rPr>
      </w:pPr>
      <w:r>
        <w:rPr>
          <w:rFonts w:ascii="宋体" w:hAnsi="宋体" w:eastAsia="宋体" w:cs="宋体"/>
          <w:spacing w:val="21"/>
          <w:sz w:val="23"/>
          <w:szCs w:val="23"/>
          <w14:textOutline w14:w="4356" w14:cap="sq" w14:cmpd="sng" w14:algn="ctr">
            <w14:solidFill>
              <w14:srgbClr w14:val="000000"/>
            </w14:solidFill>
            <w14:prstDash w14:val="solid"/>
            <w14:bevel/>
          </w14:textOutline>
        </w:rPr>
        <w:t>(</w:t>
      </w:r>
      <w:r>
        <w:rPr>
          <w:rFonts w:ascii="宋体" w:hAnsi="宋体" w:eastAsia="宋体" w:cs="宋体"/>
          <w:spacing w:val="11"/>
          <w:sz w:val="23"/>
          <w:szCs w:val="23"/>
          <w14:textOutline w14:w="4356" w14:cap="sq" w14:cmpd="sng" w14:algn="ctr">
            <w14:solidFill>
              <w14:srgbClr w14:val="000000"/>
            </w14:solidFill>
            <w14:prstDash w14:val="solid"/>
            <w14:bevel/>
          </w14:textOutline>
        </w:rPr>
        <w:t>此合同主要条款，除商务条款外，其余部分只作为参考，最终签订的合同以采购</w:t>
      </w:r>
    </w:p>
    <w:p>
      <w:pPr>
        <w:spacing w:before="235" w:line="227" w:lineRule="auto"/>
        <w:ind w:left="11"/>
        <w:rPr>
          <w:rFonts w:ascii="宋体" w:hAnsi="宋体" w:eastAsia="宋体" w:cs="宋体"/>
          <w:sz w:val="23"/>
          <w:szCs w:val="23"/>
        </w:rPr>
      </w:pPr>
      <w:r>
        <w:rPr>
          <w:rFonts w:ascii="宋体" w:hAnsi="宋体" w:eastAsia="宋体" w:cs="宋体"/>
          <w:spacing w:val="12"/>
          <w:sz w:val="23"/>
          <w:szCs w:val="23"/>
          <w14:textOutline w14:w="4356" w14:cap="sq" w14:cmpd="sng" w14:algn="ctr">
            <w14:solidFill>
              <w14:srgbClr w14:val="000000"/>
            </w14:solidFill>
            <w14:prstDash w14:val="solid"/>
            <w14:bevel/>
          </w14:textOutline>
        </w:rPr>
        <w:t>人确定的合同内容为准。</w:t>
      </w:r>
      <w:r>
        <w:rPr>
          <w:rFonts w:ascii="宋体" w:hAnsi="宋体" w:eastAsia="宋体" w:cs="宋体"/>
          <w:spacing w:val="11"/>
          <w:sz w:val="23"/>
          <w:szCs w:val="23"/>
          <w14:textOutline w14:w="4356" w14:cap="sq" w14:cmpd="sng" w14:algn="ctr">
            <w14:solidFill>
              <w14:srgbClr w14:val="000000"/>
            </w14:solidFill>
            <w14:prstDash w14:val="solid"/>
            <w14:bevel/>
          </w14:textOutline>
        </w:rPr>
        <w:t>)</w:t>
      </w:r>
    </w:p>
    <w:p>
      <w:pPr>
        <w:spacing w:before="141" w:line="394" w:lineRule="exact"/>
        <w:ind w:left="493"/>
        <w:rPr>
          <w:rFonts w:ascii="宋体" w:hAnsi="宋体" w:eastAsia="宋体" w:cs="宋体"/>
          <w:sz w:val="23"/>
          <w:szCs w:val="23"/>
        </w:rPr>
      </w:pPr>
      <w:r>
        <w:rPr>
          <w:rFonts w:ascii="宋体" w:hAnsi="宋体" w:eastAsia="宋体" w:cs="宋体"/>
          <w:spacing w:val="14"/>
          <w:position w:val="2"/>
          <w:sz w:val="23"/>
          <w:szCs w:val="23"/>
        </w:rPr>
        <w:t>一</w:t>
      </w:r>
      <w:r>
        <w:rPr>
          <w:rFonts w:ascii="宋体" w:hAnsi="宋体" w:eastAsia="宋体" w:cs="宋体"/>
          <w:spacing w:val="9"/>
          <w:position w:val="2"/>
          <w:sz w:val="23"/>
          <w:szCs w:val="23"/>
        </w:rPr>
        <w:t>、合同内容及金额：即成交供应商的磋商内容及其成交总金额。</w:t>
      </w:r>
    </w:p>
    <w:p>
      <w:pPr>
        <w:spacing w:before="73" w:line="376" w:lineRule="auto"/>
        <w:ind w:left="11" w:right="8" w:firstLine="481"/>
        <w:rPr>
          <w:rFonts w:ascii="宋体" w:hAnsi="宋体" w:eastAsia="宋体" w:cs="宋体"/>
          <w:sz w:val="23"/>
          <w:szCs w:val="23"/>
        </w:rPr>
      </w:pPr>
      <w:r>
        <w:rPr>
          <w:rFonts w:ascii="宋体" w:hAnsi="宋体" w:eastAsia="宋体" w:cs="宋体"/>
          <w:spacing w:val="16"/>
          <w:sz w:val="23"/>
          <w:szCs w:val="23"/>
        </w:rPr>
        <w:t>二</w:t>
      </w:r>
      <w:r>
        <w:rPr>
          <w:rFonts w:ascii="宋体" w:hAnsi="宋体" w:eastAsia="宋体" w:cs="宋体"/>
          <w:spacing w:val="10"/>
          <w:sz w:val="23"/>
          <w:szCs w:val="23"/>
        </w:rPr>
        <w:t>、</w:t>
      </w:r>
      <w:r>
        <w:rPr>
          <w:rFonts w:ascii="宋体" w:hAnsi="宋体" w:eastAsia="宋体" w:cs="宋体"/>
          <w:spacing w:val="8"/>
          <w:sz w:val="23"/>
          <w:szCs w:val="23"/>
        </w:rPr>
        <w:t>服务内容：即交付的服务内容与响应文件所指明的，或者与本合同所指明的服</w:t>
      </w:r>
      <w:r>
        <w:rPr>
          <w:rFonts w:ascii="宋体" w:hAnsi="宋体" w:eastAsia="宋体" w:cs="宋体"/>
          <w:sz w:val="23"/>
          <w:szCs w:val="23"/>
        </w:rPr>
        <w:t xml:space="preserve"> </w:t>
      </w:r>
      <w:r>
        <w:rPr>
          <w:rFonts w:ascii="宋体" w:hAnsi="宋体" w:eastAsia="宋体" w:cs="宋体"/>
          <w:spacing w:val="7"/>
          <w:sz w:val="23"/>
          <w:szCs w:val="23"/>
        </w:rPr>
        <w:t>务内容相一致</w:t>
      </w:r>
      <w:r>
        <w:rPr>
          <w:rFonts w:ascii="宋体" w:hAnsi="宋体" w:eastAsia="宋体" w:cs="宋体"/>
          <w:spacing w:val="6"/>
          <w:sz w:val="23"/>
          <w:szCs w:val="23"/>
        </w:rPr>
        <w:t>。</w:t>
      </w:r>
    </w:p>
    <w:p>
      <w:pPr>
        <w:spacing w:before="2" w:line="375" w:lineRule="auto"/>
        <w:ind w:left="11" w:right="8" w:firstLine="478"/>
        <w:rPr>
          <w:rFonts w:ascii="宋体" w:hAnsi="宋体" w:eastAsia="宋体" w:cs="宋体"/>
          <w:sz w:val="23"/>
          <w:szCs w:val="23"/>
        </w:rPr>
      </w:pPr>
      <w:r>
        <w:rPr>
          <w:rFonts w:ascii="宋体" w:hAnsi="宋体" w:eastAsia="宋体" w:cs="宋体"/>
          <w:spacing w:val="16"/>
          <w:sz w:val="23"/>
          <w:szCs w:val="23"/>
        </w:rPr>
        <w:t>三</w:t>
      </w:r>
      <w:r>
        <w:rPr>
          <w:rFonts w:ascii="宋体" w:hAnsi="宋体" w:eastAsia="宋体" w:cs="宋体"/>
          <w:spacing w:val="14"/>
          <w:sz w:val="23"/>
          <w:szCs w:val="23"/>
        </w:rPr>
        <w:t>、</w:t>
      </w:r>
      <w:r>
        <w:rPr>
          <w:rFonts w:ascii="宋体" w:hAnsi="宋体" w:eastAsia="宋体" w:cs="宋体"/>
          <w:spacing w:val="8"/>
          <w:sz w:val="23"/>
          <w:szCs w:val="23"/>
        </w:rPr>
        <w:t>知识产权：即成交供应商应保证采购人在使用成交服务时，不承担任何涉及知</w:t>
      </w:r>
      <w:r>
        <w:rPr>
          <w:rFonts w:ascii="宋体" w:hAnsi="宋体" w:eastAsia="宋体" w:cs="宋体"/>
          <w:sz w:val="23"/>
          <w:szCs w:val="23"/>
        </w:rPr>
        <w:t xml:space="preserve"> </w:t>
      </w:r>
      <w:r>
        <w:rPr>
          <w:rFonts w:ascii="宋体" w:hAnsi="宋体" w:eastAsia="宋体" w:cs="宋体"/>
          <w:spacing w:val="8"/>
          <w:sz w:val="23"/>
          <w:szCs w:val="23"/>
        </w:rPr>
        <w:t>识产权法律诉讼的责任。</w:t>
      </w:r>
    </w:p>
    <w:p>
      <w:pPr>
        <w:spacing w:line="228" w:lineRule="auto"/>
        <w:ind w:left="511"/>
        <w:rPr>
          <w:rFonts w:ascii="宋体" w:hAnsi="宋体" w:eastAsia="宋体" w:cs="宋体"/>
          <w:sz w:val="23"/>
          <w:szCs w:val="23"/>
        </w:rPr>
      </w:pPr>
      <w:r>
        <w:rPr>
          <w:rFonts w:ascii="宋体" w:hAnsi="宋体" w:eastAsia="宋体" w:cs="宋体"/>
          <w:spacing w:val="1"/>
          <w:sz w:val="23"/>
          <w:szCs w:val="23"/>
        </w:rPr>
        <w:t>四、</w:t>
      </w:r>
      <w:r>
        <w:rPr>
          <w:rFonts w:ascii="宋体" w:hAnsi="宋体" w:eastAsia="宋体" w:cs="宋体"/>
          <w:sz w:val="23"/>
          <w:szCs w:val="23"/>
        </w:rPr>
        <w:t>服务期：</w:t>
      </w:r>
      <w:r>
        <w:rPr>
          <w:rFonts w:hint="eastAsia" w:ascii="宋体" w:hAnsi="宋体" w:eastAsia="宋体" w:cs="宋体"/>
          <w:sz w:val="23"/>
          <w:szCs w:val="23"/>
          <w:highlight w:val="none"/>
        </w:rPr>
        <w:t>30</w:t>
      </w:r>
      <w:r>
        <w:rPr>
          <w:rFonts w:ascii="宋体" w:hAnsi="宋体" w:eastAsia="宋体" w:cs="宋体"/>
          <w:sz w:val="23"/>
          <w:szCs w:val="23"/>
          <w:highlight w:val="none"/>
        </w:rPr>
        <w:t xml:space="preserve"> </w:t>
      </w:r>
      <w:r>
        <w:rPr>
          <w:rFonts w:ascii="宋体" w:hAnsi="宋体" w:eastAsia="宋体" w:cs="宋体"/>
          <w:sz w:val="23"/>
          <w:szCs w:val="23"/>
        </w:rPr>
        <w:t>天</w:t>
      </w:r>
    </w:p>
    <w:p>
      <w:pPr>
        <w:spacing w:before="183" w:line="227" w:lineRule="auto"/>
        <w:ind w:left="491"/>
        <w:rPr>
          <w:rFonts w:ascii="宋体" w:hAnsi="宋体" w:eastAsia="宋体" w:cs="宋体"/>
          <w:sz w:val="23"/>
          <w:szCs w:val="23"/>
        </w:rPr>
      </w:pPr>
      <w:r>
        <w:rPr>
          <w:rFonts w:ascii="宋体" w:hAnsi="宋体" w:eastAsia="宋体" w:cs="宋体"/>
          <w:spacing w:val="16"/>
          <w:sz w:val="23"/>
          <w:szCs w:val="23"/>
        </w:rPr>
        <w:t>成交</w:t>
      </w:r>
      <w:r>
        <w:rPr>
          <w:rFonts w:ascii="宋体" w:hAnsi="宋体" w:eastAsia="宋体" w:cs="宋体"/>
          <w:spacing w:val="12"/>
          <w:sz w:val="23"/>
          <w:szCs w:val="23"/>
        </w:rPr>
        <w:t>供</w:t>
      </w:r>
      <w:r>
        <w:rPr>
          <w:rFonts w:ascii="宋体" w:hAnsi="宋体" w:eastAsia="宋体" w:cs="宋体"/>
          <w:spacing w:val="8"/>
          <w:sz w:val="23"/>
          <w:szCs w:val="23"/>
        </w:rPr>
        <w:t>应商未征得采购人同意和谅解而单方面延迟提供服务，将按违约终止合同。</w:t>
      </w:r>
    </w:p>
    <w:p>
      <w:pPr>
        <w:spacing w:before="185" w:line="376" w:lineRule="auto"/>
        <w:ind w:left="9" w:right="8" w:firstLine="481"/>
        <w:rPr>
          <w:rFonts w:ascii="宋体" w:hAnsi="宋体" w:eastAsia="宋体" w:cs="宋体"/>
          <w:sz w:val="23"/>
          <w:szCs w:val="23"/>
        </w:rPr>
      </w:pPr>
      <w:r>
        <w:rPr>
          <w:rFonts w:ascii="宋体" w:hAnsi="宋体" w:eastAsia="宋体" w:cs="宋体"/>
          <w:spacing w:val="16"/>
          <w:sz w:val="23"/>
          <w:szCs w:val="23"/>
        </w:rPr>
        <w:t>成</w:t>
      </w:r>
      <w:r>
        <w:rPr>
          <w:rFonts w:ascii="宋体" w:hAnsi="宋体" w:eastAsia="宋体" w:cs="宋体"/>
          <w:spacing w:val="12"/>
          <w:sz w:val="23"/>
          <w:szCs w:val="23"/>
        </w:rPr>
        <w:t>交</w:t>
      </w:r>
      <w:r>
        <w:rPr>
          <w:rFonts w:ascii="宋体" w:hAnsi="宋体" w:eastAsia="宋体" w:cs="宋体"/>
          <w:spacing w:val="8"/>
          <w:sz w:val="23"/>
          <w:szCs w:val="23"/>
        </w:rPr>
        <w:t>供应商遇到可能妨碍按时提供服务的情况，应当及时以书面形式通知采购人，</w:t>
      </w:r>
      <w:r>
        <w:rPr>
          <w:rFonts w:ascii="宋体" w:hAnsi="宋体" w:eastAsia="宋体" w:cs="宋体"/>
          <w:sz w:val="23"/>
          <w:szCs w:val="23"/>
        </w:rPr>
        <w:t xml:space="preserve"> </w:t>
      </w:r>
      <w:r>
        <w:rPr>
          <w:rFonts w:ascii="宋体" w:hAnsi="宋体" w:eastAsia="宋体" w:cs="宋体"/>
          <w:spacing w:val="16"/>
          <w:sz w:val="23"/>
          <w:szCs w:val="23"/>
        </w:rPr>
        <w:t>说明</w:t>
      </w:r>
      <w:r>
        <w:rPr>
          <w:rFonts w:ascii="宋体" w:hAnsi="宋体" w:eastAsia="宋体" w:cs="宋体"/>
          <w:spacing w:val="10"/>
          <w:sz w:val="23"/>
          <w:szCs w:val="23"/>
        </w:rPr>
        <w:t>原</w:t>
      </w:r>
      <w:r>
        <w:rPr>
          <w:rFonts w:ascii="宋体" w:hAnsi="宋体" w:eastAsia="宋体" w:cs="宋体"/>
          <w:spacing w:val="8"/>
          <w:sz w:val="23"/>
          <w:szCs w:val="23"/>
        </w:rPr>
        <w:t>由、拖延的期限等；采购人、采购代理机构在收到通知后，尽快进行情况评估并</w:t>
      </w:r>
      <w:r>
        <w:rPr>
          <w:rFonts w:ascii="宋体" w:hAnsi="宋体" w:eastAsia="宋体" w:cs="宋体"/>
          <w:sz w:val="23"/>
          <w:szCs w:val="23"/>
        </w:rPr>
        <w:t xml:space="preserve"> </w:t>
      </w:r>
      <w:r>
        <w:rPr>
          <w:rFonts w:ascii="宋体" w:hAnsi="宋体" w:eastAsia="宋体" w:cs="宋体"/>
          <w:spacing w:val="18"/>
          <w:sz w:val="23"/>
          <w:szCs w:val="23"/>
        </w:rPr>
        <w:t>确</w:t>
      </w:r>
      <w:r>
        <w:rPr>
          <w:rFonts w:ascii="宋体" w:hAnsi="宋体" w:eastAsia="宋体" w:cs="宋体"/>
          <w:spacing w:val="15"/>
          <w:sz w:val="23"/>
          <w:szCs w:val="23"/>
        </w:rPr>
        <w:t>定</w:t>
      </w:r>
      <w:r>
        <w:rPr>
          <w:rFonts w:ascii="宋体" w:hAnsi="宋体" w:eastAsia="宋体" w:cs="宋体"/>
          <w:spacing w:val="9"/>
          <w:sz w:val="23"/>
          <w:szCs w:val="23"/>
        </w:rPr>
        <w:t>是否通过修改合同，酌情延长提供服务时间或者通过协商加收误期赔偿金。</w:t>
      </w:r>
    </w:p>
    <w:p>
      <w:pPr>
        <w:spacing w:line="237" w:lineRule="auto"/>
        <w:ind w:left="493"/>
        <w:rPr>
          <w:rFonts w:ascii="宋体" w:hAnsi="宋体" w:eastAsia="宋体" w:cs="宋体"/>
          <w:sz w:val="23"/>
          <w:szCs w:val="23"/>
        </w:rPr>
      </w:pPr>
      <w:r>
        <w:rPr>
          <w:rFonts w:ascii="宋体" w:hAnsi="宋体" w:eastAsia="宋体" w:cs="宋体"/>
          <w:spacing w:val="9"/>
          <w:sz w:val="23"/>
          <w:szCs w:val="23"/>
        </w:rPr>
        <w:t>五、服务地点：采购人指定地点</w:t>
      </w:r>
    </w:p>
    <w:p>
      <w:pPr>
        <w:spacing w:before="172" w:line="232" w:lineRule="auto"/>
        <w:ind w:left="491"/>
        <w:rPr>
          <w:rFonts w:ascii="宋体" w:hAnsi="宋体" w:eastAsia="宋体" w:cs="宋体"/>
          <w:sz w:val="23"/>
          <w:szCs w:val="23"/>
        </w:rPr>
      </w:pPr>
      <w:r>
        <w:rPr>
          <w:rFonts w:ascii="宋体" w:hAnsi="宋体" w:eastAsia="宋体" w:cs="宋体"/>
          <w:spacing w:val="14"/>
          <w:sz w:val="23"/>
          <w:szCs w:val="23"/>
        </w:rPr>
        <w:t>六</w:t>
      </w:r>
      <w:r>
        <w:rPr>
          <w:rFonts w:ascii="宋体" w:hAnsi="宋体" w:eastAsia="宋体" w:cs="宋体"/>
          <w:spacing w:val="8"/>
          <w:sz w:val="23"/>
          <w:szCs w:val="23"/>
        </w:rPr>
        <w:t>、质量目标：合格</w:t>
      </w:r>
    </w:p>
    <w:p>
      <w:pPr>
        <w:spacing w:before="179" w:line="239" w:lineRule="auto"/>
        <w:ind w:left="488"/>
        <w:rPr>
          <w:rFonts w:ascii="宋体" w:hAnsi="宋体" w:eastAsia="宋体" w:cs="宋体"/>
          <w:sz w:val="23"/>
          <w:szCs w:val="23"/>
        </w:rPr>
      </w:pPr>
      <w:r>
        <w:rPr>
          <w:rFonts w:ascii="宋体" w:hAnsi="宋体" w:eastAsia="宋体" w:cs="宋体"/>
          <w:spacing w:val="11"/>
          <w:sz w:val="23"/>
          <w:szCs w:val="23"/>
        </w:rPr>
        <w:t>七</w:t>
      </w:r>
      <w:r>
        <w:rPr>
          <w:rFonts w:ascii="宋体" w:hAnsi="宋体" w:eastAsia="宋体" w:cs="宋体"/>
          <w:spacing w:val="9"/>
          <w:sz w:val="23"/>
          <w:szCs w:val="23"/>
        </w:rPr>
        <w:t>、结算方式与付款方式</w:t>
      </w:r>
    </w:p>
    <w:p>
      <w:pPr>
        <w:spacing w:before="170" w:line="226" w:lineRule="auto"/>
        <w:ind w:left="507"/>
        <w:rPr>
          <w:rFonts w:ascii="宋体" w:hAnsi="宋体" w:eastAsia="宋体" w:cs="宋体"/>
          <w:sz w:val="23"/>
          <w:szCs w:val="23"/>
        </w:rPr>
      </w:pPr>
      <w:r>
        <w:rPr>
          <w:rFonts w:ascii="宋体" w:hAnsi="宋体" w:eastAsia="宋体" w:cs="宋体"/>
          <w:spacing w:val="1"/>
          <w:sz w:val="23"/>
          <w:szCs w:val="23"/>
        </w:rPr>
        <w:t>1、</w:t>
      </w:r>
      <w:r>
        <w:rPr>
          <w:rFonts w:ascii="宋体" w:hAnsi="宋体" w:eastAsia="宋体" w:cs="宋体"/>
          <w:sz w:val="23"/>
          <w:szCs w:val="23"/>
        </w:rPr>
        <w:t>结算方式： 以合同价为准结算。</w:t>
      </w:r>
    </w:p>
    <w:p>
      <w:pPr>
        <w:spacing w:before="186" w:line="376" w:lineRule="auto"/>
        <w:ind w:left="8" w:right="8" w:firstLine="483"/>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8"/>
          <w:sz w:val="23"/>
          <w:szCs w:val="23"/>
        </w:rPr>
        <w:t>、</w:t>
      </w:r>
      <w:r>
        <w:rPr>
          <w:rFonts w:ascii="宋体" w:hAnsi="宋体" w:eastAsia="宋体" w:cs="宋体"/>
          <w:spacing w:val="11"/>
          <w:sz w:val="23"/>
          <w:szCs w:val="23"/>
        </w:rPr>
        <w:t>付款方式：具体付款方式甲乙双方协商确定，在付款前，必须开具全额发票给</w:t>
      </w:r>
      <w:r>
        <w:rPr>
          <w:rFonts w:ascii="宋体" w:hAnsi="宋体" w:eastAsia="宋体" w:cs="宋体"/>
          <w:sz w:val="23"/>
          <w:szCs w:val="23"/>
        </w:rPr>
        <w:t xml:space="preserve"> </w:t>
      </w:r>
      <w:r>
        <w:rPr>
          <w:rFonts w:ascii="宋体" w:hAnsi="宋体" w:eastAsia="宋体" w:cs="宋体"/>
          <w:spacing w:val="6"/>
          <w:sz w:val="23"/>
          <w:szCs w:val="23"/>
        </w:rPr>
        <w:t>采</w:t>
      </w:r>
      <w:r>
        <w:rPr>
          <w:rFonts w:ascii="宋体" w:hAnsi="宋体" w:eastAsia="宋体" w:cs="宋体"/>
          <w:spacing w:val="5"/>
          <w:sz w:val="23"/>
          <w:szCs w:val="23"/>
        </w:rPr>
        <w:t>购人。</w:t>
      </w:r>
    </w:p>
    <w:p>
      <w:pPr>
        <w:spacing w:before="2" w:line="375" w:lineRule="auto"/>
        <w:ind w:left="10" w:firstLine="482"/>
        <w:rPr>
          <w:rFonts w:ascii="宋体" w:hAnsi="宋体" w:eastAsia="宋体" w:cs="宋体"/>
          <w:sz w:val="23"/>
          <w:szCs w:val="23"/>
        </w:rPr>
      </w:pPr>
      <w:r>
        <w:rPr>
          <w:rFonts w:ascii="宋体" w:hAnsi="宋体" w:eastAsia="宋体" w:cs="宋体"/>
          <w:spacing w:val="16"/>
          <w:sz w:val="23"/>
          <w:szCs w:val="23"/>
        </w:rPr>
        <w:t>八</w:t>
      </w:r>
      <w:r>
        <w:rPr>
          <w:rFonts w:ascii="宋体" w:hAnsi="宋体" w:eastAsia="宋体" w:cs="宋体"/>
          <w:spacing w:val="10"/>
          <w:sz w:val="23"/>
          <w:szCs w:val="23"/>
        </w:rPr>
        <w:t>、</w:t>
      </w:r>
      <w:r>
        <w:rPr>
          <w:rFonts w:ascii="宋体" w:hAnsi="宋体" w:eastAsia="宋体" w:cs="宋体"/>
          <w:spacing w:val="8"/>
          <w:sz w:val="23"/>
          <w:szCs w:val="23"/>
        </w:rPr>
        <w:t>技术保障：成交供应商应随同服务提供相应的中文技术文件 (包括操作手册、</w:t>
      </w:r>
      <w:r>
        <w:rPr>
          <w:rFonts w:ascii="宋体" w:hAnsi="宋体" w:eastAsia="宋体" w:cs="宋体"/>
          <w:sz w:val="23"/>
          <w:szCs w:val="23"/>
        </w:rPr>
        <w:t xml:space="preserve"> </w:t>
      </w:r>
      <w:r>
        <w:rPr>
          <w:rFonts w:ascii="宋体" w:hAnsi="宋体" w:eastAsia="宋体" w:cs="宋体"/>
          <w:spacing w:val="16"/>
          <w:sz w:val="23"/>
          <w:szCs w:val="23"/>
        </w:rPr>
        <w:t>使</w:t>
      </w:r>
      <w:r>
        <w:rPr>
          <w:rFonts w:ascii="宋体" w:hAnsi="宋体" w:eastAsia="宋体" w:cs="宋体"/>
          <w:spacing w:val="15"/>
          <w:sz w:val="23"/>
          <w:szCs w:val="23"/>
        </w:rPr>
        <w:t>用</w:t>
      </w:r>
      <w:r>
        <w:rPr>
          <w:rFonts w:ascii="宋体" w:hAnsi="宋体" w:eastAsia="宋体" w:cs="宋体"/>
          <w:spacing w:val="8"/>
          <w:sz w:val="23"/>
          <w:szCs w:val="23"/>
        </w:rPr>
        <w:t>说明、报告、服务指南等资料) 等保障服务。</w:t>
      </w:r>
    </w:p>
    <w:p>
      <w:pPr>
        <w:spacing w:line="230" w:lineRule="auto"/>
        <w:ind w:left="495"/>
        <w:rPr>
          <w:rFonts w:ascii="宋体" w:hAnsi="宋体" w:eastAsia="宋体" w:cs="宋体"/>
          <w:sz w:val="23"/>
          <w:szCs w:val="23"/>
        </w:rPr>
      </w:pPr>
      <w:r>
        <w:rPr>
          <w:rFonts w:ascii="宋体" w:hAnsi="宋体" w:eastAsia="宋体" w:cs="宋体"/>
          <w:spacing w:val="9"/>
          <w:sz w:val="23"/>
          <w:szCs w:val="23"/>
        </w:rPr>
        <w:t>九</w:t>
      </w:r>
      <w:r>
        <w:rPr>
          <w:rFonts w:ascii="宋体" w:hAnsi="宋体" w:eastAsia="宋体" w:cs="宋体"/>
          <w:spacing w:val="7"/>
          <w:sz w:val="23"/>
          <w:szCs w:val="23"/>
        </w:rPr>
        <w:t>、质量保证</w:t>
      </w:r>
    </w:p>
    <w:p>
      <w:pPr>
        <w:spacing w:before="181" w:line="384" w:lineRule="auto"/>
        <w:ind w:left="8" w:right="8" w:firstLine="498"/>
        <w:rPr>
          <w:rFonts w:ascii="宋体" w:hAnsi="宋体" w:eastAsia="宋体" w:cs="宋体"/>
          <w:sz w:val="22"/>
          <w:szCs w:val="22"/>
        </w:rPr>
      </w:pPr>
      <w:r>
        <w:rPr>
          <w:rFonts w:ascii="宋体" w:hAnsi="宋体" w:eastAsia="宋体" w:cs="宋体"/>
          <w:spacing w:val="14"/>
          <w:sz w:val="23"/>
          <w:szCs w:val="23"/>
        </w:rPr>
        <w:t>1、成</w:t>
      </w:r>
      <w:r>
        <w:rPr>
          <w:rFonts w:ascii="宋体" w:hAnsi="宋体" w:eastAsia="宋体" w:cs="宋体"/>
          <w:spacing w:val="11"/>
          <w:sz w:val="23"/>
          <w:szCs w:val="23"/>
        </w:rPr>
        <w:t>交</w:t>
      </w:r>
      <w:r>
        <w:rPr>
          <w:rFonts w:ascii="宋体" w:hAnsi="宋体" w:eastAsia="宋体" w:cs="宋体"/>
          <w:spacing w:val="7"/>
          <w:sz w:val="23"/>
          <w:szCs w:val="23"/>
        </w:rPr>
        <w:t>供应商应当保证所提供的服务完全符合合同规定的质量、 内容等要求，并</w:t>
      </w:r>
      <w:r>
        <w:rPr>
          <w:rFonts w:ascii="宋体" w:hAnsi="宋体" w:eastAsia="宋体" w:cs="宋体"/>
          <w:sz w:val="23"/>
          <w:szCs w:val="23"/>
        </w:rPr>
        <w:t xml:space="preserve"> </w:t>
      </w:r>
      <w:r>
        <w:rPr>
          <w:rFonts w:ascii="宋体" w:hAnsi="宋体" w:eastAsia="宋体" w:cs="宋体"/>
          <w:spacing w:val="18"/>
          <w:sz w:val="23"/>
          <w:szCs w:val="23"/>
        </w:rPr>
        <w:t>在</w:t>
      </w:r>
      <w:r>
        <w:rPr>
          <w:rFonts w:ascii="宋体" w:hAnsi="宋体" w:eastAsia="宋体" w:cs="宋体"/>
          <w:spacing w:val="12"/>
          <w:sz w:val="23"/>
          <w:szCs w:val="23"/>
        </w:rPr>
        <w:t>服</w:t>
      </w:r>
      <w:r>
        <w:rPr>
          <w:rFonts w:ascii="宋体" w:hAnsi="宋体" w:eastAsia="宋体" w:cs="宋体"/>
          <w:spacing w:val="9"/>
          <w:sz w:val="23"/>
          <w:szCs w:val="23"/>
        </w:rPr>
        <w:t>务期内、外应对由于提供服务的缺陷而产生</w:t>
      </w:r>
      <w:r>
        <w:rPr>
          <w:rFonts w:ascii="宋体" w:hAnsi="宋体" w:eastAsia="宋体" w:cs="宋体"/>
          <w:spacing w:val="14"/>
          <w:sz w:val="22"/>
          <w:szCs w:val="22"/>
        </w:rPr>
        <w:t>的质量问题负责</w:t>
      </w:r>
      <w:r>
        <w:rPr>
          <w:rFonts w:ascii="宋体" w:hAnsi="宋体" w:eastAsia="宋体" w:cs="宋体"/>
          <w:spacing w:val="12"/>
          <w:sz w:val="22"/>
          <w:szCs w:val="22"/>
        </w:rPr>
        <w:t>。</w:t>
      </w:r>
    </w:p>
    <w:p>
      <w:pPr>
        <w:spacing w:before="186" w:line="310" w:lineRule="exact"/>
        <w:ind w:left="492"/>
        <w:rPr>
          <w:rFonts w:ascii="宋体" w:hAnsi="宋体" w:eastAsia="宋体" w:cs="宋体"/>
          <w:sz w:val="23"/>
          <w:szCs w:val="23"/>
        </w:rPr>
      </w:pPr>
      <w:r>
        <w:rPr>
          <w:rFonts w:ascii="宋体" w:hAnsi="宋体" w:eastAsia="宋体" w:cs="宋体"/>
          <w:spacing w:val="22"/>
          <w:position w:val="1"/>
          <w:sz w:val="23"/>
          <w:szCs w:val="23"/>
        </w:rPr>
        <w:t>2</w:t>
      </w:r>
      <w:r>
        <w:rPr>
          <w:rFonts w:ascii="宋体" w:hAnsi="宋体" w:eastAsia="宋体" w:cs="宋体"/>
          <w:spacing w:val="18"/>
          <w:position w:val="1"/>
          <w:sz w:val="23"/>
          <w:szCs w:val="23"/>
        </w:rPr>
        <w:t>、</w:t>
      </w:r>
      <w:r>
        <w:rPr>
          <w:rFonts w:ascii="宋体" w:hAnsi="宋体" w:eastAsia="宋体" w:cs="宋体"/>
          <w:spacing w:val="11"/>
          <w:position w:val="1"/>
          <w:sz w:val="23"/>
          <w:szCs w:val="23"/>
        </w:rPr>
        <w:t>在服务期内，如果发现提供服务的质量、服务内容等存在与合同中任何一项不</w:t>
      </w:r>
    </w:p>
    <w:p>
      <w:pPr>
        <w:spacing w:before="156" w:line="376" w:lineRule="auto"/>
        <w:ind w:left="11" w:right="105"/>
        <w:rPr>
          <w:rFonts w:ascii="宋体" w:hAnsi="宋体" w:eastAsia="宋体" w:cs="宋体"/>
          <w:sz w:val="23"/>
          <w:szCs w:val="23"/>
        </w:rPr>
      </w:pPr>
      <w:r>
        <w:rPr>
          <w:rFonts w:ascii="宋体" w:hAnsi="宋体" w:eastAsia="宋体" w:cs="宋体"/>
          <w:spacing w:val="16"/>
          <w:sz w:val="23"/>
          <w:szCs w:val="23"/>
        </w:rPr>
        <w:t>符，</w:t>
      </w:r>
      <w:r>
        <w:rPr>
          <w:rFonts w:ascii="宋体" w:hAnsi="宋体" w:eastAsia="宋体" w:cs="宋体"/>
          <w:spacing w:val="8"/>
          <w:sz w:val="23"/>
          <w:szCs w:val="23"/>
        </w:rPr>
        <w:t>采购人应在最短时间内，以书面形式向成交供应商提出索赔，同时通告采购代理机</w:t>
      </w:r>
      <w:r>
        <w:rPr>
          <w:rFonts w:ascii="宋体" w:hAnsi="宋体" w:eastAsia="宋体" w:cs="宋体"/>
          <w:sz w:val="23"/>
          <w:szCs w:val="23"/>
        </w:rPr>
        <w:t xml:space="preserve"> </w:t>
      </w:r>
      <w:r>
        <w:rPr>
          <w:rFonts w:ascii="宋体" w:hAnsi="宋体" w:eastAsia="宋体" w:cs="宋体"/>
          <w:spacing w:val="-2"/>
          <w:sz w:val="23"/>
          <w:szCs w:val="23"/>
        </w:rPr>
        <w:t>构</w:t>
      </w:r>
      <w:r>
        <w:rPr>
          <w:rFonts w:ascii="宋体" w:hAnsi="宋体" w:eastAsia="宋体" w:cs="宋体"/>
          <w:spacing w:val="-1"/>
          <w:sz w:val="23"/>
          <w:szCs w:val="23"/>
        </w:rPr>
        <w:t>。</w:t>
      </w:r>
    </w:p>
    <w:p>
      <w:pPr>
        <w:spacing w:line="308" w:lineRule="exact"/>
        <w:ind w:left="494"/>
        <w:rPr>
          <w:rFonts w:ascii="宋体" w:hAnsi="宋体" w:eastAsia="宋体" w:cs="宋体"/>
          <w:sz w:val="23"/>
          <w:szCs w:val="23"/>
        </w:rPr>
      </w:pPr>
      <w:r>
        <w:rPr>
          <w:rFonts w:ascii="宋体" w:hAnsi="宋体" w:eastAsia="宋体" w:cs="宋体"/>
          <w:spacing w:val="9"/>
          <w:position w:val="1"/>
          <w:sz w:val="23"/>
          <w:szCs w:val="23"/>
        </w:rPr>
        <w:t>3、成交供应商应当明确售后服务公约等其他服务条件</w:t>
      </w:r>
      <w:r>
        <w:rPr>
          <w:rFonts w:ascii="宋体" w:hAnsi="宋体" w:eastAsia="宋体" w:cs="宋体"/>
          <w:spacing w:val="4"/>
          <w:position w:val="1"/>
          <w:sz w:val="23"/>
          <w:szCs w:val="23"/>
        </w:rPr>
        <w:t>。</w:t>
      </w:r>
    </w:p>
    <w:p>
      <w:pPr>
        <w:spacing w:before="136" w:line="310" w:lineRule="exact"/>
        <w:ind w:left="488"/>
        <w:rPr>
          <w:rFonts w:ascii="宋体" w:hAnsi="宋体" w:eastAsia="宋体" w:cs="宋体"/>
          <w:sz w:val="23"/>
          <w:szCs w:val="23"/>
        </w:rPr>
      </w:pPr>
      <w:r>
        <w:rPr>
          <w:rFonts w:ascii="宋体" w:hAnsi="宋体" w:eastAsia="宋体" w:cs="宋体"/>
          <w:spacing w:val="12"/>
          <w:position w:val="1"/>
          <w:sz w:val="23"/>
          <w:szCs w:val="23"/>
        </w:rPr>
        <w:t>4</w:t>
      </w:r>
      <w:r>
        <w:rPr>
          <w:rFonts w:ascii="宋体" w:hAnsi="宋体" w:eastAsia="宋体" w:cs="宋体"/>
          <w:spacing w:val="8"/>
          <w:position w:val="1"/>
          <w:sz w:val="23"/>
          <w:szCs w:val="23"/>
        </w:rPr>
        <w:t>、未尽事宜由双方协商解决。</w:t>
      </w:r>
    </w:p>
    <w:p>
      <w:pPr>
        <w:spacing w:before="253" w:line="376" w:lineRule="auto"/>
        <w:ind w:left="15" w:right="44" w:firstLine="475"/>
        <w:rPr>
          <w:rFonts w:ascii="宋体" w:hAnsi="宋体" w:eastAsia="宋体" w:cs="宋体"/>
          <w:sz w:val="23"/>
          <w:szCs w:val="23"/>
        </w:rPr>
      </w:pPr>
      <w:r>
        <w:rPr>
          <w:rFonts w:ascii="宋体" w:hAnsi="宋体" w:eastAsia="宋体" w:cs="宋体"/>
          <w:spacing w:val="6"/>
          <w:sz w:val="23"/>
          <w:szCs w:val="23"/>
        </w:rPr>
        <w:t>十、采购项目执</w:t>
      </w:r>
      <w:r>
        <w:rPr>
          <w:rFonts w:ascii="宋体" w:hAnsi="宋体" w:eastAsia="宋体" w:cs="宋体"/>
          <w:spacing w:val="4"/>
          <w:sz w:val="23"/>
          <w:szCs w:val="23"/>
        </w:rPr>
        <w:t>行</w:t>
      </w:r>
      <w:r>
        <w:rPr>
          <w:rFonts w:ascii="宋体" w:hAnsi="宋体" w:eastAsia="宋体" w:cs="宋体"/>
          <w:spacing w:val="3"/>
          <w:sz w:val="23"/>
          <w:szCs w:val="23"/>
        </w:rPr>
        <w:t>内容需要调整时，经采购人同意后，可以对相应的内容进行调整，</w:t>
      </w:r>
      <w:r>
        <w:rPr>
          <w:rFonts w:ascii="宋体" w:hAnsi="宋体" w:eastAsia="宋体" w:cs="宋体"/>
          <w:sz w:val="23"/>
          <w:szCs w:val="23"/>
        </w:rPr>
        <w:t xml:space="preserve"> </w:t>
      </w:r>
      <w:r>
        <w:rPr>
          <w:rFonts w:ascii="宋体" w:hAnsi="宋体" w:eastAsia="宋体" w:cs="宋体"/>
          <w:spacing w:val="16"/>
          <w:sz w:val="23"/>
          <w:szCs w:val="23"/>
        </w:rPr>
        <w:t>并</w:t>
      </w:r>
      <w:r>
        <w:rPr>
          <w:rFonts w:ascii="宋体" w:hAnsi="宋体" w:eastAsia="宋体" w:cs="宋体"/>
          <w:spacing w:val="12"/>
          <w:sz w:val="23"/>
          <w:szCs w:val="23"/>
        </w:rPr>
        <w:t>协</w:t>
      </w:r>
      <w:r>
        <w:rPr>
          <w:rFonts w:ascii="宋体" w:hAnsi="宋体" w:eastAsia="宋体" w:cs="宋体"/>
          <w:spacing w:val="8"/>
          <w:sz w:val="23"/>
          <w:szCs w:val="23"/>
        </w:rPr>
        <w:t>商确定价格差额计算方法和负担办法。</w:t>
      </w:r>
    </w:p>
    <w:p>
      <w:pPr>
        <w:spacing w:before="1" w:line="228" w:lineRule="auto"/>
        <w:ind w:left="490"/>
        <w:rPr>
          <w:rFonts w:ascii="宋体" w:hAnsi="宋体" w:eastAsia="宋体" w:cs="宋体"/>
          <w:sz w:val="23"/>
          <w:szCs w:val="23"/>
        </w:rPr>
      </w:pPr>
      <w:r>
        <w:rPr>
          <w:rFonts w:ascii="宋体" w:hAnsi="宋体" w:eastAsia="宋体" w:cs="宋体"/>
          <w:spacing w:val="9"/>
          <w:sz w:val="23"/>
          <w:szCs w:val="23"/>
        </w:rPr>
        <w:t>十一、服务方案变</w:t>
      </w:r>
      <w:r>
        <w:rPr>
          <w:rFonts w:ascii="宋体" w:hAnsi="宋体" w:eastAsia="宋体" w:cs="宋体"/>
          <w:spacing w:val="7"/>
          <w:sz w:val="23"/>
          <w:szCs w:val="23"/>
        </w:rPr>
        <w:t>更</w:t>
      </w:r>
    </w:p>
    <w:p>
      <w:pPr>
        <w:spacing w:before="182" w:line="376" w:lineRule="auto"/>
        <w:ind w:left="15" w:right="116" w:firstLine="476"/>
        <w:rPr>
          <w:rFonts w:ascii="宋体" w:hAnsi="宋体" w:eastAsia="宋体" w:cs="宋体"/>
          <w:sz w:val="23"/>
          <w:szCs w:val="23"/>
        </w:rPr>
      </w:pPr>
      <w:r>
        <w:rPr>
          <w:rFonts w:ascii="宋体" w:hAnsi="宋体" w:eastAsia="宋体" w:cs="宋体"/>
          <w:spacing w:val="10"/>
          <w:sz w:val="23"/>
          <w:szCs w:val="23"/>
        </w:rPr>
        <w:t>成</w:t>
      </w:r>
      <w:r>
        <w:rPr>
          <w:rFonts w:ascii="宋体" w:hAnsi="宋体" w:eastAsia="宋体" w:cs="宋体"/>
          <w:spacing w:val="8"/>
          <w:sz w:val="23"/>
          <w:szCs w:val="23"/>
        </w:rPr>
        <w:t>交后，提供服务的内容需要变更、调整时，应办理相应的变更、调整审批手续，</w:t>
      </w:r>
      <w:r>
        <w:rPr>
          <w:rFonts w:ascii="宋体" w:hAnsi="宋体" w:eastAsia="宋体" w:cs="宋体"/>
          <w:sz w:val="23"/>
          <w:szCs w:val="23"/>
        </w:rPr>
        <w:t xml:space="preserve"> </w:t>
      </w:r>
      <w:r>
        <w:rPr>
          <w:rFonts w:ascii="宋体" w:hAnsi="宋体" w:eastAsia="宋体" w:cs="宋体"/>
          <w:spacing w:val="14"/>
          <w:sz w:val="23"/>
          <w:szCs w:val="23"/>
        </w:rPr>
        <w:t>并</w:t>
      </w:r>
      <w:r>
        <w:rPr>
          <w:rFonts w:ascii="宋体" w:hAnsi="宋体" w:eastAsia="宋体" w:cs="宋体"/>
          <w:spacing w:val="9"/>
          <w:sz w:val="23"/>
          <w:szCs w:val="23"/>
        </w:rPr>
        <w:t>协商确定服务内容调整后的服务价款计算方法和服务期顺延等事宜。</w:t>
      </w:r>
    </w:p>
    <w:p>
      <w:pPr>
        <w:spacing w:before="4" w:line="375" w:lineRule="auto"/>
        <w:ind w:left="8" w:right="25" w:firstLine="481"/>
        <w:rPr>
          <w:rFonts w:ascii="宋体" w:hAnsi="宋体" w:eastAsia="宋体" w:cs="宋体"/>
          <w:sz w:val="23"/>
          <w:szCs w:val="23"/>
        </w:rPr>
      </w:pPr>
      <w:r>
        <w:rPr>
          <w:rFonts w:ascii="宋体" w:hAnsi="宋体" w:eastAsia="宋体" w:cs="宋体"/>
          <w:spacing w:val="7"/>
          <w:sz w:val="23"/>
          <w:szCs w:val="23"/>
        </w:rPr>
        <w:t>十</w:t>
      </w:r>
      <w:r>
        <w:rPr>
          <w:rFonts w:ascii="宋体" w:hAnsi="宋体" w:eastAsia="宋体" w:cs="宋体"/>
          <w:spacing w:val="4"/>
          <w:sz w:val="23"/>
          <w:szCs w:val="23"/>
        </w:rPr>
        <w:t>二、验收：完成服务期间由采购人负责组织验收，或者邀请有关专家、专业机构、</w:t>
      </w:r>
      <w:r>
        <w:rPr>
          <w:rFonts w:ascii="宋体" w:hAnsi="宋体" w:eastAsia="宋体" w:cs="宋体"/>
          <w:sz w:val="23"/>
          <w:szCs w:val="23"/>
        </w:rPr>
        <w:t xml:space="preserve"> </w:t>
      </w:r>
      <w:r>
        <w:rPr>
          <w:rFonts w:ascii="宋体" w:hAnsi="宋体" w:eastAsia="宋体" w:cs="宋体"/>
          <w:spacing w:val="20"/>
          <w:sz w:val="23"/>
          <w:szCs w:val="23"/>
        </w:rPr>
        <w:t>采</w:t>
      </w:r>
      <w:r>
        <w:rPr>
          <w:rFonts w:ascii="宋体" w:hAnsi="宋体" w:eastAsia="宋体" w:cs="宋体"/>
          <w:spacing w:val="11"/>
          <w:sz w:val="23"/>
          <w:szCs w:val="23"/>
        </w:rPr>
        <w:t>购代理机构共同进行验收,验收费用由成交供应商支付 (备注：如有验收需向采购代</w:t>
      </w:r>
      <w:r>
        <w:rPr>
          <w:rFonts w:ascii="宋体" w:hAnsi="宋体" w:eastAsia="宋体" w:cs="宋体"/>
          <w:sz w:val="23"/>
          <w:szCs w:val="23"/>
        </w:rPr>
        <w:t xml:space="preserve"> </w:t>
      </w:r>
      <w:r>
        <w:rPr>
          <w:rFonts w:ascii="宋体" w:hAnsi="宋体" w:eastAsia="宋体" w:cs="宋体"/>
          <w:spacing w:val="8"/>
          <w:sz w:val="23"/>
          <w:szCs w:val="23"/>
        </w:rPr>
        <w:t>理机构支付金额</w:t>
      </w:r>
      <w:r>
        <w:rPr>
          <w:rFonts w:ascii="宋体" w:hAnsi="宋体" w:eastAsia="宋体" w:cs="宋体"/>
          <w:spacing w:val="4"/>
          <w:sz w:val="23"/>
          <w:szCs w:val="23"/>
        </w:rPr>
        <w:t xml:space="preserve"> 2000-3000 元不等) 。验收合格须交接项目实施的全部资料，并填写政</w:t>
      </w:r>
      <w:r>
        <w:rPr>
          <w:rFonts w:ascii="宋体" w:hAnsi="宋体" w:eastAsia="宋体" w:cs="宋体"/>
          <w:sz w:val="23"/>
          <w:szCs w:val="23"/>
        </w:rPr>
        <w:t xml:space="preserve"> </w:t>
      </w:r>
      <w:r>
        <w:rPr>
          <w:rFonts w:ascii="宋体" w:hAnsi="宋体" w:eastAsia="宋体" w:cs="宋体"/>
          <w:spacing w:val="16"/>
          <w:sz w:val="23"/>
          <w:szCs w:val="23"/>
        </w:rPr>
        <w:t>府采</w:t>
      </w:r>
      <w:r>
        <w:rPr>
          <w:rFonts w:ascii="宋体" w:hAnsi="宋体" w:eastAsia="宋体" w:cs="宋体"/>
          <w:spacing w:val="11"/>
          <w:sz w:val="23"/>
          <w:szCs w:val="23"/>
        </w:rPr>
        <w:t>购</w:t>
      </w:r>
      <w:r>
        <w:rPr>
          <w:rFonts w:ascii="宋体" w:hAnsi="宋体" w:eastAsia="宋体" w:cs="宋体"/>
          <w:spacing w:val="8"/>
          <w:sz w:val="23"/>
          <w:szCs w:val="23"/>
        </w:rPr>
        <w:t>项目验收报告单。验收须以合同、磋商文件及响应文件、澄清、及国家相应的标</w:t>
      </w:r>
      <w:r>
        <w:rPr>
          <w:rFonts w:ascii="宋体" w:hAnsi="宋体" w:eastAsia="宋体" w:cs="宋体"/>
          <w:sz w:val="23"/>
          <w:szCs w:val="23"/>
        </w:rPr>
        <w:t xml:space="preserve"> </w:t>
      </w:r>
      <w:r>
        <w:rPr>
          <w:rFonts w:ascii="宋体" w:hAnsi="宋体" w:eastAsia="宋体" w:cs="宋体"/>
          <w:spacing w:val="8"/>
          <w:sz w:val="23"/>
          <w:szCs w:val="23"/>
        </w:rPr>
        <w:t>准、规范等为依据</w:t>
      </w:r>
      <w:r>
        <w:rPr>
          <w:rFonts w:ascii="宋体" w:hAnsi="宋体" w:eastAsia="宋体" w:cs="宋体"/>
          <w:spacing w:val="7"/>
          <w:sz w:val="23"/>
          <w:szCs w:val="23"/>
        </w:rPr>
        <w:t>。</w:t>
      </w:r>
    </w:p>
    <w:p>
      <w:pPr>
        <w:spacing w:before="2" w:line="375" w:lineRule="auto"/>
        <w:ind w:left="13" w:right="105" w:firstLine="477"/>
        <w:rPr>
          <w:rFonts w:ascii="宋体" w:hAnsi="宋体" w:eastAsia="宋体" w:cs="宋体"/>
          <w:sz w:val="23"/>
          <w:szCs w:val="23"/>
        </w:rPr>
      </w:pPr>
      <w:r>
        <w:rPr>
          <w:rFonts w:ascii="宋体" w:hAnsi="宋体" w:eastAsia="宋体" w:cs="宋体"/>
          <w:spacing w:val="16"/>
          <w:sz w:val="23"/>
          <w:szCs w:val="23"/>
        </w:rPr>
        <w:t>十</w:t>
      </w:r>
      <w:r>
        <w:rPr>
          <w:rFonts w:ascii="宋体" w:hAnsi="宋体" w:eastAsia="宋体" w:cs="宋体"/>
          <w:spacing w:val="13"/>
          <w:sz w:val="23"/>
          <w:szCs w:val="23"/>
        </w:rPr>
        <w:t>三</w:t>
      </w:r>
      <w:r>
        <w:rPr>
          <w:rFonts w:ascii="宋体" w:hAnsi="宋体" w:eastAsia="宋体" w:cs="宋体"/>
          <w:spacing w:val="8"/>
          <w:sz w:val="23"/>
          <w:szCs w:val="23"/>
        </w:rPr>
        <w:t>、合同争议的解决：合同执行中发生争议的，当事人双方应协商解决，协商达</w:t>
      </w:r>
      <w:r>
        <w:rPr>
          <w:rFonts w:ascii="宋体" w:hAnsi="宋体" w:eastAsia="宋体" w:cs="宋体"/>
          <w:sz w:val="23"/>
          <w:szCs w:val="23"/>
        </w:rPr>
        <w:t xml:space="preserve"> </w:t>
      </w:r>
      <w:r>
        <w:rPr>
          <w:rFonts w:ascii="宋体" w:hAnsi="宋体" w:eastAsia="宋体" w:cs="宋体"/>
          <w:spacing w:val="16"/>
          <w:sz w:val="23"/>
          <w:szCs w:val="23"/>
        </w:rPr>
        <w:t>不</w:t>
      </w:r>
      <w:r>
        <w:rPr>
          <w:rFonts w:ascii="宋体" w:hAnsi="宋体" w:eastAsia="宋体" w:cs="宋体"/>
          <w:spacing w:val="10"/>
          <w:sz w:val="23"/>
          <w:szCs w:val="23"/>
        </w:rPr>
        <w:t>成</w:t>
      </w:r>
      <w:r>
        <w:rPr>
          <w:rFonts w:ascii="宋体" w:hAnsi="宋体" w:eastAsia="宋体" w:cs="宋体"/>
          <w:spacing w:val="8"/>
          <w:sz w:val="23"/>
          <w:szCs w:val="23"/>
        </w:rPr>
        <w:t>一致时，可向人民法院提请诉讼。</w:t>
      </w:r>
    </w:p>
    <w:p>
      <w:pPr>
        <w:spacing w:before="1" w:line="228" w:lineRule="auto"/>
        <w:ind w:left="490"/>
        <w:rPr>
          <w:rFonts w:ascii="宋体" w:hAnsi="宋体" w:eastAsia="宋体" w:cs="宋体"/>
          <w:sz w:val="23"/>
          <w:szCs w:val="23"/>
        </w:rPr>
      </w:pPr>
      <w:r>
        <w:rPr>
          <w:rFonts w:ascii="宋体" w:hAnsi="宋体" w:eastAsia="宋体" w:cs="宋体"/>
          <w:spacing w:val="12"/>
          <w:sz w:val="23"/>
          <w:szCs w:val="23"/>
        </w:rPr>
        <w:t>十</w:t>
      </w:r>
      <w:r>
        <w:rPr>
          <w:rFonts w:ascii="宋体" w:hAnsi="宋体" w:eastAsia="宋体" w:cs="宋体"/>
          <w:spacing w:val="9"/>
          <w:sz w:val="23"/>
          <w:szCs w:val="23"/>
        </w:rPr>
        <w:t>四、在发生不可抗力情况下的应对措施和解决办法。</w:t>
      </w:r>
    </w:p>
    <w:p>
      <w:pPr>
        <w:spacing w:before="182" w:line="376" w:lineRule="auto"/>
        <w:ind w:left="31" w:right="105" w:firstLine="458"/>
        <w:rPr>
          <w:rFonts w:ascii="宋体" w:hAnsi="宋体" w:eastAsia="宋体" w:cs="宋体"/>
          <w:sz w:val="23"/>
          <w:szCs w:val="23"/>
        </w:rPr>
      </w:pPr>
      <w:r>
        <w:rPr>
          <w:rFonts w:ascii="宋体" w:hAnsi="宋体" w:eastAsia="宋体" w:cs="宋体"/>
          <w:spacing w:val="16"/>
          <w:sz w:val="23"/>
          <w:szCs w:val="23"/>
        </w:rPr>
        <w:t>十</w:t>
      </w:r>
      <w:r>
        <w:rPr>
          <w:rFonts w:ascii="宋体" w:hAnsi="宋体" w:eastAsia="宋体" w:cs="宋体"/>
          <w:spacing w:val="13"/>
          <w:sz w:val="23"/>
          <w:szCs w:val="23"/>
        </w:rPr>
        <w:t>五</w:t>
      </w:r>
      <w:r>
        <w:rPr>
          <w:rFonts w:ascii="宋体" w:hAnsi="宋体" w:eastAsia="宋体" w:cs="宋体"/>
          <w:spacing w:val="8"/>
          <w:sz w:val="23"/>
          <w:szCs w:val="23"/>
        </w:rPr>
        <w:t>、合同一经签订，不得擅自变更、中止或者终止合同。对确需变更、调整或者</w:t>
      </w:r>
      <w:r>
        <w:rPr>
          <w:rFonts w:ascii="宋体" w:hAnsi="宋体" w:eastAsia="宋体" w:cs="宋体"/>
          <w:sz w:val="23"/>
          <w:szCs w:val="23"/>
        </w:rPr>
        <w:t xml:space="preserve"> </w:t>
      </w:r>
      <w:r>
        <w:rPr>
          <w:rFonts w:ascii="宋体" w:hAnsi="宋体" w:eastAsia="宋体" w:cs="宋体"/>
          <w:spacing w:val="8"/>
          <w:sz w:val="23"/>
          <w:szCs w:val="23"/>
        </w:rPr>
        <w:t>中止、终止合同的，应按规定履行相应的手续。</w:t>
      </w:r>
    </w:p>
    <w:p>
      <w:pPr>
        <w:spacing w:before="3" w:line="379" w:lineRule="auto"/>
        <w:ind w:left="8" w:firstLine="481"/>
        <w:rPr>
          <w:rFonts w:ascii="宋体" w:hAnsi="宋体" w:eastAsia="宋体" w:cs="宋体"/>
          <w:sz w:val="23"/>
          <w:szCs w:val="23"/>
        </w:rPr>
      </w:pPr>
      <w:r>
        <w:rPr>
          <w:rFonts w:ascii="宋体" w:hAnsi="宋体" w:eastAsia="宋体" w:cs="宋体"/>
          <w:spacing w:val="8"/>
          <w:sz w:val="23"/>
          <w:szCs w:val="23"/>
        </w:rPr>
        <w:t>十六、违约责任</w:t>
      </w:r>
      <w:r>
        <w:rPr>
          <w:rFonts w:ascii="宋体" w:hAnsi="宋体" w:eastAsia="宋体" w:cs="宋体"/>
          <w:spacing w:val="5"/>
          <w:sz w:val="23"/>
          <w:szCs w:val="23"/>
        </w:rPr>
        <w:t>：</w:t>
      </w:r>
      <w:r>
        <w:rPr>
          <w:rFonts w:ascii="宋体" w:hAnsi="宋体" w:eastAsia="宋体" w:cs="宋体"/>
          <w:spacing w:val="4"/>
          <w:sz w:val="23"/>
          <w:szCs w:val="23"/>
        </w:rPr>
        <w:t>依据《中华人民共和国民法典》、《中华人民共和国政府采购法》</w:t>
      </w:r>
      <w:r>
        <w:rPr>
          <w:rFonts w:ascii="宋体" w:hAnsi="宋体" w:eastAsia="宋体" w:cs="宋体"/>
          <w:sz w:val="23"/>
          <w:szCs w:val="23"/>
        </w:rPr>
        <w:t xml:space="preserve"> </w:t>
      </w:r>
      <w:r>
        <w:rPr>
          <w:rFonts w:ascii="宋体" w:hAnsi="宋体" w:eastAsia="宋体" w:cs="宋体"/>
          <w:spacing w:val="16"/>
          <w:sz w:val="23"/>
          <w:szCs w:val="23"/>
        </w:rPr>
        <w:t>的相</w:t>
      </w:r>
      <w:r>
        <w:rPr>
          <w:rFonts w:ascii="宋体" w:hAnsi="宋体" w:eastAsia="宋体" w:cs="宋体"/>
          <w:spacing w:val="11"/>
          <w:sz w:val="23"/>
          <w:szCs w:val="23"/>
        </w:rPr>
        <w:t>关</w:t>
      </w:r>
      <w:r>
        <w:rPr>
          <w:rFonts w:ascii="宋体" w:hAnsi="宋体" w:eastAsia="宋体" w:cs="宋体"/>
          <w:spacing w:val="8"/>
          <w:sz w:val="23"/>
          <w:szCs w:val="23"/>
        </w:rPr>
        <w:t>条款和本合同约定，成交供应商未全面履行合同义务或者发生违约，采购人会同</w:t>
      </w:r>
      <w:r>
        <w:rPr>
          <w:rFonts w:ascii="宋体" w:hAnsi="宋体" w:eastAsia="宋体" w:cs="宋体"/>
          <w:sz w:val="23"/>
          <w:szCs w:val="23"/>
        </w:rPr>
        <w:t xml:space="preserve"> </w:t>
      </w:r>
      <w:r>
        <w:rPr>
          <w:rFonts w:ascii="宋体" w:hAnsi="宋体" w:eastAsia="宋体" w:cs="宋体"/>
          <w:spacing w:val="16"/>
          <w:sz w:val="23"/>
          <w:szCs w:val="23"/>
        </w:rPr>
        <w:t>采购</w:t>
      </w:r>
      <w:r>
        <w:rPr>
          <w:rFonts w:ascii="宋体" w:hAnsi="宋体" w:eastAsia="宋体" w:cs="宋体"/>
          <w:spacing w:val="11"/>
          <w:sz w:val="23"/>
          <w:szCs w:val="23"/>
        </w:rPr>
        <w:t>代</w:t>
      </w:r>
      <w:r>
        <w:rPr>
          <w:rFonts w:ascii="宋体" w:hAnsi="宋体" w:eastAsia="宋体" w:cs="宋体"/>
          <w:spacing w:val="8"/>
          <w:sz w:val="23"/>
          <w:szCs w:val="23"/>
        </w:rPr>
        <w:t>理机构有权终止合同，依法向成交供应商进行经济索赔，并报请政府采购监督管</w:t>
      </w:r>
      <w:r>
        <w:rPr>
          <w:rFonts w:ascii="宋体" w:hAnsi="宋体" w:eastAsia="宋体" w:cs="宋体"/>
          <w:sz w:val="23"/>
          <w:szCs w:val="23"/>
        </w:rPr>
        <w:t xml:space="preserve"> </w:t>
      </w:r>
      <w:r>
        <w:rPr>
          <w:rFonts w:ascii="宋体" w:hAnsi="宋体" w:eastAsia="宋体" w:cs="宋体"/>
          <w:spacing w:val="18"/>
          <w:sz w:val="23"/>
          <w:szCs w:val="23"/>
        </w:rPr>
        <w:t>理机</w:t>
      </w:r>
      <w:r>
        <w:rPr>
          <w:rFonts w:ascii="宋体" w:hAnsi="宋体" w:eastAsia="宋体" w:cs="宋体"/>
          <w:spacing w:val="10"/>
          <w:sz w:val="23"/>
          <w:szCs w:val="23"/>
        </w:rPr>
        <w:t>关</w:t>
      </w:r>
      <w:r>
        <w:rPr>
          <w:rFonts w:ascii="宋体" w:hAnsi="宋体" w:eastAsia="宋体" w:cs="宋体"/>
          <w:spacing w:val="9"/>
          <w:sz w:val="23"/>
          <w:szCs w:val="23"/>
        </w:rPr>
        <w:t>进行相应的行政处罚。采购人违约的，应当赔偿给成交供应商造成的经济损失。</w:t>
      </w:r>
    </w:p>
    <w:p>
      <w:pPr>
        <w:spacing w:before="59" w:line="229" w:lineRule="auto"/>
        <w:ind w:left="571"/>
        <w:rPr>
          <w:rFonts w:ascii="宋体" w:hAnsi="宋体" w:eastAsia="宋体" w:cs="宋体"/>
          <w:sz w:val="23"/>
          <w:szCs w:val="23"/>
        </w:rPr>
      </w:pPr>
      <w:r>
        <w:rPr>
          <w:rFonts w:ascii="宋体" w:hAnsi="宋体" w:eastAsia="宋体" w:cs="宋体"/>
          <w:spacing w:val="18"/>
          <w:sz w:val="23"/>
          <w:szCs w:val="23"/>
        </w:rPr>
        <w:t>十</w:t>
      </w:r>
      <w:r>
        <w:rPr>
          <w:rFonts w:ascii="宋体" w:hAnsi="宋体" w:eastAsia="宋体" w:cs="宋体"/>
          <w:spacing w:val="10"/>
          <w:sz w:val="23"/>
          <w:szCs w:val="23"/>
        </w:rPr>
        <w:t>七</w:t>
      </w:r>
      <w:r>
        <w:rPr>
          <w:rFonts w:ascii="宋体" w:hAnsi="宋体" w:eastAsia="宋体" w:cs="宋体"/>
          <w:spacing w:val="9"/>
          <w:sz w:val="23"/>
          <w:szCs w:val="23"/>
        </w:rPr>
        <w:t>、本合同一式陆份， 甲方、乙方、采购代理机构各执壹份，政府采购管理部</w:t>
      </w:r>
    </w:p>
    <w:p>
      <w:pPr>
        <w:spacing w:before="218" w:line="347" w:lineRule="auto"/>
        <w:ind w:left="489" w:right="25" w:hanging="453"/>
        <w:rPr>
          <w:rFonts w:ascii="宋体" w:hAnsi="宋体" w:eastAsia="宋体" w:cs="宋体"/>
          <w:sz w:val="23"/>
          <w:szCs w:val="23"/>
        </w:rPr>
      </w:pPr>
      <w:r>
        <w:rPr>
          <w:rFonts w:ascii="宋体" w:hAnsi="宋体" w:eastAsia="宋体" w:cs="宋体"/>
          <w:spacing w:val="6"/>
          <w:sz w:val="23"/>
          <w:szCs w:val="23"/>
        </w:rPr>
        <w:t>门备案壹份。签</w:t>
      </w:r>
      <w:r>
        <w:rPr>
          <w:rFonts w:ascii="宋体" w:hAnsi="宋体" w:eastAsia="宋体" w:cs="宋体"/>
          <w:spacing w:val="4"/>
          <w:sz w:val="23"/>
          <w:szCs w:val="23"/>
        </w:rPr>
        <w:t>字</w:t>
      </w:r>
      <w:r>
        <w:rPr>
          <w:rFonts w:ascii="宋体" w:hAnsi="宋体" w:eastAsia="宋体" w:cs="宋体"/>
          <w:spacing w:val="3"/>
          <w:sz w:val="23"/>
          <w:szCs w:val="23"/>
        </w:rPr>
        <w:t>盖章后生效，合同执行完毕自动失效 (合同的服务承诺则长期有效) 。</w:t>
      </w:r>
      <w:r>
        <w:rPr>
          <w:rFonts w:ascii="宋体" w:hAnsi="宋体" w:eastAsia="宋体" w:cs="宋体"/>
          <w:sz w:val="23"/>
          <w:szCs w:val="23"/>
        </w:rPr>
        <w:t xml:space="preserve"> </w:t>
      </w:r>
      <w:r>
        <w:rPr>
          <w:rFonts w:ascii="宋体" w:hAnsi="宋体" w:eastAsia="宋体" w:cs="宋体"/>
          <w:spacing w:val="9"/>
          <w:sz w:val="23"/>
          <w:szCs w:val="23"/>
        </w:rPr>
        <w:t>十</w:t>
      </w:r>
      <w:r>
        <w:rPr>
          <w:rFonts w:ascii="宋体" w:hAnsi="宋体" w:eastAsia="宋体" w:cs="宋体"/>
          <w:spacing w:val="8"/>
          <w:sz w:val="23"/>
          <w:szCs w:val="23"/>
        </w:rPr>
        <w:t>八、其它 (在合同中具体明确)</w:t>
      </w:r>
    </w:p>
    <w:p>
      <w:pPr>
        <w:sectPr>
          <w:footerReference r:id="rId7" w:type="default"/>
          <w:pgSz w:w="11906" w:h="16839"/>
          <w:pgMar w:top="825" w:right="1312" w:bottom="1266" w:left="1416" w:header="0" w:footer="1054" w:gutter="0"/>
          <w:cols w:space="720" w:num="1"/>
        </w:sectPr>
      </w:pPr>
    </w:p>
    <w:p/>
    <w:p/>
    <w:p>
      <w:pPr>
        <w:spacing w:line="108" w:lineRule="exact"/>
      </w:pPr>
    </w:p>
    <w:tbl>
      <w:tblPr>
        <w:tblStyle w:val="20"/>
        <w:tblW w:w="90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5"/>
        <w:gridCol w:w="4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695" w:type="dxa"/>
            <w:tcBorders>
              <w:top w:val="single" w:color="000000" w:sz="2" w:space="0"/>
              <w:bottom w:val="single" w:color="000000" w:sz="2" w:space="0"/>
            </w:tcBorders>
          </w:tcPr>
          <w:p>
            <w:pPr>
              <w:spacing w:before="150" w:line="229" w:lineRule="auto"/>
              <w:ind w:left="142"/>
              <w:rPr>
                <w:rFonts w:ascii="宋体" w:hAnsi="宋体" w:eastAsia="宋体" w:cs="宋体"/>
                <w:sz w:val="23"/>
                <w:szCs w:val="23"/>
              </w:rPr>
            </w:pPr>
            <w:r>
              <w:rPr>
                <w:rFonts w:ascii="宋体" w:hAnsi="宋体" w:eastAsia="宋体" w:cs="宋体"/>
                <w:spacing w:val="-4"/>
                <w:sz w:val="23"/>
                <w:szCs w:val="23"/>
              </w:rPr>
              <w:t>甲</w:t>
            </w:r>
            <w:r>
              <w:rPr>
                <w:rFonts w:ascii="宋体" w:hAnsi="宋体" w:eastAsia="宋体" w:cs="宋体"/>
                <w:spacing w:val="-3"/>
                <w:sz w:val="23"/>
                <w:szCs w:val="23"/>
              </w:rPr>
              <w:t xml:space="preserve"> </w:t>
            </w:r>
            <w:r>
              <w:rPr>
                <w:rFonts w:ascii="宋体" w:hAnsi="宋体" w:eastAsia="宋体" w:cs="宋体"/>
                <w:spacing w:val="-2"/>
                <w:sz w:val="23"/>
                <w:szCs w:val="23"/>
              </w:rPr>
              <w:t xml:space="preserve"> 方</w:t>
            </w:r>
          </w:p>
        </w:tc>
        <w:tc>
          <w:tcPr>
            <w:tcW w:w="4388" w:type="dxa"/>
            <w:tcBorders>
              <w:top w:val="single" w:color="000000" w:sz="2" w:space="0"/>
              <w:bottom w:val="single" w:color="000000" w:sz="2" w:space="0"/>
            </w:tcBorders>
          </w:tcPr>
          <w:p>
            <w:pPr>
              <w:spacing w:before="150" w:line="229" w:lineRule="auto"/>
              <w:ind w:left="134"/>
              <w:rPr>
                <w:rFonts w:ascii="宋体" w:hAnsi="宋体" w:eastAsia="宋体" w:cs="宋体"/>
                <w:sz w:val="23"/>
                <w:szCs w:val="23"/>
              </w:rPr>
            </w:pPr>
            <w:r>
              <w:rPr>
                <w:rFonts w:ascii="宋体" w:hAnsi="宋体" w:eastAsia="宋体" w:cs="宋体"/>
                <w:spacing w:val="-1"/>
                <w:sz w:val="23"/>
                <w:szCs w:val="23"/>
              </w:rPr>
              <w:t xml:space="preserve">乙  </w:t>
            </w:r>
            <w:r>
              <w:rPr>
                <w:rFonts w:ascii="宋体" w:hAnsi="宋体" w:eastAsia="宋体" w:cs="宋体"/>
                <w:sz w:val="23"/>
                <w:szCs w:val="23"/>
              </w:rPr>
              <w:t>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0" w:hRule="atLeast"/>
        </w:trPr>
        <w:tc>
          <w:tcPr>
            <w:tcW w:w="4695" w:type="dxa"/>
            <w:tcBorders>
              <w:top w:val="single" w:color="000000" w:sz="2" w:space="0"/>
              <w:bottom w:val="single" w:color="000000" w:sz="2" w:space="0"/>
            </w:tcBorders>
          </w:tcPr>
          <w:p>
            <w:pPr>
              <w:spacing w:line="340" w:lineRule="auto"/>
            </w:pPr>
          </w:p>
          <w:p>
            <w:pPr>
              <w:spacing w:line="340" w:lineRule="auto"/>
            </w:pPr>
          </w:p>
          <w:p>
            <w:pPr>
              <w:spacing w:before="75" w:line="227" w:lineRule="auto"/>
              <w:ind w:left="2542"/>
              <w:rPr>
                <w:rFonts w:ascii="宋体" w:hAnsi="宋体" w:eastAsia="宋体" w:cs="宋体"/>
                <w:sz w:val="23"/>
                <w:szCs w:val="23"/>
              </w:rPr>
            </w:pPr>
            <w:r>
              <w:rPr>
                <w:rFonts w:ascii="宋体" w:hAnsi="宋体" w:eastAsia="宋体" w:cs="宋体"/>
                <w:spacing w:val="31"/>
                <w:sz w:val="23"/>
                <w:szCs w:val="23"/>
              </w:rPr>
              <w:t>(盖章)</w:t>
            </w:r>
          </w:p>
        </w:tc>
        <w:tc>
          <w:tcPr>
            <w:tcW w:w="4388" w:type="dxa"/>
            <w:tcBorders>
              <w:top w:val="single" w:color="000000" w:sz="2" w:space="0"/>
              <w:bottom w:val="single" w:color="000000" w:sz="2" w:space="0"/>
            </w:tcBorders>
          </w:tcPr>
          <w:p>
            <w:pPr>
              <w:spacing w:line="263" w:lineRule="auto"/>
            </w:pPr>
          </w:p>
          <w:p>
            <w:pPr>
              <w:spacing w:before="74" w:line="227" w:lineRule="auto"/>
              <w:ind w:left="1356"/>
              <w:rPr>
                <w:rFonts w:ascii="宋体" w:hAnsi="宋体" w:eastAsia="宋体" w:cs="宋体"/>
                <w:sz w:val="23"/>
                <w:szCs w:val="23"/>
              </w:rPr>
            </w:pPr>
            <w:r>
              <w:rPr>
                <w:rFonts w:ascii="宋体" w:hAnsi="宋体" w:eastAsia="宋体" w:cs="宋体"/>
                <w:spacing w:val="10"/>
                <w:sz w:val="23"/>
                <w:szCs w:val="23"/>
              </w:rPr>
              <w:t>成</w:t>
            </w:r>
            <w:r>
              <w:rPr>
                <w:rFonts w:ascii="宋体" w:hAnsi="宋体" w:eastAsia="宋体" w:cs="宋体"/>
                <w:spacing w:val="8"/>
                <w:sz w:val="23"/>
                <w:szCs w:val="23"/>
              </w:rPr>
              <w:t>交供应商全称</w:t>
            </w:r>
          </w:p>
          <w:p>
            <w:pPr>
              <w:spacing w:line="260" w:lineRule="auto"/>
            </w:pPr>
          </w:p>
          <w:p>
            <w:pPr>
              <w:spacing w:line="260" w:lineRule="auto"/>
            </w:pPr>
          </w:p>
          <w:p>
            <w:pPr>
              <w:spacing w:before="74" w:line="227" w:lineRule="auto"/>
              <w:ind w:left="1725"/>
              <w:rPr>
                <w:rFonts w:ascii="宋体" w:hAnsi="宋体" w:eastAsia="宋体" w:cs="宋体"/>
                <w:sz w:val="23"/>
                <w:szCs w:val="23"/>
              </w:rPr>
            </w:pPr>
            <w:r>
              <w:rPr>
                <w:rFonts w:ascii="宋体" w:hAnsi="宋体" w:eastAsia="宋体" w:cs="宋体"/>
                <w:spacing w:val="31"/>
                <w:sz w:val="23"/>
                <w:szCs w:val="23"/>
              </w:rPr>
              <w:t>(盖章)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4695" w:type="dxa"/>
            <w:tcBorders>
              <w:top w:val="single" w:color="000000" w:sz="2" w:space="0"/>
              <w:bottom w:val="single" w:color="000000" w:sz="2" w:space="0"/>
            </w:tcBorders>
          </w:tcPr>
          <w:p>
            <w:pPr>
              <w:spacing w:before="141" w:line="237" w:lineRule="auto"/>
              <w:ind w:left="111"/>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p>
        </w:tc>
        <w:tc>
          <w:tcPr>
            <w:tcW w:w="4388" w:type="dxa"/>
            <w:tcBorders>
              <w:top w:val="single" w:color="000000" w:sz="2" w:space="0"/>
              <w:bottom w:val="single" w:color="000000" w:sz="2" w:space="0"/>
            </w:tcBorders>
          </w:tcPr>
          <w:p>
            <w:pPr>
              <w:spacing w:before="141" w:line="237" w:lineRule="auto"/>
              <w:ind w:left="110"/>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4695" w:type="dxa"/>
            <w:tcBorders>
              <w:top w:val="single" w:color="000000" w:sz="2" w:space="0"/>
              <w:bottom w:val="single" w:color="000000" w:sz="2" w:space="0"/>
            </w:tcBorders>
          </w:tcPr>
          <w:p>
            <w:pPr>
              <w:spacing w:before="143" w:line="227" w:lineRule="auto"/>
              <w:ind w:left="129"/>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编：</w:t>
            </w:r>
          </w:p>
        </w:tc>
        <w:tc>
          <w:tcPr>
            <w:tcW w:w="4388" w:type="dxa"/>
            <w:tcBorders>
              <w:top w:val="single" w:color="000000" w:sz="2" w:space="0"/>
              <w:bottom w:val="single" w:color="000000" w:sz="2" w:space="0"/>
            </w:tcBorders>
          </w:tcPr>
          <w:p>
            <w:pPr>
              <w:spacing w:before="143" w:line="227" w:lineRule="auto"/>
              <w:ind w:left="128"/>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4" w:hRule="atLeast"/>
        </w:trPr>
        <w:tc>
          <w:tcPr>
            <w:tcW w:w="4695" w:type="dxa"/>
            <w:vMerge w:val="restart"/>
            <w:tcBorders>
              <w:top w:val="single" w:color="000000" w:sz="2" w:space="0"/>
              <w:bottom w:val="nil"/>
            </w:tcBorders>
          </w:tcPr>
          <w:p>
            <w:pPr>
              <w:spacing w:line="295" w:lineRule="auto"/>
            </w:pPr>
          </w:p>
          <w:p>
            <w:pPr>
              <w:spacing w:line="295" w:lineRule="auto"/>
            </w:pPr>
          </w:p>
          <w:p>
            <w:pPr>
              <w:spacing w:line="296" w:lineRule="auto"/>
            </w:pPr>
          </w:p>
          <w:p>
            <w:pPr>
              <w:spacing w:line="296" w:lineRule="auto"/>
            </w:pPr>
          </w:p>
          <w:p>
            <w:pPr>
              <w:spacing w:before="75" w:line="227" w:lineRule="auto"/>
              <w:ind w:left="111"/>
              <w:rPr>
                <w:rFonts w:ascii="宋体" w:hAnsi="宋体" w:eastAsia="宋体" w:cs="宋体"/>
                <w:sz w:val="23"/>
                <w:szCs w:val="23"/>
              </w:rPr>
            </w:pPr>
            <w:r>
              <w:rPr>
                <w:rFonts w:ascii="宋体" w:hAnsi="宋体" w:eastAsia="宋体" w:cs="宋体"/>
                <w:spacing w:val="-5"/>
                <w:sz w:val="23"/>
                <w:szCs w:val="23"/>
              </w:rPr>
              <w:t>全</w:t>
            </w:r>
            <w:r>
              <w:rPr>
                <w:rFonts w:ascii="宋体" w:hAnsi="宋体" w:eastAsia="宋体" w:cs="宋体"/>
                <w:spacing w:val="-4"/>
                <w:sz w:val="23"/>
                <w:szCs w:val="23"/>
              </w:rPr>
              <w:t>权代表：  (签字)</w:t>
            </w:r>
          </w:p>
        </w:tc>
        <w:tc>
          <w:tcPr>
            <w:tcW w:w="4388" w:type="dxa"/>
            <w:tcBorders>
              <w:top w:val="single" w:color="000000" w:sz="2" w:space="0"/>
              <w:bottom w:val="single" w:color="000000" w:sz="2" w:space="0"/>
            </w:tcBorders>
          </w:tcPr>
          <w:p>
            <w:pPr>
              <w:spacing w:line="281" w:lineRule="auto"/>
            </w:pPr>
          </w:p>
          <w:p>
            <w:pPr>
              <w:spacing w:before="74" w:line="227" w:lineRule="auto"/>
              <w:ind w:left="111"/>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6"/>
                <w:sz w:val="23"/>
                <w:szCs w:val="23"/>
              </w:rPr>
              <w:t>定代表人：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1" w:hRule="atLeast"/>
        </w:trPr>
        <w:tc>
          <w:tcPr>
            <w:tcW w:w="4695" w:type="dxa"/>
            <w:vMerge w:val="continue"/>
            <w:tcBorders>
              <w:top w:val="nil"/>
              <w:bottom w:val="single" w:color="000000" w:sz="2" w:space="0"/>
            </w:tcBorders>
          </w:tcPr>
          <w:p/>
        </w:tc>
        <w:tc>
          <w:tcPr>
            <w:tcW w:w="4388" w:type="dxa"/>
            <w:tcBorders>
              <w:top w:val="single" w:color="000000" w:sz="2" w:space="0"/>
              <w:bottom w:val="single" w:color="000000" w:sz="2" w:space="0"/>
            </w:tcBorders>
          </w:tcPr>
          <w:p>
            <w:pPr>
              <w:spacing w:line="353" w:lineRule="auto"/>
            </w:pPr>
          </w:p>
          <w:p>
            <w:pPr>
              <w:spacing w:line="353" w:lineRule="auto"/>
            </w:pPr>
          </w:p>
          <w:p>
            <w:pPr>
              <w:spacing w:before="75" w:line="227" w:lineRule="auto"/>
              <w:ind w:left="110"/>
              <w:rPr>
                <w:rFonts w:ascii="宋体" w:hAnsi="宋体" w:eastAsia="宋体" w:cs="宋体"/>
                <w:sz w:val="23"/>
                <w:szCs w:val="23"/>
              </w:rPr>
            </w:pPr>
            <w:r>
              <w:rPr>
                <w:rFonts w:ascii="宋体" w:hAnsi="宋体" w:eastAsia="宋体" w:cs="宋体"/>
                <w:spacing w:val="-3"/>
                <w:sz w:val="23"/>
                <w:szCs w:val="23"/>
              </w:rPr>
              <w:t>被授权代表：  (签字</w:t>
            </w:r>
            <w:r>
              <w:rPr>
                <w:rFonts w:ascii="宋体" w:hAnsi="宋体" w:eastAsia="宋体" w:cs="宋体"/>
                <w:spacing w:val="-2"/>
                <w:sz w:val="23"/>
                <w:szCs w:val="2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4695" w:type="dxa"/>
            <w:tcBorders>
              <w:top w:val="single" w:color="000000" w:sz="2" w:space="0"/>
              <w:bottom w:val="single" w:color="000000" w:sz="2" w:space="0"/>
            </w:tcBorders>
          </w:tcPr>
          <w:p>
            <w:pPr>
              <w:spacing w:before="144" w:line="230" w:lineRule="auto"/>
              <w:ind w:left="139"/>
              <w:rPr>
                <w:rFonts w:ascii="宋体" w:hAnsi="宋体" w:eastAsia="宋体" w:cs="宋体"/>
                <w:sz w:val="23"/>
                <w:szCs w:val="23"/>
              </w:rPr>
            </w:pPr>
            <w:r>
              <w:rPr>
                <w:rFonts w:ascii="宋体" w:hAnsi="宋体" w:eastAsia="宋体" w:cs="宋体"/>
                <w:spacing w:val="-6"/>
                <w:sz w:val="23"/>
                <w:szCs w:val="23"/>
              </w:rPr>
              <w:t>电话：</w:t>
            </w:r>
          </w:p>
        </w:tc>
        <w:tc>
          <w:tcPr>
            <w:tcW w:w="4388" w:type="dxa"/>
            <w:tcBorders>
              <w:top w:val="single" w:color="000000" w:sz="2" w:space="0"/>
              <w:bottom w:val="single" w:color="000000" w:sz="2" w:space="0"/>
            </w:tcBorders>
          </w:tcPr>
          <w:p>
            <w:pPr>
              <w:spacing w:before="144" w:line="230" w:lineRule="auto"/>
              <w:ind w:left="139"/>
              <w:rPr>
                <w:rFonts w:ascii="宋体" w:hAnsi="宋体" w:eastAsia="宋体" w:cs="宋体"/>
                <w:sz w:val="23"/>
                <w:szCs w:val="23"/>
              </w:rPr>
            </w:pPr>
            <w:r>
              <w:rPr>
                <w:rFonts w:ascii="宋体" w:hAnsi="宋体" w:eastAsia="宋体" w:cs="宋体"/>
                <w:spacing w:val="-6"/>
                <w:sz w:val="23"/>
                <w:szCs w:val="23"/>
              </w:rPr>
              <w:t>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4695" w:type="dxa"/>
            <w:vMerge w:val="restart"/>
            <w:tcBorders>
              <w:top w:val="single" w:color="000000" w:sz="2" w:space="0"/>
              <w:bottom w:val="nil"/>
            </w:tcBorders>
          </w:tcPr>
          <w:p>
            <w:pPr>
              <w:spacing w:line="298" w:lineRule="auto"/>
            </w:pPr>
          </w:p>
          <w:p>
            <w:pPr>
              <w:spacing w:line="299" w:lineRule="auto"/>
            </w:pPr>
          </w:p>
          <w:p>
            <w:pPr>
              <w:spacing w:before="75" w:line="227" w:lineRule="auto"/>
              <w:ind w:left="109"/>
              <w:rPr>
                <w:rFonts w:ascii="宋体" w:hAnsi="宋体" w:eastAsia="宋体" w:cs="宋体"/>
                <w:sz w:val="23"/>
                <w:szCs w:val="23"/>
              </w:rPr>
            </w:pPr>
            <w:r>
              <w:rPr>
                <w:rFonts w:ascii="宋体" w:hAnsi="宋体" w:eastAsia="宋体" w:cs="宋体"/>
                <w:spacing w:val="4"/>
                <w:sz w:val="23"/>
                <w:szCs w:val="23"/>
              </w:rPr>
              <w:t>传真：</w:t>
            </w:r>
          </w:p>
        </w:tc>
        <w:tc>
          <w:tcPr>
            <w:tcW w:w="4388" w:type="dxa"/>
            <w:tcBorders>
              <w:top w:val="single" w:color="000000" w:sz="2" w:space="0"/>
              <w:bottom w:val="single" w:color="000000" w:sz="2" w:space="0"/>
            </w:tcBorders>
          </w:tcPr>
          <w:p>
            <w:pPr>
              <w:spacing w:before="143" w:line="227" w:lineRule="auto"/>
              <w:ind w:left="109"/>
              <w:rPr>
                <w:rFonts w:ascii="宋体" w:hAnsi="宋体" w:eastAsia="宋体" w:cs="宋体"/>
                <w:sz w:val="23"/>
                <w:szCs w:val="23"/>
              </w:rPr>
            </w:pPr>
            <w:r>
              <w:rPr>
                <w:rFonts w:ascii="宋体" w:hAnsi="宋体" w:eastAsia="宋体" w:cs="宋体"/>
                <w:spacing w:val="4"/>
                <w:sz w:val="23"/>
                <w:szCs w:val="23"/>
              </w:rPr>
              <w:t>传真：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4695" w:type="dxa"/>
            <w:vMerge w:val="continue"/>
            <w:tcBorders>
              <w:top w:val="nil"/>
              <w:bottom w:val="nil"/>
            </w:tcBorders>
          </w:tcPr>
          <w:p/>
        </w:tc>
        <w:tc>
          <w:tcPr>
            <w:tcW w:w="4388" w:type="dxa"/>
            <w:tcBorders>
              <w:top w:val="single" w:color="000000" w:sz="2" w:space="0"/>
              <w:bottom w:val="single" w:color="000000" w:sz="2" w:space="0"/>
            </w:tcBorders>
          </w:tcPr>
          <w:p>
            <w:pPr>
              <w:spacing w:before="144" w:line="228" w:lineRule="auto"/>
              <w:ind w:left="111"/>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4695" w:type="dxa"/>
            <w:vMerge w:val="continue"/>
            <w:tcBorders>
              <w:top w:val="nil"/>
              <w:bottom w:val="single" w:color="000000" w:sz="2" w:space="0"/>
            </w:tcBorders>
          </w:tcPr>
          <w:p/>
        </w:tc>
        <w:tc>
          <w:tcPr>
            <w:tcW w:w="4388" w:type="dxa"/>
            <w:tcBorders>
              <w:top w:val="single" w:color="000000" w:sz="2" w:space="0"/>
              <w:bottom w:val="single" w:color="000000" w:sz="2" w:space="0"/>
            </w:tcBorders>
          </w:tcPr>
          <w:p>
            <w:pPr>
              <w:spacing w:before="145" w:line="229" w:lineRule="auto"/>
              <w:ind w:left="114"/>
              <w:rPr>
                <w:rFonts w:ascii="宋体" w:hAnsi="宋体" w:eastAsia="宋体" w:cs="宋体"/>
                <w:sz w:val="23"/>
                <w:szCs w:val="23"/>
              </w:rPr>
            </w:pPr>
            <w:r>
              <w:rPr>
                <w:rFonts w:ascii="宋体" w:hAnsi="宋体" w:eastAsia="宋体" w:cs="宋体"/>
                <w:spacing w:val="4"/>
                <w:sz w:val="23"/>
                <w:szCs w:val="23"/>
              </w:rPr>
              <w:t>账号</w:t>
            </w:r>
            <w:r>
              <w:rPr>
                <w:rFonts w:ascii="宋体" w:hAnsi="宋体" w:eastAsia="宋体" w:cs="宋体"/>
                <w:spacing w:val="3"/>
                <w:sz w:val="23"/>
                <w:szCs w:val="2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4695" w:type="dxa"/>
            <w:tcBorders>
              <w:top w:val="single" w:color="000000" w:sz="2" w:space="0"/>
              <w:bottom w:val="single" w:color="000000" w:sz="2" w:space="0"/>
            </w:tcBorders>
          </w:tcPr>
          <w:p>
            <w:pPr>
              <w:spacing w:before="144" w:line="227" w:lineRule="auto"/>
              <w:ind w:left="152"/>
              <w:rPr>
                <w:rFonts w:ascii="宋体" w:hAnsi="宋体" w:eastAsia="宋体" w:cs="宋体"/>
                <w:sz w:val="23"/>
                <w:szCs w:val="23"/>
              </w:rPr>
            </w:pPr>
            <w:r>
              <w:rPr>
                <w:rFonts w:ascii="宋体" w:hAnsi="宋体" w:eastAsia="宋体" w:cs="宋体"/>
                <w:spacing w:val="-1"/>
                <w:sz w:val="23"/>
                <w:szCs w:val="23"/>
              </w:rPr>
              <w:t>日期：      年</w:t>
            </w:r>
            <w:r>
              <w:rPr>
                <w:rFonts w:ascii="宋体" w:hAnsi="宋体" w:eastAsia="宋体" w:cs="宋体"/>
                <w:sz w:val="23"/>
                <w:szCs w:val="23"/>
              </w:rPr>
              <w:t xml:space="preserve">   月   日</w:t>
            </w:r>
          </w:p>
        </w:tc>
        <w:tc>
          <w:tcPr>
            <w:tcW w:w="4388" w:type="dxa"/>
            <w:tcBorders>
              <w:top w:val="single" w:color="000000" w:sz="2" w:space="0"/>
              <w:bottom w:val="single" w:color="000000" w:sz="2" w:space="0"/>
            </w:tcBorders>
          </w:tcPr>
          <w:p>
            <w:pPr>
              <w:spacing w:before="144" w:line="227" w:lineRule="auto"/>
              <w:ind w:left="152"/>
              <w:rPr>
                <w:rFonts w:ascii="宋体" w:hAnsi="宋体" w:eastAsia="宋体" w:cs="宋体"/>
                <w:sz w:val="23"/>
                <w:szCs w:val="23"/>
              </w:rPr>
            </w:pPr>
            <w:r>
              <w:rPr>
                <w:rFonts w:ascii="宋体" w:hAnsi="宋体" w:eastAsia="宋体" w:cs="宋体"/>
                <w:spacing w:val="-1"/>
                <w:sz w:val="23"/>
                <w:szCs w:val="23"/>
              </w:rPr>
              <w:t>日期：      年</w:t>
            </w:r>
            <w:r>
              <w:rPr>
                <w:rFonts w:ascii="宋体" w:hAnsi="宋体" w:eastAsia="宋体" w:cs="宋体"/>
                <w:sz w:val="23"/>
                <w:szCs w:val="23"/>
              </w:rPr>
              <w:t xml:space="preserve">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4695" w:type="dxa"/>
            <w:tcBorders>
              <w:top w:val="single" w:color="000000" w:sz="2" w:space="0"/>
              <w:bottom w:val="single" w:color="000000" w:sz="2" w:space="0"/>
            </w:tcBorders>
          </w:tcPr>
          <w:p>
            <w:pPr>
              <w:spacing w:before="252" w:line="229" w:lineRule="auto"/>
              <w:ind w:left="114"/>
              <w:rPr>
                <w:rFonts w:ascii="宋体" w:hAnsi="宋体" w:eastAsia="宋体" w:cs="宋体"/>
                <w:sz w:val="23"/>
                <w:szCs w:val="23"/>
              </w:rPr>
            </w:pPr>
            <w:r>
              <w:rPr>
                <w:rFonts w:ascii="宋体" w:hAnsi="宋体" w:eastAsia="宋体" w:cs="宋体"/>
                <w:spacing w:val="6"/>
                <w:sz w:val="23"/>
                <w:szCs w:val="23"/>
              </w:rPr>
              <w:t>鉴证</w:t>
            </w:r>
            <w:r>
              <w:rPr>
                <w:rFonts w:ascii="宋体" w:hAnsi="宋体" w:eastAsia="宋体" w:cs="宋体"/>
                <w:spacing w:val="5"/>
                <w:sz w:val="23"/>
                <w:szCs w:val="23"/>
              </w:rPr>
              <w:t>方</w:t>
            </w:r>
          </w:p>
        </w:tc>
        <w:tc>
          <w:tcPr>
            <w:tcW w:w="4388" w:type="dxa"/>
            <w:vMerge w:val="restart"/>
            <w:tcBorders>
              <w:top w:val="single" w:color="000000" w:sz="2" w:space="0"/>
              <w:bottom w:val="nil"/>
              <w:right w:val="nil"/>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9" w:hRule="atLeast"/>
        </w:trPr>
        <w:tc>
          <w:tcPr>
            <w:tcW w:w="4695" w:type="dxa"/>
            <w:tcBorders>
              <w:top w:val="single" w:color="000000" w:sz="2" w:space="0"/>
              <w:bottom w:val="single" w:color="000000" w:sz="2" w:space="0"/>
            </w:tcBorders>
          </w:tcPr>
          <w:p>
            <w:pPr>
              <w:spacing w:line="317" w:lineRule="auto"/>
            </w:pPr>
          </w:p>
          <w:p>
            <w:pPr>
              <w:spacing w:line="318" w:lineRule="auto"/>
            </w:pPr>
          </w:p>
          <w:p>
            <w:pPr>
              <w:spacing w:line="318" w:lineRule="auto"/>
            </w:pPr>
          </w:p>
          <w:p>
            <w:pPr>
              <w:spacing w:before="75" w:line="227" w:lineRule="auto"/>
              <w:ind w:left="1882"/>
              <w:rPr>
                <w:rFonts w:ascii="宋体" w:hAnsi="宋体" w:eastAsia="宋体" w:cs="宋体"/>
                <w:sz w:val="23"/>
                <w:szCs w:val="23"/>
              </w:rPr>
            </w:pPr>
            <w:r>
              <w:rPr>
                <w:rFonts w:ascii="宋体" w:hAnsi="宋体" w:eastAsia="宋体" w:cs="宋体"/>
                <w:spacing w:val="31"/>
                <w:sz w:val="23"/>
                <w:szCs w:val="23"/>
              </w:rPr>
              <w:t>(盖章)</w:t>
            </w:r>
          </w:p>
        </w:tc>
        <w:tc>
          <w:tcPr>
            <w:tcW w:w="4388" w:type="dxa"/>
            <w:vMerge w:val="continue"/>
            <w:tcBorders>
              <w:top w:val="nil"/>
              <w:bottom w:val="nil"/>
              <w:right w:val="nil"/>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5" w:hRule="atLeast"/>
        </w:trPr>
        <w:tc>
          <w:tcPr>
            <w:tcW w:w="4695" w:type="dxa"/>
            <w:tcBorders>
              <w:top w:val="single" w:color="000000" w:sz="2" w:space="0"/>
              <w:bottom w:val="single" w:color="000000" w:sz="2" w:space="0"/>
            </w:tcBorders>
          </w:tcPr>
          <w:p>
            <w:pPr>
              <w:spacing w:line="264" w:lineRule="auto"/>
            </w:pPr>
          </w:p>
          <w:p>
            <w:pPr>
              <w:spacing w:before="75" w:line="227" w:lineRule="auto"/>
              <w:ind w:left="111"/>
              <w:rPr>
                <w:rFonts w:ascii="宋体" w:hAnsi="宋体" w:eastAsia="宋体" w:cs="宋体"/>
                <w:sz w:val="23"/>
                <w:szCs w:val="23"/>
              </w:rPr>
            </w:pPr>
            <w:r>
              <w:rPr>
                <w:rFonts w:ascii="宋体" w:hAnsi="宋体" w:eastAsia="宋体" w:cs="宋体"/>
                <w:spacing w:val="-5"/>
                <w:sz w:val="23"/>
                <w:szCs w:val="23"/>
              </w:rPr>
              <w:t>全</w:t>
            </w:r>
            <w:r>
              <w:rPr>
                <w:rFonts w:ascii="宋体" w:hAnsi="宋体" w:eastAsia="宋体" w:cs="宋体"/>
                <w:spacing w:val="-4"/>
                <w:sz w:val="23"/>
                <w:szCs w:val="23"/>
              </w:rPr>
              <w:t>权代表：  (签字)</w:t>
            </w:r>
          </w:p>
        </w:tc>
        <w:tc>
          <w:tcPr>
            <w:tcW w:w="4388" w:type="dxa"/>
            <w:vMerge w:val="continue"/>
            <w:tcBorders>
              <w:top w:val="nil"/>
              <w:bottom w:val="nil"/>
              <w:right w:val="nil"/>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trPr>
        <w:tc>
          <w:tcPr>
            <w:tcW w:w="4695" w:type="dxa"/>
            <w:tcBorders>
              <w:top w:val="single" w:color="000000" w:sz="2" w:space="0"/>
              <w:bottom w:val="single" w:color="000000" w:sz="2" w:space="0"/>
            </w:tcBorders>
          </w:tcPr>
          <w:p>
            <w:pPr>
              <w:spacing w:before="249" w:line="227" w:lineRule="auto"/>
              <w:ind w:left="152"/>
              <w:rPr>
                <w:rFonts w:ascii="宋体" w:hAnsi="宋体" w:eastAsia="宋体" w:cs="宋体"/>
                <w:sz w:val="23"/>
                <w:szCs w:val="23"/>
              </w:rPr>
            </w:pPr>
            <w:r>
              <w:rPr>
                <w:rFonts w:ascii="宋体" w:hAnsi="宋体" w:eastAsia="宋体" w:cs="宋体"/>
                <w:spacing w:val="-1"/>
                <w:sz w:val="23"/>
                <w:szCs w:val="23"/>
              </w:rPr>
              <w:t>日期：      年</w:t>
            </w:r>
            <w:r>
              <w:rPr>
                <w:rFonts w:ascii="宋体" w:hAnsi="宋体" w:eastAsia="宋体" w:cs="宋体"/>
                <w:sz w:val="23"/>
                <w:szCs w:val="23"/>
              </w:rPr>
              <w:t xml:space="preserve">   月   日</w:t>
            </w:r>
          </w:p>
        </w:tc>
        <w:tc>
          <w:tcPr>
            <w:tcW w:w="4388" w:type="dxa"/>
            <w:vMerge w:val="continue"/>
            <w:tcBorders>
              <w:top w:val="nil"/>
              <w:bottom w:val="nil"/>
              <w:right w:val="nil"/>
            </w:tcBorders>
          </w:tcPr>
          <w:p/>
        </w:tc>
      </w:tr>
    </w:tbl>
    <w:p/>
    <w:p>
      <w:pPr>
        <w:sectPr>
          <w:footerReference r:id="rId8" w:type="default"/>
          <w:pgSz w:w="11906" w:h="16839"/>
          <w:pgMar w:top="825" w:right="1415" w:bottom="1266" w:left="1392" w:header="0" w:footer="1054" w:gutter="0"/>
          <w:cols w:space="720" w:num="1"/>
        </w:sectPr>
      </w:pPr>
    </w:p>
    <w:p>
      <w:pPr>
        <w:spacing w:before="63" w:line="727" w:lineRule="exact"/>
        <w:textAlignment w:val="center"/>
      </w:pPr>
    </w:p>
    <w:p>
      <w:pPr>
        <w:spacing w:before="16" w:line="190" w:lineRule="auto"/>
        <w:ind w:left="2782"/>
        <w:outlineLvl w:val="0"/>
        <w:rPr>
          <w:rFonts w:ascii="宋体" w:hAnsi="宋体" w:eastAsia="宋体" w:cs="宋体"/>
          <w:sz w:val="31"/>
          <w:szCs w:val="31"/>
        </w:rPr>
      </w:pPr>
      <w:bookmarkStart w:id="3" w:name="_bookmark5"/>
      <w:bookmarkEnd w:id="3"/>
      <w:r>
        <w:rPr>
          <w:rFonts w:ascii="宋体" w:hAnsi="宋体" w:eastAsia="宋体" w:cs="宋体"/>
          <w:spacing w:val="8"/>
          <w:sz w:val="31"/>
          <w:szCs w:val="31"/>
          <w14:textOutline w14:w="5791" w14:cap="sq" w14:cmpd="sng" w14:algn="ctr">
            <w14:solidFill>
              <w14:srgbClr w14:val="000000"/>
            </w14:solidFill>
            <w14:prstDash w14:val="solid"/>
            <w14:bevel/>
          </w14:textOutline>
        </w:rPr>
        <w:t>第五部</w:t>
      </w:r>
      <w:r>
        <w:rPr>
          <w:rFonts w:ascii="宋体" w:hAnsi="宋体" w:eastAsia="宋体" w:cs="宋体"/>
          <w:spacing w:val="7"/>
          <w:sz w:val="31"/>
          <w:szCs w:val="31"/>
          <w14:textOutline w14:w="5791" w14:cap="sq" w14:cmpd="sng" w14:algn="ctr">
            <w14:solidFill>
              <w14:srgbClr w14:val="000000"/>
            </w14:solidFill>
            <w14:prstDash w14:val="solid"/>
            <w14:bevel/>
          </w14:textOutline>
        </w:rPr>
        <w:t>分</w:t>
      </w:r>
    </w:p>
    <w:p>
      <w:pPr>
        <w:spacing w:line="14" w:lineRule="auto"/>
        <w:rPr>
          <w:sz w:val="2"/>
        </w:rPr>
      </w:pPr>
      <w:r>
        <w:rPr>
          <w:sz w:val="2"/>
          <w:szCs w:val="2"/>
        </w:rPr>
        <w:br w:type="column"/>
      </w:r>
    </w:p>
    <w:p>
      <w:pPr>
        <w:spacing w:line="350" w:lineRule="auto"/>
      </w:pPr>
    </w:p>
    <w:p>
      <w:pPr>
        <w:spacing w:line="351" w:lineRule="auto"/>
      </w:pPr>
    </w:p>
    <w:p>
      <w:pPr>
        <w:spacing w:before="101" w:line="190" w:lineRule="auto"/>
        <w:rPr>
          <w:rFonts w:ascii="宋体" w:hAnsi="宋体" w:eastAsia="宋体" w:cs="宋体"/>
          <w:sz w:val="31"/>
          <w:szCs w:val="31"/>
        </w:rPr>
      </w:pPr>
      <w:r>
        <w:rPr>
          <w:rFonts w:ascii="宋体" w:hAnsi="宋体" w:eastAsia="宋体" w:cs="宋体"/>
          <w:spacing w:val="6"/>
          <w:sz w:val="31"/>
          <w:szCs w:val="31"/>
          <w14:textOutline w14:w="5791" w14:cap="sq" w14:cmpd="sng" w14:algn="ctr">
            <w14:solidFill>
              <w14:srgbClr w14:val="000000"/>
            </w14:solidFill>
            <w14:prstDash w14:val="solid"/>
            <w14:bevel/>
          </w14:textOutline>
        </w:rPr>
        <w:t>响应文件格</w:t>
      </w:r>
      <w:r>
        <w:rPr>
          <w:rFonts w:ascii="宋体" w:hAnsi="宋体" w:eastAsia="宋体" w:cs="宋体"/>
          <w:spacing w:val="5"/>
          <w:sz w:val="31"/>
          <w:szCs w:val="31"/>
          <w14:textOutline w14:w="5791" w14:cap="sq" w14:cmpd="sng" w14:algn="ctr">
            <w14:solidFill>
              <w14:srgbClr w14:val="000000"/>
            </w14:solidFill>
            <w14:prstDash w14:val="solid"/>
            <w14:bevel/>
          </w14:textOutline>
        </w:rPr>
        <w:t>式</w:t>
      </w:r>
    </w:p>
    <w:p>
      <w:pPr>
        <w:sectPr>
          <w:footerReference r:id="rId9" w:type="default"/>
          <w:pgSz w:w="11906" w:h="16839"/>
          <w:pgMar w:top="761" w:right="1356" w:bottom="1266" w:left="1416" w:header="0" w:footer="1054" w:gutter="0"/>
          <w:cols w:equalWidth="0" w:num="2">
            <w:col w:w="4304" w:space="100"/>
            <w:col w:w="4730"/>
          </w:cols>
        </w:sectPr>
      </w:pPr>
    </w:p>
    <w:p>
      <w:pPr>
        <w:spacing w:line="242" w:lineRule="auto"/>
      </w:pPr>
    </w:p>
    <w:p>
      <w:pPr>
        <w:spacing w:line="242" w:lineRule="auto"/>
      </w:pPr>
    </w:p>
    <w:p>
      <w:pPr>
        <w:spacing w:line="243" w:lineRule="auto"/>
      </w:pPr>
    </w:p>
    <w:p>
      <w:pPr>
        <w:spacing w:before="75" w:line="227" w:lineRule="auto"/>
        <w:ind w:left="489"/>
        <w:rPr>
          <w:rFonts w:ascii="宋体" w:hAnsi="宋体" w:eastAsia="宋体" w:cs="宋体"/>
          <w:sz w:val="23"/>
          <w:szCs w:val="23"/>
        </w:rPr>
      </w:pPr>
      <w:r>
        <w:rPr>
          <w:rFonts w:ascii="宋体" w:hAnsi="宋体" w:eastAsia="宋体" w:cs="宋体"/>
          <w:spacing w:val="16"/>
          <w:sz w:val="23"/>
          <w:szCs w:val="23"/>
        </w:rPr>
        <w:t>供</w:t>
      </w:r>
      <w:r>
        <w:rPr>
          <w:rFonts w:ascii="宋体" w:hAnsi="宋体" w:eastAsia="宋体" w:cs="宋体"/>
          <w:spacing w:val="14"/>
          <w:sz w:val="23"/>
          <w:szCs w:val="23"/>
        </w:rPr>
        <w:t>应</w:t>
      </w:r>
      <w:r>
        <w:rPr>
          <w:rFonts w:ascii="宋体" w:hAnsi="宋体" w:eastAsia="宋体" w:cs="宋体"/>
          <w:spacing w:val="8"/>
          <w:sz w:val="23"/>
          <w:szCs w:val="23"/>
        </w:rPr>
        <w:t>商应严格按照本格式要求编制响应文件，编制响应文件前，请详细阅读磋商文</w:t>
      </w:r>
    </w:p>
    <w:p>
      <w:pPr>
        <w:spacing w:before="153" w:line="351" w:lineRule="auto"/>
        <w:ind w:left="8"/>
        <w:rPr>
          <w:rFonts w:ascii="宋体" w:hAnsi="宋体" w:eastAsia="宋体" w:cs="宋体"/>
          <w:sz w:val="23"/>
          <w:szCs w:val="23"/>
        </w:rPr>
      </w:pPr>
      <w:r>
        <w:rPr>
          <w:rFonts w:ascii="宋体" w:hAnsi="宋体" w:eastAsia="宋体" w:cs="宋体"/>
          <w:spacing w:val="4"/>
          <w:sz w:val="23"/>
          <w:szCs w:val="23"/>
        </w:rPr>
        <w:t>件，理解文件中的每一项要求。全部编制完成，并加盖公章后，编制相应页码 (第几</w:t>
      </w:r>
      <w:r>
        <w:rPr>
          <w:rFonts w:ascii="宋体" w:hAnsi="宋体" w:eastAsia="宋体" w:cs="宋体"/>
          <w:spacing w:val="3"/>
          <w:sz w:val="23"/>
          <w:szCs w:val="23"/>
        </w:rPr>
        <w:t>页</w:t>
      </w:r>
      <w:r>
        <w:rPr>
          <w:rFonts w:ascii="宋体" w:hAnsi="宋体" w:eastAsia="宋体" w:cs="宋体"/>
          <w:sz w:val="23"/>
          <w:szCs w:val="23"/>
        </w:rPr>
        <w:t xml:space="preserve">， </w:t>
      </w:r>
      <w:r>
        <w:rPr>
          <w:rFonts w:ascii="宋体" w:hAnsi="宋体" w:eastAsia="宋体" w:cs="宋体"/>
          <w:spacing w:val="11"/>
          <w:sz w:val="23"/>
          <w:szCs w:val="23"/>
        </w:rPr>
        <w:t>共</w:t>
      </w:r>
      <w:r>
        <w:rPr>
          <w:rFonts w:ascii="宋体" w:hAnsi="宋体" w:eastAsia="宋体" w:cs="宋体"/>
          <w:spacing w:val="8"/>
          <w:sz w:val="23"/>
          <w:szCs w:val="23"/>
        </w:rPr>
        <w:t>几页) ，胶装成册，按规定分别封装 (每一项内容必须在目录中注明具体页码，便于</w:t>
      </w:r>
    </w:p>
    <w:p>
      <w:pPr>
        <w:spacing w:line="192" w:lineRule="auto"/>
        <w:ind w:left="8"/>
        <w:rPr>
          <w:rFonts w:ascii="宋体" w:hAnsi="宋体" w:eastAsia="宋体" w:cs="宋体"/>
          <w:sz w:val="23"/>
          <w:szCs w:val="23"/>
        </w:rPr>
      </w:pPr>
      <w:r>
        <w:rPr>
          <w:rFonts w:ascii="宋体" w:hAnsi="宋体" w:eastAsia="宋体" w:cs="宋体"/>
          <w:spacing w:val="7"/>
          <w:sz w:val="23"/>
          <w:szCs w:val="23"/>
        </w:rPr>
        <w:t>磋商小组评审)。</w:t>
      </w:r>
    </w:p>
    <w:p>
      <w:pPr>
        <w:sectPr>
          <w:type w:val="continuous"/>
          <w:pgSz w:w="11906" w:h="16839"/>
          <w:pgMar w:top="761" w:right="1356" w:bottom="1266" w:left="1416" w:header="0" w:footer="1054" w:gutter="0"/>
          <w:cols w:equalWidth="0" w:num="1">
            <w:col w:w="9134"/>
          </w:cols>
        </w:sectPr>
      </w:pPr>
    </w:p>
    <w:p>
      <w:pPr>
        <w:spacing w:line="727" w:lineRule="exact"/>
        <w:textAlignment w:val="cente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ascii="宋体" w:hAnsi="宋体" w:eastAsia="宋体" w:cs="宋体"/>
          <w:spacing w:val="8"/>
          <w:sz w:val="31"/>
          <w:szCs w:val="31"/>
        </w:rPr>
      </w:pPr>
    </w:p>
    <w:p>
      <w:pPr>
        <w:spacing w:before="162" w:line="225" w:lineRule="auto"/>
        <w:ind w:left="31"/>
        <w:rPr>
          <w:rFonts w:hint="default" w:ascii="宋体" w:hAnsi="宋体" w:eastAsia="宋体" w:cs="宋体"/>
          <w:sz w:val="31"/>
          <w:szCs w:val="31"/>
          <w:lang w:val="en-US" w:eastAsia="zh-CN"/>
        </w:rPr>
      </w:pPr>
      <w:r>
        <w:rPr>
          <w:rFonts w:ascii="宋体" w:hAnsi="宋体" w:eastAsia="宋体" w:cs="宋体"/>
          <w:spacing w:val="8"/>
          <w:sz w:val="31"/>
          <w:szCs w:val="31"/>
        </w:rPr>
        <w:t>项</w:t>
      </w:r>
      <w:r>
        <w:rPr>
          <w:rFonts w:ascii="宋体" w:hAnsi="宋体" w:eastAsia="宋体" w:cs="宋体"/>
          <w:spacing w:val="7"/>
          <w:sz w:val="31"/>
          <w:szCs w:val="31"/>
        </w:rPr>
        <w:t>目编号：</w:t>
      </w:r>
      <w:r>
        <w:rPr>
          <w:rFonts w:hint="eastAsia" w:ascii="宋体" w:hAnsi="宋体" w:eastAsia="宋体" w:cs="宋体"/>
          <w:sz w:val="31"/>
          <w:szCs w:val="31"/>
        </w:rPr>
        <w:t>SXCCXM-2023-0</w:t>
      </w:r>
      <w:r>
        <w:rPr>
          <w:rFonts w:hint="eastAsia" w:ascii="宋体" w:hAnsi="宋体" w:eastAsia="宋体" w:cs="宋体"/>
          <w:sz w:val="31"/>
          <w:szCs w:val="31"/>
          <w:lang w:val="en-US" w:eastAsia="zh-CN"/>
        </w:rPr>
        <w:t>40</w:t>
      </w:r>
    </w:p>
    <w:p>
      <w:pPr>
        <w:spacing w:before="265" w:line="219" w:lineRule="auto"/>
        <w:ind w:right="191"/>
        <w:jc w:val="right"/>
        <w:rPr>
          <w:rFonts w:ascii="宋体" w:hAnsi="宋体" w:eastAsia="宋体" w:cs="宋体"/>
          <w:sz w:val="28"/>
          <w:szCs w:val="28"/>
        </w:rPr>
      </w:pPr>
      <w:r>
        <w:rPr>
          <w:rFonts w:ascii="宋体" w:hAnsi="宋体" w:eastAsia="宋体" w:cs="宋体"/>
          <w:spacing w:val="20"/>
          <w:sz w:val="28"/>
          <w:szCs w:val="28"/>
          <w14:textOutline w14:w="5105" w14:cap="sq" w14:cmpd="sng" w14:algn="ctr">
            <w14:solidFill>
              <w14:srgbClr w14:val="000000"/>
            </w14:solidFill>
            <w14:prstDash w14:val="solid"/>
            <w14:bevel/>
          </w14:textOutline>
        </w:rPr>
        <w:t>(</w:t>
      </w:r>
      <w:r>
        <w:rPr>
          <w:rFonts w:ascii="宋体" w:hAnsi="宋体" w:eastAsia="宋体" w:cs="宋体"/>
          <w:spacing w:val="18"/>
          <w:sz w:val="28"/>
          <w:szCs w:val="28"/>
          <w14:textOutline w14:w="5105" w14:cap="sq" w14:cmpd="sng" w14:algn="ctr">
            <w14:solidFill>
              <w14:srgbClr w14:val="000000"/>
            </w14:solidFill>
            <w14:prstDash w14:val="solid"/>
            <w14:bevel/>
          </w14:textOutline>
        </w:rPr>
        <w:t>正本或副本)</w:t>
      </w:r>
    </w:p>
    <w:p>
      <w:pPr>
        <w:spacing w:line="283" w:lineRule="auto"/>
      </w:pPr>
    </w:p>
    <w:p>
      <w:pPr>
        <w:spacing w:line="283" w:lineRule="auto"/>
      </w:pPr>
    </w:p>
    <w:p>
      <w:pPr>
        <w:spacing w:before="113" w:line="225" w:lineRule="auto"/>
        <w:rPr>
          <w:rFonts w:ascii="宋体" w:hAnsi="宋体" w:eastAsia="宋体" w:cs="宋体"/>
          <w:spacing w:val="20"/>
          <w:sz w:val="35"/>
          <w:szCs w:val="35"/>
          <w14:textOutline w14:w="6540" w14:cap="sq" w14:cmpd="sng" w14:algn="ctr">
            <w14:solidFill>
              <w14:srgbClr w14:val="000000"/>
            </w14:solidFill>
            <w14:prstDash w14:val="solid"/>
            <w14:bevel/>
          </w14:textOutline>
        </w:rPr>
      </w:pPr>
    </w:p>
    <w:p>
      <w:pPr>
        <w:spacing w:before="113" w:line="225" w:lineRule="auto"/>
        <w:jc w:val="center"/>
        <w:rPr>
          <w:rFonts w:ascii="宋体" w:hAnsi="宋体" w:eastAsia="宋体" w:cs="宋体"/>
          <w:spacing w:val="20"/>
          <w:sz w:val="35"/>
          <w:szCs w:val="35"/>
          <w14:textOutline w14:w="6540" w14:cap="sq" w14:cmpd="sng" w14:algn="ctr">
            <w14:solidFill>
              <w14:srgbClr w14:val="000000"/>
            </w14:solidFill>
            <w14:prstDash w14:val="solid"/>
            <w14:bevel/>
          </w14:textOutline>
        </w:rPr>
      </w:pPr>
      <w:r>
        <w:rPr>
          <w:rFonts w:hint="eastAsia" w:ascii="宋体" w:hAnsi="宋体" w:eastAsia="宋体" w:cs="宋体"/>
          <w:spacing w:val="20"/>
          <w:sz w:val="35"/>
          <w:szCs w:val="35"/>
          <w:lang w:eastAsia="zh-CN"/>
          <w14:textOutline w14:w="6540" w14:cap="sq" w14:cmpd="sng" w14:algn="ctr">
            <w14:solidFill>
              <w14:srgbClr w14:val="000000"/>
            </w14:solidFill>
            <w14:prstDash w14:val="solid"/>
            <w14:bevel/>
          </w14:textOutline>
        </w:rPr>
        <w:t>延安市市区河道管理处城区河道防洪流量监测预警项目</w:t>
      </w:r>
      <w:r>
        <w:rPr>
          <w:rFonts w:hint="eastAsia" w:ascii="宋体" w:hAnsi="宋体" w:eastAsia="宋体" w:cs="宋体"/>
          <w:spacing w:val="20"/>
          <w:sz w:val="35"/>
          <w:szCs w:val="35"/>
          <w14:textOutline w14:w="6540" w14:cap="sq" w14:cmpd="sng" w14:algn="ctr">
            <w14:solidFill>
              <w14:srgbClr w14:val="000000"/>
            </w14:solidFill>
            <w14:prstDash w14:val="solid"/>
            <w14:bevel/>
          </w14:textOutline>
        </w:rPr>
        <w:t xml:space="preserve"> </w:t>
      </w:r>
    </w:p>
    <w:p>
      <w:pPr>
        <w:spacing w:line="248" w:lineRule="auto"/>
      </w:pPr>
    </w:p>
    <w:p>
      <w:pPr>
        <w:spacing w:line="248" w:lineRule="auto"/>
      </w:pPr>
    </w:p>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231" w:line="222" w:lineRule="auto"/>
        <w:ind w:left="2790"/>
        <w:rPr>
          <w:rFonts w:ascii="宋体" w:hAnsi="宋体" w:eastAsia="宋体" w:cs="宋体"/>
          <w:sz w:val="71"/>
          <w:szCs w:val="71"/>
        </w:rPr>
      </w:pPr>
      <w:r>
        <w:rPr>
          <w:rFonts w:ascii="宋体" w:hAnsi="宋体" w:eastAsia="宋体" w:cs="宋体"/>
          <w:spacing w:val="-7"/>
          <w:sz w:val="71"/>
          <w:szCs w:val="71"/>
        </w:rPr>
        <w:t>响</w:t>
      </w:r>
      <w:r>
        <w:rPr>
          <w:rFonts w:ascii="宋体" w:hAnsi="宋体" w:eastAsia="宋体" w:cs="宋体"/>
          <w:spacing w:val="-6"/>
          <w:sz w:val="71"/>
          <w:szCs w:val="71"/>
        </w:rPr>
        <w:t>应文件</w:t>
      </w: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75" w:line="227" w:lineRule="auto"/>
        <w:rPr>
          <w:rFonts w:ascii="宋体" w:hAnsi="宋体" w:eastAsia="宋体" w:cs="宋体"/>
          <w:spacing w:val="-14"/>
          <w:sz w:val="23"/>
          <w:szCs w:val="23"/>
          <w14:textOutline w14:w="4356" w14:cap="sq" w14:cmpd="sng" w14:algn="ctr">
            <w14:solidFill>
              <w14:srgbClr w14:val="000000"/>
            </w14:solidFill>
            <w14:prstDash w14:val="solid"/>
            <w14:bevel/>
          </w14:textOutline>
        </w:rPr>
      </w:pPr>
    </w:p>
    <w:p>
      <w:pPr>
        <w:spacing w:before="75" w:line="227" w:lineRule="auto"/>
        <w:jc w:val="center"/>
        <w:rPr>
          <w:rFonts w:ascii="宋体" w:hAnsi="宋体" w:eastAsia="宋体" w:cs="宋体"/>
          <w:sz w:val="23"/>
          <w:szCs w:val="23"/>
        </w:rPr>
      </w:pPr>
      <w:r>
        <w:rPr>
          <w:rFonts w:ascii="宋体" w:hAnsi="宋体" w:eastAsia="宋体" w:cs="宋体"/>
          <w:spacing w:val="-14"/>
          <w:sz w:val="23"/>
          <w:szCs w:val="23"/>
          <w14:textOutline w14:w="4356" w14:cap="sq" w14:cmpd="sng" w14:algn="ctr">
            <w14:solidFill>
              <w14:srgbClr w14:val="000000"/>
            </w14:solidFill>
            <w14:prstDash w14:val="solid"/>
            <w14:bevel/>
          </w14:textOutline>
        </w:rPr>
        <w:t>供</w:t>
      </w:r>
      <w:r>
        <w:rPr>
          <w:rFonts w:ascii="宋体" w:hAnsi="宋体" w:eastAsia="宋体" w:cs="宋体"/>
          <w:spacing w:val="-9"/>
          <w:sz w:val="23"/>
          <w:szCs w:val="23"/>
        </w:rPr>
        <w:t xml:space="preserve"> </w:t>
      </w:r>
      <w:r>
        <w:rPr>
          <w:rFonts w:ascii="宋体" w:hAnsi="宋体" w:eastAsia="宋体" w:cs="宋体"/>
          <w:spacing w:val="-7"/>
          <w:sz w:val="23"/>
          <w:szCs w:val="23"/>
        </w:rPr>
        <w:t xml:space="preserve">   </w:t>
      </w:r>
      <w:r>
        <w:rPr>
          <w:rFonts w:ascii="宋体" w:hAnsi="宋体" w:eastAsia="宋体" w:cs="宋体"/>
          <w:spacing w:val="-7"/>
          <w:sz w:val="23"/>
          <w:szCs w:val="23"/>
          <w14:textOutline w14:w="4356" w14:cap="sq" w14:cmpd="sng" w14:algn="ctr">
            <w14:solidFill>
              <w14:srgbClr w14:val="000000"/>
            </w14:solidFill>
            <w14:prstDash w14:val="solid"/>
            <w14:bevel/>
          </w14:textOutline>
        </w:rPr>
        <w:t>应</w:t>
      </w:r>
      <w:r>
        <w:rPr>
          <w:rFonts w:ascii="宋体" w:hAnsi="宋体" w:eastAsia="宋体" w:cs="宋体"/>
          <w:spacing w:val="-7"/>
          <w:sz w:val="23"/>
          <w:szCs w:val="23"/>
        </w:rPr>
        <w:t xml:space="preserve">   </w:t>
      </w:r>
      <w:r>
        <w:rPr>
          <w:rFonts w:ascii="宋体" w:hAnsi="宋体" w:eastAsia="宋体" w:cs="宋体"/>
          <w:spacing w:val="-7"/>
          <w:sz w:val="23"/>
          <w:szCs w:val="23"/>
          <w14:textOutline w14:w="4356" w14:cap="sq" w14:cmpd="sng" w14:algn="ctr">
            <w14:solidFill>
              <w14:srgbClr w14:val="000000"/>
            </w14:solidFill>
            <w14:prstDash w14:val="solid"/>
            <w14:bevel/>
          </w14:textOutline>
        </w:rPr>
        <w:t>商</w:t>
      </w:r>
      <w:r>
        <w:rPr>
          <w:rFonts w:ascii="宋体" w:hAnsi="宋体" w:eastAsia="宋体" w:cs="宋体"/>
          <w:spacing w:val="-7"/>
          <w:sz w:val="23"/>
          <w:szCs w:val="23"/>
        </w:rPr>
        <w:t xml:space="preserve"> </w:t>
      </w:r>
      <w:r>
        <w:rPr>
          <w:rFonts w:ascii="宋体" w:hAnsi="宋体" w:eastAsia="宋体" w:cs="宋体"/>
          <w:spacing w:val="-7"/>
          <w:sz w:val="23"/>
          <w:szCs w:val="23"/>
          <w14:textOutline w14:w="4356" w14:cap="sq" w14:cmpd="sng" w14:algn="ctr">
            <w14:solidFill>
              <w14:srgbClr w14:val="000000"/>
            </w14:solidFill>
            <w14:prstDash w14:val="solid"/>
            <w14:bevel/>
          </w14:textOutline>
        </w:rPr>
        <w:t>：</w:t>
      </w:r>
      <w:r>
        <w:rPr>
          <w:rFonts w:ascii="宋体" w:hAnsi="宋体" w:eastAsia="宋体" w:cs="宋体"/>
          <w:spacing w:val="-7"/>
          <w:sz w:val="23"/>
          <w:szCs w:val="23"/>
          <w:u w:val="single"/>
        </w:rPr>
        <w:t xml:space="preserve">                         </w:t>
      </w:r>
      <w:r>
        <w:rPr>
          <w:rFonts w:ascii="宋体" w:hAnsi="宋体" w:eastAsia="宋体" w:cs="宋体"/>
          <w:spacing w:val="-7"/>
          <w:sz w:val="23"/>
          <w:szCs w:val="23"/>
          <w14:textOutline w14:w="4356" w14:cap="sq" w14:cmpd="sng" w14:algn="ctr">
            <w14:solidFill>
              <w14:srgbClr w14:val="000000"/>
            </w14:solidFill>
            <w14:prstDash w14:val="solid"/>
            <w14:bevel/>
          </w14:textOutline>
        </w:rPr>
        <w:t>(盖</w:t>
      </w:r>
      <w:r>
        <w:rPr>
          <w:rFonts w:ascii="宋体" w:hAnsi="宋体" w:eastAsia="宋体" w:cs="宋体"/>
          <w:spacing w:val="-7"/>
          <w:sz w:val="23"/>
          <w:szCs w:val="23"/>
        </w:rPr>
        <w:t xml:space="preserve"> </w:t>
      </w:r>
      <w:r>
        <w:rPr>
          <w:rFonts w:ascii="宋体" w:hAnsi="宋体" w:eastAsia="宋体" w:cs="宋体"/>
          <w:spacing w:val="-7"/>
          <w:sz w:val="23"/>
          <w:szCs w:val="23"/>
          <w14:textOutline w14:w="4356" w14:cap="sq" w14:cmpd="sng" w14:algn="ctr">
            <w14:solidFill>
              <w14:srgbClr w14:val="000000"/>
            </w14:solidFill>
            <w14:prstDash w14:val="solid"/>
            <w14:bevel/>
          </w14:textOutline>
        </w:rPr>
        <w:t>单</w:t>
      </w:r>
      <w:r>
        <w:rPr>
          <w:rFonts w:ascii="宋体" w:hAnsi="宋体" w:eastAsia="宋体" w:cs="宋体"/>
          <w:spacing w:val="-7"/>
          <w:sz w:val="23"/>
          <w:szCs w:val="23"/>
        </w:rPr>
        <w:t xml:space="preserve"> </w:t>
      </w:r>
      <w:r>
        <w:rPr>
          <w:rFonts w:ascii="宋体" w:hAnsi="宋体" w:eastAsia="宋体" w:cs="宋体"/>
          <w:spacing w:val="-7"/>
          <w:sz w:val="23"/>
          <w:szCs w:val="23"/>
          <w14:textOutline w14:w="4356" w14:cap="sq" w14:cmpd="sng" w14:algn="ctr">
            <w14:solidFill>
              <w14:srgbClr w14:val="000000"/>
            </w14:solidFill>
            <w14:prstDash w14:val="solid"/>
            <w14:bevel/>
          </w14:textOutline>
        </w:rPr>
        <w:t>位</w:t>
      </w:r>
      <w:r>
        <w:rPr>
          <w:rFonts w:ascii="宋体" w:hAnsi="宋体" w:eastAsia="宋体" w:cs="宋体"/>
          <w:spacing w:val="-7"/>
          <w:sz w:val="23"/>
          <w:szCs w:val="23"/>
        </w:rPr>
        <w:t xml:space="preserve"> </w:t>
      </w:r>
      <w:r>
        <w:rPr>
          <w:rFonts w:ascii="宋体" w:hAnsi="宋体" w:eastAsia="宋体" w:cs="宋体"/>
          <w:spacing w:val="-7"/>
          <w:sz w:val="23"/>
          <w:szCs w:val="23"/>
          <w14:textOutline w14:w="4356" w14:cap="sq" w14:cmpd="sng" w14:algn="ctr">
            <w14:solidFill>
              <w14:srgbClr w14:val="000000"/>
            </w14:solidFill>
            <w14:prstDash w14:val="solid"/>
            <w14:bevel/>
          </w14:textOutline>
        </w:rPr>
        <w:t>公</w:t>
      </w:r>
      <w:r>
        <w:rPr>
          <w:rFonts w:ascii="宋体" w:hAnsi="宋体" w:eastAsia="宋体" w:cs="宋体"/>
          <w:spacing w:val="-7"/>
          <w:sz w:val="23"/>
          <w:szCs w:val="23"/>
        </w:rPr>
        <w:t xml:space="preserve"> </w:t>
      </w:r>
      <w:r>
        <w:rPr>
          <w:rFonts w:ascii="宋体" w:hAnsi="宋体" w:eastAsia="宋体" w:cs="宋体"/>
          <w:spacing w:val="-7"/>
          <w:sz w:val="23"/>
          <w:szCs w:val="23"/>
          <w14:textOutline w14:w="4356" w14:cap="sq" w14:cmpd="sng" w14:algn="ctr">
            <w14:solidFill>
              <w14:srgbClr w14:val="000000"/>
            </w14:solidFill>
            <w14:prstDash w14:val="solid"/>
            <w14:bevel/>
          </w14:textOutline>
        </w:rPr>
        <w:t>章</w:t>
      </w:r>
      <w:r>
        <w:rPr>
          <w:rFonts w:ascii="宋体" w:hAnsi="宋体" w:eastAsia="宋体" w:cs="宋体"/>
          <w:spacing w:val="-7"/>
          <w:sz w:val="23"/>
          <w:szCs w:val="23"/>
        </w:rPr>
        <w:t xml:space="preserve"> </w:t>
      </w:r>
      <w:r>
        <w:rPr>
          <w:rFonts w:ascii="宋体" w:hAnsi="宋体" w:eastAsia="宋体" w:cs="宋体"/>
          <w:spacing w:val="-7"/>
          <w:sz w:val="23"/>
          <w:szCs w:val="23"/>
          <w14:textOutline w14:w="4356" w14:cap="sq" w14:cmpd="sng" w14:algn="ctr">
            <w14:solidFill>
              <w14:srgbClr w14:val="000000"/>
            </w14:solidFill>
            <w14:prstDash w14:val="solid"/>
            <w14:bevel/>
          </w14:textOutline>
        </w:rPr>
        <w:t>)</w:t>
      </w:r>
    </w:p>
    <w:p>
      <w:pPr>
        <w:spacing w:before="186" w:line="227" w:lineRule="auto"/>
        <w:ind w:firstLine="1360" w:firstLineChars="800"/>
        <w:jc w:val="both"/>
        <w:rPr>
          <w:rFonts w:ascii="宋体" w:hAnsi="宋体" w:eastAsia="宋体" w:cs="宋体"/>
          <w:sz w:val="23"/>
          <w:szCs w:val="23"/>
        </w:rPr>
      </w:pPr>
      <w:r>
        <w:rPr>
          <w:rFonts w:ascii="宋体" w:hAnsi="宋体" w:eastAsia="宋体" w:cs="宋体"/>
          <w:spacing w:val="-30"/>
          <w:sz w:val="23"/>
          <w:szCs w:val="23"/>
          <w14:textOutline w14:w="4356" w14:cap="sq" w14:cmpd="sng" w14:algn="ctr">
            <w14:solidFill>
              <w14:srgbClr w14:val="000000"/>
            </w14:solidFill>
            <w14:prstDash w14:val="solid"/>
            <w14:bevel/>
          </w14:textOutline>
        </w:rPr>
        <w:t>法</w:t>
      </w:r>
      <w:r>
        <w:rPr>
          <w:rFonts w:ascii="宋体" w:hAnsi="宋体" w:eastAsia="宋体" w:cs="宋体"/>
          <w:spacing w:val="-29"/>
          <w:sz w:val="23"/>
          <w:szCs w:val="23"/>
        </w:rPr>
        <w:t xml:space="preserve"> </w:t>
      </w:r>
      <w:r>
        <w:rPr>
          <w:rFonts w:ascii="宋体" w:hAnsi="宋体" w:eastAsia="宋体" w:cs="宋体"/>
          <w:spacing w:val="-29"/>
          <w:sz w:val="23"/>
          <w:szCs w:val="23"/>
          <w14:textOutline w14:w="4356" w14:cap="sq" w14:cmpd="sng" w14:algn="ctr">
            <w14:solidFill>
              <w14:srgbClr w14:val="000000"/>
            </w14:solidFill>
            <w14:prstDash w14:val="solid"/>
            <w14:bevel/>
          </w14:textOutline>
        </w:rPr>
        <w:t>定</w:t>
      </w:r>
      <w:r>
        <w:rPr>
          <w:rFonts w:ascii="宋体" w:hAnsi="宋体" w:eastAsia="宋体" w:cs="宋体"/>
          <w:spacing w:val="-29"/>
          <w:sz w:val="23"/>
          <w:szCs w:val="23"/>
        </w:rPr>
        <w:t xml:space="preserve"> </w:t>
      </w:r>
      <w:r>
        <w:rPr>
          <w:rFonts w:ascii="宋体" w:hAnsi="宋体" w:eastAsia="宋体" w:cs="宋体"/>
          <w:spacing w:val="-29"/>
          <w:sz w:val="23"/>
          <w:szCs w:val="23"/>
          <w14:textOutline w14:w="4356" w14:cap="sq" w14:cmpd="sng" w14:algn="ctr">
            <w14:solidFill>
              <w14:srgbClr w14:val="000000"/>
            </w14:solidFill>
            <w14:prstDash w14:val="solid"/>
            <w14:bevel/>
          </w14:textOutline>
        </w:rPr>
        <w:t>代</w:t>
      </w:r>
      <w:r>
        <w:rPr>
          <w:rFonts w:ascii="宋体" w:hAnsi="宋体" w:eastAsia="宋体" w:cs="宋体"/>
          <w:spacing w:val="-29"/>
          <w:sz w:val="23"/>
          <w:szCs w:val="23"/>
        </w:rPr>
        <w:t xml:space="preserve"> </w:t>
      </w:r>
      <w:r>
        <w:rPr>
          <w:rFonts w:ascii="宋体" w:hAnsi="宋体" w:eastAsia="宋体" w:cs="宋体"/>
          <w:spacing w:val="-29"/>
          <w:sz w:val="23"/>
          <w:szCs w:val="23"/>
          <w14:textOutline w14:w="4356" w14:cap="sq" w14:cmpd="sng" w14:algn="ctr">
            <w14:solidFill>
              <w14:srgbClr w14:val="000000"/>
            </w14:solidFill>
            <w14:prstDash w14:val="solid"/>
            <w14:bevel/>
          </w14:textOutline>
        </w:rPr>
        <w:t>表</w:t>
      </w:r>
      <w:r>
        <w:rPr>
          <w:rFonts w:ascii="宋体" w:hAnsi="宋体" w:eastAsia="宋体" w:cs="宋体"/>
          <w:spacing w:val="-29"/>
          <w:sz w:val="23"/>
          <w:szCs w:val="23"/>
        </w:rPr>
        <w:t xml:space="preserve"> </w:t>
      </w:r>
      <w:r>
        <w:rPr>
          <w:rFonts w:ascii="宋体" w:hAnsi="宋体" w:eastAsia="宋体" w:cs="宋体"/>
          <w:spacing w:val="-29"/>
          <w:sz w:val="23"/>
          <w:szCs w:val="23"/>
          <w14:textOutline w14:w="4356" w14:cap="sq" w14:cmpd="sng" w14:algn="ctr">
            <w14:solidFill>
              <w14:srgbClr w14:val="000000"/>
            </w14:solidFill>
            <w14:prstDash w14:val="solid"/>
            <w14:bevel/>
          </w14:textOutline>
        </w:rPr>
        <w:t>人</w:t>
      </w:r>
      <w:r>
        <w:rPr>
          <w:rFonts w:ascii="宋体" w:hAnsi="宋体" w:eastAsia="宋体" w:cs="宋体"/>
          <w:spacing w:val="-29"/>
          <w:sz w:val="23"/>
          <w:szCs w:val="23"/>
        </w:rPr>
        <w:t xml:space="preserve"> </w:t>
      </w:r>
      <w:r>
        <w:rPr>
          <w:rFonts w:ascii="宋体" w:hAnsi="宋体" w:eastAsia="宋体" w:cs="宋体"/>
          <w:spacing w:val="-29"/>
          <w:sz w:val="23"/>
          <w:szCs w:val="23"/>
          <w14:textOutline w14:w="4356" w14:cap="sq" w14:cmpd="sng" w14:algn="ctr">
            <w14:solidFill>
              <w14:srgbClr w14:val="000000"/>
            </w14:solidFill>
            <w14:prstDash w14:val="solid"/>
            <w14:bevel/>
          </w14:textOutline>
        </w:rPr>
        <w:t>或</w:t>
      </w:r>
    </w:p>
    <w:p>
      <w:pPr>
        <w:spacing w:before="185" w:line="227" w:lineRule="auto"/>
        <w:jc w:val="center"/>
        <w:rPr>
          <w:rFonts w:ascii="宋体" w:hAnsi="宋体" w:eastAsia="宋体" w:cs="宋体"/>
          <w:sz w:val="23"/>
          <w:szCs w:val="23"/>
        </w:rPr>
      </w:pPr>
      <w:r>
        <w:rPr>
          <w:rFonts w:ascii="宋体" w:hAnsi="宋体" w:eastAsia="宋体" w:cs="宋体"/>
          <w:spacing w:val="-24"/>
          <w:sz w:val="23"/>
          <w:szCs w:val="23"/>
          <w14:textOutline w14:w="4356" w14:cap="sq" w14:cmpd="sng" w14:algn="ctr">
            <w14:solidFill>
              <w14:srgbClr w14:val="000000"/>
            </w14:solidFill>
            <w14:prstDash w14:val="solid"/>
            <w14:bevel/>
          </w14:textOutline>
        </w:rPr>
        <w:t>其</w:t>
      </w:r>
      <w:r>
        <w:rPr>
          <w:rFonts w:ascii="宋体" w:hAnsi="宋体" w:eastAsia="宋体" w:cs="宋体"/>
          <w:spacing w:val="-24"/>
          <w:sz w:val="23"/>
          <w:szCs w:val="23"/>
        </w:rPr>
        <w:t xml:space="preserve"> </w:t>
      </w:r>
      <w:r>
        <w:rPr>
          <w:rFonts w:ascii="宋体" w:hAnsi="宋体" w:eastAsia="宋体" w:cs="宋体"/>
          <w:spacing w:val="-12"/>
          <w:sz w:val="23"/>
          <w:szCs w:val="23"/>
          <w14:textOutline w14:w="4356" w14:cap="sq" w14:cmpd="sng" w14:algn="ctr">
            <w14:solidFill>
              <w14:srgbClr w14:val="000000"/>
            </w14:solidFill>
            <w14:prstDash w14:val="solid"/>
            <w14:bevel/>
          </w14:textOutline>
        </w:rPr>
        <w:t>委</w:t>
      </w:r>
      <w:r>
        <w:rPr>
          <w:rFonts w:ascii="宋体" w:hAnsi="宋体" w:eastAsia="宋体" w:cs="宋体"/>
          <w:spacing w:val="-12"/>
          <w:sz w:val="23"/>
          <w:szCs w:val="23"/>
        </w:rPr>
        <w:t xml:space="preserve"> </w:t>
      </w:r>
      <w:r>
        <w:rPr>
          <w:rFonts w:ascii="宋体" w:hAnsi="宋体" w:eastAsia="宋体" w:cs="宋体"/>
          <w:spacing w:val="-12"/>
          <w:sz w:val="23"/>
          <w:szCs w:val="23"/>
          <w14:textOutline w14:w="4356" w14:cap="sq" w14:cmpd="sng" w14:algn="ctr">
            <w14:solidFill>
              <w14:srgbClr w14:val="000000"/>
            </w14:solidFill>
            <w14:prstDash w14:val="solid"/>
            <w14:bevel/>
          </w14:textOutline>
        </w:rPr>
        <w:t>托</w:t>
      </w:r>
      <w:r>
        <w:rPr>
          <w:rFonts w:ascii="宋体" w:hAnsi="宋体" w:eastAsia="宋体" w:cs="宋体"/>
          <w:spacing w:val="-12"/>
          <w:sz w:val="23"/>
          <w:szCs w:val="23"/>
        </w:rPr>
        <w:t xml:space="preserve"> </w:t>
      </w:r>
      <w:r>
        <w:rPr>
          <w:rFonts w:ascii="宋体" w:hAnsi="宋体" w:eastAsia="宋体" w:cs="宋体"/>
          <w:spacing w:val="-12"/>
          <w:sz w:val="23"/>
          <w:szCs w:val="23"/>
          <w14:textOutline w14:w="4356" w14:cap="sq" w14:cmpd="sng" w14:algn="ctr">
            <w14:solidFill>
              <w14:srgbClr w14:val="000000"/>
            </w14:solidFill>
            <w14:prstDash w14:val="solid"/>
            <w14:bevel/>
          </w14:textOutline>
        </w:rPr>
        <w:t>代</w:t>
      </w:r>
      <w:r>
        <w:rPr>
          <w:rFonts w:ascii="宋体" w:hAnsi="宋体" w:eastAsia="宋体" w:cs="宋体"/>
          <w:spacing w:val="-12"/>
          <w:sz w:val="23"/>
          <w:szCs w:val="23"/>
        </w:rPr>
        <w:t xml:space="preserve"> </w:t>
      </w:r>
      <w:r>
        <w:rPr>
          <w:rFonts w:ascii="宋体" w:hAnsi="宋体" w:eastAsia="宋体" w:cs="宋体"/>
          <w:spacing w:val="-12"/>
          <w:sz w:val="23"/>
          <w:szCs w:val="23"/>
          <w14:textOutline w14:w="4356" w14:cap="sq" w14:cmpd="sng" w14:algn="ctr">
            <w14:solidFill>
              <w14:srgbClr w14:val="000000"/>
            </w14:solidFill>
            <w14:prstDash w14:val="solid"/>
            <w14:bevel/>
          </w14:textOutline>
        </w:rPr>
        <w:t>理</w:t>
      </w:r>
      <w:r>
        <w:rPr>
          <w:rFonts w:ascii="宋体" w:hAnsi="宋体" w:eastAsia="宋体" w:cs="宋体"/>
          <w:spacing w:val="-12"/>
          <w:sz w:val="23"/>
          <w:szCs w:val="23"/>
        </w:rPr>
        <w:t xml:space="preserve"> </w:t>
      </w:r>
      <w:r>
        <w:rPr>
          <w:rFonts w:ascii="宋体" w:hAnsi="宋体" w:eastAsia="宋体" w:cs="宋体"/>
          <w:spacing w:val="-12"/>
          <w:sz w:val="23"/>
          <w:szCs w:val="23"/>
          <w14:textOutline w14:w="4356" w14:cap="sq" w14:cmpd="sng" w14:algn="ctr">
            <w14:solidFill>
              <w14:srgbClr w14:val="000000"/>
            </w14:solidFill>
            <w14:prstDash w14:val="solid"/>
            <w14:bevel/>
          </w14:textOutline>
        </w:rPr>
        <w:t>人：</w:t>
      </w:r>
      <w:r>
        <w:rPr>
          <w:rFonts w:ascii="宋体" w:hAnsi="宋体" w:eastAsia="宋体" w:cs="宋体"/>
          <w:spacing w:val="-12"/>
          <w:sz w:val="23"/>
          <w:szCs w:val="23"/>
          <w:u w:val="single"/>
        </w:rPr>
        <w:t xml:space="preserve">                       </w:t>
      </w:r>
      <w:r>
        <w:rPr>
          <w:rFonts w:ascii="宋体" w:hAnsi="宋体" w:eastAsia="宋体" w:cs="宋体"/>
          <w:spacing w:val="-12"/>
          <w:sz w:val="23"/>
          <w:szCs w:val="23"/>
          <w14:textOutline w14:w="4356" w14:cap="sq" w14:cmpd="sng" w14:algn="ctr">
            <w14:solidFill>
              <w14:srgbClr w14:val="000000"/>
            </w14:solidFill>
            <w14:prstDash w14:val="solid"/>
            <w14:bevel/>
          </w14:textOutline>
        </w:rPr>
        <w:t>(签</w:t>
      </w:r>
      <w:r>
        <w:rPr>
          <w:rFonts w:ascii="宋体" w:hAnsi="宋体" w:eastAsia="宋体" w:cs="宋体"/>
          <w:spacing w:val="-12"/>
          <w:sz w:val="23"/>
          <w:szCs w:val="23"/>
        </w:rPr>
        <w:t xml:space="preserve"> </w:t>
      </w:r>
      <w:r>
        <w:rPr>
          <w:rFonts w:ascii="宋体" w:hAnsi="宋体" w:eastAsia="宋体" w:cs="宋体"/>
          <w:spacing w:val="-12"/>
          <w:sz w:val="23"/>
          <w:szCs w:val="23"/>
          <w14:textOutline w14:w="4356" w14:cap="sq" w14:cmpd="sng" w14:algn="ctr">
            <w14:solidFill>
              <w14:srgbClr w14:val="000000"/>
            </w14:solidFill>
            <w14:prstDash w14:val="solid"/>
            <w14:bevel/>
          </w14:textOutline>
        </w:rPr>
        <w:t>字</w:t>
      </w:r>
      <w:r>
        <w:rPr>
          <w:rFonts w:ascii="宋体" w:hAnsi="宋体" w:eastAsia="宋体" w:cs="宋体"/>
          <w:spacing w:val="-12"/>
          <w:sz w:val="23"/>
          <w:szCs w:val="23"/>
        </w:rPr>
        <w:t xml:space="preserve"> </w:t>
      </w:r>
      <w:r>
        <w:rPr>
          <w:rFonts w:ascii="宋体" w:hAnsi="宋体" w:eastAsia="宋体" w:cs="宋体"/>
          <w:spacing w:val="-12"/>
          <w:sz w:val="23"/>
          <w:szCs w:val="23"/>
          <w14:textOutline w14:w="4356" w14:cap="sq" w14:cmpd="sng" w14:algn="ctr">
            <w14:solidFill>
              <w14:srgbClr w14:val="000000"/>
            </w14:solidFill>
            <w14:prstDash w14:val="solid"/>
            <w14:bevel/>
          </w14:textOutline>
        </w:rPr>
        <w:t>或</w:t>
      </w:r>
      <w:r>
        <w:rPr>
          <w:rFonts w:ascii="宋体" w:hAnsi="宋体" w:eastAsia="宋体" w:cs="宋体"/>
          <w:spacing w:val="-12"/>
          <w:sz w:val="23"/>
          <w:szCs w:val="23"/>
        </w:rPr>
        <w:t xml:space="preserve"> </w:t>
      </w:r>
      <w:r>
        <w:rPr>
          <w:rFonts w:ascii="宋体" w:hAnsi="宋体" w:eastAsia="宋体" w:cs="宋体"/>
          <w:spacing w:val="-12"/>
          <w:sz w:val="23"/>
          <w:szCs w:val="23"/>
          <w14:textOutline w14:w="4356" w14:cap="sq" w14:cmpd="sng" w14:algn="ctr">
            <w14:solidFill>
              <w14:srgbClr w14:val="000000"/>
            </w14:solidFill>
            <w14:prstDash w14:val="solid"/>
            <w14:bevel/>
          </w14:textOutline>
        </w:rPr>
        <w:t>盖</w:t>
      </w:r>
      <w:r>
        <w:rPr>
          <w:rFonts w:ascii="宋体" w:hAnsi="宋体" w:eastAsia="宋体" w:cs="宋体"/>
          <w:spacing w:val="-12"/>
          <w:sz w:val="23"/>
          <w:szCs w:val="23"/>
        </w:rPr>
        <w:t xml:space="preserve"> </w:t>
      </w:r>
      <w:r>
        <w:rPr>
          <w:rFonts w:ascii="宋体" w:hAnsi="宋体" w:eastAsia="宋体" w:cs="宋体"/>
          <w:spacing w:val="-12"/>
          <w:sz w:val="23"/>
          <w:szCs w:val="23"/>
          <w14:textOutline w14:w="4356" w14:cap="sq" w14:cmpd="sng" w14:algn="ctr">
            <w14:solidFill>
              <w14:srgbClr w14:val="000000"/>
            </w14:solidFill>
            <w14:prstDash w14:val="solid"/>
            <w14:bevel/>
          </w14:textOutline>
        </w:rPr>
        <w:t>章</w:t>
      </w:r>
      <w:r>
        <w:rPr>
          <w:rFonts w:ascii="宋体" w:hAnsi="宋体" w:eastAsia="宋体" w:cs="宋体"/>
          <w:spacing w:val="-12"/>
          <w:sz w:val="23"/>
          <w:szCs w:val="23"/>
        </w:rPr>
        <w:t xml:space="preserve"> </w:t>
      </w:r>
      <w:r>
        <w:rPr>
          <w:rFonts w:ascii="宋体" w:hAnsi="宋体" w:eastAsia="宋体" w:cs="宋体"/>
          <w:spacing w:val="-12"/>
          <w:sz w:val="23"/>
          <w:szCs w:val="23"/>
          <w14:textOutline w14:w="4356" w14:cap="sq" w14:cmpd="sng" w14:algn="ctr">
            <w14:solidFill>
              <w14:srgbClr w14:val="000000"/>
            </w14:solidFill>
            <w14:prstDash w14:val="solid"/>
            <w14:bevel/>
          </w14:textOutline>
        </w:rPr>
        <w:t>)</w:t>
      </w:r>
    </w:p>
    <w:p>
      <w:pPr>
        <w:spacing w:line="344" w:lineRule="auto"/>
        <w:jc w:val="center"/>
      </w:pPr>
    </w:p>
    <w:p>
      <w:pPr>
        <w:spacing w:before="226" w:line="190" w:lineRule="auto"/>
        <w:ind w:left="1309"/>
        <w:jc w:val="center"/>
        <w:rPr>
          <w:rFonts w:ascii="宋体" w:hAnsi="宋体" w:eastAsia="宋体" w:cs="宋体"/>
          <w:spacing w:val="-2"/>
          <w:sz w:val="23"/>
          <w:szCs w:val="23"/>
          <w14:textOutline w14:w="4356" w14:cap="sq" w14:cmpd="sng" w14:algn="ctr">
            <w14:solidFill>
              <w14:srgbClr w14:val="000000"/>
            </w14:solidFill>
            <w14:prstDash w14:val="solid"/>
            <w14:bevel/>
          </w14:textOutline>
        </w:rPr>
      </w:pPr>
    </w:p>
    <w:p>
      <w:pPr>
        <w:spacing w:before="226" w:line="190" w:lineRule="auto"/>
        <w:jc w:val="center"/>
        <w:rPr>
          <w:rFonts w:ascii="宋体" w:hAnsi="宋体" w:eastAsia="宋体" w:cs="宋体"/>
          <w:sz w:val="35"/>
          <w:szCs w:val="35"/>
        </w:rPr>
      </w:pPr>
      <w:r>
        <w:rPr>
          <w:rFonts w:ascii="宋体" w:hAnsi="宋体" w:eastAsia="宋体" w:cs="宋体"/>
          <w:spacing w:val="-2"/>
          <w:sz w:val="23"/>
          <w:szCs w:val="23"/>
          <w14:textOutline w14:w="4356" w14:cap="sq" w14:cmpd="sng" w14:algn="ctr">
            <w14:solidFill>
              <w14:srgbClr w14:val="000000"/>
            </w14:solidFill>
            <w14:prstDash w14:val="solid"/>
            <w14:bevel/>
          </w14:textOutline>
        </w:rPr>
        <w:t>日</w:t>
      </w:r>
      <w:r>
        <w:rPr>
          <w:rFonts w:ascii="宋体" w:hAnsi="宋体" w:eastAsia="宋体" w:cs="宋体"/>
          <w:spacing w:val="-2"/>
          <w:sz w:val="23"/>
          <w:szCs w:val="23"/>
        </w:rPr>
        <w:t xml:space="preserve">          </w:t>
      </w:r>
      <w:r>
        <w:rPr>
          <w:rFonts w:ascii="宋体" w:hAnsi="宋体" w:eastAsia="宋体" w:cs="宋体"/>
          <w:spacing w:val="-2"/>
          <w:sz w:val="23"/>
          <w:szCs w:val="23"/>
          <w14:textOutline w14:w="4356" w14:cap="sq" w14:cmpd="sng" w14:algn="ctr">
            <w14:solidFill>
              <w14:srgbClr w14:val="000000"/>
            </w14:solidFill>
            <w14:prstDash w14:val="solid"/>
            <w14:bevel/>
          </w14:textOutline>
        </w:rPr>
        <w:t>期</w:t>
      </w:r>
      <w:r>
        <w:rPr>
          <w:rFonts w:ascii="宋体" w:hAnsi="宋体" w:eastAsia="宋体" w:cs="宋体"/>
          <w:spacing w:val="-2"/>
          <w:sz w:val="23"/>
          <w:szCs w:val="23"/>
        </w:rPr>
        <w:t xml:space="preserve"> </w:t>
      </w:r>
      <w:r>
        <w:rPr>
          <w:rFonts w:ascii="宋体" w:hAnsi="宋体" w:eastAsia="宋体" w:cs="宋体"/>
          <w:spacing w:val="-2"/>
          <w:sz w:val="23"/>
          <w:szCs w:val="23"/>
          <w14:textOutline w14:w="4356" w14:cap="sq" w14:cmpd="sng" w14:algn="ctr">
            <w14:solidFill>
              <w14:srgbClr w14:val="000000"/>
            </w14:solidFill>
            <w14:prstDash w14:val="solid"/>
            <w14:bevel/>
          </w14:textOutline>
        </w:rPr>
        <w:t>：</w:t>
      </w:r>
      <w:r>
        <w:rPr>
          <w:rFonts w:ascii="宋体" w:hAnsi="宋体" w:eastAsia="宋体" w:cs="宋体"/>
          <w:spacing w:val="-2"/>
          <w:sz w:val="23"/>
          <w:szCs w:val="23"/>
          <w:u w:val="single"/>
        </w:rPr>
        <w:t xml:space="preserve">     </w:t>
      </w:r>
      <w:r>
        <w:rPr>
          <w:rFonts w:ascii="宋体" w:hAnsi="宋体" w:eastAsia="宋体" w:cs="宋体"/>
          <w:spacing w:val="-1"/>
          <w:sz w:val="23"/>
          <w:szCs w:val="23"/>
          <w:u w:val="single"/>
        </w:rPr>
        <w:t xml:space="preserve">     </w:t>
      </w:r>
      <w:r>
        <w:rPr>
          <w:rFonts w:ascii="宋体" w:hAnsi="宋体" w:eastAsia="宋体" w:cs="宋体"/>
          <w:spacing w:val="-1"/>
          <w:sz w:val="23"/>
          <w:szCs w:val="23"/>
          <w14:textOutline w14:w="4356" w14:cap="sq" w14:cmpd="sng" w14:algn="ctr">
            <w14:solidFill>
              <w14:srgbClr w14:val="000000"/>
            </w14:solidFill>
            <w14:prstDash w14:val="solid"/>
            <w14:bevel/>
          </w14:textOutline>
        </w:rPr>
        <w:t>年</w:t>
      </w:r>
      <w:r>
        <w:rPr>
          <w:rFonts w:ascii="宋体" w:hAnsi="宋体" w:eastAsia="宋体" w:cs="宋体"/>
          <w:spacing w:val="-1"/>
          <w:sz w:val="23"/>
          <w:szCs w:val="23"/>
          <w:u w:val="single"/>
        </w:rPr>
        <w:t xml:space="preserve">       </w:t>
      </w:r>
      <w:r>
        <w:rPr>
          <w:rFonts w:ascii="宋体" w:hAnsi="宋体" w:eastAsia="宋体" w:cs="宋体"/>
          <w:spacing w:val="-1"/>
          <w:sz w:val="23"/>
          <w:szCs w:val="23"/>
          <w14:textOutline w14:w="4356" w14:cap="sq" w14:cmpd="sng" w14:algn="ctr">
            <w14:solidFill>
              <w14:srgbClr w14:val="000000"/>
            </w14:solidFill>
            <w14:prstDash w14:val="solid"/>
            <w14:bevel/>
          </w14:textOutline>
        </w:rPr>
        <w:t>月</w:t>
      </w:r>
      <w:r>
        <w:rPr>
          <w:rFonts w:ascii="宋体" w:hAnsi="宋体" w:eastAsia="宋体" w:cs="宋体"/>
          <w:spacing w:val="-1"/>
          <w:sz w:val="23"/>
          <w:szCs w:val="23"/>
          <w:u w:val="single"/>
        </w:rPr>
        <w:t xml:space="preserve">    </w:t>
      </w:r>
      <w:r>
        <w:rPr>
          <w:rFonts w:ascii="宋体" w:hAnsi="宋体" w:eastAsia="宋体" w:cs="宋体"/>
          <w:spacing w:val="-1"/>
          <w:sz w:val="23"/>
          <w:szCs w:val="23"/>
          <w14:textOutline w14:w="4356" w14:cap="sq" w14:cmpd="sng" w14:algn="ctr">
            <w14:solidFill>
              <w14:srgbClr w14:val="000000"/>
            </w14:solidFill>
            <w14:prstDash w14:val="solid"/>
            <w14:bevel/>
          </w14:textOutline>
        </w:rPr>
        <w:t>日</w:t>
      </w:r>
    </w:p>
    <w:p>
      <w:pPr>
        <w:sectPr>
          <w:footerReference r:id="rId10" w:type="default"/>
          <w:type w:val="continuous"/>
          <w:pgSz w:w="11906" w:h="16839"/>
          <w:pgMar w:top="825" w:right="1432" w:bottom="1266" w:left="1416" w:header="0" w:footer="1054" w:gutter="0"/>
          <w:cols w:equalWidth="0" w:num="1">
            <w:col w:w="9058"/>
          </w:cols>
        </w:sectPr>
      </w:pPr>
    </w:p>
    <w:p>
      <w:pPr>
        <w:jc w:val="center"/>
        <w:rPr>
          <w:rFonts w:ascii="宋体" w:hAnsi="宋体" w:eastAsia="宋体" w:cs="宋体"/>
          <w:spacing w:val="10"/>
          <w:sz w:val="29"/>
          <w:szCs w:val="29"/>
          <w14:textOutline w14:w="5448" w14:cap="sq" w14:cmpd="sng" w14:algn="ctr">
            <w14:solidFill>
              <w14:srgbClr w14:val="000000"/>
            </w14:solidFill>
            <w14:prstDash w14:val="solid"/>
            <w14:bevel/>
          </w14:textOutline>
        </w:rPr>
      </w:pPr>
      <w:r>
        <w:rPr>
          <w:rFonts w:hint="eastAsia" w:ascii="宋体" w:hAnsi="宋体" w:eastAsia="宋体" w:cs="宋体"/>
          <w:spacing w:val="10"/>
          <w:sz w:val="29"/>
          <w:szCs w:val="29"/>
          <w14:textOutline w14:w="5448" w14:cap="sq" w14:cmpd="sng" w14:algn="ctr">
            <w14:solidFill>
              <w14:srgbClr w14:val="000000"/>
            </w14:solidFill>
            <w14:prstDash w14:val="solid"/>
            <w14:bevel/>
          </w14:textOutline>
        </w:rPr>
        <w:t>目录</w:t>
      </w:r>
    </w:p>
    <w:p>
      <w:pPr>
        <w:jc w:val="center"/>
        <w:rPr>
          <w:rFonts w:ascii="宋体" w:hAnsi="宋体" w:eastAsia="宋体" w:cs="宋体"/>
          <w:spacing w:val="10"/>
          <w:sz w:val="29"/>
          <w:szCs w:val="29"/>
          <w14:textOutline w14:w="5448" w14:cap="sq" w14:cmpd="sng" w14:algn="ctr">
            <w14:solidFill>
              <w14:srgbClr w14:val="000000"/>
            </w14:solidFill>
            <w14:prstDash w14:val="solid"/>
            <w14:bevel/>
          </w14:textOutline>
        </w:rPr>
      </w:pPr>
    </w:p>
    <w:p>
      <w:pPr>
        <w:spacing w:line="480" w:lineRule="auto"/>
        <w:ind w:firstLine="1240" w:firstLineChars="400"/>
        <w:rPr>
          <w:rFonts w:ascii="宋体" w:hAnsi="宋体" w:eastAsia="宋体" w:cs="宋体"/>
          <w:spacing w:val="10"/>
          <w:sz w:val="29"/>
          <w:szCs w:val="29"/>
          <w14:textOutline w14:w="5448" w14:cap="sq" w14:cmpd="sng" w14:algn="ctr">
            <w14:solidFill>
              <w14:srgbClr w14:val="000000"/>
            </w14:solidFill>
            <w14:prstDash w14:val="solid"/>
            <w14:bevel/>
          </w14:textOutline>
        </w:rPr>
      </w:pPr>
      <w:r>
        <w:rPr>
          <w:rFonts w:hint="eastAsia" w:ascii="宋体" w:hAnsi="宋体" w:eastAsia="宋体" w:cs="宋体"/>
          <w:spacing w:val="10"/>
          <w:sz w:val="29"/>
          <w:szCs w:val="29"/>
          <w14:textOutline w14:w="5448" w14:cap="sq" w14:cmpd="sng" w14:algn="ctr">
            <w14:solidFill>
              <w14:srgbClr w14:val="000000"/>
            </w14:solidFill>
            <w14:prstDash w14:val="solid"/>
            <w14:bevel/>
          </w14:textOutline>
        </w:rPr>
        <w:t>第一部分  响应函</w:t>
      </w:r>
    </w:p>
    <w:p>
      <w:pPr>
        <w:spacing w:line="480" w:lineRule="auto"/>
        <w:ind w:firstLine="1240" w:firstLineChars="400"/>
        <w:rPr>
          <w:rFonts w:ascii="宋体" w:hAnsi="宋体" w:eastAsia="宋体" w:cs="宋体"/>
          <w:spacing w:val="10"/>
          <w:sz w:val="29"/>
          <w:szCs w:val="29"/>
          <w14:textOutline w14:w="5448" w14:cap="sq" w14:cmpd="sng" w14:algn="ctr">
            <w14:solidFill>
              <w14:srgbClr w14:val="000000"/>
            </w14:solidFill>
            <w14:prstDash w14:val="solid"/>
            <w14:bevel/>
          </w14:textOutline>
        </w:rPr>
      </w:pPr>
      <w:r>
        <w:rPr>
          <w:rFonts w:hint="eastAsia" w:ascii="宋体" w:hAnsi="宋体" w:eastAsia="宋体" w:cs="宋体"/>
          <w:spacing w:val="10"/>
          <w:sz w:val="29"/>
          <w:szCs w:val="29"/>
          <w14:textOutline w14:w="5448" w14:cap="sq" w14:cmpd="sng" w14:algn="ctr">
            <w14:solidFill>
              <w14:srgbClr w14:val="000000"/>
            </w14:solidFill>
            <w14:prstDash w14:val="solid"/>
            <w14:bevel/>
          </w14:textOutline>
        </w:rPr>
        <w:t>第二部分  响应报价表</w:t>
      </w:r>
    </w:p>
    <w:p>
      <w:pPr>
        <w:spacing w:line="480" w:lineRule="auto"/>
        <w:rPr>
          <w:rFonts w:ascii="宋体" w:hAnsi="宋体" w:eastAsia="宋体" w:cs="宋体"/>
          <w:spacing w:val="10"/>
          <w:sz w:val="29"/>
          <w:szCs w:val="29"/>
          <w14:textOutline w14:w="5448" w14:cap="sq" w14:cmpd="sng" w14:algn="ctr">
            <w14:solidFill>
              <w14:srgbClr w14:val="000000"/>
            </w14:solidFill>
            <w14:prstDash w14:val="solid"/>
            <w14:bevel/>
          </w14:textOutline>
        </w:rPr>
      </w:pPr>
      <w:r>
        <w:rPr>
          <w:rFonts w:hint="eastAsia" w:ascii="宋体" w:hAnsi="宋体" w:eastAsia="宋体" w:cs="宋体"/>
          <w:spacing w:val="10"/>
          <w:sz w:val="29"/>
          <w:szCs w:val="29"/>
          <w14:textOutline w14:w="5448" w14:cap="sq" w14:cmpd="sng" w14:algn="ctr">
            <w14:solidFill>
              <w14:srgbClr w14:val="000000"/>
            </w14:solidFill>
            <w14:prstDash w14:val="solid"/>
            <w14:bevel/>
          </w14:textOutline>
        </w:rPr>
        <w:t xml:space="preserve">                 商务及合同主要条款响应说明</w:t>
      </w:r>
    </w:p>
    <w:p>
      <w:pPr>
        <w:spacing w:line="480" w:lineRule="auto"/>
        <w:ind w:firstLine="1240" w:firstLineChars="400"/>
        <w:rPr>
          <w:rFonts w:ascii="宋体" w:hAnsi="宋体" w:eastAsia="宋体" w:cs="宋体"/>
          <w:spacing w:val="10"/>
          <w:sz w:val="29"/>
          <w:szCs w:val="29"/>
          <w14:textOutline w14:w="5448" w14:cap="sq" w14:cmpd="sng" w14:algn="ctr">
            <w14:solidFill>
              <w14:srgbClr w14:val="000000"/>
            </w14:solidFill>
            <w14:prstDash w14:val="solid"/>
            <w14:bevel/>
          </w14:textOutline>
        </w:rPr>
      </w:pPr>
      <w:r>
        <w:rPr>
          <w:rFonts w:hint="eastAsia" w:ascii="宋体" w:hAnsi="宋体" w:eastAsia="宋体" w:cs="宋体"/>
          <w:spacing w:val="10"/>
          <w:sz w:val="29"/>
          <w:szCs w:val="29"/>
          <w14:textOutline w14:w="5448" w14:cap="sq" w14:cmpd="sng" w14:algn="ctr">
            <w14:solidFill>
              <w14:srgbClr w14:val="000000"/>
            </w14:solidFill>
            <w14:prstDash w14:val="solid"/>
            <w14:bevel/>
          </w14:textOutline>
        </w:rPr>
        <w:t>第三部分  供应商资质证明文件</w:t>
      </w:r>
    </w:p>
    <w:p>
      <w:pPr>
        <w:spacing w:line="480" w:lineRule="auto"/>
        <w:rPr>
          <w:rFonts w:ascii="宋体" w:hAnsi="宋体" w:eastAsia="宋体" w:cs="宋体"/>
          <w:spacing w:val="10"/>
          <w:sz w:val="29"/>
          <w:szCs w:val="29"/>
          <w14:textOutline w14:w="5448" w14:cap="sq" w14:cmpd="sng" w14:algn="ctr">
            <w14:solidFill>
              <w14:srgbClr w14:val="000000"/>
            </w14:solidFill>
            <w14:prstDash w14:val="solid"/>
            <w14:bevel/>
          </w14:textOutline>
        </w:rPr>
      </w:pPr>
      <w:r>
        <w:rPr>
          <w:rFonts w:hint="eastAsia" w:ascii="宋体" w:hAnsi="宋体" w:eastAsia="宋体" w:cs="宋体"/>
          <w:spacing w:val="10"/>
          <w:sz w:val="29"/>
          <w:szCs w:val="29"/>
          <w14:textOutline w14:w="5448" w14:cap="sq" w14:cmpd="sng" w14:algn="ctr">
            <w14:solidFill>
              <w14:srgbClr w14:val="000000"/>
            </w14:solidFill>
            <w14:prstDash w14:val="solid"/>
            <w14:bevel/>
          </w14:textOutline>
        </w:rPr>
        <w:t xml:space="preserve">                 书面声明</w:t>
      </w:r>
    </w:p>
    <w:p>
      <w:pPr>
        <w:spacing w:line="480" w:lineRule="auto"/>
        <w:rPr>
          <w:rFonts w:ascii="宋体" w:hAnsi="宋体" w:eastAsia="宋体" w:cs="宋体"/>
          <w:spacing w:val="10"/>
          <w:sz w:val="29"/>
          <w:szCs w:val="29"/>
          <w14:textOutline w14:w="5448" w14:cap="sq" w14:cmpd="sng" w14:algn="ctr">
            <w14:solidFill>
              <w14:srgbClr w14:val="000000"/>
            </w14:solidFill>
            <w14:prstDash w14:val="solid"/>
            <w14:bevel/>
          </w14:textOutline>
        </w:rPr>
      </w:pPr>
      <w:r>
        <w:rPr>
          <w:rFonts w:hint="eastAsia" w:ascii="宋体" w:hAnsi="宋体" w:eastAsia="宋体" w:cs="宋体"/>
          <w:spacing w:val="10"/>
          <w:sz w:val="29"/>
          <w:szCs w:val="29"/>
          <w14:textOutline w14:w="5448" w14:cap="sq" w14:cmpd="sng" w14:algn="ctr">
            <w14:solidFill>
              <w14:srgbClr w14:val="000000"/>
            </w14:solidFill>
            <w14:prstDash w14:val="solid"/>
            <w14:bevel/>
          </w14:textOutline>
        </w:rPr>
        <w:t xml:space="preserve">                 法定代表人证明书与授权书</w:t>
      </w:r>
    </w:p>
    <w:p>
      <w:pPr>
        <w:spacing w:line="480" w:lineRule="auto"/>
        <w:ind w:firstLine="1240" w:firstLineChars="400"/>
        <w:rPr>
          <w:rFonts w:ascii="宋体" w:hAnsi="宋体" w:eastAsia="宋体" w:cs="宋体"/>
          <w:spacing w:val="10"/>
          <w:sz w:val="29"/>
          <w:szCs w:val="29"/>
          <w14:textOutline w14:w="5448" w14:cap="sq" w14:cmpd="sng" w14:algn="ctr">
            <w14:solidFill>
              <w14:srgbClr w14:val="000000"/>
            </w14:solidFill>
            <w14:prstDash w14:val="solid"/>
            <w14:bevel/>
          </w14:textOutline>
        </w:rPr>
      </w:pPr>
      <w:r>
        <w:rPr>
          <w:rFonts w:hint="eastAsia" w:ascii="宋体" w:hAnsi="宋体" w:eastAsia="宋体" w:cs="宋体"/>
          <w:spacing w:val="10"/>
          <w:sz w:val="29"/>
          <w:szCs w:val="29"/>
          <w14:textOutline w14:w="5448" w14:cap="sq" w14:cmpd="sng" w14:algn="ctr">
            <w14:solidFill>
              <w14:srgbClr w14:val="000000"/>
            </w14:solidFill>
            <w14:prstDash w14:val="solid"/>
            <w14:bevel/>
          </w14:textOutline>
        </w:rPr>
        <w:t>第四部分  商务响应说明</w:t>
      </w:r>
    </w:p>
    <w:p>
      <w:pPr>
        <w:spacing w:line="480" w:lineRule="auto"/>
        <w:ind w:firstLine="1240" w:firstLineChars="400"/>
        <w:rPr>
          <w:rFonts w:ascii="宋体" w:hAnsi="宋体" w:eastAsia="宋体" w:cs="宋体"/>
          <w:spacing w:val="10"/>
          <w:sz w:val="29"/>
          <w:szCs w:val="29"/>
          <w14:textOutline w14:w="5448" w14:cap="sq" w14:cmpd="sng" w14:algn="ctr">
            <w14:solidFill>
              <w14:srgbClr w14:val="000000"/>
            </w14:solidFill>
            <w14:prstDash w14:val="solid"/>
            <w14:bevel/>
          </w14:textOutline>
        </w:rPr>
      </w:pPr>
      <w:r>
        <w:rPr>
          <w:rFonts w:hint="eastAsia" w:ascii="宋体" w:hAnsi="宋体" w:eastAsia="宋体" w:cs="宋体"/>
          <w:spacing w:val="10"/>
          <w:sz w:val="29"/>
          <w:szCs w:val="29"/>
          <w14:textOutline w14:w="5448" w14:cap="sq" w14:cmpd="sng" w14:algn="ctr">
            <w14:solidFill>
              <w14:srgbClr w14:val="000000"/>
            </w14:solidFill>
            <w14:prstDash w14:val="solid"/>
            <w14:bevel/>
          </w14:textOutline>
        </w:rPr>
        <w:t>第五部分  响应方案说明</w:t>
      </w:r>
    </w:p>
    <w:p>
      <w:pPr>
        <w:spacing w:line="480" w:lineRule="auto"/>
        <w:ind w:firstLine="1240" w:firstLineChars="400"/>
        <w:rPr>
          <w:rFonts w:ascii="宋体" w:hAnsi="宋体" w:eastAsia="宋体" w:cs="宋体"/>
          <w:spacing w:val="10"/>
          <w:sz w:val="29"/>
          <w:szCs w:val="29"/>
          <w14:textOutline w14:w="5448" w14:cap="sq" w14:cmpd="sng" w14:algn="ctr">
            <w14:solidFill>
              <w14:srgbClr w14:val="000000"/>
            </w14:solidFill>
            <w14:prstDash w14:val="solid"/>
            <w14:bevel/>
          </w14:textOutline>
        </w:rPr>
      </w:pPr>
      <w:r>
        <w:rPr>
          <w:rFonts w:hint="eastAsia" w:ascii="宋体" w:hAnsi="宋体" w:eastAsia="宋体" w:cs="宋体"/>
          <w:spacing w:val="10"/>
          <w:sz w:val="29"/>
          <w:szCs w:val="29"/>
          <w14:textOutline w14:w="5448" w14:cap="sq" w14:cmpd="sng" w14:algn="ctr">
            <w14:solidFill>
              <w14:srgbClr w14:val="000000"/>
            </w14:solidFill>
            <w14:prstDash w14:val="solid"/>
            <w14:bevel/>
          </w14:textOutline>
        </w:rPr>
        <w:t>第六部分  供应商承诺书</w:t>
      </w:r>
    </w:p>
    <w:p>
      <w:pPr>
        <w:spacing w:line="480" w:lineRule="auto"/>
        <w:ind w:firstLine="1240" w:firstLineChars="400"/>
        <w:rPr>
          <w:rFonts w:ascii="宋体" w:hAnsi="宋体" w:eastAsia="宋体" w:cs="宋体"/>
          <w:spacing w:val="10"/>
          <w:sz w:val="29"/>
          <w:szCs w:val="29"/>
          <w14:textOutline w14:w="5448" w14:cap="sq" w14:cmpd="sng" w14:algn="ctr">
            <w14:solidFill>
              <w14:srgbClr w14:val="000000"/>
            </w14:solidFill>
            <w14:prstDash w14:val="solid"/>
            <w14:bevel/>
          </w14:textOutline>
        </w:rPr>
      </w:pPr>
      <w:r>
        <w:rPr>
          <w:rFonts w:hint="eastAsia" w:ascii="宋体" w:hAnsi="宋体" w:eastAsia="宋体" w:cs="宋体"/>
          <w:spacing w:val="10"/>
          <w:sz w:val="29"/>
          <w:szCs w:val="29"/>
          <w14:textOutline w14:w="5448" w14:cap="sq" w14:cmpd="sng" w14:algn="ctr">
            <w14:solidFill>
              <w14:srgbClr w14:val="000000"/>
            </w14:solidFill>
            <w14:prstDash w14:val="solid"/>
            <w14:bevel/>
          </w14:textOutline>
        </w:rPr>
        <w:t>第七部分  附件</w:t>
      </w:r>
    </w:p>
    <w:p>
      <w:pPr>
        <w:spacing w:line="480" w:lineRule="auto"/>
        <w:rPr>
          <w:rFonts w:ascii="宋体" w:hAnsi="宋体" w:eastAsia="宋体" w:cs="宋体"/>
          <w:spacing w:val="10"/>
          <w:sz w:val="29"/>
          <w:szCs w:val="29"/>
          <w14:textOutline w14:w="5448" w14:cap="sq" w14:cmpd="sng" w14:algn="ctr">
            <w14:solidFill>
              <w14:srgbClr w14:val="000000"/>
            </w14:solidFill>
            <w14:prstDash w14:val="solid"/>
            <w14:bevel/>
          </w14:textOutline>
        </w:rPr>
      </w:pPr>
      <w:r>
        <w:rPr>
          <w:rFonts w:hint="eastAsia" w:ascii="宋体" w:hAnsi="宋体" w:eastAsia="宋体" w:cs="宋体"/>
          <w:spacing w:val="10"/>
          <w:sz w:val="29"/>
          <w:szCs w:val="29"/>
          <w14:textOutline w14:w="5448" w14:cap="sq" w14:cmpd="sng" w14:algn="ctr">
            <w14:solidFill>
              <w14:srgbClr w14:val="000000"/>
            </w14:solidFill>
            <w14:prstDash w14:val="solid"/>
            <w14:bevel/>
          </w14:textOutline>
        </w:rPr>
        <w:t xml:space="preserve">                 小型微型企业声明函</w:t>
      </w:r>
    </w:p>
    <w:p>
      <w:pPr>
        <w:spacing w:line="480" w:lineRule="auto"/>
        <w:rPr>
          <w:rFonts w:ascii="宋体" w:hAnsi="宋体" w:eastAsia="宋体" w:cs="宋体"/>
          <w:spacing w:val="10"/>
          <w:sz w:val="29"/>
          <w:szCs w:val="29"/>
          <w14:textOutline w14:w="5448" w14:cap="sq" w14:cmpd="sng" w14:algn="ctr">
            <w14:solidFill>
              <w14:srgbClr w14:val="000000"/>
            </w14:solidFill>
            <w14:prstDash w14:val="solid"/>
            <w14:bevel/>
          </w14:textOutline>
        </w:rPr>
      </w:pPr>
      <w:r>
        <w:rPr>
          <w:rFonts w:hint="eastAsia" w:ascii="宋体" w:hAnsi="宋体" w:eastAsia="宋体" w:cs="宋体"/>
          <w:spacing w:val="10"/>
          <w:sz w:val="29"/>
          <w:szCs w:val="29"/>
          <w14:textOutline w14:w="5448" w14:cap="sq" w14:cmpd="sng" w14:algn="ctr">
            <w14:solidFill>
              <w14:srgbClr w14:val="000000"/>
            </w14:solidFill>
            <w14:prstDash w14:val="solid"/>
            <w14:bevel/>
          </w14:textOutline>
        </w:rPr>
        <w:t xml:space="preserve">                 残疾人福利性单位声明函</w:t>
      </w:r>
    </w:p>
    <w:p>
      <w:pPr>
        <w:spacing w:line="480" w:lineRule="auto"/>
        <w:rPr>
          <w:rFonts w:ascii="宋体" w:hAnsi="宋体" w:eastAsia="宋体" w:cs="宋体"/>
          <w:spacing w:val="10"/>
          <w:sz w:val="29"/>
          <w:szCs w:val="29"/>
          <w14:textOutline w14:w="5448" w14:cap="sq" w14:cmpd="sng" w14:algn="ctr">
            <w14:solidFill>
              <w14:srgbClr w14:val="000000"/>
            </w14:solidFill>
            <w14:prstDash w14:val="solid"/>
            <w14:bevel/>
          </w14:textOutline>
        </w:rPr>
      </w:pPr>
      <w:r>
        <w:rPr>
          <w:rFonts w:hint="eastAsia" w:ascii="宋体" w:hAnsi="宋体" w:eastAsia="宋体" w:cs="宋体"/>
          <w:spacing w:val="10"/>
          <w:sz w:val="29"/>
          <w:szCs w:val="29"/>
          <w14:textOutline w14:w="5448" w14:cap="sq" w14:cmpd="sng" w14:algn="ctr">
            <w14:solidFill>
              <w14:srgbClr w14:val="000000"/>
            </w14:solidFill>
            <w14:prstDash w14:val="solid"/>
            <w14:bevel/>
          </w14:textOutline>
        </w:rPr>
        <w:t xml:space="preserve">                 监狱企业声明函</w:t>
      </w:r>
    </w:p>
    <w:p>
      <w:pPr>
        <w:numPr>
          <w:ilvl w:val="0"/>
          <w:numId w:val="2"/>
        </w:numPr>
        <w:spacing w:line="480" w:lineRule="auto"/>
        <w:ind w:firstLine="1240" w:firstLineChars="400"/>
        <w:rPr>
          <w:rFonts w:ascii="宋体" w:hAnsi="宋体" w:eastAsia="宋体" w:cs="宋体"/>
          <w:spacing w:val="10"/>
          <w:sz w:val="29"/>
          <w:szCs w:val="29"/>
          <w14:textOutline w14:w="5448" w14:cap="sq" w14:cmpd="sng" w14:algn="ctr">
            <w14:solidFill>
              <w14:srgbClr w14:val="000000"/>
            </w14:solidFill>
            <w14:prstDash w14:val="solid"/>
            <w14:bevel/>
          </w14:textOutline>
        </w:rPr>
      </w:pPr>
      <w:r>
        <w:rPr>
          <w:rFonts w:hint="eastAsia" w:ascii="宋体" w:hAnsi="宋体" w:eastAsia="宋体" w:cs="宋体"/>
          <w:spacing w:val="10"/>
          <w:sz w:val="29"/>
          <w:szCs w:val="29"/>
          <w14:textOutline w14:w="5448" w14:cap="sq" w14:cmpd="sng" w14:algn="ctr">
            <w14:solidFill>
              <w14:srgbClr w14:val="000000"/>
            </w14:solidFill>
            <w14:prstDash w14:val="solid"/>
            <w14:bevel/>
          </w14:textOutline>
        </w:rPr>
        <w:t xml:space="preserve"> 封袋正面标识式样</w:t>
      </w:r>
    </w:p>
    <w:p>
      <w:pPr>
        <w:spacing w:line="480" w:lineRule="auto"/>
        <w:rPr>
          <w:rFonts w:ascii="宋体" w:hAnsi="宋体" w:eastAsia="宋体" w:cs="宋体"/>
          <w:spacing w:val="10"/>
          <w:sz w:val="29"/>
          <w:szCs w:val="29"/>
          <w14:textOutline w14:w="5448" w14:cap="sq" w14:cmpd="sng" w14:algn="ctr">
            <w14:solidFill>
              <w14:srgbClr w14:val="000000"/>
            </w14:solidFill>
            <w14:prstDash w14:val="solid"/>
            <w14:bevel/>
          </w14:textOutline>
        </w:rPr>
      </w:pPr>
    </w:p>
    <w:p>
      <w:pPr>
        <w:spacing w:before="16" w:line="480" w:lineRule="auto"/>
        <w:ind w:firstLine="1128" w:firstLineChars="400"/>
        <w:rPr>
          <w:rFonts w:ascii="宋体" w:hAnsi="宋体" w:eastAsia="宋体" w:cs="宋体"/>
          <w:spacing w:val="9"/>
          <w:sz w:val="31"/>
          <w:szCs w:val="31"/>
          <w14:textOutline w14:w="5791" w14:cap="sq" w14:cmpd="sng" w14:algn="ctr">
            <w14:solidFill>
              <w14:srgbClr w14:val="000000"/>
            </w14:solidFill>
            <w14:prstDash w14:val="solid"/>
            <w14:bevel/>
          </w14:textOutline>
        </w:rPr>
      </w:pPr>
      <w:r>
        <w:rPr>
          <w:rFonts w:hint="eastAsia" w:ascii="宋体" w:hAnsi="宋体" w:eastAsia="宋体" w:cs="宋体"/>
          <w:color w:val="FF0000"/>
          <w:spacing w:val="1"/>
          <w:sz w:val="28"/>
          <w:szCs w:val="28"/>
          <w14:textOutline w14:w="5105" w14:cap="sq" w14:cmpd="sng" w14:algn="ctr">
            <w14:solidFill>
              <w14:srgbClr w14:val="FF0000"/>
            </w14:solidFill>
            <w14:prstDash w14:val="solid"/>
            <w14:bevel/>
          </w14:textOutline>
        </w:rPr>
        <w:t>注：投标人自行编制目录</w:t>
      </w:r>
    </w:p>
    <w:p>
      <w:pPr>
        <w:spacing w:before="16" w:line="225" w:lineRule="auto"/>
        <w:ind w:left="3182"/>
        <w:rPr>
          <w:rFonts w:ascii="宋体" w:hAnsi="宋体" w:eastAsia="宋体" w:cs="宋体"/>
          <w:spacing w:val="9"/>
          <w:sz w:val="31"/>
          <w:szCs w:val="31"/>
          <w14:textOutline w14:w="5791" w14:cap="sq" w14:cmpd="sng" w14:algn="ctr">
            <w14:solidFill>
              <w14:srgbClr w14:val="000000"/>
            </w14:solidFill>
            <w14:prstDash w14:val="solid"/>
            <w14:bevel/>
          </w14:textOutline>
        </w:rPr>
      </w:pPr>
    </w:p>
    <w:p>
      <w:pPr>
        <w:spacing w:before="16" w:line="225" w:lineRule="auto"/>
        <w:ind w:left="3182"/>
        <w:rPr>
          <w:rFonts w:ascii="宋体" w:hAnsi="宋体" w:eastAsia="宋体" w:cs="宋体"/>
          <w:spacing w:val="9"/>
          <w:sz w:val="31"/>
          <w:szCs w:val="31"/>
          <w14:textOutline w14:w="5791" w14:cap="sq" w14:cmpd="sng" w14:algn="ctr">
            <w14:solidFill>
              <w14:srgbClr w14:val="000000"/>
            </w14:solidFill>
            <w14:prstDash w14:val="solid"/>
            <w14:bevel/>
          </w14:textOutline>
        </w:rPr>
      </w:pPr>
    </w:p>
    <w:p>
      <w:pPr>
        <w:spacing w:before="16" w:line="225" w:lineRule="auto"/>
        <w:ind w:left="3182"/>
        <w:rPr>
          <w:rFonts w:ascii="宋体" w:hAnsi="宋体" w:eastAsia="宋体" w:cs="宋体"/>
          <w:spacing w:val="9"/>
          <w:sz w:val="31"/>
          <w:szCs w:val="31"/>
          <w14:textOutline w14:w="5791" w14:cap="sq" w14:cmpd="sng" w14:algn="ctr">
            <w14:solidFill>
              <w14:srgbClr w14:val="000000"/>
            </w14:solidFill>
            <w14:prstDash w14:val="solid"/>
            <w14:bevel/>
          </w14:textOutline>
        </w:rPr>
      </w:pPr>
    </w:p>
    <w:p>
      <w:pPr>
        <w:spacing w:before="16" w:line="225" w:lineRule="auto"/>
        <w:ind w:left="3182"/>
        <w:rPr>
          <w:rFonts w:ascii="宋体" w:hAnsi="宋体" w:eastAsia="宋体" w:cs="宋体"/>
          <w:spacing w:val="9"/>
          <w:sz w:val="31"/>
          <w:szCs w:val="31"/>
          <w14:textOutline w14:w="5791" w14:cap="sq" w14:cmpd="sng" w14:algn="ctr">
            <w14:solidFill>
              <w14:srgbClr w14:val="000000"/>
            </w14:solidFill>
            <w14:prstDash w14:val="solid"/>
            <w14:bevel/>
          </w14:textOutline>
        </w:rPr>
      </w:pPr>
    </w:p>
    <w:p>
      <w:pPr>
        <w:spacing w:before="16" w:line="225" w:lineRule="auto"/>
        <w:ind w:left="3182"/>
        <w:rPr>
          <w:rFonts w:ascii="宋体" w:hAnsi="宋体" w:eastAsia="宋体" w:cs="宋体"/>
          <w:spacing w:val="9"/>
          <w:sz w:val="31"/>
          <w:szCs w:val="31"/>
          <w14:textOutline w14:w="5791" w14:cap="sq" w14:cmpd="sng" w14:algn="ctr">
            <w14:solidFill>
              <w14:srgbClr w14:val="000000"/>
            </w14:solidFill>
            <w14:prstDash w14:val="solid"/>
            <w14:bevel/>
          </w14:textOutline>
        </w:rPr>
      </w:pPr>
    </w:p>
    <w:p>
      <w:pPr>
        <w:spacing w:before="16" w:line="225" w:lineRule="auto"/>
        <w:rPr>
          <w:rFonts w:ascii="宋体" w:hAnsi="宋体" w:eastAsia="宋体" w:cs="宋体"/>
          <w:spacing w:val="9"/>
          <w:sz w:val="31"/>
          <w:szCs w:val="31"/>
          <w14:textOutline w14:w="5791" w14:cap="sq" w14:cmpd="sng" w14:algn="ctr">
            <w14:solidFill>
              <w14:srgbClr w14:val="000000"/>
            </w14:solidFill>
            <w14:prstDash w14:val="solid"/>
            <w14:bevel/>
          </w14:textOutline>
        </w:rPr>
      </w:pPr>
    </w:p>
    <w:p>
      <w:pPr>
        <w:spacing w:before="16" w:line="225" w:lineRule="auto"/>
        <w:ind w:left="3182"/>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第</w:t>
      </w:r>
      <w:r>
        <w:rPr>
          <w:rFonts w:ascii="宋体" w:hAnsi="宋体" w:eastAsia="宋体" w:cs="宋体"/>
          <w:spacing w:val="8"/>
          <w:sz w:val="31"/>
          <w:szCs w:val="31"/>
          <w14:textOutline w14:w="5791" w14:cap="sq" w14:cmpd="sng" w14:algn="ctr">
            <w14:solidFill>
              <w14:srgbClr w14:val="000000"/>
            </w14:solidFill>
            <w14:prstDash w14:val="solid"/>
            <w14:bevel/>
          </w14:textOutline>
        </w:rPr>
        <w:t>一部分</w:t>
      </w:r>
      <w:r>
        <w:rPr>
          <w:rFonts w:ascii="宋体" w:hAnsi="宋体" w:eastAsia="宋体" w:cs="宋体"/>
          <w:spacing w:val="8"/>
          <w:sz w:val="31"/>
          <w:szCs w:val="31"/>
        </w:rPr>
        <w:t xml:space="preserve">   </w:t>
      </w:r>
      <w:r>
        <w:rPr>
          <w:rFonts w:ascii="宋体" w:hAnsi="宋体" w:eastAsia="宋体" w:cs="宋体"/>
          <w:spacing w:val="8"/>
          <w:sz w:val="31"/>
          <w:szCs w:val="31"/>
          <w14:textOutline w14:w="5791" w14:cap="sq" w14:cmpd="sng" w14:algn="ctr">
            <w14:solidFill>
              <w14:srgbClr w14:val="000000"/>
            </w14:solidFill>
            <w14:prstDash w14:val="solid"/>
            <w14:bevel/>
          </w14:textOutline>
        </w:rPr>
        <w:t>响应函</w:t>
      </w:r>
    </w:p>
    <w:p>
      <w:pPr>
        <w:spacing w:before="288" w:line="227" w:lineRule="auto"/>
        <w:ind w:left="27"/>
        <w:rPr>
          <w:rFonts w:ascii="宋体" w:hAnsi="宋体" w:eastAsia="宋体" w:cs="宋体"/>
          <w:sz w:val="23"/>
          <w:szCs w:val="23"/>
        </w:rPr>
      </w:pPr>
      <w:r>
        <w:rPr>
          <w:rFonts w:hint="eastAsia" w:ascii="宋体" w:hAnsi="宋体" w:eastAsia="宋体" w:cs="宋体"/>
          <w:spacing w:val="12"/>
          <w:sz w:val="23"/>
          <w:szCs w:val="23"/>
        </w:rPr>
        <w:t>陕西昌晨项目管理有限公司</w:t>
      </w:r>
      <w:r>
        <w:rPr>
          <w:rFonts w:ascii="宋体" w:hAnsi="宋体" w:eastAsia="宋体" w:cs="宋体"/>
          <w:spacing w:val="6"/>
          <w:sz w:val="23"/>
          <w:szCs w:val="23"/>
        </w:rPr>
        <w:t>：</w:t>
      </w:r>
    </w:p>
    <w:p>
      <w:pPr>
        <w:spacing w:before="215" w:line="402" w:lineRule="auto"/>
        <w:ind w:left="15" w:firstLine="476"/>
        <w:rPr>
          <w:rFonts w:ascii="宋体" w:hAnsi="宋体" w:eastAsia="宋体" w:cs="宋体"/>
          <w:sz w:val="23"/>
          <w:szCs w:val="23"/>
        </w:rPr>
      </w:pPr>
      <w:r>
        <w:rPr>
          <w:rFonts w:ascii="宋体" w:hAnsi="宋体" w:eastAsia="宋体" w:cs="宋体"/>
          <w:spacing w:val="12"/>
          <w:sz w:val="23"/>
          <w:szCs w:val="23"/>
        </w:rPr>
        <w:t>我单位</w:t>
      </w:r>
      <w:r>
        <w:rPr>
          <w:rFonts w:ascii="宋体" w:hAnsi="宋体" w:eastAsia="宋体" w:cs="宋体"/>
          <w:spacing w:val="6"/>
          <w:sz w:val="23"/>
          <w:szCs w:val="23"/>
        </w:rPr>
        <w:t>收到贵公司</w:t>
      </w:r>
      <w:r>
        <w:rPr>
          <w:rFonts w:ascii="宋体" w:hAnsi="宋体" w:eastAsia="宋体" w:cs="宋体"/>
          <w:spacing w:val="6"/>
          <w:sz w:val="23"/>
          <w:szCs w:val="23"/>
          <w:u w:val="single"/>
        </w:rPr>
        <w:t xml:space="preserve">                   (项目编号) </w:t>
      </w:r>
      <w:r>
        <w:rPr>
          <w:rFonts w:ascii="宋体" w:hAnsi="宋体" w:eastAsia="宋体" w:cs="宋体"/>
          <w:spacing w:val="6"/>
          <w:sz w:val="23"/>
          <w:szCs w:val="23"/>
        </w:rPr>
        <w:t>号磋商文件，经详细研究，决</w:t>
      </w:r>
      <w:r>
        <w:rPr>
          <w:rFonts w:ascii="宋体" w:hAnsi="宋体" w:eastAsia="宋体" w:cs="宋体"/>
          <w:sz w:val="23"/>
          <w:szCs w:val="23"/>
        </w:rPr>
        <w:t xml:space="preserve"> </w:t>
      </w:r>
      <w:r>
        <w:rPr>
          <w:rFonts w:ascii="宋体" w:hAnsi="宋体" w:eastAsia="宋体" w:cs="宋体"/>
          <w:spacing w:val="15"/>
          <w:sz w:val="23"/>
          <w:szCs w:val="23"/>
        </w:rPr>
        <w:t>定</w:t>
      </w:r>
      <w:r>
        <w:rPr>
          <w:rFonts w:ascii="宋体" w:hAnsi="宋体" w:eastAsia="宋体" w:cs="宋体"/>
          <w:spacing w:val="9"/>
          <w:sz w:val="23"/>
          <w:szCs w:val="23"/>
        </w:rPr>
        <w:t>参加本次磋商活动。为此，我方郑重声明以下几点，并愿负法律责任。</w:t>
      </w:r>
    </w:p>
    <w:p>
      <w:pPr>
        <w:spacing w:before="1" w:line="401" w:lineRule="auto"/>
        <w:ind w:left="11" w:firstLine="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、按照磋商文件中的一切要求，提供完全满足采购需求的合格服务内容和全面技</w:t>
      </w:r>
      <w:r>
        <w:rPr>
          <w:rFonts w:ascii="宋体" w:hAnsi="宋体" w:eastAsia="宋体" w:cs="宋体"/>
          <w:sz w:val="23"/>
          <w:szCs w:val="23"/>
        </w:rPr>
        <w:t xml:space="preserve"> </w:t>
      </w:r>
      <w:r>
        <w:rPr>
          <w:rFonts w:ascii="宋体" w:hAnsi="宋体" w:eastAsia="宋体" w:cs="宋体"/>
          <w:spacing w:val="12"/>
          <w:sz w:val="23"/>
          <w:szCs w:val="23"/>
        </w:rPr>
        <w:t>术</w:t>
      </w:r>
      <w:r>
        <w:rPr>
          <w:rFonts w:ascii="宋体" w:hAnsi="宋体" w:eastAsia="宋体" w:cs="宋体"/>
          <w:spacing w:val="7"/>
          <w:sz w:val="23"/>
          <w:szCs w:val="23"/>
        </w:rPr>
        <w:t>、售后服务保障。</w:t>
      </w:r>
    </w:p>
    <w:p>
      <w:pPr>
        <w:spacing w:before="2" w:line="400" w:lineRule="auto"/>
        <w:ind w:left="32" w:firstLine="459"/>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8"/>
          <w:sz w:val="23"/>
          <w:szCs w:val="23"/>
        </w:rPr>
        <w:t>、</w:t>
      </w:r>
      <w:r>
        <w:rPr>
          <w:rFonts w:ascii="宋体" w:hAnsi="宋体" w:eastAsia="宋体" w:cs="宋体"/>
          <w:spacing w:val="11"/>
          <w:sz w:val="23"/>
          <w:szCs w:val="23"/>
        </w:rPr>
        <w:t>如若成交，将根据磋商文件的要求、响应文件及承诺条件，全面签约并履行合</w:t>
      </w:r>
      <w:r>
        <w:rPr>
          <w:rFonts w:ascii="宋体" w:hAnsi="宋体" w:eastAsia="宋体" w:cs="宋体"/>
          <w:sz w:val="23"/>
          <w:szCs w:val="23"/>
        </w:rPr>
        <w:t xml:space="preserve"> </w:t>
      </w:r>
      <w:r>
        <w:rPr>
          <w:rFonts w:ascii="宋体" w:hAnsi="宋体" w:eastAsia="宋体" w:cs="宋体"/>
          <w:spacing w:val="10"/>
          <w:sz w:val="23"/>
          <w:szCs w:val="23"/>
        </w:rPr>
        <w:t>同</w:t>
      </w:r>
      <w:r>
        <w:rPr>
          <w:rFonts w:ascii="宋体" w:hAnsi="宋体" w:eastAsia="宋体" w:cs="宋体"/>
          <w:spacing w:val="7"/>
          <w:sz w:val="23"/>
          <w:szCs w:val="23"/>
        </w:rPr>
        <w:t>规</w:t>
      </w:r>
      <w:r>
        <w:rPr>
          <w:rFonts w:ascii="宋体" w:hAnsi="宋体" w:eastAsia="宋体" w:cs="宋体"/>
          <w:spacing w:val="5"/>
          <w:sz w:val="23"/>
          <w:szCs w:val="23"/>
        </w:rPr>
        <w:t>定的责任和义务。</w:t>
      </w:r>
    </w:p>
    <w:p>
      <w:pPr>
        <w:spacing w:before="1" w:line="401" w:lineRule="auto"/>
        <w:ind w:left="8" w:firstLine="507"/>
        <w:rPr>
          <w:rFonts w:ascii="宋体" w:hAnsi="宋体" w:eastAsia="宋体" w:cs="宋体"/>
          <w:sz w:val="23"/>
          <w:szCs w:val="23"/>
        </w:rPr>
      </w:pPr>
      <w:r>
        <w:rPr>
          <w:rFonts w:ascii="宋体" w:hAnsi="宋体" w:eastAsia="宋体" w:cs="宋体"/>
          <w:spacing w:val="-2"/>
          <w:sz w:val="23"/>
          <w:szCs w:val="23"/>
        </w:rPr>
        <w:t>3、我方提交的响应文件共</w:t>
      </w:r>
      <w:r>
        <w:rPr>
          <w:rFonts w:ascii="宋体" w:hAnsi="宋体" w:eastAsia="宋体" w:cs="宋体"/>
          <w:spacing w:val="-2"/>
          <w:sz w:val="23"/>
          <w:szCs w:val="23"/>
          <w:u w:val="single"/>
        </w:rPr>
        <w:t xml:space="preserve">   </w:t>
      </w:r>
      <w:r>
        <w:rPr>
          <w:rFonts w:ascii="宋体" w:hAnsi="宋体" w:eastAsia="宋体" w:cs="宋体"/>
          <w:spacing w:val="-2"/>
          <w:sz w:val="23"/>
          <w:szCs w:val="23"/>
        </w:rPr>
        <w:t>份，其中正本</w:t>
      </w:r>
      <w:r>
        <w:rPr>
          <w:rFonts w:ascii="宋体" w:hAnsi="宋体" w:eastAsia="宋体" w:cs="宋体"/>
          <w:spacing w:val="-2"/>
          <w:sz w:val="23"/>
          <w:szCs w:val="23"/>
          <w:u w:val="single"/>
        </w:rPr>
        <w:t xml:space="preserve"> </w:t>
      </w:r>
      <w:r>
        <w:rPr>
          <w:rFonts w:hint="eastAsia" w:ascii="宋体" w:hAnsi="宋体" w:eastAsia="宋体" w:cs="宋体"/>
          <w:spacing w:val="-2"/>
          <w:sz w:val="23"/>
          <w:szCs w:val="23"/>
          <w:u w:val="single"/>
        </w:rPr>
        <w:t xml:space="preserve"> </w:t>
      </w:r>
      <w:r>
        <w:rPr>
          <w:rFonts w:ascii="宋体" w:hAnsi="宋体" w:eastAsia="宋体" w:cs="宋体"/>
          <w:spacing w:val="-2"/>
          <w:sz w:val="23"/>
          <w:szCs w:val="23"/>
          <w:u w:val="single"/>
        </w:rPr>
        <w:t xml:space="preserve"> </w:t>
      </w:r>
      <w:r>
        <w:rPr>
          <w:rFonts w:ascii="宋体" w:hAnsi="宋体" w:eastAsia="宋体" w:cs="宋体"/>
          <w:spacing w:val="-2"/>
          <w:sz w:val="23"/>
          <w:szCs w:val="23"/>
        </w:rPr>
        <w:t>份，</w:t>
      </w:r>
      <w:r>
        <w:rPr>
          <w:rFonts w:ascii="宋体" w:hAnsi="宋体" w:eastAsia="宋体" w:cs="宋体"/>
          <w:spacing w:val="-1"/>
          <w:sz w:val="23"/>
          <w:szCs w:val="23"/>
        </w:rPr>
        <w:t>副本</w:t>
      </w:r>
      <w:r>
        <w:rPr>
          <w:rFonts w:ascii="宋体" w:hAnsi="宋体" w:eastAsia="宋体" w:cs="宋体"/>
          <w:spacing w:val="-1"/>
          <w:sz w:val="23"/>
          <w:szCs w:val="23"/>
          <w:u w:val="single"/>
        </w:rPr>
        <w:t xml:space="preserve"> </w:t>
      </w:r>
      <w:r>
        <w:rPr>
          <w:rFonts w:hint="eastAsia" w:ascii="宋体" w:hAnsi="宋体" w:eastAsia="宋体" w:cs="宋体"/>
          <w:spacing w:val="-1"/>
          <w:sz w:val="23"/>
          <w:szCs w:val="23"/>
          <w:u w:val="single"/>
        </w:rPr>
        <w:t xml:space="preserve"> </w:t>
      </w:r>
      <w:r>
        <w:rPr>
          <w:rFonts w:ascii="宋体" w:hAnsi="宋体" w:eastAsia="宋体" w:cs="宋体"/>
          <w:spacing w:val="-1"/>
          <w:sz w:val="23"/>
          <w:szCs w:val="23"/>
          <w:u w:val="single"/>
        </w:rPr>
        <w:t xml:space="preserve">  </w:t>
      </w:r>
      <w:r>
        <w:rPr>
          <w:rFonts w:ascii="宋体" w:hAnsi="宋体" w:eastAsia="宋体" w:cs="宋体"/>
          <w:spacing w:val="-1"/>
          <w:sz w:val="23"/>
          <w:szCs w:val="23"/>
        </w:rPr>
        <w:t>份及电子版响应文件 (U 盘</w:t>
      </w:r>
      <w:r>
        <w:rPr>
          <w:rFonts w:ascii="宋体" w:hAnsi="宋体" w:eastAsia="宋体" w:cs="宋体"/>
          <w:spacing w:val="8"/>
          <w:sz w:val="23"/>
          <w:szCs w:val="23"/>
        </w:rPr>
        <w:t>) 壹份，资质证明文件壹份。</w:t>
      </w:r>
    </w:p>
    <w:p>
      <w:pPr>
        <w:spacing w:line="228" w:lineRule="auto"/>
        <w:ind w:left="488"/>
        <w:rPr>
          <w:rFonts w:ascii="宋体" w:hAnsi="宋体" w:eastAsia="宋体" w:cs="宋体"/>
          <w:sz w:val="23"/>
          <w:szCs w:val="23"/>
        </w:rPr>
      </w:pPr>
      <w:r>
        <w:rPr>
          <w:rFonts w:ascii="宋体" w:hAnsi="宋体" w:eastAsia="宋体" w:cs="宋体"/>
          <w:spacing w:val="8"/>
          <w:sz w:val="23"/>
          <w:szCs w:val="23"/>
        </w:rPr>
        <w:t>4、我</w:t>
      </w:r>
      <w:r>
        <w:rPr>
          <w:rFonts w:ascii="宋体" w:hAnsi="宋体" w:eastAsia="宋体" w:cs="宋体"/>
          <w:spacing w:val="4"/>
          <w:sz w:val="23"/>
          <w:szCs w:val="23"/>
        </w:rPr>
        <w:t>方按磋商文件要求交纳磋商保证金为人民币：</w:t>
      </w:r>
      <w:r>
        <w:rPr>
          <w:rFonts w:ascii="宋体" w:hAnsi="宋体" w:eastAsia="宋体" w:cs="宋体"/>
          <w:spacing w:val="4"/>
          <w:sz w:val="23"/>
          <w:szCs w:val="23"/>
          <w:u w:val="single"/>
        </w:rPr>
        <w:t xml:space="preserve">      </w:t>
      </w:r>
      <w:r>
        <w:rPr>
          <w:rFonts w:ascii="宋体" w:hAnsi="宋体" w:eastAsia="宋体" w:cs="宋体"/>
          <w:spacing w:val="4"/>
          <w:sz w:val="23"/>
          <w:szCs w:val="23"/>
        </w:rPr>
        <w:t>元。</w:t>
      </w:r>
    </w:p>
    <w:p>
      <w:pPr>
        <w:spacing w:before="215" w:line="402" w:lineRule="auto"/>
        <w:ind w:left="10" w:firstLine="483"/>
        <w:rPr>
          <w:rFonts w:ascii="宋体" w:hAnsi="宋体" w:eastAsia="宋体" w:cs="宋体"/>
          <w:sz w:val="23"/>
          <w:szCs w:val="23"/>
        </w:rPr>
      </w:pPr>
      <w:r>
        <w:rPr>
          <w:rFonts w:ascii="宋体" w:hAnsi="宋体" w:eastAsia="宋体" w:cs="宋体"/>
          <w:spacing w:val="22"/>
          <w:sz w:val="23"/>
          <w:szCs w:val="23"/>
        </w:rPr>
        <w:t>5</w:t>
      </w:r>
      <w:r>
        <w:rPr>
          <w:rFonts w:ascii="宋体" w:hAnsi="宋体" w:eastAsia="宋体" w:cs="宋体"/>
          <w:spacing w:val="16"/>
          <w:sz w:val="23"/>
          <w:szCs w:val="23"/>
        </w:rPr>
        <w:t>、</w:t>
      </w:r>
      <w:r>
        <w:rPr>
          <w:rFonts w:ascii="宋体" w:hAnsi="宋体" w:eastAsia="宋体" w:cs="宋体"/>
          <w:spacing w:val="11"/>
          <w:sz w:val="23"/>
          <w:szCs w:val="23"/>
        </w:rPr>
        <w:t>我方已详细阅读和核实磋商文件全部内容，完全理解并同意放弃提出含糊不清</w:t>
      </w:r>
      <w:r>
        <w:rPr>
          <w:rFonts w:ascii="宋体" w:hAnsi="宋体" w:eastAsia="宋体" w:cs="宋体"/>
          <w:sz w:val="23"/>
          <w:szCs w:val="23"/>
        </w:rPr>
        <w:t xml:space="preserve"> </w:t>
      </w:r>
      <w:r>
        <w:rPr>
          <w:rFonts w:ascii="宋体" w:hAnsi="宋体" w:eastAsia="宋体" w:cs="宋体"/>
          <w:spacing w:val="13"/>
          <w:sz w:val="23"/>
          <w:szCs w:val="23"/>
        </w:rPr>
        <w:t>和</w:t>
      </w:r>
      <w:r>
        <w:rPr>
          <w:rFonts w:ascii="宋体" w:hAnsi="宋体" w:eastAsia="宋体" w:cs="宋体"/>
          <w:spacing w:val="7"/>
          <w:sz w:val="23"/>
          <w:szCs w:val="23"/>
        </w:rPr>
        <w:t>误解问题的权力。</w:t>
      </w:r>
    </w:p>
    <w:p>
      <w:pPr>
        <w:spacing w:line="308" w:lineRule="exact"/>
        <w:ind w:left="491"/>
        <w:rPr>
          <w:rFonts w:ascii="宋体" w:hAnsi="宋体" w:eastAsia="宋体" w:cs="宋体"/>
          <w:sz w:val="23"/>
          <w:szCs w:val="23"/>
        </w:rPr>
      </w:pPr>
      <w:r>
        <w:rPr>
          <w:rFonts w:ascii="宋体" w:hAnsi="宋体" w:eastAsia="宋体" w:cs="宋体"/>
          <w:spacing w:val="9"/>
          <w:position w:val="1"/>
          <w:sz w:val="23"/>
          <w:szCs w:val="23"/>
        </w:rPr>
        <w:t>6、同意提供贵方要求的与本次磋商有关的任何证明资料</w:t>
      </w:r>
      <w:r>
        <w:rPr>
          <w:rFonts w:ascii="宋体" w:hAnsi="宋体" w:eastAsia="宋体" w:cs="宋体"/>
          <w:spacing w:val="8"/>
          <w:position w:val="1"/>
          <w:sz w:val="23"/>
          <w:szCs w:val="23"/>
        </w:rPr>
        <w:t>。</w:t>
      </w:r>
    </w:p>
    <w:p>
      <w:pPr>
        <w:spacing w:before="191" w:line="230" w:lineRule="auto"/>
        <w:ind w:left="495"/>
        <w:rPr>
          <w:rFonts w:ascii="宋体" w:hAnsi="宋体" w:eastAsia="宋体" w:cs="宋体"/>
          <w:sz w:val="23"/>
          <w:szCs w:val="23"/>
        </w:rPr>
      </w:pPr>
      <w:r>
        <w:rPr>
          <w:rFonts w:ascii="宋体" w:hAnsi="宋体" w:eastAsia="宋体" w:cs="宋体"/>
          <w:spacing w:val="16"/>
          <w:sz w:val="23"/>
          <w:szCs w:val="23"/>
        </w:rPr>
        <w:t>7</w:t>
      </w:r>
      <w:r>
        <w:rPr>
          <w:rFonts w:ascii="宋体" w:hAnsi="宋体" w:eastAsia="宋体" w:cs="宋体"/>
          <w:spacing w:val="11"/>
          <w:sz w:val="23"/>
          <w:szCs w:val="23"/>
        </w:rPr>
        <w:t>、</w:t>
      </w:r>
      <w:r>
        <w:rPr>
          <w:rFonts w:ascii="宋体" w:hAnsi="宋体" w:eastAsia="宋体" w:cs="宋体"/>
          <w:spacing w:val="8"/>
          <w:sz w:val="23"/>
          <w:szCs w:val="23"/>
        </w:rPr>
        <w:t>我方的响应文件在磋商大会之日起计算有效期为</w:t>
      </w:r>
      <w:r>
        <w:rPr>
          <w:rFonts w:ascii="宋体" w:hAnsi="宋体" w:eastAsia="宋体" w:cs="宋体"/>
          <w:spacing w:val="8"/>
          <w:sz w:val="23"/>
          <w:szCs w:val="23"/>
          <w:u w:val="single"/>
        </w:rPr>
        <w:t xml:space="preserve">    </w:t>
      </w:r>
      <w:r>
        <w:rPr>
          <w:rFonts w:ascii="宋体" w:hAnsi="宋体" w:eastAsia="宋体" w:cs="宋体"/>
          <w:spacing w:val="8"/>
          <w:sz w:val="23"/>
          <w:szCs w:val="23"/>
        </w:rPr>
        <w:t>日历日。</w:t>
      </w:r>
    </w:p>
    <w:p>
      <w:pPr>
        <w:spacing w:before="215" w:line="308" w:lineRule="exact"/>
        <w:ind w:left="490"/>
        <w:rPr>
          <w:rFonts w:ascii="宋体" w:hAnsi="宋体" w:eastAsia="宋体" w:cs="宋体"/>
          <w:sz w:val="23"/>
          <w:szCs w:val="23"/>
        </w:rPr>
      </w:pPr>
      <w:r>
        <w:rPr>
          <w:rFonts w:ascii="宋体" w:hAnsi="宋体" w:eastAsia="宋体" w:cs="宋体"/>
          <w:spacing w:val="9"/>
          <w:position w:val="1"/>
          <w:sz w:val="23"/>
          <w:szCs w:val="23"/>
        </w:rPr>
        <w:t>8、所有关于本次磋商的函电，请按下列地址、方式联系：</w:t>
      </w:r>
    </w:p>
    <w:p>
      <w:pPr>
        <w:spacing w:before="190" w:line="405" w:lineRule="auto"/>
        <w:ind w:left="578" w:right="941" w:firstLine="1"/>
        <w:rPr>
          <w:rFonts w:ascii="宋体" w:hAnsi="宋体" w:eastAsia="宋体" w:cs="宋体"/>
          <w:sz w:val="23"/>
          <w:szCs w:val="23"/>
        </w:rPr>
      </w:pPr>
      <w:r>
        <w:rPr>
          <w:rFonts w:ascii="宋体" w:hAnsi="宋体" w:eastAsia="宋体" w:cs="宋体"/>
          <w:spacing w:val="-4"/>
          <w:sz w:val="23"/>
          <w:szCs w:val="23"/>
        </w:rPr>
        <w:t>地    址 ：</w:t>
      </w:r>
      <w:r>
        <w:rPr>
          <w:rFonts w:ascii="宋体" w:hAnsi="宋体" w:eastAsia="宋体" w:cs="宋体"/>
          <w:spacing w:val="-4"/>
          <w:sz w:val="23"/>
          <w:szCs w:val="23"/>
          <w:u w:val="single"/>
        </w:rPr>
        <w:t xml:space="preserve">     </w:t>
      </w:r>
      <w:r>
        <w:rPr>
          <w:rFonts w:ascii="宋体" w:hAnsi="宋体" w:eastAsia="宋体" w:cs="宋体"/>
          <w:spacing w:val="-3"/>
          <w:sz w:val="23"/>
          <w:szCs w:val="23"/>
          <w:u w:val="single"/>
        </w:rPr>
        <w:t xml:space="preserve"> </w:t>
      </w:r>
      <w:r>
        <w:rPr>
          <w:rFonts w:ascii="宋体" w:hAnsi="宋体" w:eastAsia="宋体" w:cs="宋体"/>
          <w:spacing w:val="-2"/>
          <w:sz w:val="23"/>
          <w:szCs w:val="23"/>
          <w:u w:val="single"/>
        </w:rPr>
        <w:t xml:space="preserve">                                                  </w:t>
      </w:r>
      <w:r>
        <w:rPr>
          <w:rFonts w:ascii="宋体" w:hAnsi="宋体" w:eastAsia="宋体" w:cs="宋体"/>
          <w:sz w:val="23"/>
          <w:szCs w:val="23"/>
        </w:rPr>
        <w:t xml:space="preserve"> </w:t>
      </w:r>
      <w:r>
        <w:rPr>
          <w:rFonts w:ascii="宋体" w:hAnsi="宋体" w:eastAsia="宋体" w:cs="宋体"/>
          <w:spacing w:val="-4"/>
          <w:sz w:val="23"/>
          <w:szCs w:val="23"/>
        </w:rPr>
        <w:t>电    话 ：</w:t>
      </w:r>
      <w:r>
        <w:rPr>
          <w:rFonts w:ascii="宋体" w:hAnsi="宋体" w:eastAsia="宋体" w:cs="宋体"/>
          <w:spacing w:val="-4"/>
          <w:sz w:val="23"/>
          <w:szCs w:val="23"/>
          <w:u w:val="single"/>
        </w:rPr>
        <w:t xml:space="preserve">    </w:t>
      </w:r>
      <w:r>
        <w:rPr>
          <w:rFonts w:ascii="宋体" w:hAnsi="宋体" w:eastAsia="宋体" w:cs="宋体"/>
          <w:spacing w:val="-3"/>
          <w:sz w:val="23"/>
          <w:szCs w:val="23"/>
          <w:u w:val="single"/>
        </w:rPr>
        <w:t xml:space="preserve"> </w:t>
      </w:r>
      <w:r>
        <w:rPr>
          <w:rFonts w:ascii="宋体" w:hAnsi="宋体" w:eastAsia="宋体" w:cs="宋体"/>
          <w:spacing w:val="-2"/>
          <w:sz w:val="23"/>
          <w:szCs w:val="23"/>
          <w:u w:val="single"/>
        </w:rPr>
        <w:t xml:space="preserve">                                                   </w:t>
      </w:r>
      <w:r>
        <w:rPr>
          <w:rFonts w:ascii="宋体" w:hAnsi="宋体" w:eastAsia="宋体" w:cs="宋体"/>
          <w:sz w:val="23"/>
          <w:szCs w:val="23"/>
        </w:rPr>
        <w:t xml:space="preserve"> </w:t>
      </w:r>
      <w:r>
        <w:rPr>
          <w:rFonts w:ascii="宋体" w:hAnsi="宋体" w:eastAsia="宋体" w:cs="宋体"/>
          <w:spacing w:val="-4"/>
          <w:sz w:val="23"/>
          <w:szCs w:val="23"/>
        </w:rPr>
        <w:t>传    真 ：</w:t>
      </w:r>
      <w:r>
        <w:rPr>
          <w:rFonts w:ascii="宋体" w:hAnsi="宋体" w:eastAsia="宋体" w:cs="宋体"/>
          <w:spacing w:val="-4"/>
          <w:sz w:val="23"/>
          <w:szCs w:val="23"/>
          <w:u w:val="single"/>
        </w:rPr>
        <w:t xml:space="preserve">    </w:t>
      </w:r>
      <w:r>
        <w:rPr>
          <w:rFonts w:ascii="宋体" w:hAnsi="宋体" w:eastAsia="宋体" w:cs="宋体"/>
          <w:spacing w:val="-3"/>
          <w:sz w:val="23"/>
          <w:szCs w:val="23"/>
          <w:u w:val="single"/>
        </w:rPr>
        <w:t xml:space="preserve"> </w:t>
      </w:r>
      <w:r>
        <w:rPr>
          <w:rFonts w:ascii="宋体" w:hAnsi="宋体" w:eastAsia="宋体" w:cs="宋体"/>
          <w:spacing w:val="-2"/>
          <w:sz w:val="23"/>
          <w:szCs w:val="23"/>
          <w:u w:val="single"/>
        </w:rPr>
        <w:t xml:space="preserve">                                                   </w:t>
      </w:r>
      <w:r>
        <w:rPr>
          <w:rFonts w:ascii="宋体" w:hAnsi="宋体" w:eastAsia="宋体" w:cs="宋体"/>
          <w:sz w:val="23"/>
          <w:szCs w:val="23"/>
        </w:rPr>
        <w:t xml:space="preserve"> </w:t>
      </w:r>
      <w:r>
        <w:rPr>
          <w:rFonts w:ascii="宋体" w:hAnsi="宋体" w:eastAsia="宋体" w:cs="宋体"/>
          <w:spacing w:val="-10"/>
          <w:sz w:val="23"/>
          <w:szCs w:val="23"/>
        </w:rPr>
        <w:t>邮    编 ：</w:t>
      </w:r>
      <w:r>
        <w:rPr>
          <w:rFonts w:ascii="宋体" w:hAnsi="宋体" w:eastAsia="宋体" w:cs="宋体"/>
          <w:sz w:val="23"/>
          <w:szCs w:val="23"/>
          <w:u w:val="single"/>
        </w:rPr>
        <w:t xml:space="preserve">                                                        </w:t>
      </w:r>
    </w:p>
    <w:p>
      <w:pPr>
        <w:spacing w:line="300" w:lineRule="auto"/>
      </w:pPr>
    </w:p>
    <w:p>
      <w:pPr>
        <w:spacing w:line="300" w:lineRule="auto"/>
      </w:pPr>
    </w:p>
    <w:p>
      <w:pPr>
        <w:spacing w:line="301" w:lineRule="auto"/>
      </w:pPr>
    </w:p>
    <w:p>
      <w:pPr>
        <w:spacing w:before="76" w:line="227" w:lineRule="auto"/>
        <w:ind w:left="580"/>
        <w:rPr>
          <w:rFonts w:ascii="宋体" w:hAnsi="宋体" w:eastAsia="宋体" w:cs="宋体"/>
          <w:sz w:val="23"/>
          <w:szCs w:val="23"/>
        </w:rPr>
      </w:pPr>
      <w:r>
        <w:rPr>
          <w:rFonts w:ascii="宋体" w:hAnsi="宋体" w:eastAsia="宋体" w:cs="宋体"/>
          <w:spacing w:val="9"/>
          <w:sz w:val="23"/>
          <w:szCs w:val="23"/>
        </w:rPr>
        <w:t>供</w:t>
      </w:r>
      <w:r>
        <w:rPr>
          <w:rFonts w:ascii="宋体" w:hAnsi="宋体" w:eastAsia="宋体" w:cs="宋体"/>
          <w:spacing w:val="6"/>
          <w:sz w:val="23"/>
          <w:szCs w:val="23"/>
        </w:rPr>
        <w:t>应商：全称 (公章)</w:t>
      </w:r>
      <w:r>
        <w:rPr>
          <w:rFonts w:ascii="宋体" w:hAnsi="宋体" w:eastAsia="宋体" w:cs="宋体"/>
          <w:sz w:val="23"/>
          <w:szCs w:val="23"/>
          <w:u w:val="single"/>
        </w:rPr>
        <w:t xml:space="preserve">                                           </w:t>
      </w:r>
    </w:p>
    <w:p>
      <w:pPr>
        <w:spacing w:line="283" w:lineRule="auto"/>
      </w:pPr>
    </w:p>
    <w:p>
      <w:pPr>
        <w:spacing w:line="284" w:lineRule="auto"/>
      </w:pPr>
    </w:p>
    <w:p>
      <w:pPr>
        <w:spacing w:line="284" w:lineRule="auto"/>
      </w:pPr>
    </w:p>
    <w:p>
      <w:pPr>
        <w:spacing w:line="284" w:lineRule="auto"/>
      </w:pPr>
    </w:p>
    <w:p>
      <w:pPr>
        <w:spacing w:before="75" w:line="408" w:lineRule="auto"/>
        <w:ind w:left="6340" w:right="821" w:hanging="5759"/>
        <w:rPr>
          <w:rFonts w:ascii="宋体" w:hAnsi="宋体" w:eastAsia="宋体" w:cs="宋体"/>
          <w:sz w:val="23"/>
          <w:szCs w:val="23"/>
        </w:rPr>
      </w:pPr>
      <w:r>
        <w:rPr>
          <w:rFonts w:ascii="宋体" w:hAnsi="宋体" w:eastAsia="宋体" w:cs="宋体"/>
          <w:spacing w:val="-1"/>
          <w:sz w:val="23"/>
          <w:szCs w:val="23"/>
        </w:rPr>
        <w:t>法定代表人/被授权人 (签字) ：</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r>
        <w:rPr>
          <w:rFonts w:ascii="宋体" w:hAnsi="宋体" w:eastAsia="宋体" w:cs="宋体"/>
          <w:spacing w:val="10"/>
          <w:sz w:val="23"/>
          <w:szCs w:val="23"/>
        </w:rPr>
        <w:t>年   月   日</w:t>
      </w:r>
    </w:p>
    <w:p>
      <w:pPr>
        <w:sectPr>
          <w:footerReference r:id="rId11" w:type="default"/>
          <w:pgSz w:w="11906" w:h="16839"/>
          <w:pgMar w:top="825" w:right="1417" w:bottom="1266" w:left="1416" w:header="0" w:footer="1054" w:gutter="0"/>
          <w:cols w:space="720" w:num="1"/>
        </w:sectPr>
      </w:pPr>
    </w:p>
    <w:p>
      <w:pPr>
        <w:spacing w:before="63" w:line="727" w:lineRule="exact"/>
        <w:ind w:firstLine="806"/>
        <w:textAlignment w:val="center"/>
      </w:pPr>
    </w:p>
    <w:p>
      <w:pPr>
        <w:spacing w:line="302" w:lineRule="auto"/>
      </w:pPr>
    </w:p>
    <w:p>
      <w:pPr>
        <w:spacing w:line="302" w:lineRule="auto"/>
      </w:pPr>
    </w:p>
    <w:p>
      <w:pPr>
        <w:spacing w:before="75" w:line="499" w:lineRule="exact"/>
        <w:ind w:left="820"/>
        <w:rPr>
          <w:rFonts w:ascii="宋体" w:hAnsi="宋体" w:eastAsia="宋体" w:cs="宋体"/>
          <w:sz w:val="23"/>
          <w:szCs w:val="23"/>
        </w:rPr>
      </w:pPr>
      <w:r>
        <w:rPr>
          <w:rFonts w:ascii="宋体" w:hAnsi="宋体" w:eastAsia="宋体" w:cs="宋体"/>
          <w:spacing w:val="6"/>
          <w:position w:val="20"/>
          <w:sz w:val="23"/>
          <w:szCs w:val="23"/>
        </w:rPr>
        <w:t>项</w:t>
      </w:r>
      <w:r>
        <w:rPr>
          <w:rFonts w:ascii="宋体" w:hAnsi="宋体" w:eastAsia="宋体" w:cs="宋体"/>
          <w:spacing w:val="5"/>
          <w:position w:val="20"/>
          <w:sz w:val="23"/>
          <w:szCs w:val="23"/>
        </w:rPr>
        <w:t>目名称：</w:t>
      </w:r>
    </w:p>
    <w:p>
      <w:pPr>
        <w:spacing w:line="227" w:lineRule="auto"/>
        <w:ind w:left="820"/>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pPr>
        <w:spacing w:before="218" w:line="192" w:lineRule="auto"/>
        <w:ind w:left="816"/>
        <w:rPr>
          <w:rFonts w:ascii="宋体" w:hAnsi="宋体" w:eastAsia="宋体" w:cs="宋体"/>
          <w:sz w:val="23"/>
          <w:szCs w:val="23"/>
        </w:rPr>
      </w:pPr>
      <w:r>
        <w:rPr>
          <w:rFonts w:ascii="宋体" w:hAnsi="宋体" w:eastAsia="宋体" w:cs="宋体"/>
          <w:spacing w:val="5"/>
          <w:sz w:val="23"/>
          <w:szCs w:val="23"/>
        </w:rPr>
        <w:t>供应商：</w:t>
      </w:r>
    </w:p>
    <w:p>
      <w:pPr>
        <w:spacing w:line="14" w:lineRule="auto"/>
        <w:rPr>
          <w:sz w:val="2"/>
        </w:rPr>
      </w:pPr>
      <w:r>
        <w:rPr>
          <w:sz w:val="2"/>
          <w:szCs w:val="2"/>
        </w:rPr>
        <w:br w:type="column"/>
      </w:r>
    </w:p>
    <w:p>
      <w:pPr>
        <w:spacing w:line="351" w:lineRule="auto"/>
      </w:pPr>
    </w:p>
    <w:p>
      <w:pPr>
        <w:spacing w:line="351" w:lineRule="auto"/>
      </w:pPr>
    </w:p>
    <w:p>
      <w:pPr>
        <w:spacing w:before="101" w:line="223" w:lineRule="auto"/>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第二部分</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响应报价表</w:t>
      </w:r>
    </w:p>
    <w:p>
      <w:pPr>
        <w:spacing w:line="14" w:lineRule="auto"/>
        <w:rPr>
          <w:sz w:val="2"/>
        </w:rPr>
      </w:pPr>
      <w:r>
        <w:rPr>
          <w:sz w:val="2"/>
          <w:szCs w:val="2"/>
        </w:rPr>
        <w:br w:type="column"/>
      </w:r>
    </w:p>
    <w:p>
      <w:pPr>
        <w:spacing w:line="264"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before="75" w:line="192" w:lineRule="auto"/>
        <w:rPr>
          <w:rFonts w:ascii="宋体" w:hAnsi="宋体" w:eastAsia="宋体" w:cs="宋体"/>
          <w:sz w:val="23"/>
          <w:szCs w:val="23"/>
        </w:rPr>
      </w:pPr>
      <w:r>
        <w:rPr>
          <w:rFonts w:ascii="宋体" w:hAnsi="宋体" w:eastAsia="宋体" w:cs="宋体"/>
          <w:spacing w:val="2"/>
          <w:sz w:val="23"/>
          <w:szCs w:val="23"/>
        </w:rPr>
        <w:t>单位</w:t>
      </w:r>
      <w:r>
        <w:rPr>
          <w:rFonts w:ascii="宋体" w:hAnsi="宋体" w:eastAsia="宋体" w:cs="宋体"/>
          <w:spacing w:val="1"/>
          <w:sz w:val="23"/>
          <w:szCs w:val="23"/>
        </w:rPr>
        <w:t>：元</w:t>
      </w:r>
    </w:p>
    <w:p>
      <w:pPr>
        <w:sectPr>
          <w:footerReference r:id="rId12" w:type="default"/>
          <w:pgSz w:w="11906" w:h="16839"/>
          <w:pgMar w:top="761" w:right="609" w:bottom="1266" w:left="609" w:header="0" w:footer="1054" w:gutter="0"/>
          <w:cols w:equalWidth="0" w:num="3">
            <w:col w:w="3733" w:space="98"/>
            <w:col w:w="5023" w:space="100"/>
            <w:col w:w="1734"/>
          </w:cols>
        </w:sectPr>
      </w:pPr>
    </w:p>
    <w:p>
      <w:pPr>
        <w:spacing w:line="64" w:lineRule="exact"/>
      </w:pPr>
    </w:p>
    <w:tbl>
      <w:tblPr>
        <w:tblStyle w:val="20"/>
        <w:tblpPr w:leftFromText="180" w:rightFromText="180" w:vertAnchor="page" w:horzAnchor="page" w:tblpX="771" w:tblpY="3686"/>
        <w:tblOverlap w:val="never"/>
        <w:tblW w:w="102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2"/>
        <w:gridCol w:w="2160"/>
        <w:gridCol w:w="1713"/>
        <w:gridCol w:w="1714"/>
        <w:gridCol w:w="17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6" w:hRule="atLeast"/>
        </w:trPr>
        <w:tc>
          <w:tcPr>
            <w:tcW w:w="2952" w:type="dxa"/>
            <w:tcBorders>
              <w:tl2br w:val="single" w:color="000000" w:sz="4" w:space="0"/>
            </w:tcBorders>
          </w:tcPr>
          <w:p>
            <w:pPr>
              <w:spacing w:before="167" w:line="226" w:lineRule="auto"/>
              <w:ind w:left="1795"/>
              <w:rPr>
                <w:rFonts w:ascii="宋体" w:hAnsi="宋体" w:eastAsia="宋体" w:cs="宋体"/>
                <w:sz w:val="23"/>
                <w:szCs w:val="23"/>
              </w:rPr>
            </w:pPr>
            <w:r>
              <w:rPr>
                <w:rFonts w:ascii="宋体" w:hAnsi="宋体" w:eastAsia="宋体" w:cs="宋体"/>
                <w:spacing w:val="8"/>
                <w:sz w:val="23"/>
                <w:szCs w:val="23"/>
              </w:rPr>
              <w:t>报价内容</w:t>
            </w:r>
          </w:p>
          <w:p>
            <w:pPr>
              <w:spacing w:line="280" w:lineRule="auto"/>
            </w:pPr>
          </w:p>
          <w:p>
            <w:pPr>
              <w:spacing w:line="280" w:lineRule="auto"/>
            </w:pPr>
          </w:p>
          <w:p>
            <w:pPr>
              <w:spacing w:before="74" w:line="227" w:lineRule="auto"/>
              <w:ind w:left="116"/>
              <w:rPr>
                <w:rFonts w:ascii="宋体" w:hAnsi="宋体" w:eastAsia="宋体" w:cs="宋体"/>
                <w:sz w:val="23"/>
                <w:szCs w:val="23"/>
              </w:rPr>
            </w:pPr>
            <w:r>
              <w:rPr>
                <w:rFonts w:ascii="宋体" w:hAnsi="宋体" w:eastAsia="宋体" w:cs="宋体"/>
                <w:spacing w:val="8"/>
                <w:sz w:val="23"/>
                <w:szCs w:val="23"/>
              </w:rPr>
              <w:t>磋商内</w:t>
            </w:r>
            <w:r>
              <w:rPr>
                <w:rFonts w:ascii="宋体" w:hAnsi="宋体" w:eastAsia="宋体" w:cs="宋体"/>
                <w:spacing w:val="7"/>
                <w:sz w:val="23"/>
                <w:szCs w:val="23"/>
              </w:rPr>
              <w:t>容</w:t>
            </w:r>
          </w:p>
        </w:tc>
        <w:tc>
          <w:tcPr>
            <w:tcW w:w="2160" w:type="dxa"/>
          </w:tcPr>
          <w:p>
            <w:pPr>
              <w:spacing w:line="243" w:lineRule="auto"/>
            </w:pPr>
          </w:p>
          <w:p>
            <w:pPr>
              <w:spacing w:line="244" w:lineRule="auto"/>
            </w:pPr>
          </w:p>
          <w:p>
            <w:pPr>
              <w:spacing w:line="244" w:lineRule="auto"/>
            </w:pPr>
          </w:p>
          <w:p>
            <w:pPr>
              <w:spacing w:before="75" w:line="226" w:lineRule="auto"/>
              <w:ind w:left="777"/>
              <w:rPr>
                <w:rFonts w:ascii="宋体" w:hAnsi="宋体" w:eastAsia="宋体" w:cs="宋体"/>
                <w:sz w:val="23"/>
                <w:szCs w:val="23"/>
              </w:rPr>
            </w:pPr>
            <w:r>
              <w:rPr>
                <w:rFonts w:ascii="宋体" w:hAnsi="宋体" w:eastAsia="宋体" w:cs="宋体"/>
                <w:spacing w:val="6"/>
                <w:sz w:val="23"/>
                <w:szCs w:val="23"/>
              </w:rPr>
              <w:t>总</w:t>
            </w:r>
            <w:r>
              <w:rPr>
                <w:rFonts w:ascii="宋体" w:hAnsi="宋体" w:eastAsia="宋体" w:cs="宋体"/>
                <w:spacing w:val="4"/>
                <w:sz w:val="23"/>
                <w:szCs w:val="23"/>
              </w:rPr>
              <w:t>报价</w:t>
            </w:r>
          </w:p>
        </w:tc>
        <w:tc>
          <w:tcPr>
            <w:tcW w:w="1713" w:type="dxa"/>
          </w:tcPr>
          <w:p>
            <w:pPr>
              <w:spacing w:line="244" w:lineRule="auto"/>
            </w:pPr>
          </w:p>
          <w:p>
            <w:pPr>
              <w:spacing w:line="244" w:lineRule="auto"/>
            </w:pPr>
          </w:p>
          <w:p>
            <w:pPr>
              <w:spacing w:line="244" w:lineRule="auto"/>
            </w:pPr>
          </w:p>
          <w:p>
            <w:pPr>
              <w:spacing w:before="75" w:line="227" w:lineRule="auto"/>
              <w:ind w:left="540"/>
              <w:rPr>
                <w:rFonts w:ascii="宋体" w:hAnsi="宋体" w:eastAsia="宋体" w:cs="宋体"/>
                <w:sz w:val="23"/>
                <w:szCs w:val="23"/>
              </w:rPr>
            </w:pPr>
            <w:r>
              <w:rPr>
                <w:rFonts w:ascii="宋体" w:hAnsi="宋体" w:eastAsia="宋体" w:cs="宋体"/>
                <w:spacing w:val="7"/>
                <w:sz w:val="23"/>
                <w:szCs w:val="23"/>
              </w:rPr>
              <w:t>服务</w:t>
            </w:r>
            <w:r>
              <w:rPr>
                <w:rFonts w:ascii="宋体" w:hAnsi="宋体" w:eastAsia="宋体" w:cs="宋体"/>
                <w:spacing w:val="6"/>
                <w:sz w:val="23"/>
                <w:szCs w:val="23"/>
              </w:rPr>
              <w:t>期</w:t>
            </w:r>
          </w:p>
        </w:tc>
        <w:tc>
          <w:tcPr>
            <w:tcW w:w="1714" w:type="dxa"/>
          </w:tcPr>
          <w:p>
            <w:pPr>
              <w:spacing w:line="244" w:lineRule="auto"/>
            </w:pPr>
          </w:p>
          <w:p>
            <w:pPr>
              <w:spacing w:line="244" w:lineRule="auto"/>
            </w:pPr>
          </w:p>
          <w:p>
            <w:pPr>
              <w:spacing w:line="244" w:lineRule="auto"/>
            </w:pPr>
          </w:p>
          <w:p>
            <w:pPr>
              <w:spacing w:before="74" w:line="228" w:lineRule="auto"/>
              <w:ind w:left="422"/>
              <w:rPr>
                <w:rFonts w:ascii="宋体" w:hAnsi="宋体" w:eastAsia="宋体" w:cs="宋体"/>
                <w:sz w:val="23"/>
                <w:szCs w:val="23"/>
              </w:rPr>
            </w:pPr>
            <w:r>
              <w:rPr>
                <w:rFonts w:ascii="宋体" w:hAnsi="宋体" w:eastAsia="宋体" w:cs="宋体"/>
                <w:spacing w:val="8"/>
                <w:sz w:val="23"/>
                <w:szCs w:val="23"/>
              </w:rPr>
              <w:t>质</w:t>
            </w:r>
            <w:r>
              <w:rPr>
                <w:rFonts w:ascii="宋体" w:hAnsi="宋体" w:eastAsia="宋体" w:cs="宋体"/>
                <w:spacing w:val="7"/>
                <w:sz w:val="23"/>
                <w:szCs w:val="23"/>
              </w:rPr>
              <w:t>量目标</w:t>
            </w:r>
          </w:p>
        </w:tc>
        <w:tc>
          <w:tcPr>
            <w:tcW w:w="1719" w:type="dxa"/>
          </w:tcPr>
          <w:p>
            <w:pPr>
              <w:spacing w:line="243" w:lineRule="auto"/>
            </w:pPr>
          </w:p>
          <w:p>
            <w:pPr>
              <w:spacing w:line="244" w:lineRule="auto"/>
            </w:pPr>
          </w:p>
          <w:p>
            <w:pPr>
              <w:spacing w:line="244" w:lineRule="auto"/>
            </w:pPr>
          </w:p>
          <w:p>
            <w:pPr>
              <w:spacing w:before="75" w:line="229" w:lineRule="auto"/>
              <w:ind w:left="665"/>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trPr>
        <w:tc>
          <w:tcPr>
            <w:tcW w:w="2952" w:type="dxa"/>
          </w:tcPr>
          <w:p/>
        </w:tc>
        <w:tc>
          <w:tcPr>
            <w:tcW w:w="2160" w:type="dxa"/>
          </w:tcPr>
          <w:p/>
        </w:tc>
        <w:tc>
          <w:tcPr>
            <w:tcW w:w="1713" w:type="dxa"/>
          </w:tcPr>
          <w:p/>
        </w:tc>
        <w:tc>
          <w:tcPr>
            <w:tcW w:w="1714" w:type="dxa"/>
          </w:tcPr>
          <w:p/>
        </w:tc>
        <w:tc>
          <w:tcPr>
            <w:tcW w:w="171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952" w:type="dxa"/>
            <w:tcBorders>
              <w:right w:val="nil"/>
            </w:tcBorders>
          </w:tcPr>
          <w:p>
            <w:pPr>
              <w:spacing w:line="241" w:lineRule="auto"/>
            </w:pPr>
          </w:p>
          <w:p>
            <w:pPr>
              <w:spacing w:before="75" w:line="226" w:lineRule="auto"/>
              <w:ind w:left="124"/>
              <w:rPr>
                <w:rFonts w:ascii="宋体" w:hAnsi="宋体" w:eastAsia="宋体" w:cs="宋体"/>
                <w:sz w:val="23"/>
                <w:szCs w:val="23"/>
              </w:rPr>
            </w:pPr>
            <w:r>
              <w:rPr>
                <w:rFonts w:ascii="宋体" w:hAnsi="宋体" w:eastAsia="宋体" w:cs="宋体"/>
                <w:spacing w:val="10"/>
                <w:sz w:val="23"/>
                <w:szCs w:val="23"/>
              </w:rPr>
              <w:t>总</w:t>
            </w:r>
            <w:r>
              <w:rPr>
                <w:rFonts w:ascii="宋体" w:hAnsi="宋体" w:eastAsia="宋体" w:cs="宋体"/>
                <w:spacing w:val="7"/>
                <w:sz w:val="23"/>
                <w:szCs w:val="23"/>
              </w:rPr>
              <w:t>报</w:t>
            </w:r>
            <w:r>
              <w:rPr>
                <w:rFonts w:ascii="宋体" w:hAnsi="宋体" w:eastAsia="宋体" w:cs="宋体"/>
                <w:spacing w:val="5"/>
                <w:sz w:val="23"/>
                <w:szCs w:val="23"/>
              </w:rPr>
              <w:t>价：人民币(大写)</w:t>
            </w:r>
          </w:p>
        </w:tc>
        <w:tc>
          <w:tcPr>
            <w:tcW w:w="5587" w:type="dxa"/>
            <w:gridSpan w:val="3"/>
            <w:tcBorders>
              <w:left w:val="nil"/>
            </w:tcBorders>
          </w:tcPr>
          <w:p>
            <w:pPr>
              <w:spacing w:line="241" w:lineRule="auto"/>
            </w:pPr>
          </w:p>
          <w:p>
            <w:pPr>
              <w:spacing w:before="75" w:line="228" w:lineRule="auto"/>
              <w:ind w:right="101"/>
              <w:jc w:val="right"/>
              <w:rPr>
                <w:rFonts w:ascii="宋体" w:hAnsi="宋体" w:eastAsia="宋体" w:cs="宋体"/>
                <w:sz w:val="23"/>
                <w:szCs w:val="23"/>
              </w:rPr>
            </w:pPr>
            <w:r>
              <w:rPr>
                <w:rFonts w:ascii="宋体" w:hAnsi="宋体" w:eastAsia="宋体" w:cs="宋体"/>
                <w:spacing w:val="5"/>
                <w:sz w:val="23"/>
                <w:szCs w:val="23"/>
              </w:rPr>
              <w:t xml:space="preserve">¥           </w:t>
            </w:r>
            <w:r>
              <w:rPr>
                <w:rFonts w:ascii="宋体" w:hAnsi="宋体" w:eastAsia="宋体" w:cs="宋体"/>
                <w:spacing w:val="4"/>
                <w:sz w:val="23"/>
                <w:szCs w:val="23"/>
              </w:rPr>
              <w:t>元</w:t>
            </w:r>
          </w:p>
        </w:tc>
        <w:tc>
          <w:tcPr>
            <w:tcW w:w="171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8539" w:type="dxa"/>
            <w:gridSpan w:val="4"/>
          </w:tcPr>
          <w:p>
            <w:pPr>
              <w:spacing w:line="264" w:lineRule="auto"/>
            </w:pPr>
          </w:p>
          <w:p>
            <w:pPr>
              <w:spacing w:before="74" w:line="229" w:lineRule="auto"/>
              <w:ind w:left="120"/>
              <w:rPr>
                <w:rFonts w:ascii="宋体" w:hAnsi="宋体" w:eastAsia="宋体" w:cs="宋体"/>
                <w:sz w:val="23"/>
                <w:szCs w:val="23"/>
              </w:rPr>
            </w:pPr>
            <w:r>
              <w:rPr>
                <w:rFonts w:ascii="宋体" w:hAnsi="宋体" w:eastAsia="宋体" w:cs="宋体"/>
                <w:spacing w:val="8"/>
                <w:sz w:val="23"/>
                <w:szCs w:val="23"/>
              </w:rPr>
              <w:t>备注</w:t>
            </w:r>
            <w:r>
              <w:rPr>
                <w:rFonts w:ascii="宋体" w:hAnsi="宋体" w:eastAsia="宋体" w:cs="宋体"/>
                <w:spacing w:val="6"/>
                <w:sz w:val="23"/>
                <w:szCs w:val="23"/>
              </w:rPr>
              <w:t>：</w:t>
            </w:r>
            <w:r>
              <w:rPr>
                <w:rFonts w:ascii="宋体" w:hAnsi="宋体" w:eastAsia="宋体" w:cs="宋体"/>
                <w:spacing w:val="4"/>
                <w:sz w:val="23"/>
                <w:szCs w:val="23"/>
              </w:rPr>
              <w:t xml:space="preserve">  1、表内报价内容以元为单位，保留小数点后两位。</w:t>
            </w:r>
          </w:p>
        </w:tc>
        <w:tc>
          <w:tcPr>
            <w:tcW w:w="1719" w:type="dxa"/>
          </w:tcPr>
          <w:p/>
        </w:tc>
      </w:tr>
    </w:tbl>
    <w:p/>
    <w:p/>
    <w:p>
      <w:pPr>
        <w:spacing w:line="164" w:lineRule="exact"/>
      </w:pPr>
    </w:p>
    <w:p>
      <w:pPr>
        <w:sectPr>
          <w:type w:val="continuous"/>
          <w:pgSz w:w="11906" w:h="16839"/>
          <w:pgMar w:top="761" w:right="609" w:bottom="1266" w:left="609" w:header="0" w:footer="1054" w:gutter="0"/>
          <w:cols w:equalWidth="0" w:num="1">
            <w:col w:w="10688"/>
          </w:cols>
        </w:sectPr>
      </w:pPr>
    </w:p>
    <w:p>
      <w:pPr>
        <w:spacing w:before="47" w:line="227" w:lineRule="auto"/>
        <w:ind w:left="816"/>
        <w:rPr>
          <w:rFonts w:ascii="宋体" w:hAnsi="宋体" w:eastAsia="宋体" w:cs="宋体"/>
          <w:sz w:val="23"/>
          <w:szCs w:val="23"/>
        </w:rPr>
      </w:pPr>
      <w:r>
        <w:rPr>
          <w:rFonts w:ascii="宋体" w:hAnsi="宋体" w:eastAsia="宋体" w:cs="宋体"/>
          <w:spacing w:val="7"/>
          <w:sz w:val="23"/>
          <w:szCs w:val="23"/>
        </w:rPr>
        <w:t>供</w:t>
      </w:r>
      <w:r>
        <w:rPr>
          <w:rFonts w:ascii="宋体" w:hAnsi="宋体" w:eastAsia="宋体" w:cs="宋体"/>
          <w:spacing w:val="6"/>
          <w:sz w:val="23"/>
          <w:szCs w:val="23"/>
        </w:rPr>
        <w:t>应商 (公章) ：</w:t>
      </w:r>
    </w:p>
    <w:p>
      <w:pPr>
        <w:spacing w:line="14" w:lineRule="auto"/>
        <w:rPr>
          <w:sz w:val="2"/>
        </w:rPr>
      </w:pPr>
      <w:r>
        <w:rPr>
          <w:sz w:val="2"/>
          <w:szCs w:val="2"/>
        </w:rPr>
        <w:br w:type="column"/>
      </w:r>
    </w:p>
    <w:p>
      <w:pPr>
        <w:spacing w:before="47" w:line="227" w:lineRule="auto"/>
        <w:rPr>
          <w:rFonts w:ascii="宋体" w:hAnsi="宋体" w:eastAsia="宋体" w:cs="宋体"/>
          <w:sz w:val="23"/>
          <w:szCs w:val="23"/>
        </w:rPr>
      </w:pPr>
      <w:r>
        <w:rPr>
          <w:rFonts w:ascii="宋体" w:hAnsi="宋体" w:eastAsia="宋体" w:cs="宋体"/>
          <w:spacing w:val="13"/>
          <w:sz w:val="23"/>
          <w:szCs w:val="23"/>
        </w:rPr>
        <w:t>法</w:t>
      </w:r>
      <w:r>
        <w:rPr>
          <w:rFonts w:ascii="宋体" w:hAnsi="宋体" w:eastAsia="宋体" w:cs="宋体"/>
          <w:spacing w:val="7"/>
          <w:sz w:val="23"/>
          <w:szCs w:val="23"/>
        </w:rPr>
        <w:t>定代表人/被授权人 (签字) ：</w:t>
      </w:r>
    </w:p>
    <w:p>
      <w:pPr>
        <w:spacing w:line="400" w:lineRule="auto"/>
      </w:pPr>
    </w:p>
    <w:p>
      <w:pPr>
        <w:spacing w:before="75" w:line="192" w:lineRule="auto"/>
        <w:ind w:left="1672"/>
        <w:rPr>
          <w:rFonts w:ascii="宋体" w:hAnsi="宋体" w:eastAsia="宋体" w:cs="宋体"/>
          <w:sz w:val="23"/>
          <w:szCs w:val="23"/>
        </w:rPr>
      </w:pPr>
      <w:r>
        <w:rPr>
          <w:rFonts w:ascii="宋体" w:hAnsi="宋体" w:eastAsia="宋体" w:cs="宋体"/>
          <w:spacing w:val="-2"/>
          <w:sz w:val="23"/>
          <w:szCs w:val="23"/>
        </w:rPr>
        <w:t xml:space="preserve">日期： </w:t>
      </w:r>
      <w:r>
        <w:rPr>
          <w:rFonts w:ascii="宋体" w:hAnsi="宋体" w:eastAsia="宋体" w:cs="宋体"/>
          <w:spacing w:val="-1"/>
          <w:sz w:val="23"/>
          <w:szCs w:val="23"/>
        </w:rPr>
        <w:t xml:space="preserve">   年   月   日</w:t>
      </w:r>
    </w:p>
    <w:p>
      <w:pPr>
        <w:sectPr>
          <w:type w:val="continuous"/>
          <w:pgSz w:w="11906" w:h="16839"/>
          <w:pgMar w:top="761" w:right="609" w:bottom="1266" w:left="609" w:header="0" w:footer="1054" w:gutter="0"/>
          <w:cols w:equalWidth="0" w:num="2">
            <w:col w:w="5638" w:space="100"/>
            <w:col w:w="4951"/>
          </w:cols>
        </w:sectPr>
      </w:pPr>
    </w:p>
    <w:p>
      <w:pPr>
        <w:spacing w:line="274" w:lineRule="auto"/>
      </w:pPr>
    </w:p>
    <w:p>
      <w:pPr>
        <w:spacing w:line="275" w:lineRule="auto"/>
      </w:pPr>
    </w:p>
    <w:p>
      <w:pPr>
        <w:spacing w:before="74" w:line="227" w:lineRule="auto"/>
        <w:ind w:left="135"/>
        <w:rPr>
          <w:rFonts w:ascii="宋体" w:hAnsi="宋体" w:eastAsia="宋体" w:cs="宋体"/>
          <w:sz w:val="23"/>
          <w:szCs w:val="23"/>
        </w:rPr>
      </w:pPr>
      <w:r>
        <w:rPr>
          <w:rFonts w:ascii="宋体" w:hAnsi="宋体" w:eastAsia="宋体" w:cs="宋体"/>
          <w:spacing w:val="-9"/>
          <w:sz w:val="23"/>
          <w:szCs w:val="23"/>
        </w:rPr>
        <w:t>附表 1</w:t>
      </w:r>
    </w:p>
    <w:p>
      <w:pPr>
        <w:spacing w:before="202" w:line="223" w:lineRule="auto"/>
        <w:ind w:left="3380"/>
        <w:rPr>
          <w:rFonts w:ascii="宋体" w:hAnsi="宋体" w:eastAsia="宋体" w:cs="宋体"/>
          <w:spacing w:val="8"/>
          <w:sz w:val="31"/>
          <w:szCs w:val="31"/>
          <w14:textOutline w14:w="5791" w14:cap="sq" w14:cmpd="sng" w14:algn="ctr">
            <w14:solidFill>
              <w14:srgbClr w14:val="000000"/>
            </w14:solidFill>
            <w14:prstDash w14:val="solid"/>
            <w14:bevel/>
          </w14:textOutline>
        </w:rPr>
      </w:pPr>
    </w:p>
    <w:p>
      <w:pPr>
        <w:spacing w:before="202" w:line="223" w:lineRule="auto"/>
        <w:ind w:left="3380"/>
        <w:rPr>
          <w:rFonts w:ascii="宋体" w:hAnsi="宋体" w:eastAsia="宋体" w:cs="宋体"/>
          <w:sz w:val="31"/>
          <w:szCs w:val="31"/>
        </w:rPr>
      </w:pPr>
      <w:r>
        <w:rPr>
          <w:rFonts w:ascii="宋体" w:hAnsi="宋体" w:eastAsia="宋体" w:cs="宋体"/>
          <w:spacing w:val="8"/>
          <w:sz w:val="31"/>
          <w:szCs w:val="31"/>
          <w14:textOutline w14:w="5791" w14:cap="sq" w14:cmpd="sng" w14:algn="ctr">
            <w14:solidFill>
              <w14:srgbClr w14:val="000000"/>
            </w14:solidFill>
            <w14:prstDash w14:val="solid"/>
            <w14:bevel/>
          </w14:textOutline>
        </w:rPr>
        <w:t>分</w:t>
      </w:r>
      <w:r>
        <w:rPr>
          <w:rFonts w:ascii="宋体" w:hAnsi="宋体" w:eastAsia="宋体" w:cs="宋体"/>
          <w:spacing w:val="7"/>
          <w:sz w:val="31"/>
          <w:szCs w:val="31"/>
          <w14:textOutline w14:w="5791" w14:cap="sq" w14:cmpd="sng" w14:algn="ctr">
            <w14:solidFill>
              <w14:srgbClr w14:val="000000"/>
            </w14:solidFill>
            <w14:prstDash w14:val="solid"/>
            <w14:bevel/>
          </w14:textOutline>
        </w:rPr>
        <w:t>项报价表</w:t>
      </w:r>
    </w:p>
    <w:p>
      <w:pPr>
        <w:spacing w:before="290" w:line="228" w:lineRule="auto"/>
        <w:ind w:left="27"/>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目名称：</w:t>
      </w:r>
    </w:p>
    <w:p>
      <w:pPr>
        <w:spacing w:before="215" w:line="227" w:lineRule="auto"/>
        <w:ind w:left="27"/>
        <w:rPr>
          <w:rFonts w:ascii="宋体" w:hAnsi="宋体" w:eastAsia="宋体" w:cs="宋体"/>
          <w:sz w:val="23"/>
          <w:szCs w:val="23"/>
        </w:rPr>
      </w:pPr>
      <w:r>
        <w:rPr>
          <w:rFonts w:ascii="宋体" w:hAnsi="宋体" w:eastAsia="宋体" w:cs="宋体"/>
          <w:spacing w:val="-1"/>
          <w:sz w:val="23"/>
          <w:szCs w:val="23"/>
        </w:rPr>
        <w:t xml:space="preserve">项目编号：                   </w:t>
      </w:r>
      <w:r>
        <w:rPr>
          <w:rFonts w:ascii="宋体" w:hAnsi="宋体" w:eastAsia="宋体" w:cs="宋体"/>
          <w:sz w:val="23"/>
          <w:szCs w:val="23"/>
        </w:rPr>
        <w:t xml:space="preserve">                        共   页，第   页</w:t>
      </w: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before="75" w:line="227" w:lineRule="auto"/>
        <w:ind w:left="3244"/>
        <w:rPr>
          <w:rFonts w:ascii="宋体" w:hAnsi="宋体" w:eastAsia="宋体" w:cs="宋体"/>
          <w:sz w:val="23"/>
          <w:szCs w:val="23"/>
        </w:rPr>
      </w:pPr>
      <w:r>
        <w:rPr>
          <w:rFonts w:ascii="宋体" w:hAnsi="宋体" w:eastAsia="宋体" w:cs="宋体"/>
          <w:spacing w:val="6"/>
          <w:sz w:val="23"/>
          <w:szCs w:val="23"/>
          <w14:textOutline w14:w="4356" w14:cap="sq" w14:cmpd="sng" w14:algn="ctr">
            <w14:solidFill>
              <w14:srgbClr w14:val="000000"/>
            </w14:solidFill>
            <w14:prstDash w14:val="solid"/>
            <w14:bevel/>
          </w14:textOutline>
        </w:rPr>
        <w:t>由供应商自行编制</w:t>
      </w:r>
    </w:p>
    <w:p>
      <w:pPr>
        <w:spacing w:line="300" w:lineRule="auto"/>
      </w:pPr>
    </w:p>
    <w:p>
      <w:pPr>
        <w:spacing w:line="300" w:lineRule="auto"/>
      </w:pPr>
    </w:p>
    <w:p>
      <w:pPr>
        <w:spacing w:line="301" w:lineRule="auto"/>
      </w:pPr>
    </w:p>
    <w:p>
      <w:pPr>
        <w:spacing w:before="75" w:line="227" w:lineRule="auto"/>
        <w:ind w:left="23"/>
        <w:rPr>
          <w:rFonts w:ascii="宋体" w:hAnsi="宋体" w:eastAsia="宋体" w:cs="宋体"/>
          <w:sz w:val="23"/>
          <w:szCs w:val="23"/>
        </w:rPr>
      </w:pPr>
      <w:r>
        <w:rPr>
          <w:rFonts w:ascii="宋体" w:hAnsi="宋体" w:eastAsia="宋体" w:cs="宋体"/>
          <w:spacing w:val="9"/>
          <w:sz w:val="23"/>
          <w:szCs w:val="23"/>
        </w:rPr>
        <w:t>供</w:t>
      </w:r>
      <w:r>
        <w:rPr>
          <w:rFonts w:ascii="宋体" w:hAnsi="宋体" w:eastAsia="宋体" w:cs="宋体"/>
          <w:spacing w:val="5"/>
          <w:sz w:val="23"/>
          <w:szCs w:val="23"/>
        </w:rPr>
        <w:t>应商全称 (公章)：</w:t>
      </w:r>
      <w:r>
        <w:rPr>
          <w:rFonts w:ascii="宋体" w:hAnsi="宋体" w:eastAsia="宋体" w:cs="宋体"/>
          <w:sz w:val="23"/>
          <w:szCs w:val="23"/>
          <w:u w:val="single"/>
        </w:rPr>
        <w:t xml:space="preserve">                       </w:t>
      </w:r>
    </w:p>
    <w:p/>
    <w:p>
      <w:pPr>
        <w:spacing w:line="241" w:lineRule="auto"/>
      </w:pPr>
    </w:p>
    <w:p>
      <w:pPr>
        <w:spacing w:before="76" w:line="227" w:lineRule="auto"/>
        <w:ind w:left="24"/>
        <w:rPr>
          <w:rFonts w:ascii="宋体" w:hAnsi="宋体" w:eastAsia="宋体" w:cs="宋体"/>
          <w:sz w:val="23"/>
          <w:szCs w:val="23"/>
        </w:rPr>
      </w:pPr>
      <w:r>
        <w:rPr>
          <w:rFonts w:ascii="宋体" w:hAnsi="宋体" w:eastAsia="宋体" w:cs="宋体"/>
          <w:spacing w:val="12"/>
          <w:sz w:val="23"/>
          <w:szCs w:val="23"/>
        </w:rPr>
        <w:t>法</w:t>
      </w:r>
      <w:r>
        <w:rPr>
          <w:rFonts w:ascii="宋体" w:hAnsi="宋体" w:eastAsia="宋体" w:cs="宋体"/>
          <w:spacing w:val="7"/>
          <w:sz w:val="23"/>
          <w:szCs w:val="23"/>
        </w:rPr>
        <w:t>定代表人或被授权人 (签字或盖章)：</w:t>
      </w:r>
      <w:r>
        <w:rPr>
          <w:rFonts w:ascii="宋体" w:hAnsi="宋体" w:eastAsia="宋体" w:cs="宋体"/>
          <w:sz w:val="23"/>
          <w:szCs w:val="23"/>
          <w:u w:val="single"/>
        </w:rPr>
        <w:t xml:space="preserve">               </w:t>
      </w:r>
    </w:p>
    <w:p>
      <w:pPr>
        <w:sectPr>
          <w:footerReference r:id="rId13" w:type="default"/>
          <w:pgSz w:w="11906" w:h="16839"/>
          <w:pgMar w:top="1431" w:right="1785" w:bottom="1234" w:left="1785" w:header="0" w:footer="1071" w:gutter="0"/>
          <w:cols w:space="720" w:num="1"/>
        </w:sectPr>
      </w:pPr>
    </w:p>
    <w:p>
      <w:pPr>
        <w:spacing w:line="274" w:lineRule="auto"/>
      </w:pPr>
    </w:p>
    <w:p>
      <w:pPr>
        <w:spacing w:line="275" w:lineRule="auto"/>
      </w:pPr>
    </w:p>
    <w:p>
      <w:pPr>
        <w:spacing w:before="74" w:line="227" w:lineRule="auto"/>
        <w:ind w:left="139"/>
        <w:rPr>
          <w:rFonts w:ascii="宋体" w:hAnsi="宋体" w:eastAsia="宋体" w:cs="宋体"/>
          <w:sz w:val="23"/>
          <w:szCs w:val="23"/>
        </w:rPr>
      </w:pPr>
      <w:r>
        <w:rPr>
          <w:rFonts w:ascii="宋体" w:hAnsi="宋体" w:eastAsia="宋体" w:cs="宋体"/>
          <w:spacing w:val="-15"/>
          <w:sz w:val="23"/>
          <w:szCs w:val="23"/>
        </w:rPr>
        <w:t>附</w:t>
      </w:r>
      <w:r>
        <w:rPr>
          <w:rFonts w:ascii="宋体" w:hAnsi="宋体" w:eastAsia="宋体" w:cs="宋体"/>
          <w:spacing w:val="-12"/>
          <w:sz w:val="23"/>
          <w:szCs w:val="23"/>
        </w:rPr>
        <w:t>表 2</w:t>
      </w:r>
    </w:p>
    <w:p>
      <w:pPr>
        <w:spacing w:before="196" w:line="225" w:lineRule="auto"/>
        <w:ind w:left="2578"/>
        <w:rPr>
          <w:rFonts w:ascii="宋体" w:hAnsi="宋体" w:eastAsia="宋体" w:cs="宋体"/>
          <w:sz w:val="31"/>
          <w:szCs w:val="31"/>
        </w:rPr>
      </w:pPr>
      <w:r>
        <w:rPr>
          <w:rFonts w:ascii="宋体" w:hAnsi="宋体" w:eastAsia="宋体" w:cs="宋体"/>
          <w:spacing w:val="16"/>
          <w:sz w:val="31"/>
          <w:szCs w:val="31"/>
          <w14:textOutline w14:w="5791" w14:cap="sq" w14:cmpd="sng" w14:algn="ctr">
            <w14:solidFill>
              <w14:srgbClr w14:val="000000"/>
            </w14:solidFill>
            <w14:prstDash w14:val="solid"/>
            <w14:bevel/>
          </w14:textOutline>
        </w:rPr>
        <w:t>商</w:t>
      </w:r>
      <w:r>
        <w:rPr>
          <w:rFonts w:ascii="宋体" w:hAnsi="宋体" w:eastAsia="宋体" w:cs="宋体"/>
          <w:spacing w:val="9"/>
          <w:sz w:val="31"/>
          <w:szCs w:val="31"/>
          <w14:textOutline w14:w="5791" w14:cap="sq" w14:cmpd="sng" w14:algn="ctr">
            <w14:solidFill>
              <w14:srgbClr w14:val="000000"/>
            </w14:solidFill>
            <w14:prstDash w14:val="solid"/>
            <w14:bevel/>
          </w14:textOutline>
        </w:rPr>
        <w:t>务及合同主要条款响应说明</w:t>
      </w:r>
    </w:p>
    <w:p>
      <w:pPr>
        <w:spacing w:before="233" w:line="227" w:lineRule="auto"/>
        <w:ind w:left="3228"/>
        <w:rPr>
          <w:rFonts w:ascii="宋体" w:hAnsi="宋体" w:eastAsia="宋体" w:cs="宋体"/>
          <w:sz w:val="23"/>
          <w:szCs w:val="23"/>
        </w:rPr>
      </w:pPr>
      <w:r>
        <w:rPr>
          <w:rFonts w:ascii="宋体" w:hAnsi="宋体" w:eastAsia="宋体" w:cs="宋体"/>
          <w:spacing w:val="17"/>
          <w:sz w:val="23"/>
          <w:szCs w:val="23"/>
        </w:rPr>
        <w:t>(磋商文件第四部分内容)</w:t>
      </w:r>
    </w:p>
    <w:p>
      <w:pPr>
        <w:spacing w:line="264" w:lineRule="auto"/>
      </w:pPr>
    </w:p>
    <w:p>
      <w:pPr>
        <w:spacing w:before="75" w:line="532" w:lineRule="exact"/>
        <w:ind w:left="125"/>
        <w:rPr>
          <w:rFonts w:ascii="宋体" w:hAnsi="宋体" w:eastAsia="宋体" w:cs="宋体"/>
          <w:sz w:val="23"/>
          <w:szCs w:val="23"/>
        </w:rPr>
      </w:pPr>
      <w:r>
        <w:rPr>
          <w:rFonts w:ascii="宋体" w:hAnsi="宋体" w:eastAsia="宋体" w:cs="宋体"/>
          <w:spacing w:val="6"/>
          <w:position w:val="22"/>
          <w:sz w:val="23"/>
          <w:szCs w:val="23"/>
        </w:rPr>
        <w:t>项</w:t>
      </w:r>
      <w:r>
        <w:rPr>
          <w:rFonts w:ascii="宋体" w:hAnsi="宋体" w:eastAsia="宋体" w:cs="宋体"/>
          <w:spacing w:val="5"/>
          <w:position w:val="22"/>
          <w:sz w:val="23"/>
          <w:szCs w:val="23"/>
        </w:rPr>
        <w:t>目名称：</w:t>
      </w:r>
    </w:p>
    <w:p>
      <w:pPr>
        <w:spacing w:before="1" w:line="226" w:lineRule="auto"/>
        <w:ind w:left="121"/>
        <w:rPr>
          <w:rFonts w:ascii="宋体" w:hAnsi="宋体" w:eastAsia="宋体" w:cs="宋体"/>
          <w:sz w:val="23"/>
          <w:szCs w:val="23"/>
        </w:rPr>
      </w:pPr>
      <w:r>
        <w:rPr>
          <w:rFonts w:ascii="宋体" w:hAnsi="宋体" w:eastAsia="宋体" w:cs="宋体"/>
          <w:spacing w:val="5"/>
          <w:sz w:val="23"/>
          <w:szCs w:val="23"/>
        </w:rPr>
        <w:t>供应商：</w:t>
      </w:r>
    </w:p>
    <w:p>
      <w:pPr>
        <w:spacing w:line="31" w:lineRule="exact"/>
      </w:pPr>
    </w:p>
    <w:tbl>
      <w:tblPr>
        <w:tblStyle w:val="2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3424"/>
        <w:gridCol w:w="2991"/>
        <w:gridCol w:w="1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7" w:type="dxa"/>
          </w:tcPr>
          <w:p>
            <w:pPr>
              <w:spacing w:before="247" w:line="229" w:lineRule="auto"/>
              <w:ind w:left="235"/>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3424" w:type="dxa"/>
          </w:tcPr>
          <w:p>
            <w:pPr>
              <w:spacing w:before="248" w:line="227" w:lineRule="auto"/>
              <w:ind w:left="1080"/>
              <w:rPr>
                <w:rFonts w:ascii="宋体" w:hAnsi="宋体" w:eastAsia="宋体" w:cs="宋体"/>
                <w:sz w:val="23"/>
                <w:szCs w:val="23"/>
              </w:rPr>
            </w:pPr>
            <w:r>
              <w:rPr>
                <w:rFonts w:ascii="宋体" w:hAnsi="宋体" w:eastAsia="宋体" w:cs="宋体"/>
                <w:spacing w:val="11"/>
                <w:sz w:val="23"/>
                <w:szCs w:val="23"/>
              </w:rPr>
              <w:t>磋</w:t>
            </w:r>
            <w:r>
              <w:rPr>
                <w:rFonts w:ascii="宋体" w:hAnsi="宋体" w:eastAsia="宋体" w:cs="宋体"/>
                <w:spacing w:val="8"/>
                <w:sz w:val="23"/>
                <w:szCs w:val="23"/>
              </w:rPr>
              <w:t>商文件要求</w:t>
            </w:r>
          </w:p>
        </w:tc>
        <w:tc>
          <w:tcPr>
            <w:tcW w:w="2991" w:type="dxa"/>
          </w:tcPr>
          <w:p>
            <w:pPr>
              <w:spacing w:before="248" w:line="227" w:lineRule="auto"/>
              <w:ind w:left="487"/>
              <w:rPr>
                <w:rFonts w:ascii="宋体" w:hAnsi="宋体" w:eastAsia="宋体" w:cs="宋体"/>
                <w:sz w:val="23"/>
                <w:szCs w:val="23"/>
              </w:rPr>
            </w:pPr>
            <w:r>
              <w:rPr>
                <w:rFonts w:ascii="宋体" w:hAnsi="宋体" w:eastAsia="宋体" w:cs="宋体"/>
                <w:spacing w:val="9"/>
                <w:sz w:val="23"/>
                <w:szCs w:val="23"/>
              </w:rPr>
              <w:t>响</w:t>
            </w:r>
            <w:r>
              <w:rPr>
                <w:rFonts w:ascii="宋体" w:hAnsi="宋体" w:eastAsia="宋体" w:cs="宋体"/>
                <w:spacing w:val="7"/>
                <w:sz w:val="23"/>
                <w:szCs w:val="23"/>
              </w:rPr>
              <w:t>应文件实际数据</w:t>
            </w:r>
          </w:p>
        </w:tc>
        <w:tc>
          <w:tcPr>
            <w:tcW w:w="1870" w:type="dxa"/>
          </w:tcPr>
          <w:p>
            <w:pPr>
              <w:spacing w:before="248" w:line="227" w:lineRule="auto"/>
              <w:ind w:left="489"/>
              <w:rPr>
                <w:rFonts w:ascii="宋体" w:hAnsi="宋体" w:eastAsia="宋体" w:cs="宋体"/>
                <w:sz w:val="23"/>
                <w:szCs w:val="23"/>
              </w:rPr>
            </w:pPr>
            <w:r>
              <w:rPr>
                <w:rFonts w:ascii="宋体" w:hAnsi="宋体" w:eastAsia="宋体" w:cs="宋体"/>
                <w:spacing w:val="6"/>
                <w:sz w:val="23"/>
                <w:szCs w:val="23"/>
              </w:rPr>
              <w:t>响</w:t>
            </w:r>
            <w:r>
              <w:rPr>
                <w:rFonts w:ascii="宋体" w:hAnsi="宋体" w:eastAsia="宋体" w:cs="宋体"/>
                <w:spacing w:val="4"/>
                <w:sz w:val="23"/>
                <w:szCs w:val="23"/>
              </w:rPr>
              <w:t>应说明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07" w:type="dxa"/>
          </w:tcPr>
          <w:p/>
        </w:tc>
        <w:tc>
          <w:tcPr>
            <w:tcW w:w="3424" w:type="dxa"/>
          </w:tcPr>
          <w:p/>
        </w:tc>
        <w:tc>
          <w:tcPr>
            <w:tcW w:w="2991" w:type="dxa"/>
          </w:tcPr>
          <w:p/>
        </w:tc>
        <w:tc>
          <w:tcPr>
            <w:tcW w:w="187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07" w:type="dxa"/>
          </w:tcPr>
          <w:p/>
        </w:tc>
        <w:tc>
          <w:tcPr>
            <w:tcW w:w="3424" w:type="dxa"/>
          </w:tcPr>
          <w:p/>
        </w:tc>
        <w:tc>
          <w:tcPr>
            <w:tcW w:w="2991" w:type="dxa"/>
          </w:tcPr>
          <w:p/>
        </w:tc>
        <w:tc>
          <w:tcPr>
            <w:tcW w:w="187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07" w:type="dxa"/>
          </w:tcPr>
          <w:p/>
        </w:tc>
        <w:tc>
          <w:tcPr>
            <w:tcW w:w="3424" w:type="dxa"/>
          </w:tcPr>
          <w:p/>
        </w:tc>
        <w:tc>
          <w:tcPr>
            <w:tcW w:w="2991" w:type="dxa"/>
          </w:tcPr>
          <w:p/>
        </w:tc>
        <w:tc>
          <w:tcPr>
            <w:tcW w:w="187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07" w:type="dxa"/>
          </w:tcPr>
          <w:p/>
        </w:tc>
        <w:tc>
          <w:tcPr>
            <w:tcW w:w="3424" w:type="dxa"/>
          </w:tcPr>
          <w:p/>
        </w:tc>
        <w:tc>
          <w:tcPr>
            <w:tcW w:w="2991" w:type="dxa"/>
          </w:tcPr>
          <w:p/>
        </w:tc>
        <w:tc>
          <w:tcPr>
            <w:tcW w:w="187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07" w:type="dxa"/>
          </w:tcPr>
          <w:p/>
        </w:tc>
        <w:tc>
          <w:tcPr>
            <w:tcW w:w="3424" w:type="dxa"/>
          </w:tcPr>
          <w:p/>
        </w:tc>
        <w:tc>
          <w:tcPr>
            <w:tcW w:w="2991" w:type="dxa"/>
          </w:tcPr>
          <w:p/>
        </w:tc>
        <w:tc>
          <w:tcPr>
            <w:tcW w:w="187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07" w:type="dxa"/>
          </w:tcPr>
          <w:p/>
        </w:tc>
        <w:tc>
          <w:tcPr>
            <w:tcW w:w="3424" w:type="dxa"/>
          </w:tcPr>
          <w:p/>
        </w:tc>
        <w:tc>
          <w:tcPr>
            <w:tcW w:w="2991" w:type="dxa"/>
          </w:tcPr>
          <w:p/>
        </w:tc>
        <w:tc>
          <w:tcPr>
            <w:tcW w:w="187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07" w:type="dxa"/>
          </w:tcPr>
          <w:p/>
        </w:tc>
        <w:tc>
          <w:tcPr>
            <w:tcW w:w="3424" w:type="dxa"/>
          </w:tcPr>
          <w:p/>
        </w:tc>
        <w:tc>
          <w:tcPr>
            <w:tcW w:w="2991" w:type="dxa"/>
          </w:tcPr>
          <w:p/>
        </w:tc>
        <w:tc>
          <w:tcPr>
            <w:tcW w:w="187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07" w:type="dxa"/>
          </w:tcPr>
          <w:p/>
        </w:tc>
        <w:tc>
          <w:tcPr>
            <w:tcW w:w="3424" w:type="dxa"/>
          </w:tcPr>
          <w:p/>
        </w:tc>
        <w:tc>
          <w:tcPr>
            <w:tcW w:w="2991" w:type="dxa"/>
          </w:tcPr>
          <w:p/>
        </w:tc>
        <w:tc>
          <w:tcPr>
            <w:tcW w:w="187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07" w:type="dxa"/>
          </w:tcPr>
          <w:p/>
        </w:tc>
        <w:tc>
          <w:tcPr>
            <w:tcW w:w="3424" w:type="dxa"/>
          </w:tcPr>
          <w:p/>
        </w:tc>
        <w:tc>
          <w:tcPr>
            <w:tcW w:w="2991" w:type="dxa"/>
          </w:tcPr>
          <w:p/>
        </w:tc>
        <w:tc>
          <w:tcPr>
            <w:tcW w:w="187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07" w:type="dxa"/>
          </w:tcPr>
          <w:p/>
        </w:tc>
        <w:tc>
          <w:tcPr>
            <w:tcW w:w="3424" w:type="dxa"/>
          </w:tcPr>
          <w:p/>
        </w:tc>
        <w:tc>
          <w:tcPr>
            <w:tcW w:w="2991" w:type="dxa"/>
          </w:tcPr>
          <w:p/>
        </w:tc>
        <w:tc>
          <w:tcPr>
            <w:tcW w:w="187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07" w:type="dxa"/>
          </w:tcPr>
          <w:p/>
        </w:tc>
        <w:tc>
          <w:tcPr>
            <w:tcW w:w="3424" w:type="dxa"/>
          </w:tcPr>
          <w:p/>
        </w:tc>
        <w:tc>
          <w:tcPr>
            <w:tcW w:w="2991" w:type="dxa"/>
          </w:tcPr>
          <w:p/>
        </w:tc>
        <w:tc>
          <w:tcPr>
            <w:tcW w:w="187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07" w:type="dxa"/>
          </w:tcPr>
          <w:p/>
        </w:tc>
        <w:tc>
          <w:tcPr>
            <w:tcW w:w="3424" w:type="dxa"/>
          </w:tcPr>
          <w:p/>
        </w:tc>
        <w:tc>
          <w:tcPr>
            <w:tcW w:w="2991" w:type="dxa"/>
          </w:tcPr>
          <w:p/>
        </w:tc>
        <w:tc>
          <w:tcPr>
            <w:tcW w:w="187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7" w:type="dxa"/>
          </w:tcPr>
          <w:p/>
        </w:tc>
        <w:tc>
          <w:tcPr>
            <w:tcW w:w="3424" w:type="dxa"/>
          </w:tcPr>
          <w:p/>
        </w:tc>
        <w:tc>
          <w:tcPr>
            <w:tcW w:w="2991" w:type="dxa"/>
          </w:tcPr>
          <w:p/>
        </w:tc>
        <w:tc>
          <w:tcPr>
            <w:tcW w:w="1870" w:type="dxa"/>
          </w:tcPr>
          <w:p/>
        </w:tc>
      </w:tr>
    </w:tbl>
    <w:p>
      <w:pPr>
        <w:spacing w:before="117" w:line="227" w:lineRule="auto"/>
        <w:ind w:left="124"/>
        <w:rPr>
          <w:rFonts w:ascii="宋体" w:hAnsi="宋体" w:eastAsia="宋体" w:cs="宋体"/>
          <w:sz w:val="23"/>
          <w:szCs w:val="23"/>
        </w:rPr>
      </w:pPr>
      <w:r>
        <w:rPr>
          <w:rFonts w:ascii="宋体" w:hAnsi="宋体" w:eastAsia="宋体" w:cs="宋体"/>
          <w:spacing w:val="3"/>
          <w:sz w:val="23"/>
          <w:szCs w:val="23"/>
        </w:rPr>
        <w:t>说</w:t>
      </w:r>
      <w:r>
        <w:rPr>
          <w:rFonts w:ascii="宋体" w:hAnsi="宋体" w:eastAsia="宋体" w:cs="宋体"/>
          <w:spacing w:val="2"/>
          <w:sz w:val="23"/>
          <w:szCs w:val="23"/>
        </w:rPr>
        <w:t>明：</w:t>
      </w:r>
    </w:p>
    <w:p>
      <w:pPr>
        <w:spacing w:before="184" w:line="311" w:lineRule="exact"/>
        <w:ind w:left="618"/>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1"/>
          <w:position w:val="1"/>
          <w:sz w:val="23"/>
          <w:szCs w:val="23"/>
        </w:rPr>
        <w:t>、</w:t>
      </w:r>
      <w:r>
        <w:rPr>
          <w:rFonts w:ascii="宋体" w:hAnsi="宋体" w:eastAsia="宋体" w:cs="宋体"/>
          <w:spacing w:val="8"/>
          <w:position w:val="1"/>
          <w:sz w:val="23"/>
          <w:szCs w:val="23"/>
        </w:rPr>
        <w:t>响应文件根据第四部分商务及合同主要条款须如实填写。</w:t>
      </w:r>
    </w:p>
    <w:p>
      <w:pPr>
        <w:spacing w:before="157" w:line="311" w:lineRule="exact"/>
        <w:ind w:left="60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、响应说明填写：优于、相同。</w:t>
      </w:r>
    </w:p>
    <w:p>
      <w:pPr>
        <w:spacing w:before="157" w:line="468" w:lineRule="exact"/>
        <w:ind w:left="605"/>
        <w:rPr>
          <w:rFonts w:ascii="宋体" w:hAnsi="宋体" w:eastAsia="宋体" w:cs="宋体"/>
          <w:sz w:val="23"/>
          <w:szCs w:val="23"/>
        </w:rPr>
      </w:pPr>
      <w:r>
        <w:rPr>
          <w:rFonts w:ascii="宋体" w:hAnsi="宋体" w:eastAsia="宋体" w:cs="宋体"/>
          <w:spacing w:val="22"/>
          <w:position w:val="17"/>
          <w:sz w:val="23"/>
          <w:szCs w:val="23"/>
        </w:rPr>
        <w:t>3</w:t>
      </w:r>
      <w:r>
        <w:rPr>
          <w:rFonts w:ascii="宋体" w:hAnsi="宋体" w:eastAsia="宋体" w:cs="宋体"/>
          <w:spacing w:val="16"/>
          <w:position w:val="17"/>
          <w:sz w:val="23"/>
          <w:szCs w:val="23"/>
        </w:rPr>
        <w:t>、</w:t>
      </w:r>
      <w:r>
        <w:rPr>
          <w:rFonts w:ascii="宋体" w:hAnsi="宋体" w:eastAsia="宋体" w:cs="宋体"/>
          <w:spacing w:val="11"/>
          <w:position w:val="17"/>
          <w:sz w:val="23"/>
          <w:szCs w:val="23"/>
        </w:rPr>
        <w:t>除本表列出的偏差外，投标人响应磋商文件的全部要求。如未填写此表，则视</w:t>
      </w:r>
    </w:p>
    <w:p>
      <w:pPr>
        <w:spacing w:before="1" w:line="227" w:lineRule="auto"/>
        <w:ind w:left="124"/>
        <w:rPr>
          <w:rFonts w:ascii="宋体" w:hAnsi="宋体" w:eastAsia="宋体" w:cs="宋体"/>
          <w:sz w:val="23"/>
          <w:szCs w:val="23"/>
        </w:rPr>
      </w:pPr>
      <w:r>
        <w:rPr>
          <w:rFonts w:ascii="宋体" w:hAnsi="宋体" w:eastAsia="宋体" w:cs="宋体"/>
          <w:spacing w:val="7"/>
          <w:sz w:val="23"/>
          <w:szCs w:val="23"/>
        </w:rPr>
        <w:t>为</w:t>
      </w:r>
      <w:r>
        <w:rPr>
          <w:rFonts w:ascii="宋体" w:hAnsi="宋体" w:eastAsia="宋体" w:cs="宋体"/>
          <w:spacing w:val="5"/>
          <w:sz w:val="23"/>
          <w:szCs w:val="23"/>
        </w:rPr>
        <w:t>无偏离。</w:t>
      </w:r>
    </w:p>
    <w:p>
      <w:pPr>
        <w:spacing w:before="160" w:line="227" w:lineRule="auto"/>
        <w:ind w:left="121"/>
        <w:rPr>
          <w:rFonts w:ascii="宋体" w:hAnsi="宋体" w:eastAsia="宋体" w:cs="宋体"/>
          <w:sz w:val="23"/>
          <w:szCs w:val="23"/>
        </w:rPr>
      </w:pPr>
      <w:r>
        <w:rPr>
          <w:rFonts w:ascii="宋体" w:hAnsi="宋体" w:eastAsia="宋体" w:cs="宋体"/>
          <w:spacing w:val="2"/>
          <w:sz w:val="23"/>
          <w:szCs w:val="23"/>
        </w:rPr>
        <w:t>供应商 (公章) ：                         法定代表</w:t>
      </w:r>
      <w:r>
        <w:rPr>
          <w:rFonts w:ascii="宋体" w:hAnsi="宋体" w:eastAsia="宋体" w:cs="宋体"/>
          <w:spacing w:val="1"/>
          <w:sz w:val="23"/>
          <w:szCs w:val="23"/>
        </w:rPr>
        <w:t>人/被授权人 (签字) ：</w:t>
      </w:r>
    </w:p>
    <w:p>
      <w:pPr>
        <w:sectPr>
          <w:footerReference r:id="rId14" w:type="default"/>
          <w:pgSz w:w="11906" w:h="16839"/>
          <w:pgMar w:top="825" w:right="1304" w:bottom="1266" w:left="1304" w:header="0" w:footer="1054" w:gutter="0"/>
          <w:cols w:space="720" w:num="1"/>
        </w:sectPr>
      </w:pPr>
    </w:p>
    <w:p>
      <w:pPr>
        <w:spacing w:line="727" w:lineRule="exact"/>
        <w:textAlignment w:val="center"/>
      </w:pPr>
    </w:p>
    <w:p>
      <w:pPr>
        <w:spacing w:before="17" w:line="224" w:lineRule="auto"/>
        <w:ind w:left="2299"/>
        <w:rPr>
          <w:rFonts w:ascii="宋体" w:hAnsi="宋体" w:eastAsia="宋体" w:cs="宋体"/>
          <w:sz w:val="31"/>
          <w:szCs w:val="31"/>
        </w:rPr>
      </w:pPr>
      <w:r>
        <w:rPr>
          <w:rFonts w:ascii="宋体" w:hAnsi="宋体" w:eastAsia="宋体" w:cs="宋体"/>
          <w:spacing w:val="16"/>
          <w:sz w:val="31"/>
          <w:szCs w:val="31"/>
          <w14:textOutline w14:w="5791" w14:cap="sq" w14:cmpd="sng" w14:algn="ctr">
            <w14:solidFill>
              <w14:srgbClr w14:val="000000"/>
            </w14:solidFill>
            <w14:prstDash w14:val="solid"/>
            <w14:bevel/>
          </w14:textOutline>
        </w:rPr>
        <w:t>第</w:t>
      </w:r>
      <w:r>
        <w:rPr>
          <w:rFonts w:ascii="宋体" w:hAnsi="宋体" w:eastAsia="宋体" w:cs="宋体"/>
          <w:spacing w:val="9"/>
          <w:sz w:val="31"/>
          <w:szCs w:val="31"/>
          <w14:textOutline w14:w="5791" w14:cap="sq" w14:cmpd="sng" w14:algn="ctr">
            <w14:solidFill>
              <w14:srgbClr w14:val="000000"/>
            </w14:solidFill>
            <w14:prstDash w14:val="solid"/>
            <w14:bevel/>
          </w14:textOutline>
        </w:rPr>
        <w:t>三部分</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供应商资质证明文件</w:t>
      </w:r>
    </w:p>
    <w:p>
      <w:pPr>
        <w:spacing w:before="209" w:line="227" w:lineRule="auto"/>
        <w:ind w:left="20"/>
        <w:rPr>
          <w:rFonts w:ascii="宋体" w:hAnsi="宋体" w:eastAsia="宋体" w:cs="宋体"/>
          <w:sz w:val="23"/>
          <w:szCs w:val="23"/>
        </w:rPr>
      </w:pPr>
      <w:r>
        <w:rPr>
          <w:rFonts w:ascii="宋体" w:hAnsi="宋体" w:eastAsia="宋体" w:cs="宋体"/>
          <w:spacing w:val="15"/>
          <w:sz w:val="23"/>
          <w:szCs w:val="23"/>
          <w14:textOutline w14:w="4356" w14:cap="sq" w14:cmpd="sng" w14:algn="ctr">
            <w14:solidFill>
              <w14:srgbClr w14:val="000000"/>
            </w14:solidFill>
            <w14:prstDash w14:val="solid"/>
            <w14:bevel/>
          </w14:textOutline>
        </w:rPr>
        <w:t>(</w:t>
      </w:r>
      <w:r>
        <w:rPr>
          <w:rFonts w:ascii="宋体" w:hAnsi="宋体" w:eastAsia="宋体" w:cs="宋体"/>
          <w:spacing w:val="13"/>
          <w:sz w:val="23"/>
          <w:szCs w:val="23"/>
          <w14:textOutline w14:w="4356" w14:cap="sq" w14:cmpd="sng" w14:algn="ctr">
            <w14:solidFill>
              <w14:srgbClr w14:val="000000"/>
            </w14:solidFill>
            <w14:prstDash w14:val="solid"/>
            <w14:bevel/>
          </w14:textOutline>
        </w:rPr>
        <w:t>1)</w:t>
      </w:r>
      <w:r>
        <w:rPr>
          <w:rFonts w:ascii="宋体" w:hAnsi="宋体" w:eastAsia="宋体" w:cs="宋体"/>
          <w:spacing w:val="13"/>
          <w:sz w:val="23"/>
          <w:szCs w:val="23"/>
        </w:rPr>
        <w:t xml:space="preserve"> </w:t>
      </w:r>
      <w:r>
        <w:rPr>
          <w:rFonts w:ascii="宋体" w:hAnsi="宋体" w:eastAsia="宋体" w:cs="宋体"/>
          <w:spacing w:val="13"/>
          <w:sz w:val="23"/>
          <w:szCs w:val="23"/>
          <w14:textOutline w14:w="4356" w14:cap="sq" w14:cmpd="sng" w14:algn="ctr">
            <w14:solidFill>
              <w14:srgbClr w14:val="000000"/>
            </w14:solidFill>
            <w14:prstDash w14:val="solid"/>
            <w14:bevel/>
          </w14:textOutline>
        </w:rPr>
        <w:t>基本资格条件：供应商符合《政府采购法》第二十二条规定条件的承诺函</w:t>
      </w:r>
    </w:p>
    <w:p>
      <w:pPr>
        <w:spacing w:before="185" w:line="228" w:lineRule="auto"/>
        <w:ind w:left="9"/>
        <w:rPr>
          <w:rFonts w:ascii="宋体" w:hAnsi="宋体" w:eastAsia="宋体" w:cs="宋体"/>
          <w:sz w:val="23"/>
          <w:szCs w:val="23"/>
        </w:rPr>
      </w:pPr>
      <w:r>
        <w:rPr>
          <w:rFonts w:ascii="宋体" w:hAnsi="宋体" w:eastAsia="宋体" w:cs="宋体"/>
          <w:spacing w:val="14"/>
          <w:sz w:val="23"/>
          <w:szCs w:val="23"/>
        </w:rPr>
        <w:t>致</w:t>
      </w:r>
      <w:r>
        <w:rPr>
          <w:rFonts w:ascii="宋体" w:hAnsi="宋体" w:eastAsia="宋体" w:cs="宋体"/>
          <w:spacing w:val="8"/>
          <w:sz w:val="23"/>
          <w:szCs w:val="23"/>
        </w:rPr>
        <w:t>：</w:t>
      </w:r>
      <w:r>
        <w:rPr>
          <w:rFonts w:hint="eastAsia" w:ascii="宋体" w:hAnsi="宋体" w:eastAsia="宋体" w:cs="宋体"/>
          <w:spacing w:val="12"/>
          <w:sz w:val="23"/>
          <w:szCs w:val="23"/>
        </w:rPr>
        <w:t>陕西昌晨项目管理有限公司</w:t>
      </w:r>
      <w:r>
        <w:rPr>
          <w:rFonts w:ascii="宋体" w:hAnsi="宋体" w:eastAsia="宋体" w:cs="宋体"/>
          <w:spacing w:val="8"/>
          <w:sz w:val="23"/>
          <w:szCs w:val="23"/>
        </w:rPr>
        <w:t>：</w:t>
      </w:r>
    </w:p>
    <w:p>
      <w:pPr>
        <w:spacing w:before="182" w:line="376" w:lineRule="auto"/>
        <w:ind w:left="8" w:firstLine="541"/>
        <w:rPr>
          <w:rFonts w:ascii="宋体" w:hAnsi="宋体" w:eastAsia="宋体" w:cs="宋体"/>
          <w:sz w:val="23"/>
          <w:szCs w:val="23"/>
        </w:rPr>
      </w:pPr>
      <w:r>
        <w:rPr>
          <w:rFonts w:ascii="宋体" w:hAnsi="宋体" w:eastAsia="宋体" w:cs="宋体"/>
          <w:spacing w:val="8"/>
          <w:sz w:val="23"/>
          <w:szCs w:val="23"/>
        </w:rPr>
        <w:t>本公</w:t>
      </w:r>
      <w:r>
        <w:rPr>
          <w:rFonts w:ascii="宋体" w:hAnsi="宋体" w:eastAsia="宋体" w:cs="宋体"/>
          <w:spacing w:val="5"/>
          <w:sz w:val="23"/>
          <w:szCs w:val="23"/>
        </w:rPr>
        <w:t>司</w:t>
      </w:r>
      <w:r>
        <w:rPr>
          <w:rFonts w:ascii="宋体" w:hAnsi="宋体" w:eastAsia="宋体" w:cs="宋体"/>
          <w:spacing w:val="4"/>
          <w:sz w:val="23"/>
          <w:szCs w:val="23"/>
          <w:u w:val="single"/>
        </w:rPr>
        <w:t xml:space="preserve">                    (公司名称) </w:t>
      </w:r>
      <w:r>
        <w:rPr>
          <w:rFonts w:ascii="宋体" w:hAnsi="宋体" w:eastAsia="宋体" w:cs="宋体"/>
          <w:spacing w:val="4"/>
          <w:sz w:val="23"/>
          <w:szCs w:val="23"/>
        </w:rPr>
        <w:t>参加</w:t>
      </w:r>
      <w:r>
        <w:rPr>
          <w:rFonts w:ascii="宋体" w:hAnsi="宋体" w:eastAsia="宋体" w:cs="宋体"/>
          <w:spacing w:val="4"/>
          <w:sz w:val="23"/>
          <w:szCs w:val="23"/>
          <w:u w:val="single"/>
        </w:rPr>
        <w:t xml:space="preserve">                  (项目名称) </w:t>
      </w:r>
      <w:r>
        <w:rPr>
          <w:rFonts w:ascii="宋体" w:hAnsi="宋体" w:eastAsia="宋体" w:cs="宋体"/>
          <w:spacing w:val="4"/>
          <w:sz w:val="23"/>
          <w:szCs w:val="23"/>
        </w:rPr>
        <w:t>的</w:t>
      </w:r>
      <w:r>
        <w:rPr>
          <w:rFonts w:ascii="宋体" w:hAnsi="宋体" w:eastAsia="宋体" w:cs="宋体"/>
          <w:sz w:val="23"/>
          <w:szCs w:val="23"/>
        </w:rPr>
        <w:t xml:space="preserve"> </w:t>
      </w:r>
      <w:r>
        <w:rPr>
          <w:rFonts w:ascii="宋体" w:hAnsi="宋体" w:eastAsia="宋体" w:cs="宋体"/>
          <w:spacing w:val="8"/>
          <w:sz w:val="23"/>
          <w:szCs w:val="23"/>
        </w:rPr>
        <w:t>磋商活动，现承诺</w:t>
      </w:r>
      <w:r>
        <w:rPr>
          <w:rFonts w:ascii="宋体" w:hAnsi="宋体" w:eastAsia="宋体" w:cs="宋体"/>
          <w:spacing w:val="7"/>
          <w:sz w:val="23"/>
          <w:szCs w:val="23"/>
        </w:rPr>
        <w:t>：</w:t>
      </w:r>
    </w:p>
    <w:p>
      <w:pPr>
        <w:spacing w:before="1" w:line="226" w:lineRule="auto"/>
        <w:ind w:left="551"/>
        <w:rPr>
          <w:rFonts w:ascii="宋体" w:hAnsi="宋体" w:eastAsia="宋体" w:cs="宋体"/>
          <w:sz w:val="23"/>
          <w:szCs w:val="23"/>
        </w:rPr>
      </w:pPr>
      <w:r>
        <w:rPr>
          <w:rFonts w:ascii="宋体" w:hAnsi="宋体" w:eastAsia="宋体" w:cs="宋体"/>
          <w:spacing w:val="13"/>
          <w:sz w:val="23"/>
          <w:szCs w:val="23"/>
        </w:rPr>
        <w:t>我</w:t>
      </w:r>
      <w:r>
        <w:rPr>
          <w:rFonts w:ascii="宋体" w:hAnsi="宋体" w:eastAsia="宋体" w:cs="宋体"/>
          <w:spacing w:val="9"/>
          <w:sz w:val="23"/>
          <w:szCs w:val="23"/>
        </w:rPr>
        <w:t>公司满足政府采购法第二十二条关于供应商的资格要求：</w:t>
      </w:r>
    </w:p>
    <w:p>
      <w:pPr>
        <w:spacing w:before="186" w:line="227" w:lineRule="auto"/>
        <w:ind w:left="560"/>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 xml:space="preserve"> 一) 具有独立承担民事责任的能力；</w:t>
      </w:r>
    </w:p>
    <w:p>
      <w:pPr>
        <w:spacing w:before="185" w:line="227" w:lineRule="auto"/>
        <w:ind w:left="560"/>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3"/>
          <w:sz w:val="23"/>
          <w:szCs w:val="23"/>
        </w:rPr>
        <w:t>二) 具有良好的商业信誉和健全的财务会计制度；</w:t>
      </w:r>
    </w:p>
    <w:p>
      <w:pPr>
        <w:spacing w:before="186" w:line="227" w:lineRule="auto"/>
        <w:ind w:left="560"/>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3"/>
          <w:sz w:val="23"/>
          <w:szCs w:val="23"/>
        </w:rPr>
        <w:t>三) 具有履行合同所必需的设备和专业技术能力；</w:t>
      </w:r>
    </w:p>
    <w:p>
      <w:pPr>
        <w:spacing w:before="184" w:line="227" w:lineRule="auto"/>
        <w:ind w:left="560"/>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3"/>
          <w:sz w:val="23"/>
          <w:szCs w:val="23"/>
        </w:rPr>
        <w:t>四) 有依法缴纳税收和社会保障资金的良好记录；</w:t>
      </w:r>
    </w:p>
    <w:p>
      <w:pPr>
        <w:spacing w:before="185" w:line="227" w:lineRule="auto"/>
        <w:ind w:left="560"/>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2"/>
          <w:sz w:val="23"/>
          <w:szCs w:val="23"/>
        </w:rPr>
        <w:t>五) 参加政府采购活动前三年内，在经营活动中没有重大违法记录；</w:t>
      </w:r>
    </w:p>
    <w:p>
      <w:pPr>
        <w:spacing w:before="186" w:line="227" w:lineRule="auto"/>
        <w:ind w:left="560"/>
        <w:rPr>
          <w:rFonts w:ascii="宋体" w:hAnsi="宋体" w:eastAsia="宋体" w:cs="宋体"/>
          <w:sz w:val="23"/>
          <w:szCs w:val="23"/>
        </w:rPr>
      </w:pPr>
      <w:r>
        <w:rPr>
          <w:rFonts w:ascii="宋体" w:hAnsi="宋体" w:eastAsia="宋体" w:cs="宋体"/>
          <w:spacing w:val="14"/>
          <w:sz w:val="23"/>
          <w:szCs w:val="23"/>
        </w:rPr>
        <w:t>(六) 法律、行政法规规定的其他条件</w:t>
      </w:r>
      <w:r>
        <w:rPr>
          <w:rFonts w:ascii="宋体" w:hAnsi="宋体" w:eastAsia="宋体" w:cs="宋体"/>
          <w:spacing w:val="12"/>
          <w:sz w:val="23"/>
          <w:szCs w:val="23"/>
        </w:rPr>
        <w:t>。</w:t>
      </w:r>
    </w:p>
    <w:p>
      <w:pPr>
        <w:spacing w:before="184" w:line="376" w:lineRule="auto"/>
        <w:ind w:left="13" w:firstLine="559"/>
        <w:rPr>
          <w:rFonts w:ascii="宋体" w:hAnsi="宋体" w:eastAsia="宋体" w:cs="宋体"/>
          <w:sz w:val="23"/>
          <w:szCs w:val="23"/>
        </w:rPr>
      </w:pPr>
      <w:r>
        <w:rPr>
          <w:rFonts w:ascii="宋体" w:hAnsi="宋体" w:eastAsia="宋体" w:cs="宋体"/>
          <w:spacing w:val="9"/>
          <w:sz w:val="23"/>
          <w:szCs w:val="23"/>
        </w:rPr>
        <w:t>同</w:t>
      </w:r>
      <w:r>
        <w:rPr>
          <w:rFonts w:ascii="宋体" w:hAnsi="宋体" w:eastAsia="宋体" w:cs="宋体"/>
          <w:spacing w:val="6"/>
          <w:sz w:val="23"/>
          <w:szCs w:val="23"/>
        </w:rPr>
        <w:t>时也满足本项目法律法规规章规定关于供应商的其他资格性条件，未参与本采购</w:t>
      </w:r>
      <w:r>
        <w:rPr>
          <w:rFonts w:ascii="宋体" w:hAnsi="宋体" w:eastAsia="宋体" w:cs="宋体"/>
          <w:sz w:val="23"/>
          <w:szCs w:val="23"/>
        </w:rPr>
        <w:t xml:space="preserve"> </w:t>
      </w:r>
      <w:r>
        <w:rPr>
          <w:rFonts w:ascii="宋体" w:hAnsi="宋体" w:eastAsia="宋体" w:cs="宋体"/>
          <w:spacing w:val="9"/>
          <w:sz w:val="23"/>
          <w:szCs w:val="23"/>
        </w:rPr>
        <w:t>项目前期咨询论证，不属于禁止参加磋商的供应商</w:t>
      </w:r>
      <w:r>
        <w:rPr>
          <w:rFonts w:ascii="宋体" w:hAnsi="宋体" w:eastAsia="宋体" w:cs="宋体"/>
          <w:spacing w:val="8"/>
          <w:sz w:val="23"/>
          <w:szCs w:val="23"/>
        </w:rPr>
        <w:t>。</w:t>
      </w:r>
    </w:p>
    <w:p>
      <w:pPr>
        <w:spacing w:before="1" w:line="227" w:lineRule="auto"/>
        <w:ind w:left="553"/>
        <w:rPr>
          <w:rFonts w:ascii="宋体" w:hAnsi="宋体" w:eastAsia="宋体" w:cs="宋体"/>
          <w:sz w:val="23"/>
          <w:szCs w:val="23"/>
        </w:rPr>
      </w:pPr>
      <w:r>
        <w:rPr>
          <w:rFonts w:ascii="宋体" w:hAnsi="宋体" w:eastAsia="宋体" w:cs="宋体"/>
          <w:spacing w:val="9"/>
          <w:sz w:val="23"/>
          <w:szCs w:val="23"/>
        </w:rPr>
        <w:t>如违反以上承诺，本公司愿承担一切法律责任</w:t>
      </w:r>
      <w:r>
        <w:rPr>
          <w:rFonts w:ascii="宋体" w:hAnsi="宋体" w:eastAsia="宋体" w:cs="宋体"/>
          <w:spacing w:val="6"/>
          <w:sz w:val="23"/>
          <w:szCs w:val="23"/>
        </w:rPr>
        <w:t>。</w:t>
      </w:r>
    </w:p>
    <w:p>
      <w:pPr>
        <w:spacing w:line="287" w:lineRule="auto"/>
      </w:pPr>
    </w:p>
    <w:p>
      <w:pPr>
        <w:spacing w:line="287" w:lineRule="auto"/>
      </w:pPr>
    </w:p>
    <w:p>
      <w:pPr>
        <w:spacing w:before="74" w:line="227" w:lineRule="auto"/>
        <w:ind w:left="4569"/>
        <w:rPr>
          <w:rFonts w:ascii="宋体" w:hAnsi="宋体" w:eastAsia="宋体" w:cs="宋体"/>
          <w:sz w:val="23"/>
          <w:szCs w:val="23"/>
        </w:rPr>
      </w:pPr>
      <w:r>
        <w:rPr>
          <w:rFonts w:hint="eastAsia" w:ascii="宋体" w:hAnsi="宋体" w:eastAsia="宋体" w:cs="宋体"/>
          <w:spacing w:val="9"/>
          <w:sz w:val="23"/>
          <w:szCs w:val="23"/>
        </w:rPr>
        <w:t>供应商</w:t>
      </w:r>
      <w:r>
        <w:rPr>
          <w:rFonts w:ascii="宋体" w:hAnsi="宋体" w:eastAsia="宋体" w:cs="宋体"/>
          <w:spacing w:val="6"/>
          <w:sz w:val="23"/>
          <w:szCs w:val="23"/>
        </w:rPr>
        <w:t xml:space="preserve"> (盖章) ：</w:t>
      </w:r>
      <w:r>
        <w:rPr>
          <w:rFonts w:ascii="宋体" w:hAnsi="宋体" w:eastAsia="宋体" w:cs="宋体"/>
          <w:sz w:val="23"/>
          <w:szCs w:val="23"/>
          <w:u w:val="single"/>
        </w:rPr>
        <w:t xml:space="preserve">                      </w:t>
      </w:r>
    </w:p>
    <w:p>
      <w:pPr>
        <w:spacing w:line="287" w:lineRule="auto"/>
      </w:pPr>
    </w:p>
    <w:p>
      <w:pPr>
        <w:spacing w:line="288" w:lineRule="auto"/>
      </w:pPr>
    </w:p>
    <w:p>
      <w:pPr>
        <w:spacing w:before="76" w:line="227" w:lineRule="auto"/>
        <w:ind w:left="4570"/>
        <w:rPr>
          <w:rFonts w:ascii="宋体" w:hAnsi="宋体" w:eastAsia="宋体" w:cs="宋体"/>
          <w:sz w:val="23"/>
          <w:szCs w:val="23"/>
        </w:rPr>
      </w:pPr>
      <w:r>
        <w:rPr>
          <w:rFonts w:ascii="宋体" w:hAnsi="宋体" w:eastAsia="宋体" w:cs="宋体"/>
          <w:spacing w:val="14"/>
          <w:sz w:val="23"/>
          <w:szCs w:val="23"/>
        </w:rPr>
        <w:t>法</w:t>
      </w:r>
      <w:r>
        <w:rPr>
          <w:rFonts w:ascii="宋体" w:hAnsi="宋体" w:eastAsia="宋体" w:cs="宋体"/>
          <w:spacing w:val="8"/>
          <w:sz w:val="23"/>
          <w:szCs w:val="23"/>
        </w:rPr>
        <w:t>定</w:t>
      </w:r>
      <w:r>
        <w:rPr>
          <w:rFonts w:ascii="宋体" w:hAnsi="宋体" w:eastAsia="宋体" w:cs="宋体"/>
          <w:spacing w:val="7"/>
          <w:sz w:val="23"/>
          <w:szCs w:val="23"/>
        </w:rPr>
        <w:t>代表人/被授权人 (签字) ：</w:t>
      </w:r>
      <w:r>
        <w:rPr>
          <w:rFonts w:ascii="宋体" w:hAnsi="宋体" w:eastAsia="宋体" w:cs="宋体"/>
          <w:sz w:val="23"/>
          <w:szCs w:val="23"/>
          <w:u w:val="single"/>
        </w:rPr>
        <w:t xml:space="preserve">          </w:t>
      </w:r>
    </w:p>
    <w:p>
      <w:pPr>
        <w:spacing w:line="287" w:lineRule="auto"/>
      </w:pPr>
    </w:p>
    <w:p>
      <w:pPr>
        <w:spacing w:line="287" w:lineRule="auto"/>
      </w:pPr>
    </w:p>
    <w:p>
      <w:pPr>
        <w:spacing w:before="76" w:line="227" w:lineRule="auto"/>
        <w:ind w:left="4610"/>
        <w:rPr>
          <w:rFonts w:ascii="宋体" w:hAnsi="宋体" w:eastAsia="宋体" w:cs="宋体"/>
          <w:sz w:val="23"/>
          <w:szCs w:val="23"/>
        </w:rPr>
      </w:pPr>
      <w:r>
        <w:rPr>
          <w:rFonts w:ascii="宋体" w:hAnsi="宋体" w:eastAsia="宋体" w:cs="宋体"/>
          <w:spacing w:val="1"/>
          <w:sz w:val="23"/>
          <w:szCs w:val="23"/>
        </w:rPr>
        <w:t xml:space="preserve">日期：  </w:t>
      </w:r>
      <w:r>
        <w:rPr>
          <w:rFonts w:ascii="宋体" w:hAnsi="宋体" w:eastAsia="宋体" w:cs="宋体"/>
          <w:sz w:val="23"/>
          <w:szCs w:val="23"/>
        </w:rPr>
        <w:t xml:space="preserve">     年    月    日</w:t>
      </w:r>
    </w:p>
    <w:p>
      <w:pPr>
        <w:sectPr>
          <w:footerReference r:id="rId15" w:type="default"/>
          <w:pgSz w:w="11906" w:h="16839"/>
          <w:pgMar w:top="825" w:right="1417" w:bottom="1266" w:left="1416" w:header="0" w:footer="1054" w:gutter="0"/>
          <w:cols w:space="720" w:num="1"/>
        </w:sectPr>
      </w:pPr>
    </w:p>
    <w:p>
      <w:pPr>
        <w:spacing w:line="298" w:lineRule="auto"/>
      </w:pPr>
    </w:p>
    <w:p>
      <w:pPr>
        <w:spacing w:line="299" w:lineRule="auto"/>
      </w:pPr>
    </w:p>
    <w:p>
      <w:pPr>
        <w:spacing w:before="75" w:line="360" w:lineRule="auto"/>
        <w:ind w:left="20"/>
        <w:rPr>
          <w:rFonts w:ascii="宋体" w:hAnsi="宋体" w:eastAsia="宋体" w:cs="宋体"/>
          <w:sz w:val="23"/>
          <w:szCs w:val="23"/>
        </w:rPr>
      </w:pPr>
      <w:r>
        <w:rPr>
          <w:rFonts w:ascii="宋体" w:hAnsi="宋体" w:eastAsia="宋体" w:cs="宋体"/>
          <w:spacing w:val="17"/>
          <w:sz w:val="23"/>
          <w:szCs w:val="23"/>
          <w14:textOutline w14:w="4356" w14:cap="sq" w14:cmpd="sng" w14:algn="ctr">
            <w14:solidFill>
              <w14:srgbClr w14:val="000000"/>
            </w14:solidFill>
            <w14:prstDash w14:val="solid"/>
            <w14:bevel/>
          </w14:textOutline>
        </w:rPr>
        <w:t>(2)</w:t>
      </w:r>
      <w:r>
        <w:rPr>
          <w:rFonts w:ascii="宋体" w:hAnsi="宋体" w:eastAsia="宋体" w:cs="宋体"/>
          <w:spacing w:val="17"/>
          <w:sz w:val="23"/>
          <w:szCs w:val="23"/>
        </w:rPr>
        <w:t xml:space="preserve"> </w:t>
      </w:r>
      <w:r>
        <w:rPr>
          <w:rFonts w:ascii="宋体" w:hAnsi="宋体" w:eastAsia="宋体" w:cs="宋体"/>
          <w:spacing w:val="17"/>
          <w:sz w:val="23"/>
          <w:szCs w:val="23"/>
          <w14:textOutline w14:w="4356" w14:cap="sq" w14:cmpd="sng" w14:algn="ctr">
            <w14:solidFill>
              <w14:srgbClr w14:val="000000"/>
            </w14:solidFill>
            <w14:prstDash w14:val="solid"/>
            <w14:bevel/>
          </w14:textOutline>
        </w:rPr>
        <w:t>特定资格条件</w:t>
      </w:r>
      <w:r>
        <w:rPr>
          <w:rFonts w:ascii="宋体" w:hAnsi="宋体" w:eastAsia="宋体" w:cs="宋体"/>
          <w:spacing w:val="16"/>
          <w:sz w:val="23"/>
          <w:szCs w:val="23"/>
          <w14:textOutline w14:w="4356" w14:cap="sq" w14:cmpd="sng" w14:algn="ctr">
            <w14:solidFill>
              <w14:srgbClr w14:val="000000"/>
            </w14:solidFill>
            <w14:prstDash w14:val="solid"/>
            <w14:bevel/>
          </w14:textOutline>
        </w:rPr>
        <w:t>：</w:t>
      </w:r>
    </w:p>
    <w:p>
      <w:pPr>
        <w:pStyle w:val="13"/>
        <w:wordWrap w:val="0"/>
        <w:spacing w:before="0" w:beforeAutospacing="0" w:after="0" w:afterAutospacing="0" w:line="360" w:lineRule="auto"/>
        <w:ind w:left="480"/>
        <w:jc w:val="both"/>
        <w:rPr>
          <w:rFonts w:ascii="宋体" w:hAnsi="宋体" w:eastAsia="宋体" w:cs="宋体"/>
          <w:spacing w:val="13"/>
          <w:sz w:val="23"/>
          <w:szCs w:val="23"/>
        </w:rPr>
      </w:pPr>
      <w:r>
        <w:rPr>
          <w:rFonts w:hint="eastAsia" w:ascii="宋体" w:hAnsi="宋体" w:eastAsia="宋体" w:cs="宋体"/>
          <w:spacing w:val="13"/>
          <w:sz w:val="23"/>
          <w:szCs w:val="23"/>
        </w:rPr>
        <w:t>1.具有独立承担民事责任能力的法人或其他组织，提供合法有效的统一社会信用代码的营业执照(含年度报告书)或事业单位法人证书等国家规定的相关证明，自然人参与的提供其身份证明；</w:t>
      </w:r>
    </w:p>
    <w:p>
      <w:pPr>
        <w:pStyle w:val="13"/>
        <w:wordWrap w:val="0"/>
        <w:spacing w:before="0" w:beforeAutospacing="0" w:after="0" w:afterAutospacing="0" w:line="360" w:lineRule="auto"/>
        <w:ind w:left="480"/>
        <w:jc w:val="both"/>
        <w:rPr>
          <w:rFonts w:ascii="宋体" w:hAnsi="宋体" w:eastAsia="宋体" w:cs="宋体"/>
          <w:spacing w:val="13"/>
          <w:sz w:val="23"/>
          <w:szCs w:val="23"/>
        </w:rPr>
      </w:pPr>
      <w:r>
        <w:rPr>
          <w:rFonts w:hint="eastAsia" w:ascii="宋体" w:hAnsi="宋体" w:eastAsia="宋体" w:cs="宋体"/>
          <w:spacing w:val="13"/>
          <w:sz w:val="23"/>
          <w:szCs w:val="23"/>
        </w:rPr>
        <w:t>2.法定代表人授权书(委托代理人参加须提供法定代表人授权书、法定代表人身份证复印件及被授权人身份证)或法定代表人身份证(法定代表人直接参加只须提供本人身份证) ；</w:t>
      </w:r>
    </w:p>
    <w:p>
      <w:pPr>
        <w:pStyle w:val="13"/>
        <w:wordWrap w:val="0"/>
        <w:spacing w:before="0" w:beforeAutospacing="0" w:after="0" w:afterAutospacing="0" w:line="360" w:lineRule="auto"/>
        <w:ind w:left="480"/>
        <w:jc w:val="both"/>
        <w:rPr>
          <w:rFonts w:ascii="宋体" w:hAnsi="宋体" w:eastAsia="宋体" w:cs="宋体"/>
          <w:spacing w:val="13"/>
          <w:sz w:val="23"/>
          <w:szCs w:val="23"/>
        </w:rPr>
      </w:pPr>
      <w:r>
        <w:rPr>
          <w:rFonts w:hint="eastAsia" w:ascii="宋体" w:hAnsi="宋体" w:eastAsia="宋体" w:cs="宋体"/>
          <w:spacing w:val="13"/>
          <w:sz w:val="23"/>
          <w:szCs w:val="23"/>
        </w:rPr>
        <w:t>3.具有履行合同所必需的设备和专业技术能力；</w:t>
      </w:r>
    </w:p>
    <w:p>
      <w:pPr>
        <w:pStyle w:val="13"/>
        <w:wordWrap w:val="0"/>
        <w:spacing w:before="0" w:beforeAutospacing="0" w:after="0" w:afterAutospacing="0" w:line="360" w:lineRule="auto"/>
        <w:ind w:left="480"/>
        <w:jc w:val="both"/>
        <w:rPr>
          <w:rFonts w:ascii="宋体" w:hAnsi="宋体" w:eastAsia="宋体" w:cs="宋体"/>
          <w:spacing w:val="13"/>
          <w:sz w:val="23"/>
          <w:szCs w:val="23"/>
        </w:rPr>
      </w:pPr>
      <w:r>
        <w:rPr>
          <w:rFonts w:hint="eastAsia" w:ascii="宋体" w:hAnsi="宋体" w:eastAsia="宋体" w:cs="宋体"/>
          <w:spacing w:val="13"/>
          <w:sz w:val="23"/>
          <w:szCs w:val="23"/>
        </w:rPr>
        <w:t>4.税收缴纳证明：提供2022年至今已缴纳的任三个月的缴税凭证；依法免税的供应商应提供相关文件证明；</w:t>
      </w:r>
    </w:p>
    <w:p>
      <w:pPr>
        <w:pStyle w:val="13"/>
        <w:wordWrap w:val="0"/>
        <w:spacing w:before="0" w:beforeAutospacing="0" w:after="0" w:afterAutospacing="0" w:line="360" w:lineRule="auto"/>
        <w:ind w:left="480"/>
        <w:jc w:val="both"/>
        <w:rPr>
          <w:rFonts w:ascii="宋体" w:hAnsi="宋体" w:eastAsia="宋体" w:cs="宋体"/>
          <w:spacing w:val="13"/>
          <w:sz w:val="23"/>
          <w:szCs w:val="23"/>
        </w:rPr>
      </w:pPr>
      <w:r>
        <w:rPr>
          <w:rFonts w:hint="eastAsia" w:ascii="宋体" w:hAnsi="宋体" w:eastAsia="宋体" w:cs="宋体"/>
          <w:spacing w:val="13"/>
          <w:sz w:val="23"/>
          <w:szCs w:val="23"/>
        </w:rPr>
        <w:t>5.社会保障资金缴纳证明：提供已缴纳的本年度任意一个月的社会保障资金缴存证明或社保机构开具的社会保险参保缴费情况证明；依法不需要缴纳社会保障资金的应提供相关文件证明；</w:t>
      </w:r>
    </w:p>
    <w:p>
      <w:pPr>
        <w:pStyle w:val="13"/>
        <w:wordWrap w:val="0"/>
        <w:spacing w:before="0" w:beforeAutospacing="0" w:after="0" w:afterAutospacing="0" w:line="360" w:lineRule="auto"/>
        <w:ind w:left="480"/>
        <w:jc w:val="both"/>
        <w:rPr>
          <w:rFonts w:ascii="宋体" w:hAnsi="宋体" w:eastAsia="宋体" w:cs="宋体"/>
          <w:spacing w:val="13"/>
          <w:sz w:val="23"/>
          <w:szCs w:val="23"/>
        </w:rPr>
      </w:pPr>
      <w:r>
        <w:rPr>
          <w:rFonts w:hint="eastAsia" w:ascii="宋体" w:hAnsi="宋体" w:eastAsia="宋体" w:cs="宋体"/>
          <w:spacing w:val="13"/>
          <w:sz w:val="23"/>
          <w:szCs w:val="23"/>
        </w:rPr>
        <w:t>6.财务状况报告：提供2021-2022年度经会计事务所审计的财务报告(成立时间至提交响应件截止时间不足一年的可提供成立后任意时段的资产负债表)，及基本存款账户开户信息；</w:t>
      </w:r>
    </w:p>
    <w:p>
      <w:pPr>
        <w:pStyle w:val="13"/>
        <w:wordWrap w:val="0"/>
        <w:spacing w:before="0" w:beforeAutospacing="0" w:after="0" w:afterAutospacing="0" w:line="360" w:lineRule="auto"/>
        <w:ind w:left="480"/>
        <w:jc w:val="both"/>
        <w:rPr>
          <w:rFonts w:ascii="宋体" w:hAnsi="宋体" w:eastAsia="宋体" w:cs="宋体"/>
          <w:spacing w:val="13"/>
          <w:sz w:val="23"/>
          <w:szCs w:val="23"/>
        </w:rPr>
      </w:pPr>
      <w:r>
        <w:rPr>
          <w:rFonts w:hint="eastAsia" w:ascii="宋体" w:hAnsi="宋体" w:eastAsia="宋体" w:cs="宋体"/>
          <w:spacing w:val="13"/>
          <w:sz w:val="23"/>
          <w:szCs w:val="23"/>
        </w:rPr>
        <w:t>7.供应商不得列入“信用中国”网站中重大税收违法案件当事人名单，不得为“中国执行信息网”网站失信被执行人，不得为“中国政府采购网”政府采购严重违法失信行为记录名单中被财政部门禁止参加政府采购活动的供应商(提供查询结果网页截图，并加盖供应商公章) ；</w:t>
      </w:r>
    </w:p>
    <w:p>
      <w:pPr>
        <w:spacing w:before="62" w:line="360" w:lineRule="auto"/>
        <w:ind w:left="490"/>
        <w:rPr>
          <w:rFonts w:ascii="宋体" w:hAnsi="宋体" w:eastAsia="宋体" w:cs="宋体"/>
          <w:spacing w:val="13"/>
          <w:sz w:val="23"/>
          <w:szCs w:val="23"/>
        </w:rPr>
      </w:pPr>
      <w:r>
        <w:rPr>
          <w:rFonts w:hint="eastAsia" w:ascii="宋体" w:hAnsi="宋体" w:eastAsia="宋体" w:cs="宋体"/>
          <w:spacing w:val="13"/>
          <w:sz w:val="23"/>
          <w:szCs w:val="23"/>
        </w:rPr>
        <w:t>8.供应商应出具参加政府采购活动前3年内在经营活动中没有重大违法记录的书面声明；</w:t>
      </w:r>
    </w:p>
    <w:p>
      <w:pPr>
        <w:spacing w:before="62" w:line="360" w:lineRule="auto"/>
        <w:ind w:left="490"/>
        <w:rPr>
          <w:rFonts w:ascii="宋体" w:hAnsi="宋体" w:eastAsia="宋体" w:cs="宋体"/>
          <w:sz w:val="23"/>
          <w:szCs w:val="23"/>
        </w:rPr>
      </w:pPr>
      <w:r>
        <w:rPr>
          <w:rFonts w:hint="eastAsia" w:ascii="宋体" w:hAnsi="宋体" w:eastAsia="宋体" w:cs="宋体"/>
          <w:spacing w:val="13"/>
          <w:sz w:val="23"/>
          <w:szCs w:val="23"/>
        </w:rPr>
        <w:t>9.</w:t>
      </w:r>
      <w:r>
        <w:rPr>
          <w:rFonts w:ascii="宋体" w:hAnsi="宋体" w:eastAsia="宋体" w:cs="宋体"/>
          <w:spacing w:val="8"/>
          <w:sz w:val="23"/>
          <w:szCs w:val="23"/>
        </w:rPr>
        <w:t>提供磋商保证金转账凭证 (复印件加盖公章)</w:t>
      </w:r>
      <w:r>
        <w:rPr>
          <w:rFonts w:hint="eastAsia" w:ascii="宋体" w:hAnsi="宋体" w:eastAsia="宋体" w:cs="宋体"/>
          <w:spacing w:val="8"/>
          <w:sz w:val="23"/>
          <w:szCs w:val="23"/>
        </w:rPr>
        <w:t>；</w:t>
      </w:r>
    </w:p>
    <w:p>
      <w:pPr>
        <w:spacing w:before="77" w:line="229" w:lineRule="auto"/>
        <w:ind w:left="20"/>
        <w:rPr>
          <w:rFonts w:ascii="宋体" w:hAnsi="宋体" w:eastAsia="宋体" w:cs="宋体"/>
          <w:sz w:val="23"/>
          <w:szCs w:val="23"/>
        </w:rPr>
      </w:pPr>
    </w:p>
    <w:p>
      <w:pPr>
        <w:sectPr>
          <w:footerReference r:id="rId16" w:type="default"/>
          <w:pgSz w:w="11906" w:h="16839"/>
          <w:pgMar w:top="825" w:right="1417" w:bottom="1266" w:left="1416" w:header="0" w:footer="1054" w:gutter="0"/>
          <w:cols w:space="720" w:num="1"/>
        </w:sectPr>
      </w:pPr>
    </w:p>
    <w:p>
      <w:pPr>
        <w:spacing w:before="63" w:line="916" w:lineRule="exact"/>
        <w:textAlignment w:val="center"/>
        <w:rPr>
          <w:rFonts w:eastAsia="宋体"/>
          <w:sz w:val="28"/>
          <w:szCs w:val="28"/>
        </w:rPr>
      </w:pPr>
      <w:r>
        <w:rPr>
          <w:rFonts w:hint="eastAsia" w:ascii="宋体" w:hAnsi="宋体" w:eastAsia="宋体" w:cs="宋体"/>
          <w:spacing w:val="-15"/>
          <w:sz w:val="23"/>
          <w:szCs w:val="23"/>
        </w:rPr>
        <w:t>附表1</w:t>
      </w:r>
    </w:p>
    <w:p>
      <w:pPr>
        <w:spacing w:line="14" w:lineRule="auto"/>
        <w:rPr>
          <w:sz w:val="2"/>
        </w:rPr>
      </w:pPr>
      <w:r>
        <w:rPr>
          <w:sz w:val="2"/>
          <w:szCs w:val="2"/>
        </w:rPr>
        <w:br w:type="column"/>
      </w:r>
    </w:p>
    <w:p>
      <w:pPr>
        <w:spacing w:line="264" w:lineRule="auto"/>
      </w:pPr>
    </w:p>
    <w:p>
      <w:pPr>
        <w:spacing w:line="265" w:lineRule="auto"/>
      </w:pPr>
    </w:p>
    <w:p>
      <w:pPr>
        <w:spacing w:line="265" w:lineRule="auto"/>
      </w:pPr>
    </w:p>
    <w:p>
      <w:pPr>
        <w:spacing w:line="265" w:lineRule="auto"/>
      </w:pPr>
    </w:p>
    <w:p>
      <w:pPr>
        <w:spacing w:before="101" w:line="190" w:lineRule="auto"/>
        <w:rPr>
          <w:rFonts w:ascii="宋体" w:hAnsi="宋体" w:eastAsia="宋体" w:cs="宋体"/>
          <w:sz w:val="31"/>
          <w:szCs w:val="31"/>
        </w:rPr>
      </w:pPr>
      <w:r>
        <w:rPr>
          <w:rFonts w:ascii="宋体" w:hAnsi="宋体" w:eastAsia="宋体" w:cs="宋体"/>
          <w:spacing w:val="6"/>
          <w:sz w:val="31"/>
          <w:szCs w:val="31"/>
          <w14:textOutline w14:w="5791" w14:cap="sq" w14:cmpd="sng" w14:algn="ctr">
            <w14:solidFill>
              <w14:srgbClr w14:val="000000"/>
            </w14:solidFill>
            <w14:prstDash w14:val="solid"/>
            <w14:bevel/>
          </w14:textOutline>
        </w:rPr>
        <w:t>书面声明</w:t>
      </w:r>
    </w:p>
    <w:p>
      <w:pPr>
        <w:sectPr>
          <w:footerReference r:id="rId17" w:type="default"/>
          <w:pgSz w:w="11906" w:h="16839"/>
          <w:pgMar w:top="761" w:right="1417" w:bottom="1266" w:left="1416" w:header="0" w:footer="1054" w:gutter="0"/>
          <w:cols w:equalWidth="0" w:num="2">
            <w:col w:w="3812" w:space="100"/>
            <w:col w:w="5161"/>
          </w:cols>
        </w:sectPr>
      </w:pPr>
    </w:p>
    <w:p>
      <w:pPr>
        <w:spacing w:line="274" w:lineRule="auto"/>
      </w:pPr>
    </w:p>
    <w:p>
      <w:pPr>
        <w:spacing w:line="275" w:lineRule="auto"/>
      </w:pPr>
    </w:p>
    <w:p>
      <w:pPr>
        <w:spacing w:before="75" w:line="228" w:lineRule="auto"/>
        <w:ind w:left="9"/>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9"/>
          <w:sz w:val="23"/>
          <w:szCs w:val="23"/>
        </w:rPr>
        <w:t>：</w:t>
      </w:r>
      <w:r>
        <w:rPr>
          <w:rFonts w:hint="eastAsia" w:ascii="宋体" w:hAnsi="宋体" w:eastAsia="宋体" w:cs="宋体"/>
          <w:spacing w:val="12"/>
          <w:sz w:val="23"/>
          <w:szCs w:val="23"/>
        </w:rPr>
        <w:t>陕西昌晨项目管理有限公司</w:t>
      </w:r>
    </w:p>
    <w:p>
      <w:pPr>
        <w:spacing w:before="182" w:line="376" w:lineRule="auto"/>
        <w:ind w:left="9" w:firstLine="481"/>
        <w:rPr>
          <w:rFonts w:ascii="宋体" w:hAnsi="宋体" w:eastAsia="宋体" w:cs="宋体"/>
          <w:sz w:val="23"/>
          <w:szCs w:val="23"/>
        </w:rPr>
      </w:pPr>
      <w:r>
        <w:rPr>
          <w:rFonts w:ascii="宋体" w:hAnsi="宋体" w:eastAsia="宋体" w:cs="宋体"/>
          <w:spacing w:val="16"/>
          <w:sz w:val="23"/>
          <w:szCs w:val="23"/>
        </w:rPr>
        <w:t>我</w:t>
      </w:r>
      <w:r>
        <w:rPr>
          <w:rFonts w:ascii="宋体" w:hAnsi="宋体" w:eastAsia="宋体" w:cs="宋体"/>
          <w:spacing w:val="12"/>
          <w:sz w:val="23"/>
          <w:szCs w:val="23"/>
        </w:rPr>
        <w:t>单</w:t>
      </w:r>
      <w:r>
        <w:rPr>
          <w:rFonts w:ascii="宋体" w:hAnsi="宋体" w:eastAsia="宋体" w:cs="宋体"/>
          <w:spacing w:val="8"/>
          <w:sz w:val="23"/>
          <w:szCs w:val="23"/>
        </w:rPr>
        <w:t>位声明参加本次政府采购活动前三年内，在经营活动中没有重大违纪，以及未</w:t>
      </w:r>
      <w:r>
        <w:rPr>
          <w:rFonts w:ascii="宋体" w:hAnsi="宋体" w:eastAsia="宋体" w:cs="宋体"/>
          <w:sz w:val="23"/>
          <w:szCs w:val="23"/>
        </w:rPr>
        <w:t xml:space="preserve"> </w:t>
      </w:r>
      <w:r>
        <w:rPr>
          <w:rFonts w:ascii="宋体" w:hAnsi="宋体" w:eastAsia="宋体" w:cs="宋体"/>
          <w:spacing w:val="16"/>
          <w:sz w:val="23"/>
          <w:szCs w:val="23"/>
        </w:rPr>
        <w:t>被列</w:t>
      </w:r>
      <w:r>
        <w:rPr>
          <w:rFonts w:ascii="宋体" w:hAnsi="宋体" w:eastAsia="宋体" w:cs="宋体"/>
          <w:spacing w:val="10"/>
          <w:sz w:val="23"/>
          <w:szCs w:val="23"/>
        </w:rPr>
        <w:t>入</w:t>
      </w:r>
      <w:r>
        <w:rPr>
          <w:rFonts w:ascii="宋体" w:hAnsi="宋体" w:eastAsia="宋体" w:cs="宋体"/>
          <w:spacing w:val="8"/>
          <w:sz w:val="23"/>
          <w:szCs w:val="23"/>
        </w:rPr>
        <w:t>失信被执行人、未在重大税收违法失信主体及政府采购严重违法失信行为记录名</w:t>
      </w:r>
      <w:r>
        <w:rPr>
          <w:rFonts w:ascii="宋体" w:hAnsi="宋体" w:eastAsia="宋体" w:cs="宋体"/>
          <w:sz w:val="23"/>
          <w:szCs w:val="23"/>
        </w:rPr>
        <w:t xml:space="preserve"> </w:t>
      </w:r>
      <w:r>
        <w:rPr>
          <w:rFonts w:ascii="宋体" w:hAnsi="宋体" w:eastAsia="宋体" w:cs="宋体"/>
          <w:spacing w:val="4"/>
          <w:sz w:val="23"/>
          <w:szCs w:val="23"/>
        </w:rPr>
        <w:t>单</w:t>
      </w:r>
      <w:r>
        <w:rPr>
          <w:rFonts w:ascii="宋体" w:hAnsi="宋体" w:eastAsia="宋体" w:cs="宋体"/>
          <w:spacing w:val="3"/>
          <w:sz w:val="23"/>
          <w:szCs w:val="23"/>
        </w:rPr>
        <w:t>中。</w:t>
      </w:r>
    </w:p>
    <w:p>
      <w:pPr>
        <w:spacing w:line="226" w:lineRule="auto"/>
        <w:ind w:left="461"/>
        <w:rPr>
          <w:rFonts w:ascii="宋体" w:hAnsi="宋体" w:eastAsia="宋体" w:cs="宋体"/>
          <w:sz w:val="23"/>
          <w:szCs w:val="23"/>
        </w:rPr>
      </w:pPr>
      <w:r>
        <w:rPr>
          <w:rFonts w:ascii="宋体" w:hAnsi="宋体" w:eastAsia="宋体" w:cs="宋体"/>
          <w:spacing w:val="2"/>
          <w:sz w:val="23"/>
          <w:szCs w:val="23"/>
        </w:rPr>
        <w:t>以上如构成虚假，</w:t>
      </w:r>
      <w:r>
        <w:rPr>
          <w:rFonts w:ascii="宋体" w:hAnsi="宋体" w:eastAsia="宋体" w:cs="宋体"/>
          <w:spacing w:val="1"/>
          <w:sz w:val="23"/>
          <w:szCs w:val="23"/>
        </w:rPr>
        <w:t>自愿承担相关法律责任。</w:t>
      </w:r>
    </w:p>
    <w:p>
      <w:pPr>
        <w:spacing w:line="243" w:lineRule="auto"/>
      </w:pPr>
    </w:p>
    <w:p>
      <w:pPr>
        <w:spacing w:line="243" w:lineRule="auto"/>
      </w:pPr>
    </w:p>
    <w:p>
      <w:pPr>
        <w:spacing w:line="244" w:lineRule="auto"/>
      </w:pPr>
    </w:p>
    <w:p>
      <w:pPr>
        <w:spacing w:before="75" w:line="227" w:lineRule="auto"/>
        <w:ind w:left="489"/>
        <w:rPr>
          <w:rFonts w:ascii="宋体" w:hAnsi="宋体" w:eastAsia="宋体" w:cs="宋体"/>
          <w:sz w:val="23"/>
          <w:szCs w:val="23"/>
        </w:rPr>
      </w:pPr>
      <w:r>
        <w:rPr>
          <w:rFonts w:ascii="宋体" w:hAnsi="宋体" w:eastAsia="宋体" w:cs="宋体"/>
          <w:spacing w:val="6"/>
          <w:sz w:val="23"/>
          <w:szCs w:val="23"/>
        </w:rPr>
        <w:t>特此声明！</w:t>
      </w:r>
    </w:p>
    <w:p>
      <w:pPr>
        <w:spacing w:line="254" w:lineRule="auto"/>
      </w:pPr>
    </w:p>
    <w:p>
      <w:pPr>
        <w:spacing w:line="254" w:lineRule="auto"/>
      </w:pPr>
    </w:p>
    <w:p>
      <w:pPr>
        <w:spacing w:line="254" w:lineRule="auto"/>
      </w:pPr>
    </w:p>
    <w:p>
      <w:pPr>
        <w:spacing w:line="254" w:lineRule="auto"/>
      </w:pPr>
    </w:p>
    <w:p>
      <w:pPr>
        <w:spacing w:line="254" w:lineRule="auto"/>
      </w:pPr>
    </w:p>
    <w:p>
      <w:pPr>
        <w:spacing w:before="75" w:line="501" w:lineRule="auto"/>
        <w:ind w:left="4089"/>
        <w:rPr>
          <w:rFonts w:ascii="宋体" w:hAnsi="宋体" w:eastAsia="宋体" w:cs="宋体"/>
          <w:sz w:val="23"/>
          <w:szCs w:val="23"/>
        </w:rPr>
      </w:pPr>
      <w:r>
        <w:rPr>
          <w:rFonts w:hint="eastAsia" w:ascii="宋体" w:hAnsi="宋体" w:eastAsia="宋体" w:cs="宋体"/>
          <w:spacing w:val="-4"/>
          <w:sz w:val="23"/>
          <w:szCs w:val="23"/>
        </w:rPr>
        <w:t>供应商</w:t>
      </w:r>
      <w:r>
        <w:rPr>
          <w:rFonts w:ascii="宋体" w:hAnsi="宋体" w:eastAsia="宋体" w:cs="宋体"/>
          <w:spacing w:val="-2"/>
          <w:sz w:val="23"/>
          <w:szCs w:val="23"/>
        </w:rPr>
        <w:t xml:space="preserve"> (公章) ：</w:t>
      </w:r>
      <w:r>
        <w:rPr>
          <w:rFonts w:ascii="宋体" w:hAnsi="宋体" w:eastAsia="宋体" w:cs="宋体"/>
          <w:spacing w:val="-2"/>
          <w:sz w:val="23"/>
          <w:szCs w:val="23"/>
          <w:u w:val="single"/>
        </w:rPr>
        <w:t xml:space="preserve">                            </w:t>
      </w:r>
      <w:r>
        <w:rPr>
          <w:rFonts w:ascii="宋体" w:hAnsi="宋体" w:eastAsia="宋体" w:cs="宋体"/>
          <w:sz w:val="23"/>
          <w:szCs w:val="23"/>
        </w:rPr>
        <w:t xml:space="preserve"> </w:t>
      </w:r>
      <w:r>
        <w:rPr>
          <w:rFonts w:ascii="宋体" w:hAnsi="宋体" w:eastAsia="宋体" w:cs="宋体"/>
          <w:spacing w:val="14"/>
          <w:sz w:val="23"/>
          <w:szCs w:val="23"/>
        </w:rPr>
        <w:t>法</w:t>
      </w:r>
      <w:r>
        <w:rPr>
          <w:rFonts w:ascii="宋体" w:hAnsi="宋体" w:eastAsia="宋体" w:cs="宋体"/>
          <w:spacing w:val="8"/>
          <w:sz w:val="23"/>
          <w:szCs w:val="23"/>
        </w:rPr>
        <w:t>定</w:t>
      </w:r>
      <w:r>
        <w:rPr>
          <w:rFonts w:ascii="宋体" w:hAnsi="宋体" w:eastAsia="宋体" w:cs="宋体"/>
          <w:spacing w:val="7"/>
          <w:sz w:val="23"/>
          <w:szCs w:val="23"/>
        </w:rPr>
        <w:t>代表人/被授权人 (签字) ：</w:t>
      </w:r>
      <w:r>
        <w:rPr>
          <w:rFonts w:ascii="宋体" w:hAnsi="宋体" w:eastAsia="宋体" w:cs="宋体"/>
          <w:sz w:val="23"/>
          <w:szCs w:val="23"/>
          <w:u w:val="single"/>
        </w:rPr>
        <w:t xml:space="preserve">              </w:t>
      </w:r>
    </w:p>
    <w:p>
      <w:pPr>
        <w:spacing w:before="1" w:line="192" w:lineRule="auto"/>
        <w:ind w:left="4130"/>
        <w:rPr>
          <w:rFonts w:ascii="宋体" w:hAnsi="宋体" w:eastAsia="宋体" w:cs="宋体"/>
          <w:sz w:val="23"/>
          <w:szCs w:val="23"/>
        </w:rPr>
      </w:pPr>
      <w:r>
        <w:rPr>
          <w:rFonts w:ascii="宋体" w:hAnsi="宋体" w:eastAsia="宋体" w:cs="宋体"/>
          <w:spacing w:val="-4"/>
          <w:sz w:val="23"/>
          <w:szCs w:val="23"/>
        </w:rPr>
        <w:t xml:space="preserve">日   期 ：       年    月    </w:t>
      </w:r>
      <w:r>
        <w:rPr>
          <w:rFonts w:ascii="宋体" w:hAnsi="宋体" w:eastAsia="宋体" w:cs="宋体"/>
          <w:sz w:val="23"/>
          <w:szCs w:val="23"/>
        </w:rPr>
        <w:t>日</w:t>
      </w:r>
    </w:p>
    <w:p>
      <w:pPr>
        <w:sectPr>
          <w:type w:val="continuous"/>
          <w:pgSz w:w="11906" w:h="16839"/>
          <w:pgMar w:top="761" w:right="1417" w:bottom="1266" w:left="1416" w:header="0" w:footer="1054" w:gutter="0"/>
          <w:cols w:equalWidth="0" w:num="1">
            <w:col w:w="9073"/>
          </w:cols>
        </w:sectPr>
      </w:pPr>
    </w:p>
    <w:p>
      <w:pPr>
        <w:spacing w:line="298" w:lineRule="auto"/>
      </w:pPr>
    </w:p>
    <w:p>
      <w:pPr>
        <w:spacing w:line="298" w:lineRule="auto"/>
      </w:pPr>
    </w:p>
    <w:p>
      <w:pPr>
        <w:spacing w:before="75" w:line="227" w:lineRule="auto"/>
        <w:ind w:left="139"/>
        <w:rPr>
          <w:rFonts w:ascii="宋体" w:hAnsi="宋体" w:eastAsia="宋体" w:cs="宋体"/>
          <w:sz w:val="23"/>
          <w:szCs w:val="23"/>
        </w:rPr>
      </w:pPr>
      <w:r>
        <w:rPr>
          <w:rFonts w:ascii="宋体" w:hAnsi="宋体" w:eastAsia="宋体" w:cs="宋体"/>
          <w:spacing w:val="-15"/>
          <w:sz w:val="23"/>
          <w:szCs w:val="23"/>
        </w:rPr>
        <w:t>附</w:t>
      </w:r>
      <w:r>
        <w:rPr>
          <w:rFonts w:ascii="宋体" w:hAnsi="宋体" w:eastAsia="宋体" w:cs="宋体"/>
          <w:spacing w:val="-12"/>
          <w:sz w:val="23"/>
          <w:szCs w:val="23"/>
        </w:rPr>
        <w:t>表 2</w:t>
      </w:r>
    </w:p>
    <w:p>
      <w:pPr>
        <w:spacing w:before="146" w:line="773" w:lineRule="exact"/>
        <w:ind w:left="1930"/>
        <w:rPr>
          <w:rFonts w:ascii="宋体" w:hAnsi="宋体" w:eastAsia="宋体" w:cs="宋体"/>
          <w:sz w:val="31"/>
          <w:szCs w:val="31"/>
        </w:rPr>
      </w:pPr>
      <w:r>
        <w:rPr>
          <w:rFonts w:ascii="宋体" w:hAnsi="宋体" w:eastAsia="宋体" w:cs="宋体"/>
          <w:spacing w:val="15"/>
          <w:position w:val="35"/>
          <w:sz w:val="31"/>
          <w:szCs w:val="31"/>
          <w14:textOutline w14:w="5791" w14:cap="sq" w14:cmpd="sng" w14:algn="ctr">
            <w14:solidFill>
              <w14:srgbClr w14:val="000000"/>
            </w14:solidFill>
            <w14:prstDash w14:val="solid"/>
            <w14:bevel/>
          </w14:textOutline>
        </w:rPr>
        <w:t>法</w:t>
      </w:r>
      <w:r>
        <w:rPr>
          <w:rFonts w:ascii="宋体" w:hAnsi="宋体" w:eastAsia="宋体" w:cs="宋体"/>
          <w:spacing w:val="10"/>
          <w:position w:val="35"/>
          <w:sz w:val="31"/>
          <w:szCs w:val="31"/>
          <w14:textOutline w14:w="5791" w14:cap="sq" w14:cmpd="sng" w14:algn="ctr">
            <w14:solidFill>
              <w14:srgbClr w14:val="000000"/>
            </w14:solidFill>
            <w14:prstDash w14:val="solid"/>
            <w14:bevel/>
          </w14:textOutline>
        </w:rPr>
        <w:t>定代表人证明书与法定代表人授权书</w:t>
      </w:r>
    </w:p>
    <w:p>
      <w:pPr>
        <w:spacing w:before="1" w:line="223" w:lineRule="auto"/>
        <w:ind w:left="3538"/>
        <w:rPr>
          <w:rFonts w:ascii="宋体" w:hAnsi="宋体" w:eastAsia="宋体" w:cs="宋体"/>
          <w:sz w:val="31"/>
          <w:szCs w:val="31"/>
        </w:rPr>
      </w:pPr>
      <w:r>
        <w:rPr>
          <w:rFonts w:ascii="宋体" w:hAnsi="宋体" w:eastAsia="宋体" w:cs="宋体"/>
          <w:spacing w:val="11"/>
          <w:sz w:val="31"/>
          <w:szCs w:val="31"/>
          <w14:textOutline w14:w="5791" w14:cap="sq" w14:cmpd="sng" w14:algn="ctr">
            <w14:solidFill>
              <w14:srgbClr w14:val="000000"/>
            </w14:solidFill>
            <w14:prstDash w14:val="solid"/>
            <w14:bevel/>
          </w14:textOutline>
        </w:rPr>
        <w:t>法</w:t>
      </w:r>
      <w:r>
        <w:rPr>
          <w:rFonts w:ascii="宋体" w:hAnsi="宋体" w:eastAsia="宋体" w:cs="宋体"/>
          <w:spacing w:val="9"/>
          <w:sz w:val="31"/>
          <w:szCs w:val="31"/>
          <w14:textOutline w14:w="5791" w14:cap="sq" w14:cmpd="sng" w14:algn="ctr">
            <w14:solidFill>
              <w14:srgbClr w14:val="000000"/>
            </w14:solidFill>
            <w14:prstDash w14:val="solid"/>
            <w14:bevel/>
          </w14:textOutline>
        </w:rPr>
        <w:t>定代表人证明书</w:t>
      </w:r>
    </w:p>
    <w:p/>
    <w:p>
      <w:pPr>
        <w:spacing w:line="40" w:lineRule="exact"/>
      </w:pPr>
    </w:p>
    <w:tbl>
      <w:tblPr>
        <w:tblStyle w:val="2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2341"/>
        <w:gridCol w:w="1782"/>
        <w:gridCol w:w="176"/>
        <w:gridCol w:w="2061"/>
        <w:gridCol w:w="2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292" w:type="dxa"/>
            <w:gridSpan w:val="6"/>
          </w:tcPr>
          <w:p>
            <w:pPr>
              <w:spacing w:before="189" w:line="228" w:lineRule="auto"/>
              <w:ind w:left="116"/>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9"/>
                <w:sz w:val="23"/>
                <w:szCs w:val="23"/>
              </w:rPr>
              <w:t>：</w:t>
            </w:r>
            <w:r>
              <w:rPr>
                <w:rFonts w:hint="eastAsia" w:ascii="宋体" w:hAnsi="宋体" w:eastAsia="宋体" w:cs="宋体"/>
                <w:spacing w:val="12"/>
                <w:sz w:val="23"/>
                <w:szCs w:val="23"/>
              </w:rPr>
              <w:t>陕西昌晨项目管理有限公司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68" w:type="dxa"/>
            <w:vMerge w:val="restart"/>
            <w:tcBorders>
              <w:bottom w:val="nil"/>
            </w:tcBorders>
            <w:textDirection w:val="tbRlV"/>
          </w:tcPr>
          <w:p>
            <w:pPr>
              <w:spacing w:before="312" w:line="216" w:lineRule="auto"/>
              <w:ind w:left="374"/>
              <w:rPr>
                <w:rFonts w:ascii="宋体" w:hAnsi="宋体" w:eastAsia="宋体" w:cs="宋体"/>
                <w:sz w:val="23"/>
                <w:szCs w:val="23"/>
              </w:rPr>
            </w:pPr>
            <w:r>
              <w:rPr>
                <w:rFonts w:ascii="宋体" w:hAnsi="宋体" w:eastAsia="宋体" w:cs="宋体"/>
                <w:spacing w:val="24"/>
                <w:sz w:val="23"/>
                <w:szCs w:val="23"/>
              </w:rPr>
              <w:t>企</w:t>
            </w:r>
            <w:r>
              <w:rPr>
                <w:rFonts w:ascii="宋体" w:hAnsi="宋体" w:eastAsia="宋体" w:cs="宋体"/>
                <w:spacing w:val="15"/>
                <w:sz w:val="23"/>
                <w:szCs w:val="23"/>
              </w:rPr>
              <w:t xml:space="preserve">   业   信   息</w:t>
            </w:r>
          </w:p>
        </w:tc>
        <w:tc>
          <w:tcPr>
            <w:tcW w:w="2341" w:type="dxa"/>
          </w:tcPr>
          <w:p>
            <w:pPr>
              <w:spacing w:before="174" w:line="230" w:lineRule="auto"/>
              <w:ind w:left="699"/>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6"/>
                <w:sz w:val="23"/>
                <w:szCs w:val="23"/>
              </w:rPr>
              <w:t>业名称</w:t>
            </w:r>
          </w:p>
        </w:tc>
        <w:tc>
          <w:tcPr>
            <w:tcW w:w="6083"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68" w:type="dxa"/>
            <w:vMerge w:val="continue"/>
            <w:tcBorders>
              <w:top w:val="nil"/>
              <w:bottom w:val="nil"/>
            </w:tcBorders>
            <w:textDirection w:val="tbRlV"/>
          </w:tcPr>
          <w:p/>
        </w:tc>
        <w:tc>
          <w:tcPr>
            <w:tcW w:w="2341" w:type="dxa"/>
          </w:tcPr>
          <w:p>
            <w:pPr>
              <w:spacing w:before="174" w:line="228" w:lineRule="auto"/>
              <w:ind w:left="696"/>
              <w:rPr>
                <w:rFonts w:ascii="宋体" w:hAnsi="宋体" w:eastAsia="宋体" w:cs="宋体"/>
                <w:sz w:val="23"/>
                <w:szCs w:val="23"/>
              </w:rPr>
            </w:pPr>
            <w:r>
              <w:rPr>
                <w:rFonts w:ascii="宋体" w:hAnsi="宋体" w:eastAsia="宋体" w:cs="宋体"/>
                <w:spacing w:val="8"/>
                <w:sz w:val="23"/>
                <w:szCs w:val="23"/>
              </w:rPr>
              <w:t>法</w:t>
            </w:r>
            <w:r>
              <w:rPr>
                <w:rFonts w:ascii="宋体" w:hAnsi="宋体" w:eastAsia="宋体" w:cs="宋体"/>
                <w:spacing w:val="7"/>
                <w:sz w:val="23"/>
                <w:szCs w:val="23"/>
              </w:rPr>
              <w:t>定地址</w:t>
            </w:r>
          </w:p>
        </w:tc>
        <w:tc>
          <w:tcPr>
            <w:tcW w:w="6083"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68" w:type="dxa"/>
            <w:vMerge w:val="continue"/>
            <w:tcBorders>
              <w:top w:val="nil"/>
              <w:bottom w:val="nil"/>
            </w:tcBorders>
            <w:textDirection w:val="tbRlV"/>
          </w:tcPr>
          <w:p/>
        </w:tc>
        <w:tc>
          <w:tcPr>
            <w:tcW w:w="2341" w:type="dxa"/>
          </w:tcPr>
          <w:p>
            <w:pPr>
              <w:spacing w:before="177" w:line="227" w:lineRule="auto"/>
              <w:ind w:left="713"/>
              <w:rPr>
                <w:rFonts w:ascii="宋体" w:hAnsi="宋体" w:eastAsia="宋体" w:cs="宋体"/>
                <w:sz w:val="23"/>
                <w:szCs w:val="23"/>
              </w:rPr>
            </w:pPr>
            <w:r>
              <w:rPr>
                <w:rFonts w:ascii="宋体" w:hAnsi="宋体" w:eastAsia="宋体" w:cs="宋体"/>
                <w:spacing w:val="3"/>
                <w:sz w:val="23"/>
                <w:szCs w:val="23"/>
              </w:rPr>
              <w:t>邮政编码</w:t>
            </w:r>
          </w:p>
        </w:tc>
        <w:tc>
          <w:tcPr>
            <w:tcW w:w="6083"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68" w:type="dxa"/>
            <w:vMerge w:val="continue"/>
            <w:tcBorders>
              <w:top w:val="nil"/>
              <w:bottom w:val="nil"/>
            </w:tcBorders>
            <w:textDirection w:val="tbRlV"/>
          </w:tcPr>
          <w:p/>
        </w:tc>
        <w:tc>
          <w:tcPr>
            <w:tcW w:w="2341" w:type="dxa"/>
          </w:tcPr>
          <w:p>
            <w:pPr>
              <w:spacing w:before="176" w:line="227" w:lineRule="auto"/>
              <w:ind w:left="458"/>
              <w:rPr>
                <w:rFonts w:ascii="宋体" w:hAnsi="宋体" w:eastAsia="宋体" w:cs="宋体"/>
                <w:sz w:val="23"/>
                <w:szCs w:val="23"/>
              </w:rPr>
            </w:pPr>
            <w:r>
              <w:rPr>
                <w:rFonts w:ascii="宋体" w:hAnsi="宋体" w:eastAsia="宋体" w:cs="宋体"/>
                <w:spacing w:val="8"/>
                <w:sz w:val="23"/>
                <w:szCs w:val="23"/>
              </w:rPr>
              <w:t>工商登记机</w:t>
            </w:r>
            <w:r>
              <w:rPr>
                <w:rFonts w:ascii="宋体" w:hAnsi="宋体" w:eastAsia="宋体" w:cs="宋体"/>
                <w:spacing w:val="7"/>
                <w:sz w:val="23"/>
                <w:szCs w:val="23"/>
              </w:rPr>
              <w:t>关</w:t>
            </w:r>
          </w:p>
        </w:tc>
        <w:tc>
          <w:tcPr>
            <w:tcW w:w="6083"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68" w:type="dxa"/>
            <w:vMerge w:val="continue"/>
            <w:tcBorders>
              <w:top w:val="nil"/>
            </w:tcBorders>
            <w:textDirection w:val="tbRlV"/>
          </w:tcPr>
          <w:p/>
        </w:tc>
        <w:tc>
          <w:tcPr>
            <w:tcW w:w="2341" w:type="dxa"/>
          </w:tcPr>
          <w:p>
            <w:pPr>
              <w:spacing w:before="177" w:line="229" w:lineRule="auto"/>
              <w:ind w:left="221"/>
              <w:rPr>
                <w:rFonts w:ascii="宋体" w:hAnsi="宋体" w:eastAsia="宋体" w:cs="宋体"/>
                <w:sz w:val="23"/>
                <w:szCs w:val="23"/>
              </w:rPr>
            </w:pPr>
            <w:r>
              <w:rPr>
                <w:rFonts w:ascii="宋体" w:hAnsi="宋体" w:eastAsia="宋体" w:cs="宋体"/>
                <w:spacing w:val="8"/>
                <w:sz w:val="23"/>
                <w:szCs w:val="23"/>
              </w:rPr>
              <w:t>统一社会信用代码</w:t>
            </w:r>
          </w:p>
        </w:tc>
        <w:tc>
          <w:tcPr>
            <w:tcW w:w="6083"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68" w:type="dxa"/>
            <w:vMerge w:val="restart"/>
            <w:tcBorders>
              <w:bottom w:val="nil"/>
            </w:tcBorders>
          </w:tcPr>
          <w:p>
            <w:pPr>
              <w:spacing w:line="360" w:lineRule="auto"/>
            </w:pPr>
          </w:p>
          <w:p>
            <w:pPr>
              <w:spacing w:before="75" w:line="228" w:lineRule="auto"/>
              <w:ind w:left="201"/>
              <w:rPr>
                <w:rFonts w:ascii="宋体" w:hAnsi="宋体" w:eastAsia="宋体" w:cs="宋体"/>
                <w:sz w:val="23"/>
                <w:szCs w:val="23"/>
              </w:rPr>
            </w:pPr>
            <w:r>
              <w:rPr>
                <w:rFonts w:ascii="宋体" w:hAnsi="宋体" w:eastAsia="宋体" w:cs="宋体"/>
                <w:spacing w:val="5"/>
                <w:sz w:val="23"/>
                <w:szCs w:val="23"/>
              </w:rPr>
              <w:t>法</w:t>
            </w:r>
            <w:r>
              <w:rPr>
                <w:rFonts w:ascii="宋体" w:hAnsi="宋体" w:eastAsia="宋体" w:cs="宋体"/>
                <w:spacing w:val="4"/>
                <w:sz w:val="23"/>
                <w:szCs w:val="23"/>
              </w:rPr>
              <w:t>定</w:t>
            </w:r>
          </w:p>
          <w:p>
            <w:pPr>
              <w:spacing w:before="35" w:line="227" w:lineRule="auto"/>
              <w:ind w:left="199"/>
              <w:rPr>
                <w:rFonts w:ascii="宋体" w:hAnsi="宋体" w:eastAsia="宋体" w:cs="宋体"/>
                <w:sz w:val="23"/>
                <w:szCs w:val="23"/>
              </w:rPr>
            </w:pPr>
            <w:r>
              <w:rPr>
                <w:rFonts w:ascii="宋体" w:hAnsi="宋体" w:eastAsia="宋体" w:cs="宋体"/>
                <w:spacing w:val="6"/>
                <w:sz w:val="23"/>
                <w:szCs w:val="23"/>
              </w:rPr>
              <w:t>代</w:t>
            </w:r>
            <w:r>
              <w:rPr>
                <w:rFonts w:ascii="宋体" w:hAnsi="宋体" w:eastAsia="宋体" w:cs="宋体"/>
                <w:spacing w:val="5"/>
                <w:sz w:val="23"/>
                <w:szCs w:val="23"/>
              </w:rPr>
              <w:t>表</w:t>
            </w:r>
          </w:p>
          <w:p>
            <w:pPr>
              <w:spacing w:before="36" w:line="230" w:lineRule="auto"/>
              <w:ind w:left="322"/>
              <w:rPr>
                <w:rFonts w:ascii="宋体" w:hAnsi="宋体" w:eastAsia="宋体" w:cs="宋体"/>
                <w:sz w:val="23"/>
                <w:szCs w:val="23"/>
              </w:rPr>
            </w:pPr>
            <w:r>
              <w:rPr>
                <w:rFonts w:ascii="宋体" w:hAnsi="宋体" w:eastAsia="宋体" w:cs="宋体"/>
                <w:sz w:val="23"/>
                <w:szCs w:val="23"/>
              </w:rPr>
              <w:t>人</w:t>
            </w:r>
          </w:p>
        </w:tc>
        <w:tc>
          <w:tcPr>
            <w:tcW w:w="2341" w:type="dxa"/>
          </w:tcPr>
          <w:p>
            <w:pPr>
              <w:spacing w:before="176" w:line="227" w:lineRule="auto"/>
              <w:ind w:left="935"/>
              <w:rPr>
                <w:rFonts w:ascii="宋体" w:hAnsi="宋体" w:eastAsia="宋体" w:cs="宋体"/>
                <w:sz w:val="23"/>
                <w:szCs w:val="23"/>
              </w:rPr>
            </w:pPr>
            <w:r>
              <w:rPr>
                <w:rFonts w:ascii="宋体" w:hAnsi="宋体" w:eastAsia="宋体" w:cs="宋体"/>
                <w:spacing w:val="5"/>
                <w:sz w:val="23"/>
                <w:szCs w:val="23"/>
              </w:rPr>
              <w:t>姓名</w:t>
            </w:r>
          </w:p>
        </w:tc>
        <w:tc>
          <w:tcPr>
            <w:tcW w:w="1958" w:type="dxa"/>
            <w:gridSpan w:val="2"/>
          </w:tcPr>
          <w:p/>
        </w:tc>
        <w:tc>
          <w:tcPr>
            <w:tcW w:w="2061" w:type="dxa"/>
          </w:tcPr>
          <w:p>
            <w:pPr>
              <w:spacing w:before="176" w:line="228" w:lineRule="auto"/>
              <w:ind w:left="800"/>
              <w:rPr>
                <w:rFonts w:ascii="宋体" w:hAnsi="宋体" w:eastAsia="宋体" w:cs="宋体"/>
                <w:sz w:val="23"/>
                <w:szCs w:val="23"/>
              </w:rPr>
            </w:pPr>
            <w:r>
              <w:rPr>
                <w:rFonts w:ascii="宋体" w:hAnsi="宋体" w:eastAsia="宋体" w:cs="宋体"/>
                <w:spacing w:val="4"/>
                <w:sz w:val="23"/>
                <w:szCs w:val="23"/>
              </w:rPr>
              <w:t>性</w:t>
            </w:r>
            <w:r>
              <w:rPr>
                <w:rFonts w:ascii="宋体" w:hAnsi="宋体" w:eastAsia="宋体" w:cs="宋体"/>
                <w:spacing w:val="3"/>
                <w:sz w:val="23"/>
                <w:szCs w:val="23"/>
              </w:rPr>
              <w:t>别</w:t>
            </w:r>
          </w:p>
        </w:tc>
        <w:tc>
          <w:tcPr>
            <w:tcW w:w="20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68" w:type="dxa"/>
            <w:vMerge w:val="continue"/>
            <w:tcBorders>
              <w:top w:val="nil"/>
              <w:bottom w:val="nil"/>
            </w:tcBorders>
          </w:tcPr>
          <w:p/>
        </w:tc>
        <w:tc>
          <w:tcPr>
            <w:tcW w:w="2341" w:type="dxa"/>
          </w:tcPr>
          <w:p>
            <w:pPr>
              <w:spacing w:before="179" w:line="227" w:lineRule="auto"/>
              <w:ind w:left="936"/>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务</w:t>
            </w:r>
          </w:p>
        </w:tc>
        <w:tc>
          <w:tcPr>
            <w:tcW w:w="1958" w:type="dxa"/>
            <w:gridSpan w:val="2"/>
          </w:tcPr>
          <w:p/>
        </w:tc>
        <w:tc>
          <w:tcPr>
            <w:tcW w:w="2061" w:type="dxa"/>
          </w:tcPr>
          <w:p>
            <w:pPr>
              <w:spacing w:before="178" w:line="230" w:lineRule="auto"/>
              <w:ind w:left="558"/>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7"/>
                <w:sz w:val="23"/>
                <w:szCs w:val="23"/>
              </w:rPr>
              <w:t>系电话</w:t>
            </w:r>
          </w:p>
        </w:tc>
        <w:tc>
          <w:tcPr>
            <w:tcW w:w="20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68" w:type="dxa"/>
            <w:vMerge w:val="continue"/>
            <w:tcBorders>
              <w:top w:val="nil"/>
            </w:tcBorders>
          </w:tcPr>
          <w:p/>
        </w:tc>
        <w:tc>
          <w:tcPr>
            <w:tcW w:w="2341" w:type="dxa"/>
          </w:tcPr>
          <w:p>
            <w:pPr>
              <w:spacing w:before="178" w:line="227" w:lineRule="auto"/>
              <w:ind w:left="701"/>
              <w:rPr>
                <w:rFonts w:ascii="宋体" w:hAnsi="宋体" w:eastAsia="宋体" w:cs="宋体"/>
                <w:sz w:val="23"/>
                <w:szCs w:val="23"/>
              </w:rPr>
            </w:pPr>
            <w:r>
              <w:rPr>
                <w:rFonts w:ascii="宋体" w:hAnsi="宋体" w:eastAsia="宋体" w:cs="宋体"/>
                <w:spacing w:val="6"/>
                <w:sz w:val="23"/>
                <w:szCs w:val="23"/>
              </w:rPr>
              <w:t>身份证号</w:t>
            </w:r>
          </w:p>
        </w:tc>
        <w:tc>
          <w:tcPr>
            <w:tcW w:w="6083"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868" w:type="dxa"/>
            <w:vMerge w:val="restart"/>
            <w:tcBorders>
              <w:bottom w:val="nil"/>
            </w:tcBorders>
          </w:tcPr>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75" w:line="228" w:lineRule="auto"/>
              <w:ind w:left="201"/>
              <w:rPr>
                <w:rFonts w:ascii="宋体" w:hAnsi="宋体" w:eastAsia="宋体" w:cs="宋体"/>
                <w:sz w:val="23"/>
                <w:szCs w:val="23"/>
              </w:rPr>
            </w:pPr>
            <w:r>
              <w:rPr>
                <w:rFonts w:ascii="宋体" w:hAnsi="宋体" w:eastAsia="宋体" w:cs="宋体"/>
                <w:spacing w:val="5"/>
                <w:sz w:val="23"/>
                <w:szCs w:val="23"/>
              </w:rPr>
              <w:t>法</w:t>
            </w:r>
            <w:r>
              <w:rPr>
                <w:rFonts w:ascii="宋体" w:hAnsi="宋体" w:eastAsia="宋体" w:cs="宋体"/>
                <w:spacing w:val="4"/>
                <w:sz w:val="23"/>
                <w:szCs w:val="23"/>
              </w:rPr>
              <w:t>定</w:t>
            </w:r>
          </w:p>
          <w:p>
            <w:pPr>
              <w:spacing w:before="37" w:line="227" w:lineRule="auto"/>
              <w:ind w:left="199"/>
              <w:rPr>
                <w:rFonts w:ascii="宋体" w:hAnsi="宋体" w:eastAsia="宋体" w:cs="宋体"/>
                <w:sz w:val="23"/>
                <w:szCs w:val="23"/>
              </w:rPr>
            </w:pPr>
            <w:r>
              <w:rPr>
                <w:rFonts w:ascii="宋体" w:hAnsi="宋体" w:eastAsia="宋体" w:cs="宋体"/>
                <w:spacing w:val="6"/>
                <w:sz w:val="23"/>
                <w:szCs w:val="23"/>
              </w:rPr>
              <w:t>代</w:t>
            </w:r>
            <w:r>
              <w:rPr>
                <w:rFonts w:ascii="宋体" w:hAnsi="宋体" w:eastAsia="宋体" w:cs="宋体"/>
                <w:spacing w:val="5"/>
                <w:sz w:val="23"/>
                <w:szCs w:val="23"/>
              </w:rPr>
              <w:t>表</w:t>
            </w:r>
          </w:p>
          <w:p>
            <w:pPr>
              <w:spacing w:before="36" w:line="227" w:lineRule="auto"/>
              <w:ind w:left="202"/>
              <w:rPr>
                <w:rFonts w:ascii="宋体" w:hAnsi="宋体" w:eastAsia="宋体" w:cs="宋体"/>
                <w:sz w:val="23"/>
                <w:szCs w:val="23"/>
              </w:rPr>
            </w:pPr>
            <w:r>
              <w:rPr>
                <w:rFonts w:ascii="宋体" w:hAnsi="宋体" w:eastAsia="宋体" w:cs="宋体"/>
                <w:spacing w:val="4"/>
                <w:sz w:val="23"/>
                <w:szCs w:val="23"/>
              </w:rPr>
              <w:t>人身</w:t>
            </w:r>
          </w:p>
          <w:p>
            <w:pPr>
              <w:spacing w:before="36" w:line="227" w:lineRule="auto"/>
              <w:ind w:left="200"/>
              <w:rPr>
                <w:rFonts w:ascii="宋体" w:hAnsi="宋体" w:eastAsia="宋体" w:cs="宋体"/>
                <w:sz w:val="23"/>
                <w:szCs w:val="23"/>
              </w:rPr>
            </w:pPr>
            <w:r>
              <w:rPr>
                <w:rFonts w:ascii="宋体" w:hAnsi="宋体" w:eastAsia="宋体" w:cs="宋体"/>
                <w:spacing w:val="5"/>
                <w:sz w:val="23"/>
                <w:szCs w:val="23"/>
              </w:rPr>
              <w:t>份证</w:t>
            </w:r>
          </w:p>
          <w:p>
            <w:pPr>
              <w:spacing w:before="38" w:line="227" w:lineRule="auto"/>
              <w:ind w:left="206"/>
              <w:rPr>
                <w:rFonts w:ascii="宋体" w:hAnsi="宋体" w:eastAsia="宋体" w:cs="宋体"/>
                <w:sz w:val="23"/>
                <w:szCs w:val="23"/>
              </w:rPr>
            </w:pPr>
            <w:r>
              <w:rPr>
                <w:rFonts w:ascii="宋体" w:hAnsi="宋体" w:eastAsia="宋体" w:cs="宋体"/>
                <w:spacing w:val="2"/>
                <w:sz w:val="23"/>
                <w:szCs w:val="23"/>
              </w:rPr>
              <w:t>复印</w:t>
            </w:r>
          </w:p>
          <w:p>
            <w:pPr>
              <w:spacing w:before="37" w:line="227" w:lineRule="auto"/>
              <w:ind w:left="319"/>
              <w:rPr>
                <w:rFonts w:ascii="宋体" w:hAnsi="宋体" w:eastAsia="宋体" w:cs="宋体"/>
                <w:sz w:val="23"/>
                <w:szCs w:val="23"/>
              </w:rPr>
            </w:pPr>
            <w:r>
              <w:rPr>
                <w:rFonts w:ascii="宋体" w:hAnsi="宋体" w:eastAsia="宋体" w:cs="宋体"/>
                <w:spacing w:val="1"/>
                <w:sz w:val="23"/>
                <w:szCs w:val="23"/>
              </w:rPr>
              <w:t>件</w:t>
            </w:r>
          </w:p>
        </w:tc>
        <w:tc>
          <w:tcPr>
            <w:tcW w:w="4123" w:type="dxa"/>
            <w:gridSpan w:val="2"/>
            <w:vMerge w:val="restart"/>
            <w:tcBorders>
              <w:bottom w:val="nil"/>
            </w:tcBorders>
          </w:tcPr>
          <w:p>
            <w:pPr>
              <w:spacing w:line="250" w:lineRule="auto"/>
            </w:pPr>
          </w:p>
          <w:p>
            <w:pPr>
              <w:spacing w:line="250" w:lineRule="auto"/>
            </w:pPr>
          </w:p>
          <w:p>
            <w:pPr>
              <w:spacing w:line="250" w:lineRule="auto"/>
            </w:pPr>
          </w:p>
          <w:p>
            <w:pPr>
              <w:spacing w:line="250"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before="75" w:line="227" w:lineRule="auto"/>
              <w:ind w:left="1119"/>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0"/>
                <w:sz w:val="23"/>
                <w:szCs w:val="23"/>
              </w:rPr>
              <w:t>正反面粘贴处)</w:t>
            </w:r>
          </w:p>
        </w:tc>
        <w:tc>
          <w:tcPr>
            <w:tcW w:w="4301" w:type="dxa"/>
            <w:gridSpan w:val="3"/>
          </w:tcPr>
          <w:p>
            <w:pPr>
              <w:spacing w:line="245" w:lineRule="auto"/>
            </w:pPr>
          </w:p>
          <w:p>
            <w:pPr>
              <w:spacing w:line="246" w:lineRule="auto"/>
            </w:pPr>
          </w:p>
          <w:p>
            <w:pPr>
              <w:spacing w:line="246" w:lineRule="auto"/>
            </w:pPr>
          </w:p>
          <w:p>
            <w:pPr>
              <w:spacing w:line="246" w:lineRule="auto"/>
            </w:pPr>
          </w:p>
          <w:p>
            <w:pPr>
              <w:spacing w:before="75" w:line="227" w:lineRule="auto"/>
              <w:ind w:left="718"/>
              <w:rPr>
                <w:rFonts w:ascii="宋体" w:hAnsi="宋体" w:eastAsia="宋体" w:cs="宋体"/>
                <w:sz w:val="23"/>
                <w:szCs w:val="23"/>
              </w:rPr>
            </w:pPr>
            <w:r>
              <w:rPr>
                <w:rFonts w:ascii="宋体" w:hAnsi="宋体" w:eastAsia="宋体" w:cs="宋体"/>
                <w:spacing w:val="14"/>
                <w:sz w:val="23"/>
                <w:szCs w:val="23"/>
              </w:rPr>
              <w:t>法</w:t>
            </w:r>
            <w:r>
              <w:rPr>
                <w:rFonts w:ascii="宋体" w:hAnsi="宋体" w:eastAsia="宋体" w:cs="宋体"/>
                <w:spacing w:val="8"/>
                <w:sz w:val="23"/>
                <w:szCs w:val="23"/>
              </w:rPr>
              <w:t>定</w:t>
            </w:r>
            <w:r>
              <w:rPr>
                <w:rFonts w:ascii="宋体" w:hAnsi="宋体" w:eastAsia="宋体" w:cs="宋体"/>
                <w:spacing w:val="7"/>
                <w:sz w:val="23"/>
                <w:szCs w:val="23"/>
              </w:rPr>
              <w:t>代表人 (签字或盖章)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1" w:hRule="atLeast"/>
        </w:trPr>
        <w:tc>
          <w:tcPr>
            <w:tcW w:w="868" w:type="dxa"/>
            <w:vMerge w:val="continue"/>
            <w:tcBorders>
              <w:top w:val="nil"/>
            </w:tcBorders>
          </w:tcPr>
          <w:p/>
        </w:tc>
        <w:tc>
          <w:tcPr>
            <w:tcW w:w="4123" w:type="dxa"/>
            <w:gridSpan w:val="2"/>
            <w:vMerge w:val="continue"/>
            <w:tcBorders>
              <w:top w:val="nil"/>
            </w:tcBorders>
          </w:tcPr>
          <w:p/>
        </w:tc>
        <w:tc>
          <w:tcPr>
            <w:tcW w:w="4301" w:type="dxa"/>
            <w:gridSpan w:val="3"/>
          </w:tcPr>
          <w:p>
            <w:pPr>
              <w:spacing w:line="305" w:lineRule="auto"/>
            </w:pPr>
          </w:p>
          <w:p>
            <w:pPr>
              <w:spacing w:line="305" w:lineRule="auto"/>
            </w:pPr>
          </w:p>
          <w:p>
            <w:pPr>
              <w:spacing w:line="306" w:lineRule="auto"/>
            </w:pPr>
          </w:p>
          <w:p>
            <w:pPr>
              <w:spacing w:before="75" w:line="227" w:lineRule="auto"/>
              <w:ind w:left="1688"/>
              <w:rPr>
                <w:rFonts w:ascii="宋体" w:hAnsi="宋体" w:eastAsia="宋体" w:cs="宋体"/>
                <w:sz w:val="23"/>
                <w:szCs w:val="23"/>
              </w:rPr>
            </w:pPr>
            <w:r>
              <w:rPr>
                <w:rFonts w:ascii="宋体" w:hAnsi="宋体" w:eastAsia="宋体" w:cs="宋体"/>
                <w:spacing w:val="31"/>
                <w:sz w:val="23"/>
                <w:szCs w:val="23"/>
              </w:rPr>
              <w:t>(公章)</w:t>
            </w:r>
          </w:p>
          <w:p>
            <w:pPr>
              <w:spacing w:line="305" w:lineRule="auto"/>
            </w:pPr>
          </w:p>
          <w:p>
            <w:pPr>
              <w:spacing w:line="305" w:lineRule="auto"/>
            </w:pPr>
          </w:p>
          <w:p>
            <w:pPr>
              <w:spacing w:line="306" w:lineRule="auto"/>
            </w:pPr>
          </w:p>
          <w:p>
            <w:pPr>
              <w:spacing w:before="75" w:line="220" w:lineRule="auto"/>
              <w:ind w:right="67"/>
              <w:jc w:val="right"/>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tc>
      </w:tr>
    </w:tbl>
    <w:p>
      <w:pPr>
        <w:spacing w:line="294" w:lineRule="auto"/>
      </w:pPr>
    </w:p>
    <w:p>
      <w:pPr>
        <w:spacing w:before="75" w:line="227" w:lineRule="auto"/>
        <w:ind w:left="1068"/>
        <w:rPr>
          <w:rFonts w:ascii="宋体" w:hAnsi="宋体" w:eastAsia="宋体" w:cs="宋体"/>
          <w:sz w:val="23"/>
          <w:szCs w:val="23"/>
        </w:rPr>
      </w:pPr>
      <w:r>
        <w:rPr>
          <w:rFonts w:ascii="宋体" w:hAnsi="宋体" w:eastAsia="宋体" w:cs="宋体"/>
          <w:spacing w:val="13"/>
          <w:sz w:val="23"/>
          <w:szCs w:val="23"/>
        </w:rPr>
        <w:t>(法定代表人直接磋商，只须提供法定代表人证明书及身份证原件</w:t>
      </w:r>
      <w:r>
        <w:rPr>
          <w:rFonts w:ascii="宋体" w:hAnsi="宋体" w:eastAsia="宋体" w:cs="宋体"/>
          <w:spacing w:val="7"/>
          <w:sz w:val="23"/>
          <w:szCs w:val="23"/>
        </w:rPr>
        <w:t>)</w:t>
      </w:r>
    </w:p>
    <w:p>
      <w:pPr>
        <w:sectPr>
          <w:footerReference r:id="rId18" w:type="default"/>
          <w:pgSz w:w="11906" w:h="16839"/>
          <w:pgMar w:top="825" w:right="1304" w:bottom="1266" w:left="1304" w:header="0" w:footer="1054" w:gutter="0"/>
          <w:cols w:space="720" w:num="1"/>
        </w:sectPr>
      </w:pPr>
    </w:p>
    <w:p>
      <w:pPr>
        <w:spacing w:line="470" w:lineRule="auto"/>
      </w:pPr>
    </w:p>
    <w:p>
      <w:pPr>
        <w:spacing w:before="101" w:line="224" w:lineRule="auto"/>
        <w:ind w:left="3265"/>
        <w:rPr>
          <w:rFonts w:ascii="宋体" w:hAnsi="宋体" w:eastAsia="宋体" w:cs="宋体"/>
          <w:sz w:val="31"/>
          <w:szCs w:val="31"/>
        </w:rPr>
      </w:pPr>
      <w:r>
        <w:rPr>
          <w:rFonts w:ascii="宋体" w:hAnsi="宋体" w:eastAsia="宋体" w:cs="宋体"/>
          <w:spacing w:val="11"/>
          <w:sz w:val="31"/>
          <w:szCs w:val="31"/>
          <w14:textOutline w14:w="5791" w14:cap="sq" w14:cmpd="sng" w14:algn="ctr">
            <w14:solidFill>
              <w14:srgbClr w14:val="000000"/>
            </w14:solidFill>
            <w14:prstDash w14:val="solid"/>
            <w14:bevel/>
          </w14:textOutline>
        </w:rPr>
        <w:t>法</w:t>
      </w:r>
      <w:r>
        <w:rPr>
          <w:rFonts w:ascii="宋体" w:hAnsi="宋体" w:eastAsia="宋体" w:cs="宋体"/>
          <w:spacing w:val="9"/>
          <w:sz w:val="31"/>
          <w:szCs w:val="31"/>
          <w14:textOutline w14:w="5791" w14:cap="sq" w14:cmpd="sng" w14:algn="ctr">
            <w14:solidFill>
              <w14:srgbClr w14:val="000000"/>
            </w14:solidFill>
            <w14:prstDash w14:val="solid"/>
            <w14:bevel/>
          </w14:textOutline>
        </w:rPr>
        <w:t>定代表人授权书</w:t>
      </w:r>
    </w:p>
    <w:p>
      <w:pPr>
        <w:spacing w:before="155" w:line="227" w:lineRule="auto"/>
        <w:ind w:left="27"/>
        <w:rPr>
          <w:rFonts w:ascii="宋体" w:hAnsi="宋体" w:eastAsia="宋体" w:cs="宋体"/>
          <w:sz w:val="23"/>
          <w:szCs w:val="23"/>
        </w:rPr>
      </w:pPr>
      <w:r>
        <w:rPr>
          <w:rFonts w:hint="eastAsia" w:ascii="宋体" w:hAnsi="宋体" w:eastAsia="宋体" w:cs="宋体"/>
          <w:spacing w:val="12"/>
          <w:sz w:val="23"/>
          <w:szCs w:val="23"/>
        </w:rPr>
        <w:t>陕西昌晨项目管理有限公司</w:t>
      </w:r>
      <w:r>
        <w:rPr>
          <w:rFonts w:ascii="宋体" w:hAnsi="宋体" w:eastAsia="宋体" w:cs="宋体"/>
          <w:spacing w:val="6"/>
          <w:sz w:val="23"/>
          <w:szCs w:val="23"/>
        </w:rPr>
        <w:t>：</w:t>
      </w:r>
    </w:p>
    <w:p>
      <w:pPr>
        <w:tabs>
          <w:tab w:val="left" w:pos="530"/>
        </w:tabs>
        <w:spacing w:before="220" w:line="401" w:lineRule="auto"/>
        <w:ind w:firstLine="430"/>
        <w:rPr>
          <w:rFonts w:ascii="宋体" w:hAnsi="宋体" w:eastAsia="宋体" w:cs="宋体"/>
          <w:sz w:val="23"/>
          <w:szCs w:val="23"/>
        </w:rPr>
      </w:pPr>
      <w:r>
        <w:rPr>
          <w:rFonts w:ascii="宋体" w:hAnsi="宋体" w:eastAsia="宋体" w:cs="宋体"/>
          <w:spacing w:val="6"/>
          <w:sz w:val="23"/>
          <w:szCs w:val="23"/>
        </w:rPr>
        <w:t>本授权书声明：注册于 (</w:t>
      </w:r>
      <w:r>
        <w:rPr>
          <w:rFonts w:ascii="宋体" w:hAnsi="宋体" w:eastAsia="宋体" w:cs="宋体"/>
          <w:spacing w:val="6"/>
          <w:sz w:val="23"/>
          <w:szCs w:val="23"/>
          <w:u w:val="single"/>
        </w:rPr>
        <w:t xml:space="preserve"> 工商行政管理局名称) 之 (委托单位全称)  </w:t>
      </w:r>
      <w:r>
        <w:rPr>
          <w:rFonts w:ascii="宋体" w:hAnsi="宋体" w:eastAsia="宋体" w:cs="宋体"/>
          <w:spacing w:val="6"/>
          <w:sz w:val="23"/>
          <w:szCs w:val="23"/>
        </w:rPr>
        <w:t xml:space="preserve"> 的法定代</w:t>
      </w:r>
      <w:r>
        <w:rPr>
          <w:rFonts w:ascii="宋体" w:hAnsi="宋体" w:eastAsia="宋体" w:cs="宋体"/>
          <w:spacing w:val="3"/>
          <w:sz w:val="23"/>
          <w:szCs w:val="23"/>
        </w:rPr>
        <w:t>表</w:t>
      </w:r>
      <w:r>
        <w:rPr>
          <w:rFonts w:ascii="宋体" w:hAnsi="宋体" w:eastAsia="宋体" w:cs="宋体"/>
          <w:sz w:val="23"/>
          <w:szCs w:val="23"/>
        </w:rPr>
        <w:t xml:space="preserve"> </w:t>
      </w:r>
      <w:r>
        <w:rPr>
          <w:rFonts w:ascii="宋体" w:hAnsi="宋体" w:eastAsia="宋体" w:cs="宋体"/>
          <w:spacing w:val="8"/>
          <w:sz w:val="23"/>
          <w:szCs w:val="23"/>
        </w:rPr>
        <w:t>人</w:t>
      </w:r>
      <w:r>
        <w:rPr>
          <w:rFonts w:ascii="宋体" w:hAnsi="宋体" w:eastAsia="宋体" w:cs="宋体"/>
          <w:spacing w:val="8"/>
          <w:sz w:val="23"/>
          <w:szCs w:val="23"/>
          <w:u w:val="single"/>
        </w:rPr>
        <w:t xml:space="preserve"> (姓名、性别、身份证号) </w:t>
      </w:r>
      <w:r>
        <w:rPr>
          <w:rFonts w:ascii="宋体" w:hAnsi="宋体" w:eastAsia="宋体" w:cs="宋体"/>
          <w:spacing w:val="8"/>
          <w:sz w:val="23"/>
          <w:szCs w:val="23"/>
        </w:rPr>
        <w:t>授权本公司的</w:t>
      </w:r>
      <w:r>
        <w:rPr>
          <w:rFonts w:ascii="宋体" w:hAnsi="宋体" w:eastAsia="宋体" w:cs="宋体"/>
          <w:spacing w:val="8"/>
          <w:sz w:val="23"/>
          <w:szCs w:val="23"/>
          <w:u w:val="single"/>
        </w:rPr>
        <w:t xml:space="preserve"> (被授权人姓名、性别、职务、身份证号)</w:t>
      </w:r>
      <w:r>
        <w:rPr>
          <w:rFonts w:ascii="宋体" w:hAnsi="宋体" w:eastAsia="宋体" w:cs="宋体"/>
          <w:spacing w:val="4"/>
          <w:sz w:val="23"/>
          <w:szCs w:val="23"/>
          <w:u w:val="single"/>
        </w:rPr>
        <w:t xml:space="preserve"> </w:t>
      </w:r>
      <w:r>
        <w:rPr>
          <w:rFonts w:ascii="宋体" w:hAnsi="宋体" w:eastAsia="宋体" w:cs="宋体"/>
          <w:sz w:val="23"/>
          <w:szCs w:val="23"/>
        </w:rPr>
        <w:t xml:space="preserve"> </w:t>
      </w:r>
      <w:r>
        <w:rPr>
          <w:rFonts w:ascii="宋体" w:hAnsi="宋体" w:eastAsia="宋体" w:cs="宋体"/>
          <w:spacing w:val="-1"/>
          <w:sz w:val="23"/>
          <w:szCs w:val="23"/>
        </w:rPr>
        <w:t>为合法代理人，就贵方组织的有关</w:t>
      </w:r>
      <w:r>
        <w:rPr>
          <w:rFonts w:ascii="宋体" w:hAnsi="宋体" w:eastAsia="宋体" w:cs="宋体"/>
          <w:spacing w:val="-1"/>
          <w:sz w:val="23"/>
          <w:szCs w:val="23"/>
          <w:u w:val="single"/>
        </w:rPr>
        <w:t xml:space="preserve"> (项目名称) </w:t>
      </w:r>
      <w:r>
        <w:rPr>
          <w:rFonts w:ascii="宋体" w:hAnsi="宋体" w:eastAsia="宋体" w:cs="宋体"/>
          <w:spacing w:val="-1"/>
          <w:sz w:val="23"/>
          <w:szCs w:val="23"/>
        </w:rPr>
        <w:t xml:space="preserve"> (项目编号</w:t>
      </w:r>
      <w:r>
        <w:rPr>
          <w:rFonts w:ascii="宋体" w:hAnsi="宋体" w:eastAsia="宋体" w:cs="宋体"/>
          <w:sz w:val="23"/>
          <w:szCs w:val="23"/>
        </w:rPr>
        <w:t>：</w:t>
      </w:r>
      <w:r>
        <w:rPr>
          <w:rFonts w:ascii="宋体" w:hAnsi="宋体" w:eastAsia="宋体" w:cs="宋体"/>
          <w:sz w:val="23"/>
          <w:szCs w:val="23"/>
          <w:u w:val="single"/>
        </w:rPr>
        <w:t xml:space="preserve">                        </w:t>
      </w:r>
      <w:r>
        <w:rPr>
          <w:rFonts w:ascii="宋体" w:hAnsi="宋体" w:eastAsia="宋体" w:cs="宋体"/>
          <w:sz w:val="23"/>
          <w:szCs w:val="23"/>
        </w:rPr>
        <w:t xml:space="preserve">) </w:t>
      </w:r>
      <w:r>
        <w:rPr>
          <w:rFonts w:ascii="宋体" w:hAnsi="宋体" w:eastAsia="宋体" w:cs="宋体"/>
          <w:spacing w:val="16"/>
          <w:sz w:val="23"/>
          <w:szCs w:val="23"/>
        </w:rPr>
        <w:t>的磋商</w:t>
      </w:r>
      <w:r>
        <w:rPr>
          <w:rFonts w:ascii="宋体" w:hAnsi="宋体" w:eastAsia="宋体" w:cs="宋体"/>
          <w:spacing w:val="11"/>
          <w:sz w:val="23"/>
          <w:szCs w:val="23"/>
        </w:rPr>
        <w:t>、</w:t>
      </w:r>
      <w:r>
        <w:rPr>
          <w:rFonts w:ascii="宋体" w:hAnsi="宋体" w:eastAsia="宋体" w:cs="宋体"/>
          <w:spacing w:val="8"/>
          <w:sz w:val="23"/>
          <w:szCs w:val="23"/>
        </w:rPr>
        <w:t>洽谈、执行等具体事务，签署全部有关文件、文书、协议、合同，本公司对被</w:t>
      </w:r>
      <w:r>
        <w:rPr>
          <w:rFonts w:ascii="宋体" w:hAnsi="宋体" w:eastAsia="宋体" w:cs="宋体"/>
          <w:sz w:val="23"/>
          <w:szCs w:val="23"/>
        </w:rPr>
        <w:t xml:space="preserve"> </w:t>
      </w:r>
      <w:r>
        <w:rPr>
          <w:rFonts w:ascii="宋体" w:hAnsi="宋体" w:eastAsia="宋体" w:cs="宋体"/>
          <w:spacing w:val="16"/>
          <w:sz w:val="23"/>
          <w:szCs w:val="23"/>
        </w:rPr>
        <w:t>授权人</w:t>
      </w:r>
      <w:r>
        <w:rPr>
          <w:rFonts w:ascii="宋体" w:hAnsi="宋体" w:eastAsia="宋体" w:cs="宋体"/>
          <w:spacing w:val="11"/>
          <w:sz w:val="23"/>
          <w:szCs w:val="23"/>
        </w:rPr>
        <w:t>在</w:t>
      </w:r>
      <w:r>
        <w:rPr>
          <w:rFonts w:ascii="宋体" w:hAnsi="宋体" w:eastAsia="宋体" w:cs="宋体"/>
          <w:spacing w:val="8"/>
          <w:sz w:val="23"/>
          <w:szCs w:val="23"/>
        </w:rPr>
        <w:t>本项目中的签名承担全部法律责任。本授权书自磋商大会之日起计算有效期为</w:t>
      </w:r>
      <w:r>
        <w:rPr>
          <w:rFonts w:ascii="宋体" w:hAnsi="宋体" w:eastAsia="宋体" w:cs="宋体"/>
          <w:sz w:val="23"/>
          <w:szCs w:val="23"/>
        </w:rPr>
        <w:t xml:space="preserve"> </w:t>
      </w:r>
      <w:r>
        <w:rPr>
          <w:rFonts w:ascii="宋体" w:hAnsi="宋体" w:eastAsia="宋体" w:cs="宋体"/>
          <w:sz w:val="23"/>
          <w:szCs w:val="23"/>
          <w:u w:val="single"/>
        </w:rPr>
        <w:tab/>
      </w:r>
      <w:r>
        <w:rPr>
          <w:rFonts w:ascii="宋体" w:hAnsi="宋体" w:eastAsia="宋体" w:cs="宋体"/>
          <w:spacing w:val="-5"/>
          <w:sz w:val="23"/>
          <w:szCs w:val="23"/>
        </w:rPr>
        <w:t>日历日。</w:t>
      </w:r>
    </w:p>
    <w:p>
      <w:pPr>
        <w:spacing w:line="226" w:lineRule="auto"/>
        <w:ind w:left="488"/>
        <w:rPr>
          <w:rFonts w:ascii="宋体" w:hAnsi="宋体" w:eastAsia="宋体" w:cs="宋体"/>
          <w:sz w:val="23"/>
          <w:szCs w:val="23"/>
        </w:rPr>
      </w:pPr>
      <w:r>
        <w:rPr>
          <w:rFonts w:ascii="宋体" w:hAnsi="宋体" w:eastAsia="宋体" w:cs="宋体"/>
          <w:spacing w:val="12"/>
          <w:sz w:val="23"/>
          <w:szCs w:val="23"/>
        </w:rPr>
        <w:t>委</w:t>
      </w:r>
      <w:r>
        <w:rPr>
          <w:rFonts w:ascii="宋体" w:hAnsi="宋体" w:eastAsia="宋体" w:cs="宋体"/>
          <w:spacing w:val="8"/>
          <w:sz w:val="23"/>
          <w:szCs w:val="23"/>
        </w:rPr>
        <w:t>托</w:t>
      </w:r>
      <w:r>
        <w:rPr>
          <w:rFonts w:ascii="宋体" w:hAnsi="宋体" w:eastAsia="宋体" w:cs="宋体"/>
          <w:spacing w:val="6"/>
          <w:sz w:val="23"/>
          <w:szCs w:val="23"/>
        </w:rPr>
        <w:t>单位 (公章) ：</w:t>
      </w:r>
      <w:r>
        <w:rPr>
          <w:rFonts w:ascii="宋体" w:hAnsi="宋体" w:eastAsia="宋体" w:cs="宋体"/>
          <w:sz w:val="23"/>
          <w:szCs w:val="23"/>
          <w:u w:val="single"/>
        </w:rPr>
        <w:t xml:space="preserve">                   </w:t>
      </w:r>
    </w:p>
    <w:p>
      <w:pPr>
        <w:spacing w:before="216" w:line="401" w:lineRule="auto"/>
        <w:ind w:left="490"/>
        <w:rPr>
          <w:rFonts w:ascii="宋体" w:hAnsi="宋体" w:eastAsia="宋体" w:cs="宋体"/>
          <w:sz w:val="23"/>
          <w:szCs w:val="23"/>
        </w:rPr>
      </w:pPr>
      <w:r>
        <w:rPr>
          <w:rFonts w:ascii="宋体" w:hAnsi="宋体" w:eastAsia="宋体" w:cs="宋体"/>
          <w:spacing w:val="14"/>
          <w:sz w:val="23"/>
          <w:szCs w:val="23"/>
        </w:rPr>
        <w:t>法</w:t>
      </w:r>
      <w:r>
        <w:rPr>
          <w:rFonts w:ascii="宋体" w:hAnsi="宋体" w:eastAsia="宋体" w:cs="宋体"/>
          <w:spacing w:val="7"/>
          <w:sz w:val="23"/>
          <w:szCs w:val="23"/>
        </w:rPr>
        <w:t>定代表人 (签字或盖章) ：</w:t>
      </w:r>
      <w:r>
        <w:rPr>
          <w:rFonts w:ascii="宋体" w:hAnsi="宋体" w:eastAsia="宋体" w:cs="宋体"/>
          <w:sz w:val="23"/>
          <w:szCs w:val="23"/>
          <w:u w:val="single"/>
        </w:rPr>
        <w:t xml:space="preserve">               </w:t>
      </w:r>
    </w:p>
    <w:p>
      <w:pPr>
        <w:spacing w:before="1" w:line="227" w:lineRule="auto"/>
        <w:ind w:left="489"/>
        <w:rPr>
          <w:rFonts w:ascii="宋体" w:hAnsi="宋体" w:eastAsia="宋体" w:cs="宋体"/>
          <w:sz w:val="23"/>
          <w:szCs w:val="23"/>
        </w:rPr>
      </w:pPr>
      <w:r>
        <w:rPr>
          <w:rFonts w:ascii="宋体" w:hAnsi="宋体" w:eastAsia="宋体" w:cs="宋体"/>
          <w:spacing w:val="4"/>
          <w:sz w:val="23"/>
          <w:szCs w:val="23"/>
        </w:rPr>
        <w:t>签发日期：</w:t>
      </w:r>
      <w:r>
        <w:rPr>
          <w:rFonts w:ascii="宋体" w:hAnsi="宋体" w:eastAsia="宋体" w:cs="宋体"/>
          <w:spacing w:val="4"/>
          <w:sz w:val="23"/>
          <w:szCs w:val="23"/>
          <w:u w:val="single"/>
        </w:rPr>
        <w:t xml:space="preserve">   </w:t>
      </w:r>
      <w:r>
        <w:rPr>
          <w:rFonts w:ascii="宋体" w:hAnsi="宋体" w:eastAsia="宋体" w:cs="宋体"/>
          <w:spacing w:val="3"/>
          <w:sz w:val="23"/>
          <w:szCs w:val="23"/>
          <w:u w:val="single"/>
        </w:rPr>
        <w:t xml:space="preserve"> </w:t>
      </w:r>
      <w:r>
        <w:rPr>
          <w:rFonts w:ascii="宋体" w:hAnsi="宋体" w:eastAsia="宋体" w:cs="宋体"/>
          <w:spacing w:val="2"/>
          <w:sz w:val="23"/>
          <w:szCs w:val="23"/>
          <w:u w:val="single"/>
        </w:rPr>
        <w:t xml:space="preserve">  </w:t>
      </w:r>
      <w:r>
        <w:rPr>
          <w:rFonts w:ascii="宋体" w:hAnsi="宋体" w:eastAsia="宋体" w:cs="宋体"/>
          <w:spacing w:val="2"/>
          <w:sz w:val="23"/>
          <w:szCs w:val="23"/>
        </w:rPr>
        <w:t>年</w:t>
      </w:r>
      <w:r>
        <w:rPr>
          <w:rFonts w:ascii="宋体" w:hAnsi="宋体" w:eastAsia="宋体" w:cs="宋体"/>
          <w:spacing w:val="2"/>
          <w:sz w:val="23"/>
          <w:szCs w:val="23"/>
          <w:u w:val="single"/>
        </w:rPr>
        <w:t xml:space="preserve">    </w:t>
      </w:r>
      <w:r>
        <w:rPr>
          <w:rFonts w:ascii="宋体" w:hAnsi="宋体" w:eastAsia="宋体" w:cs="宋体"/>
          <w:spacing w:val="2"/>
          <w:sz w:val="23"/>
          <w:szCs w:val="23"/>
        </w:rPr>
        <w:t>月</w:t>
      </w:r>
      <w:r>
        <w:rPr>
          <w:rFonts w:ascii="宋体" w:hAnsi="宋体" w:eastAsia="宋体" w:cs="宋体"/>
          <w:spacing w:val="2"/>
          <w:sz w:val="23"/>
          <w:szCs w:val="23"/>
          <w:u w:val="single"/>
        </w:rPr>
        <w:t xml:space="preserve">    </w:t>
      </w:r>
      <w:r>
        <w:rPr>
          <w:rFonts w:ascii="宋体" w:hAnsi="宋体" w:eastAsia="宋体" w:cs="宋体"/>
          <w:spacing w:val="2"/>
          <w:sz w:val="23"/>
          <w:szCs w:val="23"/>
        </w:rPr>
        <w:t>日</w:t>
      </w:r>
    </w:p>
    <w:p>
      <w:pPr>
        <w:spacing w:line="319" w:lineRule="auto"/>
      </w:pPr>
    </w:p>
    <w:p>
      <w:pPr>
        <w:spacing w:line="319" w:lineRule="auto"/>
      </w:pPr>
    </w:p>
    <w:p>
      <w:pPr>
        <w:spacing w:before="75" w:line="227" w:lineRule="auto"/>
        <w:ind w:left="508"/>
        <w:rPr>
          <w:rFonts w:ascii="宋体" w:hAnsi="宋体" w:eastAsia="宋体" w:cs="宋体"/>
          <w:sz w:val="23"/>
          <w:szCs w:val="23"/>
        </w:rPr>
      </w:pPr>
      <w:r>
        <w:rPr>
          <w:rFonts w:ascii="宋体" w:hAnsi="宋体" w:eastAsia="宋体" w:cs="宋体"/>
          <w:spacing w:val="-5"/>
          <w:sz w:val="23"/>
          <w:szCs w:val="23"/>
        </w:rPr>
        <w:t>附：被授权人 (签字) ：</w:t>
      </w:r>
      <w:r>
        <w:rPr>
          <w:rFonts w:ascii="宋体" w:hAnsi="宋体" w:eastAsia="宋体" w:cs="宋体"/>
          <w:spacing w:val="-5"/>
          <w:sz w:val="23"/>
          <w:szCs w:val="23"/>
          <w:u w:val="single"/>
        </w:rPr>
        <w:t xml:space="preserve">            </w:t>
      </w:r>
      <w:r>
        <w:rPr>
          <w:rFonts w:ascii="宋体" w:hAnsi="宋体" w:eastAsia="宋体" w:cs="宋体"/>
          <w:spacing w:val="-5"/>
          <w:sz w:val="23"/>
          <w:szCs w:val="23"/>
        </w:rPr>
        <w:t>性别：</w:t>
      </w:r>
      <w:r>
        <w:rPr>
          <w:rFonts w:ascii="宋体" w:hAnsi="宋体" w:eastAsia="宋体" w:cs="宋体"/>
          <w:spacing w:val="-5"/>
          <w:sz w:val="23"/>
          <w:szCs w:val="23"/>
          <w:u w:val="single"/>
        </w:rPr>
        <w:t xml:space="preserve">              </w:t>
      </w:r>
      <w:r>
        <w:rPr>
          <w:rFonts w:ascii="宋体" w:hAnsi="宋体" w:eastAsia="宋体" w:cs="宋体"/>
          <w:spacing w:val="-5"/>
          <w:sz w:val="23"/>
          <w:szCs w:val="23"/>
        </w:rPr>
        <w:t>职</w:t>
      </w:r>
      <w:r>
        <w:rPr>
          <w:rFonts w:ascii="宋体" w:hAnsi="宋体" w:eastAsia="宋体" w:cs="宋体"/>
          <w:spacing w:val="-4"/>
          <w:sz w:val="23"/>
          <w:szCs w:val="23"/>
        </w:rPr>
        <w:t>务</w:t>
      </w:r>
      <w:r>
        <w:rPr>
          <w:rFonts w:ascii="宋体" w:hAnsi="宋体" w:eastAsia="宋体" w:cs="宋体"/>
          <w:sz w:val="23"/>
          <w:szCs w:val="23"/>
        </w:rPr>
        <w:t>：</w:t>
      </w:r>
      <w:r>
        <w:rPr>
          <w:rFonts w:ascii="宋体" w:hAnsi="宋体" w:eastAsia="宋体" w:cs="宋体"/>
          <w:sz w:val="23"/>
          <w:szCs w:val="23"/>
          <w:u w:val="single"/>
        </w:rPr>
        <w:t xml:space="preserve">               </w:t>
      </w:r>
    </w:p>
    <w:p>
      <w:pPr>
        <w:spacing w:before="216" w:line="402" w:lineRule="auto"/>
        <w:ind w:left="970" w:right="531"/>
        <w:rPr>
          <w:rFonts w:ascii="宋体" w:hAnsi="宋体" w:eastAsia="宋体" w:cs="宋体"/>
          <w:sz w:val="23"/>
          <w:szCs w:val="23"/>
        </w:rPr>
      </w:pPr>
      <w:r>
        <w:rPr>
          <w:rFonts w:ascii="宋体" w:hAnsi="宋体" w:eastAsia="宋体" w:cs="宋体"/>
          <w:spacing w:val="-1"/>
          <w:sz w:val="23"/>
          <w:szCs w:val="23"/>
        </w:rPr>
        <w:t>联系地址：</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r>
        <w:rPr>
          <w:rFonts w:ascii="宋体" w:hAnsi="宋体" w:eastAsia="宋体" w:cs="宋体"/>
          <w:spacing w:val="-2"/>
          <w:sz w:val="23"/>
          <w:szCs w:val="23"/>
        </w:rPr>
        <w:t>联系电话：</w:t>
      </w:r>
      <w:r>
        <w:rPr>
          <w:rFonts w:ascii="宋体" w:hAnsi="宋体" w:eastAsia="宋体" w:cs="宋体"/>
          <w:spacing w:val="-2"/>
          <w:sz w:val="23"/>
          <w:szCs w:val="23"/>
          <w:u w:val="single"/>
        </w:rPr>
        <w:t xml:space="preserve">                        </w:t>
      </w:r>
      <w:r>
        <w:rPr>
          <w:rFonts w:ascii="宋体" w:hAnsi="宋体" w:eastAsia="宋体" w:cs="宋体"/>
          <w:spacing w:val="-2"/>
          <w:sz w:val="23"/>
          <w:szCs w:val="23"/>
        </w:rPr>
        <w:t>传</w:t>
      </w:r>
      <w:r>
        <w:rPr>
          <w:rFonts w:ascii="宋体" w:hAnsi="宋体" w:eastAsia="宋体" w:cs="宋体"/>
          <w:spacing w:val="-1"/>
          <w:sz w:val="23"/>
          <w:szCs w:val="23"/>
        </w:rPr>
        <w:t>真</w:t>
      </w:r>
      <w:r>
        <w:rPr>
          <w:rFonts w:ascii="宋体" w:hAnsi="宋体" w:eastAsia="宋体" w:cs="宋体"/>
          <w:sz w:val="23"/>
          <w:szCs w:val="23"/>
        </w:rPr>
        <w:t>：</w:t>
      </w:r>
      <w:r>
        <w:rPr>
          <w:rFonts w:ascii="宋体" w:hAnsi="宋体" w:eastAsia="宋体" w:cs="宋体"/>
          <w:sz w:val="23"/>
          <w:szCs w:val="23"/>
          <w:u w:val="single"/>
        </w:rPr>
        <w:t xml:space="preserve">                            </w:t>
      </w:r>
    </w:p>
    <w:p>
      <w:pPr>
        <w:spacing w:line="227" w:lineRule="auto"/>
        <w:ind w:left="2770"/>
        <w:rPr>
          <w:rFonts w:ascii="宋体" w:hAnsi="宋体" w:eastAsia="宋体" w:cs="宋体"/>
          <w:sz w:val="23"/>
          <w:szCs w:val="23"/>
        </w:rPr>
      </w:pPr>
      <w:r>
        <w:rPr>
          <w:rFonts w:ascii="宋体" w:hAnsi="宋体" w:eastAsia="宋体" w:cs="宋体"/>
          <w:spacing w:val="9"/>
          <w:sz w:val="23"/>
          <w:szCs w:val="23"/>
        </w:rPr>
        <w:t>法定代表人/被授权人身份证复印件</w:t>
      </w:r>
    </w:p>
    <w:p>
      <w:pPr>
        <w:spacing w:line="22" w:lineRule="exact"/>
      </w:pPr>
    </w:p>
    <w:tbl>
      <w:tblPr>
        <w:tblStyle w:val="20"/>
        <w:tblW w:w="8066" w:type="dxa"/>
        <w:tblInd w:w="5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33"/>
        <w:gridCol w:w="4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1" w:hRule="atLeast"/>
        </w:trPr>
        <w:tc>
          <w:tcPr>
            <w:tcW w:w="4033" w:type="dxa"/>
            <w:shd w:val="clear" w:color="auto" w:fill="E0E0E0"/>
          </w:tcPr>
          <w:p>
            <w:pPr>
              <w:spacing w:line="251" w:lineRule="auto"/>
            </w:pPr>
          </w:p>
          <w:p>
            <w:pPr>
              <w:spacing w:line="251" w:lineRule="auto"/>
            </w:pPr>
          </w:p>
          <w:p>
            <w:pPr>
              <w:spacing w:line="251" w:lineRule="auto"/>
            </w:pPr>
          </w:p>
          <w:p>
            <w:pPr>
              <w:spacing w:line="252" w:lineRule="auto"/>
            </w:pPr>
          </w:p>
          <w:p>
            <w:pPr>
              <w:spacing w:before="75" w:line="227" w:lineRule="auto"/>
              <w:ind w:left="118"/>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定代表人身份证复印件 (粘贴处)</w:t>
            </w:r>
          </w:p>
        </w:tc>
        <w:tc>
          <w:tcPr>
            <w:tcW w:w="4033" w:type="dxa"/>
            <w:shd w:val="clear" w:color="auto" w:fill="E0E0E0"/>
          </w:tcPr>
          <w:p>
            <w:pPr>
              <w:spacing w:line="251" w:lineRule="auto"/>
            </w:pPr>
          </w:p>
          <w:p>
            <w:pPr>
              <w:spacing w:line="251" w:lineRule="auto"/>
            </w:pPr>
          </w:p>
          <w:p>
            <w:pPr>
              <w:spacing w:line="251" w:lineRule="auto"/>
            </w:pPr>
          </w:p>
          <w:p>
            <w:pPr>
              <w:spacing w:line="252" w:lineRule="auto"/>
            </w:pPr>
          </w:p>
          <w:p>
            <w:pPr>
              <w:spacing w:before="75" w:line="227" w:lineRule="auto"/>
              <w:ind w:left="222"/>
              <w:rPr>
                <w:rFonts w:ascii="宋体" w:hAnsi="宋体" w:eastAsia="宋体" w:cs="宋体"/>
                <w:sz w:val="23"/>
                <w:szCs w:val="23"/>
              </w:rPr>
            </w:pPr>
            <w:r>
              <w:rPr>
                <w:rFonts w:ascii="宋体" w:hAnsi="宋体" w:eastAsia="宋体" w:cs="宋体"/>
                <w:spacing w:val="10"/>
                <w:sz w:val="23"/>
                <w:szCs w:val="23"/>
              </w:rPr>
              <w:t>被</w:t>
            </w:r>
            <w:r>
              <w:rPr>
                <w:rFonts w:ascii="宋体" w:hAnsi="宋体" w:eastAsia="宋体" w:cs="宋体"/>
                <w:spacing w:val="8"/>
                <w:sz w:val="23"/>
                <w:szCs w:val="23"/>
              </w:rPr>
              <w:t>授权人身份证复印件 (粘贴处)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32" w:hRule="atLeast"/>
        </w:trPr>
        <w:tc>
          <w:tcPr>
            <w:tcW w:w="4033" w:type="dxa"/>
            <w:shd w:val="clear" w:color="auto" w:fill="E0E0E0"/>
          </w:tcPr>
          <w:p>
            <w:pPr>
              <w:spacing w:line="244" w:lineRule="auto"/>
            </w:pPr>
          </w:p>
          <w:p>
            <w:pPr>
              <w:spacing w:line="244" w:lineRule="auto"/>
            </w:pPr>
          </w:p>
          <w:p>
            <w:pPr>
              <w:spacing w:line="245" w:lineRule="auto"/>
            </w:pPr>
          </w:p>
          <w:p>
            <w:pPr>
              <w:spacing w:line="245" w:lineRule="auto"/>
            </w:pPr>
          </w:p>
          <w:p>
            <w:pPr>
              <w:spacing w:before="75" w:line="227" w:lineRule="auto"/>
              <w:ind w:left="118"/>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定代表人身份证复印件 (粘贴处)</w:t>
            </w:r>
          </w:p>
        </w:tc>
        <w:tc>
          <w:tcPr>
            <w:tcW w:w="4033" w:type="dxa"/>
            <w:shd w:val="clear" w:color="auto" w:fill="E0E0E0"/>
          </w:tcPr>
          <w:p>
            <w:pPr>
              <w:spacing w:line="244" w:lineRule="auto"/>
            </w:pPr>
          </w:p>
          <w:p>
            <w:pPr>
              <w:spacing w:line="244" w:lineRule="auto"/>
            </w:pPr>
          </w:p>
          <w:p>
            <w:pPr>
              <w:spacing w:line="245" w:lineRule="auto"/>
            </w:pPr>
          </w:p>
          <w:p>
            <w:pPr>
              <w:spacing w:line="245" w:lineRule="auto"/>
            </w:pPr>
          </w:p>
          <w:p>
            <w:pPr>
              <w:spacing w:before="75" w:line="227" w:lineRule="auto"/>
              <w:ind w:left="222"/>
              <w:rPr>
                <w:rFonts w:ascii="宋体" w:hAnsi="宋体" w:eastAsia="宋体" w:cs="宋体"/>
                <w:sz w:val="23"/>
                <w:szCs w:val="23"/>
              </w:rPr>
            </w:pPr>
            <w:r>
              <w:rPr>
                <w:rFonts w:ascii="宋体" w:hAnsi="宋体" w:eastAsia="宋体" w:cs="宋体"/>
                <w:spacing w:val="10"/>
                <w:sz w:val="23"/>
                <w:szCs w:val="23"/>
              </w:rPr>
              <w:t>被</w:t>
            </w:r>
            <w:r>
              <w:rPr>
                <w:rFonts w:ascii="宋体" w:hAnsi="宋体" w:eastAsia="宋体" w:cs="宋体"/>
                <w:spacing w:val="8"/>
                <w:sz w:val="23"/>
                <w:szCs w:val="23"/>
              </w:rPr>
              <w:t>授权人身份证复印件 (粘贴处)</w:t>
            </w:r>
          </w:p>
        </w:tc>
      </w:tr>
    </w:tbl>
    <w:p>
      <w:pPr>
        <w:spacing w:before="196" w:line="227" w:lineRule="auto"/>
        <w:ind w:left="492"/>
        <w:rPr>
          <w:rFonts w:ascii="宋体" w:hAnsi="宋体" w:eastAsia="宋体" w:cs="宋体"/>
          <w:sz w:val="23"/>
          <w:szCs w:val="23"/>
        </w:rPr>
      </w:pPr>
      <w:r>
        <w:rPr>
          <w:rFonts w:ascii="宋体" w:hAnsi="宋体" w:eastAsia="宋体" w:cs="宋体"/>
          <w:spacing w:val="3"/>
          <w:sz w:val="23"/>
          <w:szCs w:val="23"/>
        </w:rPr>
        <w:t>说</w:t>
      </w:r>
      <w:r>
        <w:rPr>
          <w:rFonts w:ascii="宋体" w:hAnsi="宋体" w:eastAsia="宋体" w:cs="宋体"/>
          <w:spacing w:val="2"/>
          <w:sz w:val="23"/>
          <w:szCs w:val="23"/>
        </w:rPr>
        <w:t>明：</w:t>
      </w:r>
    </w:p>
    <w:p>
      <w:pPr>
        <w:spacing w:before="167" w:line="311" w:lineRule="exact"/>
        <w:ind w:left="507"/>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3"/>
          <w:position w:val="1"/>
          <w:sz w:val="23"/>
          <w:szCs w:val="23"/>
        </w:rPr>
        <w:t>．</w:t>
      </w:r>
      <w:r>
        <w:rPr>
          <w:rFonts w:ascii="宋体" w:hAnsi="宋体" w:eastAsia="宋体" w:cs="宋体"/>
          <w:spacing w:val="8"/>
          <w:position w:val="1"/>
          <w:sz w:val="23"/>
          <w:szCs w:val="23"/>
        </w:rPr>
        <w:t>本授权书有效期自磋商大会之日计算不得少于九十日历日。</w:t>
      </w:r>
    </w:p>
    <w:p>
      <w:pPr>
        <w:spacing w:before="131" w:line="310" w:lineRule="exact"/>
        <w:ind w:left="492"/>
        <w:rPr>
          <w:rFonts w:ascii="宋体" w:hAnsi="宋体" w:eastAsia="宋体" w:cs="宋体"/>
          <w:sz w:val="23"/>
          <w:szCs w:val="23"/>
        </w:rPr>
      </w:pPr>
      <w:r>
        <w:rPr>
          <w:rFonts w:ascii="宋体" w:hAnsi="宋体" w:eastAsia="宋体" w:cs="宋体"/>
          <w:spacing w:val="9"/>
          <w:position w:val="1"/>
          <w:sz w:val="23"/>
          <w:szCs w:val="23"/>
        </w:rPr>
        <w:t>2．授权书内容填写要明确，文字要工整清楚，涂改无效</w:t>
      </w:r>
      <w:r>
        <w:rPr>
          <w:rFonts w:ascii="宋体" w:hAnsi="宋体" w:eastAsia="宋体" w:cs="宋体"/>
          <w:spacing w:val="7"/>
          <w:position w:val="1"/>
          <w:sz w:val="23"/>
          <w:szCs w:val="23"/>
        </w:rPr>
        <w:t>。</w:t>
      </w:r>
    </w:p>
    <w:p>
      <w:pPr>
        <w:sectPr>
          <w:footerReference r:id="rId19" w:type="default"/>
          <w:pgSz w:w="11906" w:h="16839"/>
          <w:pgMar w:top="825" w:right="1318" w:bottom="1266" w:left="1416" w:header="0" w:footer="1054" w:gutter="0"/>
          <w:cols w:space="720" w:num="1"/>
        </w:sectPr>
      </w:pPr>
    </w:p>
    <w:p>
      <w:pPr>
        <w:spacing w:line="727" w:lineRule="exact"/>
        <w:textAlignment w:val="center"/>
      </w:pPr>
    </w:p>
    <w:p>
      <w:pPr>
        <w:spacing w:before="16" w:line="225" w:lineRule="auto"/>
        <w:ind w:left="2861"/>
        <w:rPr>
          <w:rFonts w:ascii="宋体" w:hAnsi="宋体" w:eastAsia="宋体" w:cs="宋体"/>
          <w:sz w:val="31"/>
          <w:szCs w:val="31"/>
        </w:rPr>
      </w:pPr>
      <w:r>
        <w:rPr>
          <w:rFonts w:ascii="宋体" w:hAnsi="宋体" w:eastAsia="宋体" w:cs="宋体"/>
          <w:spacing w:val="14"/>
          <w:sz w:val="31"/>
          <w:szCs w:val="31"/>
          <w14:textOutline w14:w="5791" w14:cap="sq" w14:cmpd="sng" w14:algn="ctr">
            <w14:solidFill>
              <w14:srgbClr w14:val="000000"/>
            </w14:solidFill>
            <w14:prstDash w14:val="solid"/>
            <w14:bevel/>
          </w14:textOutline>
        </w:rPr>
        <w:t>第</w:t>
      </w:r>
      <w:r>
        <w:rPr>
          <w:rFonts w:ascii="宋体" w:hAnsi="宋体" w:eastAsia="宋体" w:cs="宋体"/>
          <w:spacing w:val="9"/>
          <w:sz w:val="31"/>
          <w:szCs w:val="31"/>
          <w14:textOutline w14:w="5791" w14:cap="sq" w14:cmpd="sng" w14:algn="ctr">
            <w14:solidFill>
              <w14:srgbClr w14:val="000000"/>
            </w14:solidFill>
            <w14:prstDash w14:val="solid"/>
            <w14:bevel/>
          </w14:textOutline>
        </w:rPr>
        <w:t>四部分</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商务响应说明</w:t>
      </w:r>
    </w:p>
    <w:p>
      <w:pPr>
        <w:spacing w:before="288" w:line="393" w:lineRule="exact"/>
        <w:ind w:left="493"/>
        <w:rPr>
          <w:rFonts w:ascii="宋体" w:hAnsi="宋体" w:eastAsia="宋体" w:cs="宋体"/>
          <w:sz w:val="23"/>
          <w:szCs w:val="23"/>
        </w:rPr>
      </w:pPr>
      <w:r>
        <w:rPr>
          <w:rFonts w:ascii="宋体" w:hAnsi="宋体" w:eastAsia="宋体" w:cs="宋体"/>
          <w:spacing w:val="13"/>
          <w:position w:val="2"/>
          <w:sz w:val="23"/>
          <w:szCs w:val="23"/>
        </w:rPr>
        <w:t>一</w:t>
      </w:r>
      <w:r>
        <w:rPr>
          <w:rFonts w:ascii="宋体" w:hAnsi="宋体" w:eastAsia="宋体" w:cs="宋体"/>
          <w:spacing w:val="7"/>
          <w:position w:val="2"/>
          <w:sz w:val="23"/>
          <w:szCs w:val="23"/>
        </w:rPr>
        <w:t>、投标人企业简介。</w:t>
      </w:r>
    </w:p>
    <w:p>
      <w:pPr>
        <w:spacing w:before="104" w:line="227" w:lineRule="auto"/>
        <w:ind w:left="493"/>
        <w:rPr>
          <w:rFonts w:ascii="宋体" w:hAnsi="宋体" w:eastAsia="宋体" w:cs="宋体"/>
          <w:sz w:val="23"/>
          <w:szCs w:val="23"/>
        </w:rPr>
      </w:pPr>
      <w:r>
        <w:rPr>
          <w:rFonts w:ascii="宋体" w:hAnsi="宋体" w:eastAsia="宋体" w:cs="宋体"/>
          <w:spacing w:val="-1"/>
          <w:sz w:val="23"/>
          <w:szCs w:val="23"/>
        </w:rPr>
        <w:t>二、业绩 (提供 20</w:t>
      </w:r>
      <w:r>
        <w:rPr>
          <w:rFonts w:hint="eastAsia" w:ascii="宋体" w:hAnsi="宋体" w:eastAsia="宋体" w:cs="宋体"/>
          <w:spacing w:val="-1"/>
          <w:sz w:val="23"/>
          <w:szCs w:val="23"/>
        </w:rPr>
        <w:t>20</w:t>
      </w:r>
      <w:r>
        <w:rPr>
          <w:rFonts w:ascii="宋体" w:hAnsi="宋体" w:eastAsia="宋体" w:cs="宋体"/>
          <w:spacing w:val="-1"/>
          <w:sz w:val="23"/>
          <w:szCs w:val="23"/>
        </w:rPr>
        <w:t xml:space="preserve"> 年 1 月 1 日至今</w:t>
      </w:r>
      <w:r>
        <w:rPr>
          <w:rFonts w:ascii="宋体" w:hAnsi="宋体" w:eastAsia="宋体" w:cs="宋体"/>
          <w:sz w:val="23"/>
          <w:szCs w:val="23"/>
        </w:rPr>
        <w:t>同类销售合同 (以采购合同签订日期为准)</w:t>
      </w:r>
    </w:p>
    <w:p>
      <w:pPr>
        <w:spacing w:before="220" w:line="305" w:lineRule="exact"/>
        <w:ind w:left="489"/>
        <w:rPr>
          <w:rFonts w:ascii="宋体" w:hAnsi="宋体" w:eastAsia="宋体" w:cs="宋体"/>
          <w:sz w:val="23"/>
          <w:szCs w:val="23"/>
        </w:rPr>
      </w:pPr>
      <w:r>
        <w:rPr>
          <w:rFonts w:ascii="宋体" w:hAnsi="宋体" w:eastAsia="宋体" w:cs="宋体"/>
          <w:spacing w:val="9"/>
          <w:position w:val="1"/>
          <w:sz w:val="23"/>
          <w:szCs w:val="23"/>
        </w:rPr>
        <w:t>三、磋商单位认为有必要说明的问题</w:t>
      </w:r>
      <w:r>
        <w:rPr>
          <w:rFonts w:ascii="宋体" w:hAnsi="宋体" w:eastAsia="宋体" w:cs="宋体"/>
          <w:spacing w:val="6"/>
          <w:position w:val="1"/>
          <w:sz w:val="23"/>
          <w:szCs w:val="23"/>
        </w:rPr>
        <w:t>。</w:t>
      </w:r>
    </w:p>
    <w:p>
      <w:pPr>
        <w:sectPr>
          <w:footerReference r:id="rId20" w:type="default"/>
          <w:pgSz w:w="11906" w:h="16839"/>
          <w:pgMar w:top="825" w:right="1510" w:bottom="1266" w:left="1416" w:header="0" w:footer="1054" w:gutter="0"/>
          <w:cols w:space="720" w:num="1"/>
        </w:sectPr>
      </w:pPr>
    </w:p>
    <w:p>
      <w:pPr>
        <w:spacing w:before="63" w:line="727" w:lineRule="exact"/>
        <w:textAlignment w:val="center"/>
      </w:pPr>
    </w:p>
    <w:p>
      <w:pPr>
        <w:spacing w:before="16" w:line="190" w:lineRule="auto"/>
        <w:ind w:left="2782"/>
        <w:rPr>
          <w:rFonts w:ascii="宋体" w:hAnsi="宋体" w:eastAsia="宋体" w:cs="宋体"/>
          <w:sz w:val="31"/>
          <w:szCs w:val="31"/>
        </w:rPr>
      </w:pPr>
      <w:r>
        <w:rPr>
          <w:rFonts w:ascii="宋体" w:hAnsi="宋体" w:eastAsia="宋体" w:cs="宋体"/>
          <w:spacing w:val="8"/>
          <w:sz w:val="31"/>
          <w:szCs w:val="31"/>
          <w14:textOutline w14:w="5791" w14:cap="sq" w14:cmpd="sng" w14:algn="ctr">
            <w14:solidFill>
              <w14:srgbClr w14:val="000000"/>
            </w14:solidFill>
            <w14:prstDash w14:val="solid"/>
            <w14:bevel/>
          </w14:textOutline>
        </w:rPr>
        <w:t>第</w:t>
      </w:r>
      <w:r>
        <w:rPr>
          <w:rFonts w:hint="eastAsia" w:ascii="宋体" w:hAnsi="宋体" w:eastAsia="宋体" w:cs="宋体"/>
          <w:spacing w:val="8"/>
          <w:sz w:val="31"/>
          <w:szCs w:val="31"/>
          <w:lang w:val="en-US" w:eastAsia="zh-CN"/>
          <w14:textOutline w14:w="5791" w14:cap="sq" w14:cmpd="sng" w14:algn="ctr">
            <w14:solidFill>
              <w14:srgbClr w14:val="000000"/>
            </w14:solidFill>
            <w14:prstDash w14:val="solid"/>
            <w14:bevel/>
          </w14:textOutline>
        </w:rPr>
        <w:t>五</w:t>
      </w:r>
      <w:r>
        <w:rPr>
          <w:rFonts w:ascii="宋体" w:hAnsi="宋体" w:eastAsia="宋体" w:cs="宋体"/>
          <w:spacing w:val="8"/>
          <w:sz w:val="31"/>
          <w:szCs w:val="31"/>
          <w14:textOutline w14:w="5791" w14:cap="sq" w14:cmpd="sng" w14:algn="ctr">
            <w14:solidFill>
              <w14:srgbClr w14:val="000000"/>
            </w14:solidFill>
            <w14:prstDash w14:val="solid"/>
            <w14:bevel/>
          </w14:textOutline>
        </w:rPr>
        <w:t>部</w:t>
      </w:r>
      <w:r>
        <w:rPr>
          <w:rFonts w:ascii="宋体" w:hAnsi="宋体" w:eastAsia="宋体" w:cs="宋体"/>
          <w:spacing w:val="7"/>
          <w:sz w:val="31"/>
          <w:szCs w:val="31"/>
          <w14:textOutline w14:w="5791" w14:cap="sq" w14:cmpd="sng" w14:algn="ctr">
            <w14:solidFill>
              <w14:srgbClr w14:val="000000"/>
            </w14:solidFill>
            <w14:prstDash w14:val="solid"/>
            <w14:bevel/>
          </w14:textOutline>
        </w:rPr>
        <w:t>分</w:t>
      </w:r>
    </w:p>
    <w:p>
      <w:pPr>
        <w:spacing w:line="14" w:lineRule="auto"/>
        <w:rPr>
          <w:sz w:val="2"/>
        </w:rPr>
      </w:pPr>
      <w:r>
        <w:rPr>
          <w:sz w:val="2"/>
          <w:szCs w:val="2"/>
        </w:rPr>
        <w:br w:type="column"/>
      </w:r>
    </w:p>
    <w:p>
      <w:pPr>
        <w:spacing w:line="350" w:lineRule="auto"/>
      </w:pPr>
    </w:p>
    <w:p>
      <w:pPr>
        <w:spacing w:line="351" w:lineRule="auto"/>
      </w:pPr>
    </w:p>
    <w:p>
      <w:pPr>
        <w:spacing w:before="101" w:line="190" w:lineRule="auto"/>
        <w:rPr>
          <w:rFonts w:ascii="宋体" w:hAnsi="宋体" w:eastAsia="宋体" w:cs="宋体"/>
          <w:sz w:val="31"/>
          <w:szCs w:val="31"/>
        </w:rPr>
      </w:pPr>
      <w:r>
        <w:rPr>
          <w:rFonts w:ascii="宋体" w:hAnsi="宋体" w:eastAsia="宋体" w:cs="宋体"/>
          <w:spacing w:val="6"/>
          <w:sz w:val="31"/>
          <w:szCs w:val="31"/>
          <w14:textOutline w14:w="5791" w14:cap="sq" w14:cmpd="sng" w14:algn="ctr">
            <w14:solidFill>
              <w14:srgbClr w14:val="000000"/>
            </w14:solidFill>
            <w14:prstDash w14:val="solid"/>
            <w14:bevel/>
          </w14:textOutline>
        </w:rPr>
        <w:t>响应方案说</w:t>
      </w:r>
      <w:r>
        <w:rPr>
          <w:rFonts w:ascii="宋体" w:hAnsi="宋体" w:eastAsia="宋体" w:cs="宋体"/>
          <w:spacing w:val="5"/>
          <w:sz w:val="31"/>
          <w:szCs w:val="31"/>
          <w14:textOutline w14:w="5791" w14:cap="sq" w14:cmpd="sng" w14:algn="ctr">
            <w14:solidFill>
              <w14:srgbClr w14:val="000000"/>
            </w14:solidFill>
            <w14:prstDash w14:val="solid"/>
            <w14:bevel/>
          </w14:textOutline>
        </w:rPr>
        <w:t>明</w:t>
      </w:r>
    </w:p>
    <w:p>
      <w:pPr>
        <w:sectPr>
          <w:footerReference r:id="rId21" w:type="default"/>
          <w:pgSz w:w="11906" w:h="16839"/>
          <w:pgMar w:top="761" w:right="1418" w:bottom="1266" w:left="1416" w:header="0" w:footer="1054" w:gutter="0"/>
          <w:cols w:equalWidth="0" w:num="2">
            <w:col w:w="4304" w:space="100"/>
            <w:col w:w="4669"/>
          </w:cols>
        </w:sectPr>
      </w:pPr>
    </w:p>
    <w:p>
      <w:pPr>
        <w:spacing w:before="267" w:line="394" w:lineRule="exact"/>
        <w:ind w:left="493"/>
        <w:rPr>
          <w:rFonts w:ascii="宋体" w:hAnsi="宋体" w:eastAsia="宋体" w:cs="宋体"/>
          <w:sz w:val="23"/>
          <w:szCs w:val="23"/>
        </w:rPr>
      </w:pPr>
      <w:r>
        <w:rPr>
          <w:rFonts w:ascii="宋体" w:hAnsi="宋体" w:eastAsia="宋体" w:cs="宋体"/>
          <w:spacing w:val="10"/>
          <w:position w:val="2"/>
          <w:sz w:val="23"/>
          <w:szCs w:val="23"/>
        </w:rPr>
        <w:t>一</w:t>
      </w:r>
      <w:r>
        <w:rPr>
          <w:rFonts w:ascii="宋体" w:hAnsi="宋体" w:eastAsia="宋体" w:cs="宋体"/>
          <w:spacing w:val="6"/>
          <w:position w:val="2"/>
          <w:sz w:val="23"/>
          <w:szCs w:val="23"/>
        </w:rPr>
        <w:t>、服务方案。</w:t>
      </w:r>
    </w:p>
    <w:p>
      <w:pPr>
        <w:spacing w:before="74" w:line="314" w:lineRule="exact"/>
        <w:ind w:left="493"/>
        <w:rPr>
          <w:rFonts w:ascii="宋体" w:hAnsi="宋体" w:eastAsia="宋体" w:cs="宋体"/>
          <w:sz w:val="23"/>
          <w:szCs w:val="23"/>
        </w:rPr>
      </w:pPr>
      <w:r>
        <w:rPr>
          <w:rFonts w:ascii="宋体" w:hAnsi="宋体" w:eastAsia="宋体" w:cs="宋体"/>
          <w:spacing w:val="10"/>
          <w:position w:val="1"/>
          <w:sz w:val="23"/>
          <w:szCs w:val="23"/>
        </w:rPr>
        <w:t>二</w:t>
      </w:r>
      <w:r>
        <w:rPr>
          <w:rFonts w:ascii="宋体" w:hAnsi="宋体" w:eastAsia="宋体" w:cs="宋体"/>
          <w:spacing w:val="6"/>
          <w:position w:val="1"/>
          <w:sz w:val="23"/>
          <w:szCs w:val="23"/>
        </w:rPr>
        <w:t>、项目团队。</w:t>
      </w:r>
    </w:p>
    <w:p>
      <w:pPr>
        <w:spacing w:before="154" w:line="305" w:lineRule="exact"/>
        <w:ind w:left="489"/>
        <w:rPr>
          <w:rFonts w:ascii="宋体" w:hAnsi="宋体" w:eastAsia="宋体" w:cs="宋体"/>
          <w:sz w:val="23"/>
          <w:szCs w:val="23"/>
        </w:rPr>
      </w:pPr>
      <w:r>
        <w:rPr>
          <w:rFonts w:ascii="宋体" w:hAnsi="宋体" w:eastAsia="宋体" w:cs="宋体"/>
          <w:spacing w:val="14"/>
          <w:position w:val="1"/>
          <w:sz w:val="23"/>
          <w:szCs w:val="23"/>
        </w:rPr>
        <w:t>三</w:t>
      </w:r>
      <w:r>
        <w:rPr>
          <w:rFonts w:ascii="宋体" w:hAnsi="宋体" w:eastAsia="宋体" w:cs="宋体"/>
          <w:spacing w:val="9"/>
          <w:position w:val="1"/>
          <w:sz w:val="23"/>
          <w:szCs w:val="23"/>
        </w:rPr>
        <w:t>、服务质量保障措施及服务承诺</w:t>
      </w:r>
    </w:p>
    <w:p>
      <w:pPr>
        <w:spacing w:before="163" w:line="230" w:lineRule="auto"/>
        <w:ind w:left="511"/>
        <w:rPr>
          <w:rFonts w:ascii="宋体" w:hAnsi="宋体" w:eastAsia="宋体" w:cs="宋体"/>
          <w:color w:val="0000FF"/>
          <w:sz w:val="23"/>
          <w:szCs w:val="23"/>
        </w:rPr>
      </w:pPr>
      <w:r>
        <w:rPr>
          <w:rFonts w:ascii="宋体" w:hAnsi="宋体" w:eastAsia="宋体" w:cs="宋体"/>
          <w:color w:val="0000FF"/>
          <w:spacing w:val="4"/>
          <w:sz w:val="23"/>
          <w:szCs w:val="23"/>
        </w:rPr>
        <w:t>四、进度措施。</w:t>
      </w:r>
    </w:p>
    <w:p>
      <w:pPr>
        <w:spacing w:before="181" w:line="237" w:lineRule="auto"/>
        <w:ind w:left="493"/>
        <w:rPr>
          <w:rFonts w:ascii="宋体" w:hAnsi="宋体" w:eastAsia="宋体" w:cs="宋体"/>
          <w:sz w:val="23"/>
          <w:szCs w:val="23"/>
        </w:rPr>
      </w:pPr>
      <w:r>
        <w:rPr>
          <w:rFonts w:ascii="宋体" w:hAnsi="宋体" w:eastAsia="宋体" w:cs="宋体"/>
          <w:spacing w:val="16"/>
          <w:sz w:val="23"/>
          <w:szCs w:val="23"/>
        </w:rPr>
        <w:t>五</w:t>
      </w:r>
      <w:r>
        <w:rPr>
          <w:rFonts w:ascii="宋体" w:hAnsi="宋体" w:eastAsia="宋体" w:cs="宋体"/>
          <w:spacing w:val="10"/>
          <w:sz w:val="23"/>
          <w:szCs w:val="23"/>
        </w:rPr>
        <w:t>、</w:t>
      </w:r>
      <w:r>
        <w:rPr>
          <w:rFonts w:ascii="宋体" w:hAnsi="宋体" w:eastAsia="宋体" w:cs="宋体"/>
          <w:spacing w:val="8"/>
          <w:sz w:val="23"/>
          <w:szCs w:val="23"/>
        </w:rPr>
        <w:t>磋商单位认为有必要说明的问题。</w:t>
      </w:r>
    </w:p>
    <w:p>
      <w:pPr>
        <w:spacing w:line="296" w:lineRule="auto"/>
      </w:pPr>
    </w:p>
    <w:p>
      <w:pPr>
        <w:spacing w:line="296" w:lineRule="auto"/>
      </w:pPr>
    </w:p>
    <w:p>
      <w:pPr>
        <w:spacing w:before="75" w:line="502" w:lineRule="exact"/>
        <w:ind w:left="500"/>
        <w:rPr>
          <w:rFonts w:ascii="宋体" w:hAnsi="宋体" w:eastAsia="宋体" w:cs="宋体"/>
          <w:sz w:val="23"/>
          <w:szCs w:val="23"/>
        </w:rPr>
      </w:pPr>
      <w:r>
        <w:rPr>
          <w:rFonts w:ascii="宋体" w:hAnsi="宋体" w:eastAsia="宋体" w:cs="宋体"/>
          <w:spacing w:val="20"/>
          <w:position w:val="20"/>
          <w:sz w:val="23"/>
          <w:szCs w:val="23"/>
          <w14:textOutline w14:w="4356" w14:cap="sq" w14:cmpd="sng" w14:algn="ctr">
            <w14:solidFill>
              <w14:srgbClr w14:val="000000"/>
            </w14:solidFill>
            <w14:prstDash w14:val="solid"/>
            <w14:bevel/>
          </w14:textOutline>
        </w:rPr>
        <w:t>(各</w:t>
      </w:r>
      <w:r>
        <w:rPr>
          <w:rFonts w:ascii="宋体" w:hAnsi="宋体" w:eastAsia="宋体" w:cs="宋体"/>
          <w:spacing w:val="16"/>
          <w:position w:val="20"/>
          <w:sz w:val="23"/>
          <w:szCs w:val="23"/>
          <w14:textOutline w14:w="4356" w14:cap="sq" w14:cmpd="sng" w14:algn="ctr">
            <w14:solidFill>
              <w14:srgbClr w14:val="000000"/>
            </w14:solidFill>
            <w14:prstDash w14:val="solid"/>
            <w14:bevel/>
          </w14:textOutline>
        </w:rPr>
        <w:t>供</w:t>
      </w:r>
      <w:r>
        <w:rPr>
          <w:rFonts w:ascii="宋体" w:hAnsi="宋体" w:eastAsia="宋体" w:cs="宋体"/>
          <w:spacing w:val="10"/>
          <w:position w:val="20"/>
          <w:sz w:val="23"/>
          <w:szCs w:val="23"/>
          <w14:textOutline w14:w="4356" w14:cap="sq" w14:cmpd="sng" w14:algn="ctr">
            <w14:solidFill>
              <w14:srgbClr w14:val="000000"/>
            </w14:solidFill>
            <w14:prstDash w14:val="solid"/>
            <w14:bevel/>
          </w14:textOutline>
        </w:rPr>
        <w:t>应商根据采购内容</w:t>
      </w:r>
      <w:r>
        <w:rPr>
          <w:rFonts w:ascii="宋体" w:hAnsi="宋体" w:eastAsia="宋体" w:cs="宋体"/>
          <w:spacing w:val="10"/>
          <w:position w:val="20"/>
          <w:sz w:val="23"/>
          <w:szCs w:val="23"/>
        </w:rPr>
        <w:t xml:space="preserve"> </w:t>
      </w:r>
      <w:r>
        <w:rPr>
          <w:rFonts w:ascii="宋体" w:hAnsi="宋体" w:eastAsia="宋体" w:cs="宋体"/>
          <w:spacing w:val="10"/>
          <w:position w:val="20"/>
          <w:sz w:val="23"/>
          <w:szCs w:val="23"/>
          <w14:textOutline w14:w="4356" w14:cap="sq" w14:cmpd="sng" w14:algn="ctr">
            <w14:solidFill>
              <w14:srgbClr w14:val="000000"/>
            </w14:solidFill>
            <w14:prstDash w14:val="solid"/>
            <w14:bevel/>
          </w14:textOutline>
        </w:rPr>
        <w:t>(评分标准)</w:t>
      </w:r>
      <w:r>
        <w:rPr>
          <w:rFonts w:ascii="宋体" w:hAnsi="宋体" w:eastAsia="宋体" w:cs="宋体"/>
          <w:spacing w:val="10"/>
          <w:position w:val="20"/>
          <w:sz w:val="23"/>
          <w:szCs w:val="23"/>
        </w:rPr>
        <w:t xml:space="preserve"> </w:t>
      </w:r>
      <w:r>
        <w:rPr>
          <w:rFonts w:ascii="宋体" w:hAnsi="宋体" w:eastAsia="宋体" w:cs="宋体"/>
          <w:spacing w:val="10"/>
          <w:position w:val="20"/>
          <w:sz w:val="23"/>
          <w:szCs w:val="23"/>
          <w14:textOutline w14:w="4356" w14:cap="sq" w14:cmpd="sng" w14:algn="ctr">
            <w14:solidFill>
              <w14:srgbClr w14:val="000000"/>
            </w14:solidFill>
            <w14:prstDash w14:val="solid"/>
            <w14:bevel/>
          </w14:textOutline>
        </w:rPr>
        <w:t>，可自主编写方案说明，包含但不限于以上</w:t>
      </w:r>
    </w:p>
    <w:p>
      <w:pPr>
        <w:spacing w:line="192" w:lineRule="auto"/>
        <w:ind w:left="38"/>
        <w:rPr>
          <w:rFonts w:ascii="宋体" w:hAnsi="宋体" w:eastAsia="宋体" w:cs="宋体"/>
          <w:sz w:val="23"/>
          <w:szCs w:val="23"/>
        </w:rPr>
      </w:pPr>
      <w:r>
        <w:rPr>
          <w:rFonts w:ascii="宋体" w:hAnsi="宋体" w:eastAsia="宋体" w:cs="宋体"/>
          <w:spacing w:val="-7"/>
          <w:sz w:val="23"/>
          <w:szCs w:val="23"/>
          <w14:textOutline w14:w="4356" w14:cap="sq" w14:cmpd="sng" w14:algn="ctr">
            <w14:solidFill>
              <w14:srgbClr w14:val="000000"/>
            </w14:solidFill>
            <w14:prstDash w14:val="solid"/>
            <w14:bevel/>
          </w14:textOutline>
        </w:rPr>
        <w:t>内</w:t>
      </w:r>
      <w:r>
        <w:rPr>
          <w:rFonts w:ascii="宋体" w:hAnsi="宋体" w:eastAsia="宋体" w:cs="宋体"/>
          <w:spacing w:val="-6"/>
          <w:sz w:val="23"/>
          <w:szCs w:val="23"/>
          <w14:textOutline w14:w="4356" w14:cap="sq" w14:cmpd="sng" w14:algn="ctr">
            <w14:solidFill>
              <w14:srgbClr w14:val="000000"/>
            </w14:solidFill>
            <w14:prstDash w14:val="solid"/>
            <w14:bevel/>
          </w14:textOutline>
        </w:rPr>
        <w:t>容)</w:t>
      </w:r>
    </w:p>
    <w:p>
      <w:pPr>
        <w:spacing w:line="727" w:lineRule="exact"/>
        <w:textAlignment w:val="center"/>
      </w:pPr>
    </w:p>
    <w:p>
      <w:pPr>
        <w:spacing w:line="727" w:lineRule="exact"/>
        <w:textAlignment w:val="center"/>
      </w:pPr>
    </w:p>
    <w:p>
      <w:pPr>
        <w:spacing w:line="727" w:lineRule="exact"/>
        <w:textAlignment w:val="center"/>
      </w:pPr>
    </w:p>
    <w:p>
      <w:pPr>
        <w:spacing w:line="727" w:lineRule="exact"/>
        <w:textAlignment w:val="center"/>
      </w:pPr>
    </w:p>
    <w:p>
      <w:pPr>
        <w:spacing w:line="727" w:lineRule="exact"/>
        <w:textAlignment w:val="center"/>
      </w:pPr>
    </w:p>
    <w:p>
      <w:pPr>
        <w:spacing w:line="727" w:lineRule="exact"/>
        <w:textAlignment w:val="center"/>
      </w:pPr>
    </w:p>
    <w:p>
      <w:pPr>
        <w:spacing w:line="727" w:lineRule="exact"/>
        <w:textAlignment w:val="center"/>
      </w:pPr>
    </w:p>
    <w:p>
      <w:pPr>
        <w:spacing w:line="727" w:lineRule="exact"/>
        <w:textAlignment w:val="center"/>
      </w:pPr>
    </w:p>
    <w:p>
      <w:pPr>
        <w:spacing w:line="727" w:lineRule="exact"/>
        <w:textAlignment w:val="center"/>
      </w:pPr>
    </w:p>
    <w:p>
      <w:pPr>
        <w:spacing w:line="727" w:lineRule="exact"/>
        <w:textAlignment w:val="center"/>
      </w:pPr>
    </w:p>
    <w:p>
      <w:pPr>
        <w:spacing w:line="727" w:lineRule="exact"/>
        <w:textAlignment w:val="center"/>
      </w:pPr>
    </w:p>
    <w:p>
      <w:pPr>
        <w:spacing w:line="727" w:lineRule="exact"/>
        <w:textAlignment w:val="center"/>
      </w:pPr>
    </w:p>
    <w:p>
      <w:pPr>
        <w:spacing w:line="727" w:lineRule="exact"/>
        <w:textAlignment w:val="center"/>
      </w:pPr>
    </w:p>
    <w:p>
      <w:pPr>
        <w:pStyle w:val="7"/>
      </w:pPr>
    </w:p>
    <w:p/>
    <w:p>
      <w:pPr>
        <w:spacing w:line="727" w:lineRule="exact"/>
        <w:textAlignment w:val="center"/>
      </w:pPr>
    </w:p>
    <w:p>
      <w:pPr>
        <w:spacing w:before="17" w:line="224" w:lineRule="auto"/>
        <w:ind w:left="2782"/>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第</w:t>
      </w:r>
      <w:r>
        <w:rPr>
          <w:rFonts w:hint="eastAsia" w:ascii="宋体" w:hAnsi="宋体" w:eastAsia="宋体" w:cs="宋体"/>
          <w:spacing w:val="9"/>
          <w:sz w:val="31"/>
          <w:szCs w:val="31"/>
          <w:lang w:val="en-US" w:eastAsia="zh-CN"/>
          <w14:textOutline w14:w="5791" w14:cap="sq" w14:cmpd="sng" w14:algn="ctr">
            <w14:solidFill>
              <w14:srgbClr w14:val="000000"/>
            </w14:solidFill>
            <w14:prstDash w14:val="solid"/>
            <w14:bevel/>
          </w14:textOutline>
        </w:rPr>
        <w:t>六</w:t>
      </w:r>
      <w:r>
        <w:rPr>
          <w:rFonts w:ascii="宋体" w:hAnsi="宋体" w:eastAsia="宋体" w:cs="宋体"/>
          <w:spacing w:val="9"/>
          <w:sz w:val="31"/>
          <w:szCs w:val="31"/>
          <w14:textOutline w14:w="5791" w14:cap="sq" w14:cmpd="sng" w14:algn="ctr">
            <w14:solidFill>
              <w14:srgbClr w14:val="000000"/>
            </w14:solidFill>
            <w14:prstDash w14:val="solid"/>
            <w14:bevel/>
          </w14:textOutline>
        </w:rPr>
        <w:t>部分</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供应商承诺</w:t>
      </w:r>
      <w:r>
        <w:rPr>
          <w:rFonts w:ascii="宋体" w:hAnsi="宋体" w:eastAsia="宋体" w:cs="宋体"/>
          <w:spacing w:val="8"/>
          <w:sz w:val="31"/>
          <w:szCs w:val="31"/>
          <w14:textOutline w14:w="5791" w14:cap="sq" w14:cmpd="sng" w14:algn="ctr">
            <w14:solidFill>
              <w14:srgbClr w14:val="000000"/>
            </w14:solidFill>
            <w14:prstDash w14:val="solid"/>
            <w14:bevel/>
          </w14:textOutline>
        </w:rPr>
        <w:t>书</w:t>
      </w:r>
    </w:p>
    <w:p>
      <w:pPr>
        <w:spacing w:before="247" w:line="224" w:lineRule="auto"/>
        <w:ind w:left="396"/>
        <w:rPr>
          <w:rFonts w:ascii="宋体" w:hAnsi="宋体" w:eastAsia="宋体" w:cs="宋体"/>
          <w:sz w:val="31"/>
          <w:szCs w:val="31"/>
        </w:rPr>
      </w:pPr>
      <w:r>
        <w:rPr>
          <w:rFonts w:ascii="宋体" w:hAnsi="宋体" w:eastAsia="宋体" w:cs="宋体"/>
          <w:spacing w:val="14"/>
          <w:sz w:val="31"/>
          <w:szCs w:val="31"/>
          <w14:textOutline w14:w="5791" w14:cap="sq" w14:cmpd="sng" w14:algn="ctr">
            <w14:solidFill>
              <w14:srgbClr w14:val="000000"/>
            </w14:solidFill>
            <w14:prstDash w14:val="solid"/>
            <w14:bevel/>
          </w14:textOutline>
        </w:rPr>
        <w:t>陕西</w:t>
      </w:r>
      <w:r>
        <w:rPr>
          <w:rFonts w:ascii="宋体" w:hAnsi="宋体" w:eastAsia="宋体" w:cs="宋体"/>
          <w:spacing w:val="9"/>
          <w:sz w:val="31"/>
          <w:szCs w:val="31"/>
          <w14:textOutline w14:w="5791" w14:cap="sq" w14:cmpd="sng" w14:algn="ctr">
            <w14:solidFill>
              <w14:srgbClr w14:val="000000"/>
            </w14:solidFill>
            <w14:prstDash w14:val="solid"/>
            <w14:bevel/>
          </w14:textOutline>
        </w:rPr>
        <w:t>省</w:t>
      </w:r>
      <w:r>
        <w:rPr>
          <w:rFonts w:ascii="宋体" w:hAnsi="宋体" w:eastAsia="宋体" w:cs="宋体"/>
          <w:spacing w:val="7"/>
          <w:sz w:val="31"/>
          <w:szCs w:val="31"/>
          <w14:textOutline w14:w="5791" w14:cap="sq" w14:cmpd="sng" w14:algn="ctr">
            <w14:solidFill>
              <w14:srgbClr w14:val="000000"/>
            </w14:solidFill>
            <w14:prstDash w14:val="solid"/>
            <w14:bevel/>
          </w14:textOutline>
        </w:rPr>
        <w:t>政府采购供应商拒绝政府采购领域商业贿赂承诺书</w:t>
      </w:r>
      <w:r>
        <w:rPr>
          <w:rFonts w:ascii="宋体" w:hAnsi="宋体" w:eastAsia="宋体" w:cs="宋体"/>
          <w:spacing w:val="7"/>
          <w:sz w:val="31"/>
          <w:szCs w:val="31"/>
        </w:rPr>
        <w:t xml:space="preserve"> </w:t>
      </w:r>
      <w:r>
        <w:rPr>
          <w:rFonts w:ascii="宋体" w:hAnsi="宋体" w:eastAsia="宋体" w:cs="宋体"/>
          <w:spacing w:val="7"/>
          <w:sz w:val="31"/>
          <w:szCs w:val="31"/>
          <w14:textOutline w14:w="5791" w14:cap="sq" w14:cmpd="sng" w14:algn="ctr">
            <w14:solidFill>
              <w14:srgbClr w14:val="000000"/>
            </w14:solidFill>
            <w14:prstDash w14:val="solid"/>
            <w14:bevel/>
          </w14:textOutline>
        </w:rPr>
        <w:t>Ⅰ</w:t>
      </w:r>
    </w:p>
    <w:p>
      <w:pPr>
        <w:spacing w:line="275" w:lineRule="auto"/>
      </w:pPr>
    </w:p>
    <w:p>
      <w:pPr>
        <w:spacing w:line="276" w:lineRule="auto"/>
      </w:pPr>
    </w:p>
    <w:p>
      <w:pPr>
        <w:spacing w:before="74" w:line="376" w:lineRule="auto"/>
        <w:ind w:left="10" w:right="2" w:firstLine="481"/>
        <w:rPr>
          <w:rFonts w:ascii="宋体" w:hAnsi="宋体" w:eastAsia="宋体" w:cs="宋体"/>
          <w:sz w:val="23"/>
          <w:szCs w:val="23"/>
        </w:rPr>
      </w:pPr>
      <w:r>
        <w:rPr>
          <w:rFonts w:ascii="宋体" w:hAnsi="宋体" w:eastAsia="宋体" w:cs="宋体"/>
          <w:spacing w:val="16"/>
          <w:sz w:val="23"/>
          <w:szCs w:val="23"/>
        </w:rPr>
        <w:t>为</w:t>
      </w:r>
      <w:r>
        <w:rPr>
          <w:rFonts w:ascii="宋体" w:hAnsi="宋体" w:eastAsia="宋体" w:cs="宋体"/>
          <w:spacing w:val="11"/>
          <w:sz w:val="23"/>
          <w:szCs w:val="23"/>
        </w:rPr>
        <w:t>响</w:t>
      </w:r>
      <w:r>
        <w:rPr>
          <w:rFonts w:ascii="宋体" w:hAnsi="宋体" w:eastAsia="宋体" w:cs="宋体"/>
          <w:spacing w:val="8"/>
          <w:sz w:val="23"/>
          <w:szCs w:val="23"/>
        </w:rPr>
        <w:t>应党中央、国务院关于治理政府采购领域商业贿赂行为的号召，我公司在此庄</w:t>
      </w:r>
      <w:r>
        <w:rPr>
          <w:rFonts w:ascii="宋体" w:hAnsi="宋体" w:eastAsia="宋体" w:cs="宋体"/>
          <w:sz w:val="23"/>
          <w:szCs w:val="23"/>
        </w:rPr>
        <w:t xml:space="preserve"> </w:t>
      </w:r>
      <w:r>
        <w:rPr>
          <w:rFonts w:ascii="宋体" w:hAnsi="宋体" w:eastAsia="宋体" w:cs="宋体"/>
          <w:spacing w:val="5"/>
          <w:sz w:val="23"/>
          <w:szCs w:val="23"/>
        </w:rPr>
        <w:t>严承诺</w:t>
      </w:r>
      <w:r>
        <w:rPr>
          <w:rFonts w:ascii="宋体" w:hAnsi="宋体" w:eastAsia="宋体" w:cs="宋体"/>
          <w:spacing w:val="4"/>
          <w:sz w:val="23"/>
          <w:szCs w:val="23"/>
        </w:rPr>
        <w:t>：</w:t>
      </w:r>
    </w:p>
    <w:p>
      <w:pPr>
        <w:spacing w:line="310" w:lineRule="exact"/>
        <w:ind w:left="507"/>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1"/>
          <w:position w:val="1"/>
          <w:sz w:val="23"/>
          <w:szCs w:val="23"/>
        </w:rPr>
        <w:t>、</w:t>
      </w:r>
      <w:r>
        <w:rPr>
          <w:rFonts w:ascii="宋体" w:hAnsi="宋体" w:eastAsia="宋体" w:cs="宋体"/>
          <w:spacing w:val="8"/>
          <w:position w:val="1"/>
          <w:sz w:val="23"/>
          <w:szCs w:val="23"/>
        </w:rPr>
        <w:t>在参与政府采购活动中遵纪守法、诚信经营、公平竞标。</w:t>
      </w:r>
    </w:p>
    <w:p>
      <w:pPr>
        <w:spacing w:before="157" w:line="376" w:lineRule="auto"/>
        <w:ind w:left="36" w:right="2" w:firstLine="455"/>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8"/>
          <w:sz w:val="23"/>
          <w:szCs w:val="23"/>
        </w:rPr>
        <w:t>、</w:t>
      </w:r>
      <w:r>
        <w:rPr>
          <w:rFonts w:ascii="宋体" w:hAnsi="宋体" w:eastAsia="宋体" w:cs="宋体"/>
          <w:spacing w:val="11"/>
          <w:sz w:val="23"/>
          <w:szCs w:val="23"/>
        </w:rPr>
        <w:t>不向政府采购人、采购代理机构和政府采购评审专家进行任何形式的商业贿赂</w:t>
      </w:r>
      <w:r>
        <w:rPr>
          <w:rFonts w:ascii="宋体" w:hAnsi="宋体" w:eastAsia="宋体" w:cs="宋体"/>
          <w:sz w:val="23"/>
          <w:szCs w:val="23"/>
        </w:rPr>
        <w:t xml:space="preserve"> </w:t>
      </w:r>
      <w:r>
        <w:rPr>
          <w:rFonts w:ascii="宋体" w:hAnsi="宋体" w:eastAsia="宋体" w:cs="宋体"/>
          <w:spacing w:val="5"/>
          <w:sz w:val="23"/>
          <w:szCs w:val="23"/>
        </w:rPr>
        <w:t>以</w:t>
      </w:r>
      <w:r>
        <w:rPr>
          <w:rFonts w:ascii="宋体" w:hAnsi="宋体" w:eastAsia="宋体" w:cs="宋体"/>
          <w:spacing w:val="4"/>
          <w:sz w:val="23"/>
          <w:szCs w:val="23"/>
        </w:rPr>
        <w:t>谋取交易机会。</w:t>
      </w:r>
    </w:p>
    <w:p>
      <w:pPr>
        <w:spacing w:before="2" w:line="375" w:lineRule="auto"/>
        <w:ind w:left="8" w:right="2" w:firstLine="485"/>
        <w:rPr>
          <w:rFonts w:ascii="宋体" w:hAnsi="宋体" w:eastAsia="宋体" w:cs="宋体"/>
          <w:sz w:val="23"/>
          <w:szCs w:val="23"/>
        </w:rPr>
      </w:pPr>
      <w:r>
        <w:rPr>
          <w:rFonts w:ascii="宋体" w:hAnsi="宋体" w:eastAsia="宋体" w:cs="宋体"/>
          <w:spacing w:val="22"/>
          <w:sz w:val="23"/>
          <w:szCs w:val="23"/>
        </w:rPr>
        <w:t>3</w:t>
      </w:r>
      <w:r>
        <w:rPr>
          <w:rFonts w:ascii="宋体" w:hAnsi="宋体" w:eastAsia="宋体" w:cs="宋体"/>
          <w:spacing w:val="16"/>
          <w:sz w:val="23"/>
          <w:szCs w:val="23"/>
        </w:rPr>
        <w:t>、</w:t>
      </w:r>
      <w:r>
        <w:rPr>
          <w:rFonts w:ascii="宋体" w:hAnsi="宋体" w:eastAsia="宋体" w:cs="宋体"/>
          <w:spacing w:val="11"/>
          <w:sz w:val="23"/>
          <w:szCs w:val="23"/>
        </w:rPr>
        <w:t>不向政府采购代理机构和采购人提供虚假资质文件或采用虚假应标方式参与政</w:t>
      </w:r>
      <w:r>
        <w:rPr>
          <w:rFonts w:ascii="宋体" w:hAnsi="宋体" w:eastAsia="宋体" w:cs="宋体"/>
          <w:sz w:val="23"/>
          <w:szCs w:val="23"/>
        </w:rPr>
        <w:t xml:space="preserve"> </w:t>
      </w:r>
      <w:r>
        <w:rPr>
          <w:rFonts w:ascii="宋体" w:hAnsi="宋体" w:eastAsia="宋体" w:cs="宋体"/>
          <w:spacing w:val="15"/>
          <w:sz w:val="23"/>
          <w:szCs w:val="23"/>
        </w:rPr>
        <w:t>府</w:t>
      </w:r>
      <w:r>
        <w:rPr>
          <w:rFonts w:ascii="宋体" w:hAnsi="宋体" w:eastAsia="宋体" w:cs="宋体"/>
          <w:spacing w:val="8"/>
          <w:sz w:val="23"/>
          <w:szCs w:val="23"/>
        </w:rPr>
        <w:t>采购市场竞争并谋取成交。</w:t>
      </w:r>
    </w:p>
    <w:p>
      <w:pPr>
        <w:spacing w:line="310" w:lineRule="exact"/>
        <w:ind w:left="488"/>
        <w:rPr>
          <w:rFonts w:ascii="宋体" w:hAnsi="宋体" w:eastAsia="宋体" w:cs="宋体"/>
          <w:sz w:val="23"/>
          <w:szCs w:val="23"/>
        </w:rPr>
      </w:pPr>
      <w:r>
        <w:rPr>
          <w:rFonts w:ascii="宋体" w:hAnsi="宋体" w:eastAsia="宋体" w:cs="宋体"/>
          <w:spacing w:val="13"/>
          <w:position w:val="1"/>
          <w:sz w:val="23"/>
          <w:szCs w:val="23"/>
        </w:rPr>
        <w:t>4</w:t>
      </w:r>
      <w:r>
        <w:rPr>
          <w:rFonts w:ascii="宋体" w:hAnsi="宋体" w:eastAsia="宋体" w:cs="宋体"/>
          <w:spacing w:val="9"/>
          <w:position w:val="1"/>
          <w:sz w:val="23"/>
          <w:szCs w:val="23"/>
        </w:rPr>
        <w:t>、不采取“围标、陪标”等商业欺诈手段获得政府采购订单。</w:t>
      </w:r>
    </w:p>
    <w:p>
      <w:pPr>
        <w:spacing w:before="158" w:line="308" w:lineRule="exact"/>
        <w:ind w:left="494"/>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12"/>
          <w:position w:val="1"/>
          <w:sz w:val="23"/>
          <w:szCs w:val="23"/>
        </w:rPr>
        <w:t>、</w:t>
      </w:r>
      <w:r>
        <w:rPr>
          <w:rFonts w:ascii="宋体" w:hAnsi="宋体" w:eastAsia="宋体" w:cs="宋体"/>
          <w:spacing w:val="8"/>
          <w:position w:val="1"/>
          <w:sz w:val="23"/>
          <w:szCs w:val="23"/>
        </w:rPr>
        <w:t>不采取不正当手段诋毁、排挤其他供应商。</w:t>
      </w:r>
    </w:p>
    <w:p>
      <w:pPr>
        <w:spacing w:before="160" w:line="308" w:lineRule="exact"/>
        <w:ind w:left="491"/>
        <w:rPr>
          <w:rFonts w:ascii="宋体" w:hAnsi="宋体" w:eastAsia="宋体" w:cs="宋体"/>
          <w:sz w:val="23"/>
          <w:szCs w:val="23"/>
        </w:rPr>
      </w:pPr>
      <w:r>
        <w:rPr>
          <w:rFonts w:ascii="宋体" w:hAnsi="宋体" w:eastAsia="宋体" w:cs="宋体"/>
          <w:spacing w:val="16"/>
          <w:position w:val="1"/>
          <w:sz w:val="23"/>
          <w:szCs w:val="23"/>
        </w:rPr>
        <w:t>6</w:t>
      </w:r>
      <w:r>
        <w:rPr>
          <w:rFonts w:ascii="宋体" w:hAnsi="宋体" w:eastAsia="宋体" w:cs="宋体"/>
          <w:spacing w:val="9"/>
          <w:position w:val="1"/>
          <w:sz w:val="23"/>
          <w:szCs w:val="23"/>
        </w:rPr>
        <w:t>、不在提供商品和服务时“偷梁换柱、以次充好”损害采购人的合法权益。</w:t>
      </w:r>
    </w:p>
    <w:p>
      <w:pPr>
        <w:spacing w:before="159" w:line="376" w:lineRule="auto"/>
        <w:ind w:left="252" w:firstLine="242"/>
        <w:rPr>
          <w:rFonts w:ascii="宋体" w:hAnsi="宋体" w:eastAsia="宋体" w:cs="宋体"/>
          <w:sz w:val="23"/>
          <w:szCs w:val="23"/>
        </w:rPr>
      </w:pPr>
      <w:r>
        <w:rPr>
          <w:rFonts w:ascii="宋体" w:hAnsi="宋体" w:eastAsia="宋体" w:cs="宋体"/>
          <w:spacing w:val="22"/>
          <w:sz w:val="23"/>
          <w:szCs w:val="23"/>
        </w:rPr>
        <w:t>7</w:t>
      </w:r>
      <w:r>
        <w:rPr>
          <w:rFonts w:ascii="宋体" w:hAnsi="宋体" w:eastAsia="宋体" w:cs="宋体"/>
          <w:spacing w:val="18"/>
          <w:sz w:val="23"/>
          <w:szCs w:val="23"/>
        </w:rPr>
        <w:t>、</w:t>
      </w:r>
      <w:r>
        <w:rPr>
          <w:rFonts w:ascii="宋体" w:hAnsi="宋体" w:eastAsia="宋体" w:cs="宋体"/>
          <w:spacing w:val="11"/>
          <w:sz w:val="23"/>
          <w:szCs w:val="23"/>
        </w:rPr>
        <w:t>不与采购人、采购代理机构政府采购评审专家或其它供应商恶意串通，进行质</w:t>
      </w:r>
      <w:r>
        <w:rPr>
          <w:rFonts w:ascii="宋体" w:hAnsi="宋体" w:eastAsia="宋体" w:cs="宋体"/>
          <w:sz w:val="23"/>
          <w:szCs w:val="23"/>
        </w:rPr>
        <w:t xml:space="preserve"> </w:t>
      </w:r>
      <w:r>
        <w:rPr>
          <w:rFonts w:ascii="宋体" w:hAnsi="宋体" w:eastAsia="宋体" w:cs="宋体"/>
          <w:spacing w:val="16"/>
          <w:sz w:val="23"/>
          <w:szCs w:val="23"/>
        </w:rPr>
        <w:t>疑</w:t>
      </w:r>
      <w:r>
        <w:rPr>
          <w:rFonts w:ascii="宋体" w:hAnsi="宋体" w:eastAsia="宋体" w:cs="宋体"/>
          <w:spacing w:val="9"/>
          <w:sz w:val="23"/>
          <w:szCs w:val="23"/>
        </w:rPr>
        <w:t>和</w:t>
      </w:r>
      <w:r>
        <w:rPr>
          <w:rFonts w:ascii="宋体" w:hAnsi="宋体" w:eastAsia="宋体" w:cs="宋体"/>
          <w:spacing w:val="8"/>
          <w:sz w:val="23"/>
          <w:szCs w:val="23"/>
        </w:rPr>
        <w:t>投诉，维护政府采购市场秩序。</w:t>
      </w:r>
    </w:p>
    <w:p>
      <w:pPr>
        <w:spacing w:before="1" w:line="375" w:lineRule="auto"/>
        <w:ind w:left="250" w:firstLine="240"/>
        <w:rPr>
          <w:rFonts w:ascii="宋体" w:hAnsi="宋体" w:eastAsia="宋体" w:cs="宋体"/>
          <w:sz w:val="23"/>
          <w:szCs w:val="23"/>
        </w:rPr>
      </w:pPr>
      <w:r>
        <w:rPr>
          <w:rFonts w:ascii="宋体" w:hAnsi="宋体" w:eastAsia="宋体" w:cs="宋体"/>
          <w:spacing w:val="22"/>
          <w:sz w:val="23"/>
          <w:szCs w:val="23"/>
        </w:rPr>
        <w:t>8、</w:t>
      </w:r>
      <w:r>
        <w:rPr>
          <w:rFonts w:ascii="宋体" w:hAnsi="宋体" w:eastAsia="宋体" w:cs="宋体"/>
          <w:spacing w:val="11"/>
          <w:sz w:val="23"/>
          <w:szCs w:val="23"/>
        </w:rPr>
        <w:t>尊重和接受政府采购监督管理部门的监督和政府采购代理机构的采购要求，承</w:t>
      </w:r>
      <w:r>
        <w:rPr>
          <w:rFonts w:ascii="宋体" w:hAnsi="宋体" w:eastAsia="宋体" w:cs="宋体"/>
          <w:sz w:val="23"/>
          <w:szCs w:val="23"/>
        </w:rPr>
        <w:t xml:space="preserve"> </w:t>
      </w:r>
      <w:r>
        <w:rPr>
          <w:rFonts w:ascii="宋体" w:hAnsi="宋体" w:eastAsia="宋体" w:cs="宋体"/>
          <w:spacing w:val="16"/>
          <w:sz w:val="23"/>
          <w:szCs w:val="23"/>
        </w:rPr>
        <w:t>担</w:t>
      </w:r>
      <w:r>
        <w:rPr>
          <w:rFonts w:ascii="宋体" w:hAnsi="宋体" w:eastAsia="宋体" w:cs="宋体"/>
          <w:spacing w:val="11"/>
          <w:sz w:val="23"/>
          <w:szCs w:val="23"/>
        </w:rPr>
        <w:t>因</w:t>
      </w:r>
      <w:r>
        <w:rPr>
          <w:rFonts w:ascii="宋体" w:hAnsi="宋体" w:eastAsia="宋体" w:cs="宋体"/>
          <w:spacing w:val="8"/>
          <w:sz w:val="23"/>
          <w:szCs w:val="23"/>
        </w:rPr>
        <w:t>违约行为给采购人造成的损失。</w:t>
      </w:r>
    </w:p>
    <w:p>
      <w:pPr>
        <w:spacing w:line="309" w:lineRule="exact"/>
        <w:ind w:left="490"/>
        <w:rPr>
          <w:rFonts w:ascii="宋体" w:hAnsi="宋体" w:eastAsia="宋体" w:cs="宋体"/>
          <w:sz w:val="23"/>
          <w:szCs w:val="23"/>
        </w:rPr>
      </w:pPr>
      <w:r>
        <w:rPr>
          <w:rFonts w:ascii="宋体" w:hAnsi="宋体" w:eastAsia="宋体" w:cs="宋体"/>
          <w:spacing w:val="14"/>
          <w:position w:val="1"/>
          <w:sz w:val="23"/>
          <w:szCs w:val="23"/>
        </w:rPr>
        <w:t>9</w:t>
      </w:r>
      <w:r>
        <w:rPr>
          <w:rFonts w:ascii="宋体" w:hAnsi="宋体" w:eastAsia="宋体" w:cs="宋体"/>
          <w:spacing w:val="9"/>
          <w:position w:val="1"/>
          <w:sz w:val="23"/>
          <w:szCs w:val="23"/>
        </w:rPr>
        <w:t>、不发生其它有悖于政府采购公开、公平、公正和诚信原则的行为。</w:t>
      </w:r>
    </w:p>
    <w:p>
      <w:pPr>
        <w:spacing w:line="274" w:lineRule="auto"/>
      </w:pPr>
    </w:p>
    <w:p>
      <w:pPr>
        <w:spacing w:line="275" w:lineRule="auto"/>
      </w:pPr>
    </w:p>
    <w:p>
      <w:pPr>
        <w:spacing w:before="74" w:line="227" w:lineRule="auto"/>
        <w:ind w:left="369"/>
        <w:rPr>
          <w:rFonts w:ascii="宋体" w:hAnsi="宋体" w:eastAsia="宋体" w:cs="宋体"/>
          <w:sz w:val="23"/>
          <w:szCs w:val="23"/>
        </w:rPr>
      </w:pPr>
      <w:r>
        <w:rPr>
          <w:rFonts w:hint="eastAsia" w:ascii="宋体" w:hAnsi="宋体" w:eastAsia="宋体" w:cs="宋体"/>
          <w:spacing w:val="-10"/>
          <w:sz w:val="23"/>
          <w:szCs w:val="23"/>
        </w:rPr>
        <w:t>供应商</w:t>
      </w:r>
      <w:r>
        <w:rPr>
          <w:rFonts w:ascii="宋体" w:hAnsi="宋体" w:eastAsia="宋体" w:cs="宋体"/>
          <w:spacing w:val="-5"/>
          <w:sz w:val="23"/>
          <w:szCs w:val="23"/>
        </w:rPr>
        <w:t>：  (盖章)</w:t>
      </w:r>
    </w:p>
    <w:p>
      <w:pPr>
        <w:spacing w:line="287" w:lineRule="auto"/>
      </w:pPr>
    </w:p>
    <w:p>
      <w:pPr>
        <w:spacing w:line="288" w:lineRule="auto"/>
      </w:pPr>
    </w:p>
    <w:p>
      <w:pPr>
        <w:spacing w:before="76" w:line="227" w:lineRule="auto"/>
        <w:ind w:left="370"/>
        <w:rPr>
          <w:rFonts w:ascii="宋体" w:hAnsi="宋体" w:eastAsia="宋体" w:cs="宋体"/>
          <w:sz w:val="23"/>
          <w:szCs w:val="23"/>
        </w:rPr>
      </w:pPr>
      <w:r>
        <w:rPr>
          <w:rFonts w:ascii="宋体" w:hAnsi="宋体" w:eastAsia="宋体" w:cs="宋体"/>
          <w:spacing w:val="1"/>
          <w:sz w:val="23"/>
          <w:szCs w:val="23"/>
        </w:rPr>
        <w:t>法定代表人/被授权</w:t>
      </w:r>
      <w:r>
        <w:rPr>
          <w:rFonts w:ascii="宋体" w:hAnsi="宋体" w:eastAsia="宋体" w:cs="宋体"/>
          <w:sz w:val="23"/>
          <w:szCs w:val="23"/>
        </w:rPr>
        <w:t>人：  (签字)</w:t>
      </w:r>
    </w:p>
    <w:p>
      <w:pPr>
        <w:spacing w:line="287" w:lineRule="auto"/>
      </w:pPr>
    </w:p>
    <w:p>
      <w:pPr>
        <w:spacing w:line="287" w:lineRule="auto"/>
      </w:pPr>
    </w:p>
    <w:p>
      <w:pPr>
        <w:spacing w:before="76" w:line="227" w:lineRule="auto"/>
        <w:ind w:left="369"/>
        <w:rPr>
          <w:rFonts w:ascii="宋体" w:hAnsi="宋体" w:eastAsia="宋体" w:cs="宋体"/>
          <w:sz w:val="23"/>
          <w:szCs w:val="23"/>
        </w:rPr>
      </w:pPr>
      <w:r>
        <w:rPr>
          <w:rFonts w:ascii="宋体" w:hAnsi="宋体" w:eastAsia="宋体" w:cs="宋体"/>
          <w:spacing w:val="-4"/>
          <w:sz w:val="23"/>
          <w:szCs w:val="23"/>
        </w:rPr>
        <w:t>地址：                                 邮编</w:t>
      </w:r>
      <w:r>
        <w:rPr>
          <w:rFonts w:ascii="宋体" w:hAnsi="宋体" w:eastAsia="宋体" w:cs="宋体"/>
          <w:spacing w:val="-3"/>
          <w:sz w:val="23"/>
          <w:szCs w:val="23"/>
        </w:rPr>
        <w:t>：</w:t>
      </w:r>
    </w:p>
    <w:p>
      <w:pPr>
        <w:spacing w:line="286" w:lineRule="auto"/>
      </w:pPr>
    </w:p>
    <w:p>
      <w:pPr>
        <w:spacing w:line="287" w:lineRule="auto"/>
      </w:pPr>
    </w:p>
    <w:p>
      <w:pPr>
        <w:spacing w:before="75" w:line="230" w:lineRule="auto"/>
        <w:ind w:left="397"/>
        <w:rPr>
          <w:rFonts w:ascii="宋体" w:hAnsi="宋体" w:eastAsia="宋体" w:cs="宋体"/>
          <w:sz w:val="23"/>
          <w:szCs w:val="23"/>
        </w:rPr>
      </w:pPr>
      <w:r>
        <w:rPr>
          <w:rFonts w:ascii="宋体" w:hAnsi="宋体" w:eastAsia="宋体" w:cs="宋体"/>
          <w:spacing w:val="-6"/>
          <w:sz w:val="23"/>
          <w:szCs w:val="23"/>
        </w:rPr>
        <w:t>电话：</w:t>
      </w:r>
    </w:p>
    <w:p>
      <w:pPr>
        <w:spacing w:line="286" w:lineRule="auto"/>
      </w:pPr>
    </w:p>
    <w:p>
      <w:pPr>
        <w:spacing w:line="286" w:lineRule="auto"/>
      </w:pPr>
    </w:p>
    <w:p>
      <w:pPr>
        <w:spacing w:before="75" w:line="227" w:lineRule="auto"/>
        <w:ind w:left="6826"/>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p>
      <w:pPr>
        <w:sectPr>
          <w:footerReference r:id="rId22" w:type="default"/>
          <w:pgSz w:w="11906" w:h="16839"/>
          <w:pgMar w:top="825" w:right="1415" w:bottom="1266" w:left="1416" w:header="0" w:footer="1054" w:gutter="0"/>
          <w:cols w:space="720" w:num="1"/>
        </w:sectPr>
      </w:pPr>
    </w:p>
    <w:p>
      <w:pPr>
        <w:spacing w:line="727" w:lineRule="exact"/>
        <w:ind w:firstLine="247"/>
        <w:textAlignment w:val="center"/>
      </w:pPr>
    </w:p>
    <w:p>
      <w:pPr>
        <w:spacing w:before="17" w:line="224" w:lineRule="auto"/>
        <w:ind w:left="4153"/>
        <w:rPr>
          <w:rFonts w:ascii="宋体" w:hAnsi="宋体" w:eastAsia="宋体" w:cs="宋体"/>
          <w:sz w:val="31"/>
          <w:szCs w:val="31"/>
        </w:rPr>
      </w:pPr>
      <w:r>
        <w:rPr>
          <w:rFonts w:ascii="宋体" w:hAnsi="宋体" w:eastAsia="宋体" w:cs="宋体"/>
          <w:spacing w:val="8"/>
          <w:sz w:val="31"/>
          <w:szCs w:val="31"/>
          <w14:textOutline w14:w="5791" w14:cap="sq" w14:cmpd="sng" w14:algn="ctr">
            <w14:solidFill>
              <w14:srgbClr w14:val="000000"/>
            </w14:solidFill>
            <w14:prstDash w14:val="solid"/>
            <w14:bevel/>
          </w14:textOutline>
        </w:rPr>
        <w:t>承诺书</w:t>
      </w:r>
      <w:r>
        <w:rPr>
          <w:rFonts w:ascii="宋体" w:hAnsi="宋体" w:eastAsia="宋体" w:cs="宋体"/>
          <w:spacing w:val="7"/>
          <w:sz w:val="31"/>
          <w:szCs w:val="31"/>
          <w14:textOutline w14:w="5791" w14:cap="sq" w14:cmpd="sng" w14:algn="ctr">
            <w14:solidFill>
              <w14:srgbClr w14:val="000000"/>
            </w14:solidFill>
            <w14:prstDash w14:val="solid"/>
            <w14:bevel/>
          </w14:textOutline>
        </w:rPr>
        <w:t>Ⅱ</w:t>
      </w:r>
    </w:p>
    <w:p/>
    <w:p>
      <w:pPr>
        <w:spacing w:line="213" w:lineRule="exact"/>
      </w:pPr>
    </w:p>
    <w:tbl>
      <w:tblPr>
        <w:tblStyle w:val="20"/>
        <w:tblW w:w="9531"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6"/>
        <w:gridCol w:w="3612"/>
        <w:gridCol w:w="2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531" w:type="dxa"/>
            <w:gridSpan w:val="3"/>
          </w:tcPr>
          <w:p>
            <w:pPr>
              <w:spacing w:before="189" w:line="228" w:lineRule="auto"/>
              <w:ind w:left="116"/>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9"/>
                <w:sz w:val="23"/>
                <w:szCs w:val="23"/>
              </w:rPr>
              <w:t>：</w:t>
            </w:r>
            <w:r>
              <w:rPr>
                <w:rFonts w:hint="eastAsia" w:ascii="宋体" w:hAnsi="宋体" w:eastAsia="宋体" w:cs="宋体"/>
                <w:spacing w:val="12"/>
                <w:sz w:val="23"/>
                <w:szCs w:val="23"/>
              </w:rPr>
              <w:t>陕西昌晨项目管理有限公司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2" w:hRule="atLeast"/>
        </w:trPr>
        <w:tc>
          <w:tcPr>
            <w:tcW w:w="9531" w:type="dxa"/>
            <w:gridSpan w:val="3"/>
          </w:tcPr>
          <w:p>
            <w:pPr>
              <w:spacing w:before="303" w:line="298" w:lineRule="auto"/>
              <w:ind w:left="115" w:right="107" w:firstLine="481"/>
              <w:rPr>
                <w:rFonts w:ascii="宋体" w:hAnsi="宋体" w:eastAsia="宋体" w:cs="宋体"/>
                <w:sz w:val="23"/>
                <w:szCs w:val="23"/>
              </w:rPr>
            </w:pPr>
            <w:r>
              <w:rPr>
                <w:rFonts w:ascii="宋体" w:hAnsi="宋体" w:eastAsia="宋体" w:cs="宋体"/>
                <w:spacing w:val="16"/>
                <w:sz w:val="23"/>
                <w:szCs w:val="23"/>
              </w:rPr>
              <w:t>作</w:t>
            </w:r>
            <w:r>
              <w:rPr>
                <w:rFonts w:ascii="宋体" w:hAnsi="宋体" w:eastAsia="宋体" w:cs="宋体"/>
                <w:spacing w:val="15"/>
                <w:sz w:val="23"/>
                <w:szCs w:val="23"/>
              </w:rPr>
              <w:t>为</w:t>
            </w:r>
            <w:r>
              <w:rPr>
                <w:rFonts w:ascii="宋体" w:hAnsi="宋体" w:eastAsia="宋体" w:cs="宋体"/>
                <w:spacing w:val="8"/>
                <w:sz w:val="23"/>
                <w:szCs w:val="23"/>
              </w:rPr>
              <w:t>参加贵公司组织的磋商采购项目的供应商，本公司承诺：在参加本项目磋商之前</w:t>
            </w:r>
            <w:r>
              <w:rPr>
                <w:rFonts w:ascii="宋体" w:hAnsi="宋体" w:eastAsia="宋体" w:cs="宋体"/>
                <w:sz w:val="23"/>
                <w:szCs w:val="23"/>
              </w:rPr>
              <w:t xml:space="preserve"> </w:t>
            </w:r>
            <w:r>
              <w:rPr>
                <w:rFonts w:ascii="宋体" w:hAnsi="宋体" w:eastAsia="宋体" w:cs="宋体"/>
                <w:spacing w:val="16"/>
                <w:sz w:val="23"/>
                <w:szCs w:val="23"/>
              </w:rPr>
              <w:t>不存</w:t>
            </w:r>
            <w:r>
              <w:rPr>
                <w:rFonts w:ascii="宋体" w:hAnsi="宋体" w:eastAsia="宋体" w:cs="宋体"/>
                <w:spacing w:val="13"/>
                <w:sz w:val="23"/>
                <w:szCs w:val="23"/>
              </w:rPr>
              <w:t>在</w:t>
            </w:r>
            <w:r>
              <w:rPr>
                <w:rFonts w:ascii="宋体" w:hAnsi="宋体" w:eastAsia="宋体" w:cs="宋体"/>
                <w:spacing w:val="8"/>
                <w:sz w:val="23"/>
                <w:szCs w:val="23"/>
              </w:rPr>
              <w:t>被依法禁止经营行为、财产被接管或冻结的情况，如有隐瞒实情，愿承担一切责任</w:t>
            </w:r>
            <w:r>
              <w:rPr>
                <w:rFonts w:ascii="宋体" w:hAnsi="宋体" w:eastAsia="宋体" w:cs="宋体"/>
                <w:sz w:val="23"/>
                <w:szCs w:val="23"/>
              </w:rPr>
              <w:t xml:space="preserve"> </w:t>
            </w:r>
            <w:r>
              <w:rPr>
                <w:rFonts w:ascii="宋体" w:hAnsi="宋体" w:eastAsia="宋体" w:cs="宋体"/>
                <w:spacing w:val="6"/>
                <w:sz w:val="23"/>
                <w:szCs w:val="23"/>
              </w:rPr>
              <w:t>及</w:t>
            </w:r>
            <w:r>
              <w:rPr>
                <w:rFonts w:ascii="宋体" w:hAnsi="宋体" w:eastAsia="宋体" w:cs="宋体"/>
                <w:spacing w:val="5"/>
                <w:sz w:val="23"/>
                <w:szCs w:val="23"/>
              </w:rPr>
              <w:t>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3026" w:type="dxa"/>
          </w:tcPr>
          <w:p>
            <w:pPr>
              <w:spacing w:before="135" w:line="227" w:lineRule="auto"/>
              <w:ind w:left="1160"/>
              <w:rPr>
                <w:rFonts w:ascii="宋体" w:hAnsi="宋体" w:eastAsia="宋体" w:cs="宋体"/>
                <w:sz w:val="23"/>
                <w:szCs w:val="23"/>
              </w:rPr>
            </w:pPr>
            <w:r>
              <w:rPr>
                <w:rFonts w:ascii="宋体" w:hAnsi="宋体" w:eastAsia="宋体" w:cs="宋体"/>
                <w:spacing w:val="7"/>
                <w:sz w:val="23"/>
                <w:szCs w:val="23"/>
              </w:rPr>
              <w:t>供应</w:t>
            </w:r>
            <w:r>
              <w:rPr>
                <w:rFonts w:ascii="宋体" w:hAnsi="宋体" w:eastAsia="宋体" w:cs="宋体"/>
                <w:spacing w:val="6"/>
                <w:sz w:val="23"/>
                <w:szCs w:val="23"/>
              </w:rPr>
              <w:t>商</w:t>
            </w:r>
          </w:p>
        </w:tc>
        <w:tc>
          <w:tcPr>
            <w:tcW w:w="3612" w:type="dxa"/>
          </w:tcPr>
          <w:p>
            <w:pPr>
              <w:spacing w:before="136" w:line="227" w:lineRule="auto"/>
              <w:ind w:left="1214"/>
              <w:rPr>
                <w:rFonts w:ascii="宋体" w:hAnsi="宋体" w:eastAsia="宋体" w:cs="宋体"/>
                <w:sz w:val="23"/>
                <w:szCs w:val="23"/>
              </w:rPr>
            </w:pPr>
            <w:r>
              <w:rPr>
                <w:rFonts w:ascii="宋体" w:hAnsi="宋体" w:eastAsia="宋体" w:cs="宋体"/>
                <w:spacing w:val="8"/>
                <w:sz w:val="23"/>
                <w:szCs w:val="23"/>
              </w:rPr>
              <w:t>法定代表</w:t>
            </w:r>
            <w:r>
              <w:rPr>
                <w:rFonts w:ascii="宋体" w:hAnsi="宋体" w:eastAsia="宋体" w:cs="宋体"/>
                <w:spacing w:val="7"/>
                <w:sz w:val="23"/>
                <w:szCs w:val="23"/>
              </w:rPr>
              <w:t>人</w:t>
            </w:r>
          </w:p>
        </w:tc>
        <w:tc>
          <w:tcPr>
            <w:tcW w:w="2893" w:type="dxa"/>
          </w:tcPr>
          <w:p>
            <w:pPr>
              <w:spacing w:before="135" w:line="228" w:lineRule="auto"/>
              <w:ind w:left="1134"/>
              <w:rPr>
                <w:rFonts w:ascii="宋体" w:hAnsi="宋体" w:eastAsia="宋体" w:cs="宋体"/>
                <w:sz w:val="23"/>
                <w:szCs w:val="23"/>
              </w:rPr>
            </w:pPr>
            <w:r>
              <w:rPr>
                <w:rFonts w:ascii="宋体" w:hAnsi="宋体" w:eastAsia="宋体" w:cs="宋体"/>
                <w:spacing w:val="-7"/>
                <w:sz w:val="23"/>
                <w:szCs w:val="23"/>
              </w:rPr>
              <w:t>日</w:t>
            </w:r>
            <w:r>
              <w:rPr>
                <w:rFonts w:ascii="宋体" w:hAnsi="宋体" w:eastAsia="宋体" w:cs="宋体"/>
                <w:spacing w:val="-4"/>
                <w:sz w:val="23"/>
                <w:szCs w:val="23"/>
              </w:rPr>
              <w:t xml:space="preserve">  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2" w:hRule="atLeast"/>
        </w:trPr>
        <w:tc>
          <w:tcPr>
            <w:tcW w:w="3026" w:type="dxa"/>
          </w:tcPr>
          <w:p>
            <w:pPr>
              <w:spacing w:line="265" w:lineRule="auto"/>
            </w:pPr>
          </w:p>
          <w:p>
            <w:pPr>
              <w:spacing w:line="266" w:lineRule="auto"/>
            </w:pPr>
          </w:p>
          <w:p>
            <w:pPr>
              <w:spacing w:line="266" w:lineRule="auto"/>
            </w:pPr>
          </w:p>
          <w:p>
            <w:pPr>
              <w:spacing w:line="266" w:lineRule="auto"/>
            </w:pPr>
          </w:p>
          <w:p>
            <w:pPr>
              <w:spacing w:before="74" w:line="227" w:lineRule="auto"/>
              <w:ind w:left="1051"/>
              <w:rPr>
                <w:rFonts w:ascii="宋体" w:hAnsi="宋体" w:eastAsia="宋体" w:cs="宋体"/>
                <w:sz w:val="23"/>
                <w:szCs w:val="23"/>
              </w:rPr>
            </w:pPr>
            <w:r>
              <w:rPr>
                <w:rFonts w:ascii="宋体" w:hAnsi="宋体" w:eastAsia="宋体" w:cs="宋体"/>
                <w:spacing w:val="31"/>
                <w:sz w:val="23"/>
                <w:szCs w:val="23"/>
              </w:rPr>
              <w:t>(公章)</w:t>
            </w:r>
          </w:p>
        </w:tc>
        <w:tc>
          <w:tcPr>
            <w:tcW w:w="3612" w:type="dxa"/>
          </w:tcPr>
          <w:p>
            <w:pPr>
              <w:spacing w:line="265" w:lineRule="auto"/>
            </w:pPr>
          </w:p>
          <w:p>
            <w:pPr>
              <w:spacing w:line="266" w:lineRule="auto"/>
            </w:pPr>
          </w:p>
          <w:p>
            <w:pPr>
              <w:spacing w:line="266" w:lineRule="auto"/>
            </w:pPr>
          </w:p>
          <w:p>
            <w:pPr>
              <w:spacing w:line="266" w:lineRule="auto"/>
            </w:pPr>
          </w:p>
          <w:p>
            <w:pPr>
              <w:spacing w:before="74" w:line="227" w:lineRule="auto"/>
              <w:ind w:left="984"/>
              <w:rPr>
                <w:rFonts w:ascii="宋体" w:hAnsi="宋体" w:eastAsia="宋体" w:cs="宋体"/>
                <w:sz w:val="23"/>
                <w:szCs w:val="23"/>
              </w:rPr>
            </w:pPr>
            <w:r>
              <w:rPr>
                <w:rFonts w:ascii="宋体" w:hAnsi="宋体" w:eastAsia="宋体" w:cs="宋体"/>
                <w:spacing w:val="22"/>
                <w:sz w:val="23"/>
                <w:szCs w:val="23"/>
              </w:rPr>
              <w:t>(签字或盖章)</w:t>
            </w:r>
          </w:p>
        </w:tc>
        <w:tc>
          <w:tcPr>
            <w:tcW w:w="2893" w:type="dxa"/>
          </w:tcPr>
          <w:p>
            <w:pPr>
              <w:spacing w:line="265" w:lineRule="auto"/>
            </w:pPr>
          </w:p>
          <w:p>
            <w:pPr>
              <w:spacing w:line="266" w:lineRule="auto"/>
            </w:pPr>
          </w:p>
          <w:p>
            <w:pPr>
              <w:spacing w:line="266" w:lineRule="auto"/>
            </w:pPr>
          </w:p>
          <w:p>
            <w:pPr>
              <w:spacing w:line="266" w:lineRule="auto"/>
            </w:pPr>
          </w:p>
          <w:p>
            <w:pPr>
              <w:spacing w:before="75" w:line="227" w:lineRule="auto"/>
              <w:ind w:left="974"/>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tc>
      </w:tr>
    </w:tbl>
    <w:p>
      <w:pPr>
        <w:spacing w:line="336" w:lineRule="auto"/>
      </w:pPr>
    </w:p>
    <w:p>
      <w:pPr>
        <w:spacing w:before="100" w:line="224" w:lineRule="auto"/>
        <w:ind w:left="4153"/>
      </w:pPr>
      <w:r>
        <w:rPr>
          <w:rFonts w:ascii="宋体" w:hAnsi="宋体" w:eastAsia="宋体" w:cs="宋体"/>
          <w:spacing w:val="8"/>
          <w:sz w:val="31"/>
          <w:szCs w:val="31"/>
          <w14:textOutline w14:w="5791" w14:cap="sq" w14:cmpd="sng" w14:algn="ctr">
            <w14:solidFill>
              <w14:srgbClr w14:val="000000"/>
            </w14:solidFill>
            <w14:prstDash w14:val="solid"/>
            <w14:bevel/>
          </w14:textOutline>
        </w:rPr>
        <w:t>承诺书</w:t>
      </w:r>
      <w:r>
        <w:rPr>
          <w:rFonts w:ascii="宋体" w:hAnsi="宋体" w:eastAsia="宋体" w:cs="宋体"/>
          <w:spacing w:val="7"/>
          <w:sz w:val="31"/>
          <w:szCs w:val="31"/>
          <w14:textOutline w14:w="5791" w14:cap="sq" w14:cmpd="sng" w14:algn="ctr">
            <w14:solidFill>
              <w14:srgbClr w14:val="000000"/>
            </w14:solidFill>
            <w14:prstDash w14:val="solid"/>
            <w14:bevel/>
          </w14:textOutline>
        </w:rPr>
        <w:t>Ⅲ</w:t>
      </w:r>
    </w:p>
    <w:p>
      <w:pPr>
        <w:spacing w:line="213" w:lineRule="exact"/>
      </w:pPr>
    </w:p>
    <w:tbl>
      <w:tblPr>
        <w:tblStyle w:val="20"/>
        <w:tblW w:w="8880"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7"/>
        <w:gridCol w:w="3525"/>
        <w:gridCol w:w="24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880" w:type="dxa"/>
            <w:gridSpan w:val="3"/>
          </w:tcPr>
          <w:p>
            <w:pPr>
              <w:spacing w:before="199" w:line="228" w:lineRule="auto"/>
              <w:ind w:left="117"/>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9"/>
                <w:sz w:val="23"/>
                <w:szCs w:val="23"/>
              </w:rPr>
              <w:t>：</w:t>
            </w:r>
            <w:r>
              <w:rPr>
                <w:rFonts w:hint="eastAsia" w:ascii="宋体" w:hAnsi="宋体" w:eastAsia="宋体" w:cs="宋体"/>
                <w:spacing w:val="12"/>
                <w:sz w:val="23"/>
                <w:szCs w:val="23"/>
              </w:rPr>
              <w:t>陕西昌晨项目管理有限公司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8880" w:type="dxa"/>
            <w:gridSpan w:val="3"/>
          </w:tcPr>
          <w:p>
            <w:pPr>
              <w:spacing w:before="150" w:line="289" w:lineRule="auto"/>
              <w:ind w:left="129" w:right="107" w:firstLine="469"/>
              <w:rPr>
                <w:rFonts w:ascii="宋体" w:hAnsi="宋体" w:eastAsia="宋体" w:cs="宋体"/>
                <w:sz w:val="23"/>
                <w:szCs w:val="23"/>
              </w:rPr>
            </w:pPr>
            <w:r>
              <w:rPr>
                <w:rFonts w:ascii="宋体" w:hAnsi="宋体" w:eastAsia="宋体" w:cs="宋体"/>
                <w:spacing w:val="7"/>
                <w:sz w:val="23"/>
                <w:szCs w:val="23"/>
              </w:rPr>
              <w:t>作为参加贵公司组织的磋商采购项目的供应商，本公司郑重申告：近三年因产品供</w:t>
            </w:r>
            <w:r>
              <w:rPr>
                <w:rFonts w:ascii="宋体" w:hAnsi="宋体" w:eastAsia="宋体" w:cs="宋体"/>
                <w:spacing w:val="4"/>
                <w:sz w:val="23"/>
                <w:szCs w:val="23"/>
              </w:rPr>
              <w:t>货</w:t>
            </w:r>
            <w:r>
              <w:rPr>
                <w:rFonts w:ascii="宋体" w:hAnsi="宋体" w:eastAsia="宋体" w:cs="宋体"/>
                <w:sz w:val="23"/>
                <w:szCs w:val="23"/>
              </w:rPr>
              <w:t xml:space="preserve"> </w:t>
            </w:r>
            <w:r>
              <w:rPr>
                <w:rFonts w:ascii="宋体" w:hAnsi="宋体" w:eastAsia="宋体" w:cs="宋体"/>
                <w:spacing w:val="6"/>
                <w:sz w:val="23"/>
                <w:szCs w:val="23"/>
              </w:rPr>
              <w:t>问题 (水货、替代品、次品、翻新品等) 的不法行为记录为</w:t>
            </w:r>
            <w:r>
              <w:rPr>
                <w:rFonts w:ascii="宋体" w:hAnsi="宋体" w:eastAsia="宋体" w:cs="宋体"/>
                <w:spacing w:val="6"/>
                <w:sz w:val="23"/>
                <w:szCs w:val="23"/>
                <w:u w:val="single"/>
              </w:rPr>
              <w:t xml:space="preserve">   </w:t>
            </w:r>
            <w:r>
              <w:rPr>
                <w:rFonts w:ascii="宋体" w:hAnsi="宋体" w:eastAsia="宋体" w:cs="宋体"/>
                <w:spacing w:val="6"/>
                <w:sz w:val="23"/>
                <w:szCs w:val="23"/>
              </w:rPr>
              <w:t xml:space="preserve"> 次 (没有填零) ，如有</w:t>
            </w:r>
            <w:r>
              <w:rPr>
                <w:rFonts w:ascii="宋体" w:hAnsi="宋体" w:eastAsia="宋体" w:cs="宋体"/>
                <w:spacing w:val="2"/>
                <w:sz w:val="23"/>
                <w:szCs w:val="23"/>
              </w:rPr>
              <w:t>隐</w:t>
            </w:r>
            <w:r>
              <w:rPr>
                <w:rFonts w:ascii="宋体" w:hAnsi="宋体" w:eastAsia="宋体" w:cs="宋体"/>
                <w:sz w:val="23"/>
                <w:szCs w:val="23"/>
              </w:rPr>
              <w:t xml:space="preserve"> </w:t>
            </w:r>
            <w:r>
              <w:rPr>
                <w:rFonts w:ascii="宋体" w:hAnsi="宋体" w:eastAsia="宋体" w:cs="宋体"/>
                <w:spacing w:val="8"/>
                <w:sz w:val="23"/>
                <w:szCs w:val="23"/>
              </w:rPr>
              <w:t>瞒实情，愿承担一切责任及后果</w:t>
            </w:r>
            <w:r>
              <w:rPr>
                <w:rFonts w:ascii="宋体" w:hAnsi="宋体" w:eastAsia="宋体" w:cs="宋体"/>
                <w:spacing w:val="7"/>
                <w:sz w:val="23"/>
                <w:szCs w:val="23"/>
              </w:rPr>
              <w:t>。</w:t>
            </w:r>
          </w:p>
          <w:p>
            <w:pPr>
              <w:spacing w:line="226" w:lineRule="auto"/>
              <w:ind w:left="478"/>
              <w:rPr>
                <w:rFonts w:ascii="宋体" w:hAnsi="宋体" w:eastAsia="宋体" w:cs="宋体"/>
                <w:sz w:val="23"/>
                <w:szCs w:val="23"/>
              </w:rPr>
            </w:pPr>
            <w:r>
              <w:rPr>
                <w:rFonts w:ascii="宋体" w:hAnsi="宋体" w:eastAsia="宋体" w:cs="宋体"/>
                <w:spacing w:val="9"/>
                <w:sz w:val="23"/>
                <w:szCs w:val="23"/>
              </w:rPr>
              <w:t>本公司承诺：本次磋商标的物为正品行货</w:t>
            </w:r>
            <w:r>
              <w:rPr>
                <w:rFonts w:ascii="宋体" w:hAnsi="宋体" w:eastAsia="宋体" w:cs="宋体"/>
                <w:spacing w:val="7"/>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937" w:type="dxa"/>
          </w:tcPr>
          <w:p>
            <w:pPr>
              <w:spacing w:before="142" w:line="227" w:lineRule="auto"/>
              <w:ind w:left="1214"/>
              <w:rPr>
                <w:rFonts w:ascii="宋体" w:hAnsi="宋体" w:eastAsia="宋体" w:cs="宋体"/>
                <w:sz w:val="23"/>
                <w:szCs w:val="23"/>
              </w:rPr>
            </w:pPr>
            <w:r>
              <w:rPr>
                <w:rFonts w:ascii="宋体" w:hAnsi="宋体" w:eastAsia="宋体" w:cs="宋体"/>
                <w:spacing w:val="7"/>
                <w:sz w:val="23"/>
                <w:szCs w:val="23"/>
              </w:rPr>
              <w:t>供应</w:t>
            </w:r>
            <w:r>
              <w:rPr>
                <w:rFonts w:ascii="宋体" w:hAnsi="宋体" w:eastAsia="宋体" w:cs="宋体"/>
                <w:spacing w:val="6"/>
                <w:sz w:val="23"/>
                <w:szCs w:val="23"/>
              </w:rPr>
              <w:t>商</w:t>
            </w:r>
          </w:p>
        </w:tc>
        <w:tc>
          <w:tcPr>
            <w:tcW w:w="3525" w:type="dxa"/>
          </w:tcPr>
          <w:p>
            <w:pPr>
              <w:spacing w:before="143" w:line="227" w:lineRule="auto"/>
              <w:ind w:left="1289"/>
              <w:rPr>
                <w:rFonts w:ascii="宋体" w:hAnsi="宋体" w:eastAsia="宋体" w:cs="宋体"/>
                <w:sz w:val="23"/>
                <w:szCs w:val="23"/>
              </w:rPr>
            </w:pPr>
            <w:r>
              <w:rPr>
                <w:rFonts w:ascii="宋体" w:hAnsi="宋体" w:eastAsia="宋体" w:cs="宋体"/>
                <w:spacing w:val="8"/>
                <w:sz w:val="23"/>
                <w:szCs w:val="23"/>
              </w:rPr>
              <w:t>法定代表</w:t>
            </w:r>
            <w:r>
              <w:rPr>
                <w:rFonts w:ascii="宋体" w:hAnsi="宋体" w:eastAsia="宋体" w:cs="宋体"/>
                <w:spacing w:val="7"/>
                <w:sz w:val="23"/>
                <w:szCs w:val="23"/>
              </w:rPr>
              <w:t>人</w:t>
            </w:r>
          </w:p>
        </w:tc>
        <w:tc>
          <w:tcPr>
            <w:tcW w:w="2418" w:type="dxa"/>
          </w:tcPr>
          <w:p>
            <w:pPr>
              <w:spacing w:before="142" w:line="228" w:lineRule="auto"/>
              <w:ind w:left="917"/>
              <w:rPr>
                <w:rFonts w:ascii="宋体" w:hAnsi="宋体" w:eastAsia="宋体" w:cs="宋体"/>
                <w:sz w:val="23"/>
                <w:szCs w:val="23"/>
              </w:rPr>
            </w:pPr>
            <w:r>
              <w:rPr>
                <w:rFonts w:ascii="宋体" w:hAnsi="宋体" w:eastAsia="宋体" w:cs="宋体"/>
                <w:spacing w:val="-4"/>
                <w:sz w:val="23"/>
                <w:szCs w:val="23"/>
              </w:rPr>
              <w:t xml:space="preserve">日 </w:t>
            </w:r>
            <w:r>
              <w:rPr>
                <w:rFonts w:ascii="宋体" w:hAnsi="宋体" w:eastAsia="宋体" w:cs="宋体"/>
                <w:spacing w:val="-2"/>
                <w:sz w:val="23"/>
                <w:szCs w:val="23"/>
              </w:rPr>
              <w:t xml:space="preserve">  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7" w:hRule="atLeast"/>
        </w:trPr>
        <w:tc>
          <w:tcPr>
            <w:tcW w:w="2937" w:type="dxa"/>
          </w:tcPr>
          <w:p>
            <w:pPr>
              <w:spacing w:line="276" w:lineRule="auto"/>
            </w:pPr>
          </w:p>
          <w:p>
            <w:pPr>
              <w:spacing w:line="276" w:lineRule="auto"/>
            </w:pPr>
          </w:p>
          <w:p>
            <w:pPr>
              <w:spacing w:line="276" w:lineRule="auto"/>
            </w:pPr>
          </w:p>
          <w:p>
            <w:pPr>
              <w:spacing w:line="276" w:lineRule="auto"/>
            </w:pPr>
          </w:p>
          <w:p>
            <w:pPr>
              <w:spacing w:before="75" w:line="227" w:lineRule="auto"/>
              <w:ind w:left="1106"/>
              <w:rPr>
                <w:rFonts w:ascii="宋体" w:hAnsi="宋体" w:eastAsia="宋体" w:cs="宋体"/>
                <w:sz w:val="23"/>
                <w:szCs w:val="23"/>
              </w:rPr>
            </w:pPr>
            <w:r>
              <w:rPr>
                <w:rFonts w:ascii="宋体" w:hAnsi="宋体" w:eastAsia="宋体" w:cs="宋体"/>
                <w:spacing w:val="31"/>
                <w:sz w:val="23"/>
                <w:szCs w:val="23"/>
              </w:rPr>
              <w:t>(公章)</w:t>
            </w:r>
          </w:p>
        </w:tc>
        <w:tc>
          <w:tcPr>
            <w:tcW w:w="3525" w:type="dxa"/>
          </w:tcPr>
          <w:p>
            <w:pPr>
              <w:spacing w:line="276" w:lineRule="auto"/>
            </w:pPr>
          </w:p>
          <w:p>
            <w:pPr>
              <w:spacing w:line="276" w:lineRule="auto"/>
            </w:pPr>
          </w:p>
          <w:p>
            <w:pPr>
              <w:spacing w:line="276" w:lineRule="auto"/>
            </w:pPr>
          </w:p>
          <w:p>
            <w:pPr>
              <w:spacing w:line="276" w:lineRule="auto"/>
            </w:pPr>
          </w:p>
          <w:p>
            <w:pPr>
              <w:spacing w:before="75" w:line="227" w:lineRule="auto"/>
              <w:ind w:left="1060"/>
              <w:rPr>
                <w:rFonts w:ascii="宋体" w:hAnsi="宋体" w:eastAsia="宋体" w:cs="宋体"/>
                <w:sz w:val="23"/>
                <w:szCs w:val="23"/>
              </w:rPr>
            </w:pPr>
            <w:r>
              <w:rPr>
                <w:rFonts w:ascii="宋体" w:hAnsi="宋体" w:eastAsia="宋体" w:cs="宋体"/>
                <w:spacing w:val="22"/>
                <w:sz w:val="23"/>
                <w:szCs w:val="23"/>
              </w:rPr>
              <w:t>(签字或盖章)</w:t>
            </w:r>
          </w:p>
        </w:tc>
        <w:tc>
          <w:tcPr>
            <w:tcW w:w="2418" w:type="dxa"/>
          </w:tcPr>
          <w:p>
            <w:pPr>
              <w:spacing w:line="276" w:lineRule="auto"/>
            </w:pPr>
          </w:p>
          <w:p>
            <w:pPr>
              <w:spacing w:line="276" w:lineRule="auto"/>
            </w:pPr>
          </w:p>
          <w:p>
            <w:pPr>
              <w:spacing w:line="276" w:lineRule="auto"/>
            </w:pPr>
          </w:p>
          <w:p>
            <w:pPr>
              <w:spacing w:line="277" w:lineRule="auto"/>
            </w:pPr>
          </w:p>
          <w:p>
            <w:pPr>
              <w:spacing w:before="75" w:line="227" w:lineRule="auto"/>
              <w:ind w:left="816"/>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tc>
      </w:tr>
    </w:tbl>
    <w:p>
      <w:pPr>
        <w:spacing w:line="284" w:lineRule="auto"/>
      </w:pPr>
    </w:p>
    <w:p>
      <w:pPr>
        <w:spacing w:line="284" w:lineRule="auto"/>
      </w:pPr>
    </w:p>
    <w:p>
      <w:pPr>
        <w:spacing w:line="284" w:lineRule="auto"/>
      </w:pPr>
    </w:p>
    <w:p>
      <w:pPr>
        <w:spacing w:line="285" w:lineRule="auto"/>
      </w:pPr>
    </w:p>
    <w:p>
      <w:pPr>
        <w:pStyle w:val="7"/>
      </w:pPr>
    </w:p>
    <w:p/>
    <w:p/>
    <w:p>
      <w:pPr>
        <w:pStyle w:val="7"/>
      </w:pPr>
    </w:p>
    <w:p/>
    <w:p>
      <w:pPr>
        <w:spacing w:before="114" w:line="205" w:lineRule="auto"/>
        <w:ind w:left="4170"/>
      </w:pPr>
      <w:r>
        <w:rPr>
          <w:rFonts w:ascii="宋体" w:hAnsi="宋体" w:eastAsia="宋体" w:cs="宋体"/>
          <w:spacing w:val="-12"/>
          <w:sz w:val="31"/>
          <w:szCs w:val="31"/>
          <w14:textOutline w14:w="5791" w14:cap="sq" w14:cmpd="sng" w14:algn="ctr">
            <w14:solidFill>
              <w14:srgbClr w14:val="000000"/>
            </w14:solidFill>
            <w14:prstDash w14:val="solid"/>
            <w14:bevel/>
          </w14:textOutline>
        </w:rPr>
        <w:t>承</w:t>
      </w:r>
      <w:r>
        <w:rPr>
          <w:rFonts w:ascii="宋体" w:hAnsi="宋体" w:eastAsia="宋体" w:cs="宋体"/>
          <w:spacing w:val="-9"/>
          <w:sz w:val="31"/>
          <w:szCs w:val="31"/>
          <w14:textOutline w14:w="5791" w14:cap="sq" w14:cmpd="sng" w14:algn="ctr">
            <w14:solidFill>
              <w14:srgbClr w14:val="000000"/>
            </w14:solidFill>
            <w14:prstDash w14:val="solid"/>
            <w14:bevel/>
          </w14:textOutline>
        </w:rPr>
        <w:t>诺书</w:t>
      </w:r>
      <w:r>
        <w:rPr>
          <w:rFonts w:ascii="宋体" w:hAnsi="宋体" w:eastAsia="宋体" w:cs="宋体"/>
          <w:spacing w:val="-9"/>
          <w:sz w:val="31"/>
          <w:szCs w:val="31"/>
        </w:rPr>
        <w:t xml:space="preserve"> </w:t>
      </w:r>
      <w:r>
        <w:rPr>
          <w:rFonts w:ascii="宋体" w:hAnsi="宋体" w:eastAsia="宋体" w:cs="宋体"/>
          <w:spacing w:val="7"/>
          <w:sz w:val="31"/>
          <w:szCs w:val="31"/>
          <w14:textOutline w14:w="5791" w14:cap="sq" w14:cmpd="sng" w14:algn="ctr">
            <w14:solidFill>
              <w14:srgbClr w14:val="000000"/>
            </w14:solidFill>
            <w14:prstDash w14:val="solid"/>
            <w14:bevel/>
          </w14:textOutline>
        </w:rPr>
        <w:t>Ⅳ</w:t>
      </w:r>
    </w:p>
    <w:p>
      <w:pPr>
        <w:spacing w:line="187" w:lineRule="exact"/>
      </w:pPr>
    </w:p>
    <w:tbl>
      <w:tblPr>
        <w:tblStyle w:val="20"/>
        <w:tblW w:w="9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4"/>
        <w:gridCol w:w="3723"/>
        <w:gridCol w:w="26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535" w:type="dxa"/>
            <w:gridSpan w:val="3"/>
          </w:tcPr>
          <w:p>
            <w:pPr>
              <w:spacing w:before="201" w:line="228" w:lineRule="auto"/>
              <w:ind w:left="118"/>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9"/>
                <w:sz w:val="23"/>
                <w:szCs w:val="23"/>
              </w:rPr>
              <w:t>：</w:t>
            </w:r>
            <w:r>
              <w:rPr>
                <w:rFonts w:hint="eastAsia" w:ascii="宋体" w:hAnsi="宋体" w:eastAsia="宋体" w:cs="宋体"/>
                <w:spacing w:val="12"/>
                <w:sz w:val="23"/>
                <w:szCs w:val="23"/>
              </w:rPr>
              <w:t>陕西昌晨项目管理有限公司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9535" w:type="dxa"/>
            <w:gridSpan w:val="3"/>
          </w:tcPr>
          <w:p>
            <w:pPr>
              <w:spacing w:line="257" w:lineRule="auto"/>
            </w:pPr>
          </w:p>
          <w:p>
            <w:pPr>
              <w:spacing w:before="74" w:line="298" w:lineRule="auto"/>
              <w:ind w:left="119" w:right="106" w:firstLine="480"/>
              <w:rPr>
                <w:rFonts w:ascii="宋体" w:hAnsi="宋体" w:eastAsia="宋体" w:cs="宋体"/>
                <w:sz w:val="23"/>
                <w:szCs w:val="23"/>
              </w:rPr>
            </w:pPr>
            <w:r>
              <w:rPr>
                <w:rFonts w:ascii="宋体" w:hAnsi="宋体" w:eastAsia="宋体" w:cs="宋体"/>
                <w:spacing w:val="16"/>
                <w:sz w:val="23"/>
                <w:szCs w:val="23"/>
              </w:rPr>
              <w:t>作为</w:t>
            </w:r>
            <w:r>
              <w:rPr>
                <w:rFonts w:ascii="宋体" w:hAnsi="宋体" w:eastAsia="宋体" w:cs="宋体"/>
                <w:spacing w:val="10"/>
                <w:sz w:val="23"/>
                <w:szCs w:val="23"/>
              </w:rPr>
              <w:t>参</w:t>
            </w:r>
            <w:r>
              <w:rPr>
                <w:rFonts w:ascii="宋体" w:hAnsi="宋体" w:eastAsia="宋体" w:cs="宋体"/>
                <w:spacing w:val="8"/>
                <w:sz w:val="23"/>
                <w:szCs w:val="23"/>
              </w:rPr>
              <w:t>加贵公司组织的磋商采购项目的供应商，本公司承诺：参加本次磋商提交的所</w:t>
            </w:r>
            <w:r>
              <w:rPr>
                <w:rFonts w:ascii="宋体" w:hAnsi="宋体" w:eastAsia="宋体" w:cs="宋体"/>
                <w:sz w:val="23"/>
                <w:szCs w:val="23"/>
              </w:rPr>
              <w:t xml:space="preserve"> </w:t>
            </w:r>
            <w:r>
              <w:rPr>
                <w:rFonts w:ascii="宋体" w:hAnsi="宋体" w:eastAsia="宋体" w:cs="宋体"/>
                <w:spacing w:val="16"/>
                <w:sz w:val="23"/>
                <w:szCs w:val="23"/>
              </w:rPr>
              <w:t>有资</w:t>
            </w:r>
            <w:r>
              <w:rPr>
                <w:rFonts w:ascii="宋体" w:hAnsi="宋体" w:eastAsia="宋体" w:cs="宋体"/>
                <w:spacing w:val="14"/>
                <w:sz w:val="23"/>
                <w:szCs w:val="23"/>
              </w:rPr>
              <w:t>质</w:t>
            </w:r>
            <w:r>
              <w:rPr>
                <w:rFonts w:ascii="宋体" w:hAnsi="宋体" w:eastAsia="宋体" w:cs="宋体"/>
                <w:spacing w:val="8"/>
                <w:sz w:val="23"/>
                <w:szCs w:val="23"/>
              </w:rPr>
              <w:t>证明文件及业绩证明文件是真实的、有效的，如有隐瞒实情，愿承担一切责任及后</w:t>
            </w:r>
            <w:r>
              <w:rPr>
                <w:rFonts w:ascii="宋体" w:hAnsi="宋体" w:eastAsia="宋体" w:cs="宋体"/>
                <w:sz w:val="23"/>
                <w:szCs w:val="23"/>
              </w:rPr>
              <w:t xml:space="preserve"> </w:t>
            </w:r>
            <w:r>
              <w:rPr>
                <w:rFonts w:ascii="宋体" w:hAnsi="宋体" w:eastAsia="宋体" w:cs="宋体"/>
                <w:spacing w:val="-1"/>
                <w:sz w:val="23"/>
                <w:szCs w:val="23"/>
              </w:rPr>
              <w:t>果</w:t>
            </w:r>
            <w:r>
              <w:rPr>
                <w:rFonts w:ascii="宋体" w:hAnsi="宋体" w:eastAsia="宋体" w:cs="宋体"/>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3174" w:type="dxa"/>
          </w:tcPr>
          <w:p>
            <w:pPr>
              <w:spacing w:before="144" w:line="227" w:lineRule="auto"/>
              <w:ind w:left="1234"/>
              <w:rPr>
                <w:rFonts w:ascii="宋体" w:hAnsi="宋体" w:eastAsia="宋体" w:cs="宋体"/>
                <w:sz w:val="23"/>
                <w:szCs w:val="23"/>
              </w:rPr>
            </w:pPr>
            <w:r>
              <w:rPr>
                <w:rFonts w:ascii="宋体" w:hAnsi="宋体" w:eastAsia="宋体" w:cs="宋体"/>
                <w:spacing w:val="7"/>
                <w:sz w:val="23"/>
                <w:szCs w:val="23"/>
              </w:rPr>
              <w:t>供应</w:t>
            </w:r>
            <w:r>
              <w:rPr>
                <w:rFonts w:ascii="宋体" w:hAnsi="宋体" w:eastAsia="宋体" w:cs="宋体"/>
                <w:spacing w:val="6"/>
                <w:sz w:val="23"/>
                <w:szCs w:val="23"/>
              </w:rPr>
              <w:t>商</w:t>
            </w:r>
          </w:p>
        </w:tc>
        <w:tc>
          <w:tcPr>
            <w:tcW w:w="3723" w:type="dxa"/>
          </w:tcPr>
          <w:p>
            <w:pPr>
              <w:spacing w:before="145" w:line="227" w:lineRule="auto"/>
              <w:ind w:left="1269"/>
              <w:rPr>
                <w:rFonts w:ascii="宋体" w:hAnsi="宋体" w:eastAsia="宋体" w:cs="宋体"/>
                <w:sz w:val="23"/>
                <w:szCs w:val="23"/>
              </w:rPr>
            </w:pPr>
            <w:r>
              <w:rPr>
                <w:rFonts w:ascii="宋体" w:hAnsi="宋体" w:eastAsia="宋体" w:cs="宋体"/>
                <w:spacing w:val="8"/>
                <w:sz w:val="23"/>
                <w:szCs w:val="23"/>
              </w:rPr>
              <w:t>法定代表</w:t>
            </w:r>
            <w:r>
              <w:rPr>
                <w:rFonts w:ascii="宋体" w:hAnsi="宋体" w:eastAsia="宋体" w:cs="宋体"/>
                <w:spacing w:val="7"/>
                <w:sz w:val="23"/>
                <w:szCs w:val="23"/>
              </w:rPr>
              <w:t>人</w:t>
            </w:r>
          </w:p>
        </w:tc>
        <w:tc>
          <w:tcPr>
            <w:tcW w:w="2638" w:type="dxa"/>
          </w:tcPr>
          <w:p>
            <w:pPr>
              <w:spacing w:before="145" w:line="228" w:lineRule="auto"/>
              <w:ind w:left="947"/>
              <w:rPr>
                <w:rFonts w:ascii="宋体" w:hAnsi="宋体" w:eastAsia="宋体" w:cs="宋体"/>
                <w:sz w:val="23"/>
                <w:szCs w:val="23"/>
              </w:rPr>
            </w:pPr>
            <w:r>
              <w:rPr>
                <w:rFonts w:ascii="宋体" w:hAnsi="宋体" w:eastAsia="宋体" w:cs="宋体"/>
                <w:spacing w:val="-4"/>
                <w:sz w:val="23"/>
                <w:szCs w:val="23"/>
              </w:rPr>
              <w:t xml:space="preserve">日 </w:t>
            </w:r>
            <w:r>
              <w:rPr>
                <w:rFonts w:ascii="宋体" w:hAnsi="宋体" w:eastAsia="宋体" w:cs="宋体"/>
                <w:spacing w:val="-2"/>
                <w:sz w:val="23"/>
                <w:szCs w:val="23"/>
              </w:rPr>
              <w:t xml:space="preserve">  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8" w:hRule="atLeast"/>
        </w:trPr>
        <w:tc>
          <w:tcPr>
            <w:tcW w:w="3174" w:type="dxa"/>
          </w:tcPr>
          <w:p>
            <w:pPr>
              <w:spacing w:line="277" w:lineRule="auto"/>
            </w:pPr>
          </w:p>
          <w:p>
            <w:pPr>
              <w:spacing w:line="278" w:lineRule="auto"/>
            </w:pPr>
          </w:p>
          <w:p>
            <w:pPr>
              <w:spacing w:line="278" w:lineRule="auto"/>
            </w:pPr>
          </w:p>
          <w:p>
            <w:pPr>
              <w:spacing w:line="278" w:lineRule="auto"/>
            </w:pPr>
          </w:p>
          <w:p>
            <w:pPr>
              <w:spacing w:before="75" w:line="227" w:lineRule="auto"/>
              <w:ind w:left="1125"/>
              <w:rPr>
                <w:rFonts w:ascii="宋体" w:hAnsi="宋体" w:eastAsia="宋体" w:cs="宋体"/>
                <w:sz w:val="23"/>
                <w:szCs w:val="23"/>
              </w:rPr>
            </w:pPr>
            <w:r>
              <w:rPr>
                <w:rFonts w:ascii="宋体" w:hAnsi="宋体" w:eastAsia="宋体" w:cs="宋体"/>
                <w:spacing w:val="31"/>
                <w:sz w:val="23"/>
                <w:szCs w:val="23"/>
              </w:rPr>
              <w:t>(公章)</w:t>
            </w:r>
          </w:p>
        </w:tc>
        <w:tc>
          <w:tcPr>
            <w:tcW w:w="3723" w:type="dxa"/>
          </w:tcPr>
          <w:p>
            <w:pPr>
              <w:spacing w:line="277" w:lineRule="auto"/>
            </w:pPr>
          </w:p>
          <w:p>
            <w:pPr>
              <w:spacing w:line="278" w:lineRule="auto"/>
            </w:pPr>
          </w:p>
          <w:p>
            <w:pPr>
              <w:spacing w:line="278" w:lineRule="auto"/>
            </w:pPr>
          </w:p>
          <w:p>
            <w:pPr>
              <w:spacing w:line="278" w:lineRule="auto"/>
            </w:pPr>
          </w:p>
          <w:p>
            <w:pPr>
              <w:spacing w:before="75" w:line="227" w:lineRule="auto"/>
              <w:ind w:left="1040"/>
              <w:rPr>
                <w:rFonts w:ascii="宋体" w:hAnsi="宋体" w:eastAsia="宋体" w:cs="宋体"/>
                <w:sz w:val="23"/>
                <w:szCs w:val="23"/>
              </w:rPr>
            </w:pPr>
            <w:r>
              <w:rPr>
                <w:rFonts w:ascii="宋体" w:hAnsi="宋体" w:eastAsia="宋体" w:cs="宋体"/>
                <w:spacing w:val="22"/>
                <w:sz w:val="23"/>
                <w:szCs w:val="23"/>
              </w:rPr>
              <w:t>(签字或盖章)</w:t>
            </w:r>
          </w:p>
        </w:tc>
        <w:tc>
          <w:tcPr>
            <w:tcW w:w="2638" w:type="dxa"/>
          </w:tcPr>
          <w:p>
            <w:pPr>
              <w:spacing w:line="278" w:lineRule="auto"/>
            </w:pPr>
          </w:p>
          <w:p>
            <w:pPr>
              <w:spacing w:line="278" w:lineRule="auto"/>
            </w:pPr>
          </w:p>
          <w:p>
            <w:pPr>
              <w:spacing w:line="278" w:lineRule="auto"/>
            </w:pPr>
          </w:p>
          <w:p>
            <w:pPr>
              <w:spacing w:line="278" w:lineRule="auto"/>
            </w:pPr>
          </w:p>
          <w:p>
            <w:pPr>
              <w:spacing w:before="75" w:line="227" w:lineRule="auto"/>
              <w:ind w:left="846"/>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tc>
      </w:tr>
    </w:tbl>
    <w:p/>
    <w:p>
      <w:pPr>
        <w:sectPr>
          <w:footerReference r:id="rId23" w:type="default"/>
          <w:pgSz w:w="11906" w:h="16839"/>
          <w:pgMar w:top="825" w:right="1183" w:bottom="1266" w:left="1182" w:header="0" w:footer="1054" w:gutter="0"/>
          <w:cols w:space="720" w:num="1"/>
        </w:sectPr>
      </w:pPr>
    </w:p>
    <w:p>
      <w:pPr>
        <w:spacing w:line="727" w:lineRule="exact"/>
        <w:textAlignment w:val="center"/>
      </w:pPr>
    </w:p>
    <w:p>
      <w:pPr>
        <w:spacing w:before="17" w:line="224" w:lineRule="auto"/>
        <w:ind w:left="3425"/>
        <w:rPr>
          <w:rFonts w:ascii="宋体" w:hAnsi="宋体" w:eastAsia="宋体" w:cs="宋体"/>
          <w:sz w:val="31"/>
          <w:szCs w:val="31"/>
        </w:rPr>
      </w:pPr>
      <w:r>
        <w:rPr>
          <w:rFonts w:ascii="宋体" w:hAnsi="宋体" w:eastAsia="宋体" w:cs="宋体"/>
          <w:spacing w:val="8"/>
          <w:sz w:val="31"/>
          <w:szCs w:val="31"/>
          <w14:textOutline w14:w="5791" w14:cap="sq" w14:cmpd="sng" w14:algn="ctr">
            <w14:solidFill>
              <w14:srgbClr w14:val="000000"/>
            </w14:solidFill>
            <w14:prstDash w14:val="solid"/>
            <w14:bevel/>
          </w14:textOutline>
        </w:rPr>
        <w:t>第</w:t>
      </w:r>
      <w:r>
        <w:rPr>
          <w:rFonts w:hint="eastAsia" w:ascii="宋体" w:hAnsi="宋体" w:eastAsia="宋体" w:cs="宋体"/>
          <w:spacing w:val="8"/>
          <w:sz w:val="31"/>
          <w:szCs w:val="31"/>
          <w:lang w:val="en-US" w:eastAsia="zh-CN"/>
          <w14:textOutline w14:w="5791" w14:cap="sq" w14:cmpd="sng" w14:algn="ctr">
            <w14:solidFill>
              <w14:srgbClr w14:val="000000"/>
            </w14:solidFill>
            <w14:prstDash w14:val="solid"/>
            <w14:bevel/>
          </w14:textOutline>
        </w:rPr>
        <w:t>七</w:t>
      </w:r>
      <w:r>
        <w:rPr>
          <w:rFonts w:ascii="宋体" w:hAnsi="宋体" w:eastAsia="宋体" w:cs="宋体"/>
          <w:spacing w:val="8"/>
          <w:sz w:val="31"/>
          <w:szCs w:val="31"/>
          <w14:textOutline w14:w="5791" w14:cap="sq" w14:cmpd="sng" w14:algn="ctr">
            <w14:solidFill>
              <w14:srgbClr w14:val="000000"/>
            </w14:solidFill>
            <w14:prstDash w14:val="solid"/>
            <w14:bevel/>
          </w14:textOutline>
        </w:rPr>
        <w:t>部分</w:t>
      </w:r>
      <w:r>
        <w:rPr>
          <w:rFonts w:ascii="宋体" w:hAnsi="宋体" w:eastAsia="宋体" w:cs="宋体"/>
          <w:spacing w:val="8"/>
          <w:sz w:val="31"/>
          <w:szCs w:val="31"/>
        </w:rPr>
        <w:t xml:space="preserve">  </w:t>
      </w:r>
      <w:r>
        <w:rPr>
          <w:rFonts w:ascii="宋体" w:hAnsi="宋体" w:eastAsia="宋体" w:cs="宋体"/>
          <w:spacing w:val="8"/>
          <w:sz w:val="31"/>
          <w:szCs w:val="31"/>
          <w14:textOutline w14:w="5791" w14:cap="sq" w14:cmpd="sng" w14:algn="ctr">
            <w14:solidFill>
              <w14:srgbClr w14:val="000000"/>
            </w14:solidFill>
            <w14:prstDash w14:val="solid"/>
            <w14:bevel/>
          </w14:textOutline>
        </w:rPr>
        <w:t>附</w:t>
      </w:r>
      <w:r>
        <w:rPr>
          <w:rFonts w:ascii="宋体" w:hAnsi="宋体" w:eastAsia="宋体" w:cs="宋体"/>
          <w:spacing w:val="7"/>
          <w:sz w:val="31"/>
          <w:szCs w:val="31"/>
          <w14:textOutline w14:w="5791" w14:cap="sq" w14:cmpd="sng" w14:algn="ctr">
            <w14:solidFill>
              <w14:srgbClr w14:val="000000"/>
            </w14:solidFill>
            <w14:prstDash w14:val="solid"/>
            <w14:bevel/>
          </w14:textOutline>
        </w:rPr>
        <w:t>件</w:t>
      </w:r>
    </w:p>
    <w:p>
      <w:pPr>
        <w:spacing w:before="266" w:line="468" w:lineRule="exact"/>
        <w:ind w:left="3286"/>
        <w:outlineLvl w:val="2"/>
        <w:rPr>
          <w:rFonts w:ascii="宋体" w:hAnsi="宋体" w:eastAsia="宋体" w:cs="宋体"/>
          <w:sz w:val="28"/>
          <w:szCs w:val="28"/>
        </w:rPr>
      </w:pPr>
      <w:r>
        <w:rPr>
          <w:rFonts w:ascii="宋体" w:hAnsi="宋体" w:eastAsia="宋体" w:cs="宋体"/>
          <w:spacing w:val="-1"/>
          <w:position w:val="2"/>
          <w:sz w:val="28"/>
          <w:szCs w:val="28"/>
          <w14:textOutline w14:w="5105" w14:cap="sq" w14:cmpd="sng" w14:algn="ctr">
            <w14:solidFill>
              <w14:srgbClr w14:val="000000"/>
            </w14:solidFill>
            <w14:prstDash w14:val="solid"/>
            <w14:bevel/>
          </w14:textOutline>
        </w:rPr>
        <w:t>一、中小企业</w:t>
      </w:r>
      <w:r>
        <w:rPr>
          <w:rFonts w:ascii="宋体" w:hAnsi="宋体" w:eastAsia="宋体" w:cs="宋体"/>
          <w:position w:val="2"/>
          <w:sz w:val="28"/>
          <w:szCs w:val="28"/>
          <w14:textOutline w14:w="5105" w14:cap="sq" w14:cmpd="sng" w14:algn="ctr">
            <w14:solidFill>
              <w14:srgbClr w14:val="000000"/>
            </w14:solidFill>
            <w14:prstDash w14:val="solid"/>
            <w14:bevel/>
          </w14:textOutline>
        </w:rPr>
        <w:t>声明函</w:t>
      </w:r>
    </w:p>
    <w:p>
      <w:pPr>
        <w:spacing w:before="155" w:line="221" w:lineRule="auto"/>
        <w:ind w:left="2208"/>
        <w:outlineLvl w:val="2"/>
        <w:rPr>
          <w:rFonts w:ascii="宋体" w:hAnsi="宋体" w:eastAsia="宋体" w:cs="宋体"/>
          <w:sz w:val="28"/>
          <w:szCs w:val="28"/>
        </w:rPr>
      </w:pPr>
      <w:r>
        <w:rPr>
          <w:rFonts w:ascii="宋体" w:hAnsi="宋体" w:eastAsia="宋体" w:cs="宋体"/>
          <w:spacing w:val="-4"/>
          <w:sz w:val="28"/>
          <w:szCs w:val="28"/>
          <w14:textOutline w14:w="5105" w14:cap="sq" w14:cmpd="sng" w14:algn="ctr">
            <w14:solidFill>
              <w14:srgbClr w14:val="000000"/>
            </w14:solidFill>
            <w14:prstDash w14:val="solid"/>
            <w14:bevel/>
          </w14:textOutline>
        </w:rPr>
        <w:t>(非中小</w:t>
      </w:r>
      <w:r>
        <w:rPr>
          <w:rFonts w:ascii="宋体" w:hAnsi="宋体" w:eastAsia="宋体" w:cs="宋体"/>
          <w:spacing w:val="-2"/>
          <w:sz w:val="28"/>
          <w:szCs w:val="28"/>
          <w14:textOutline w14:w="5105" w14:cap="sq" w14:cmpd="sng" w14:algn="ctr">
            <w14:solidFill>
              <w14:srgbClr w14:val="000000"/>
            </w14:solidFill>
            <w14:prstDash w14:val="solid"/>
            <w14:bevel/>
          </w14:textOutline>
        </w:rPr>
        <w:t>企业不填写，但必须提交空表)</w:t>
      </w:r>
    </w:p>
    <w:p>
      <w:pPr>
        <w:spacing w:before="74" w:line="298" w:lineRule="auto"/>
        <w:ind w:left="119" w:right="106" w:firstLine="480"/>
        <w:rPr>
          <w:rFonts w:hint="eastAsia" w:ascii="宋体" w:hAnsi="宋体" w:eastAsia="宋体" w:cs="宋体"/>
          <w:spacing w:val="8"/>
          <w:sz w:val="23"/>
          <w:szCs w:val="23"/>
        </w:rPr>
      </w:pPr>
      <w:r>
        <w:rPr>
          <w:rFonts w:hint="eastAsia" w:ascii="宋体" w:hAnsi="宋体" w:eastAsia="宋体" w:cs="宋体"/>
          <w:spacing w:val="8"/>
          <w:sz w:val="23"/>
          <w:szCs w:val="23"/>
        </w:rPr>
        <w:t>本公司郑重声明，根据《政府采购促进中小企业发展管理办法》（财库﹝2020﹞46号）的规定，本公司参加</w:t>
      </w:r>
      <w:r>
        <w:rPr>
          <w:rFonts w:hint="eastAsia" w:ascii="宋体" w:hAnsi="宋体" w:eastAsia="宋体" w:cs="宋体"/>
          <w:spacing w:val="8"/>
          <w:sz w:val="23"/>
          <w:szCs w:val="23"/>
          <w:lang w:val="en-US" w:eastAsia="zh-CN"/>
        </w:rPr>
        <w:t>陕西昌晨项目管理有限公司</w:t>
      </w:r>
      <w:r>
        <w:rPr>
          <w:rFonts w:hint="eastAsia" w:ascii="宋体" w:hAnsi="宋体" w:eastAsia="宋体" w:cs="宋体"/>
          <w:spacing w:val="8"/>
          <w:sz w:val="23"/>
          <w:szCs w:val="23"/>
        </w:rPr>
        <w:t>组织的</w:t>
      </w:r>
      <w:r>
        <w:rPr>
          <w:rFonts w:hint="eastAsia" w:ascii="宋体" w:hAnsi="宋体" w:eastAsia="宋体" w:cs="宋体"/>
          <w:spacing w:val="8"/>
          <w:sz w:val="23"/>
          <w:szCs w:val="23"/>
          <w:lang w:val="en-US" w:eastAsia="zh-CN"/>
        </w:rPr>
        <w:t xml:space="preserve"> </w:t>
      </w:r>
      <w:r>
        <w:rPr>
          <w:rFonts w:hint="eastAsia" w:ascii="宋体" w:hAnsi="宋体" w:eastAsia="宋体" w:cs="宋体"/>
          <w:spacing w:val="8"/>
          <w:sz w:val="23"/>
          <w:szCs w:val="23"/>
          <w:u w:val="single"/>
          <w:lang w:val="en-US" w:eastAsia="zh-CN"/>
        </w:rPr>
        <w:t xml:space="preserve">             </w:t>
      </w:r>
      <w:r>
        <w:rPr>
          <w:rFonts w:hint="eastAsia" w:ascii="宋体" w:hAnsi="宋体" w:eastAsia="宋体" w:cs="宋体"/>
          <w:spacing w:val="8"/>
          <w:sz w:val="23"/>
          <w:szCs w:val="23"/>
        </w:rPr>
        <w:t>（项目名称）的采购活动，服务全部由符合政策要求的</w:t>
      </w:r>
      <w:r>
        <w:rPr>
          <w:rFonts w:hint="eastAsia" w:ascii="宋体" w:hAnsi="宋体" w:eastAsia="宋体" w:cs="宋体"/>
          <w:spacing w:val="8"/>
          <w:sz w:val="23"/>
          <w:szCs w:val="23"/>
          <w:lang w:val="en-US" w:eastAsia="zh-CN"/>
        </w:rPr>
        <w:t>中小</w:t>
      </w:r>
      <w:r>
        <w:rPr>
          <w:rFonts w:hint="eastAsia" w:ascii="宋体" w:hAnsi="宋体" w:eastAsia="宋体" w:cs="宋体"/>
          <w:spacing w:val="8"/>
          <w:sz w:val="23"/>
          <w:szCs w:val="23"/>
        </w:rPr>
        <w:t>企业承接。相关企业的具体情况如下：</w:t>
      </w:r>
    </w:p>
    <w:p>
      <w:pPr>
        <w:spacing w:before="74" w:line="298" w:lineRule="auto"/>
        <w:ind w:left="119" w:right="106" w:firstLine="480"/>
        <w:rPr>
          <w:rFonts w:ascii="宋体" w:hAnsi="宋体" w:eastAsia="宋体" w:cs="宋体"/>
          <w:spacing w:val="8"/>
          <w:sz w:val="23"/>
          <w:szCs w:val="23"/>
        </w:rPr>
      </w:pPr>
      <w:r>
        <w:rPr>
          <w:rFonts w:hint="eastAsia" w:ascii="宋体" w:hAnsi="宋体" w:eastAsia="宋体" w:cs="宋体"/>
          <w:spacing w:val="8"/>
          <w:sz w:val="23"/>
          <w:szCs w:val="23"/>
        </w:rPr>
        <w:t>（项目名称） ，属于       （</w:t>
      </w:r>
      <w:r>
        <w:rPr>
          <w:rFonts w:hint="eastAsia" w:ascii="宋体" w:hAnsi="宋体" w:eastAsia="宋体" w:cs="宋体"/>
          <w:spacing w:val="8"/>
          <w:sz w:val="23"/>
          <w:szCs w:val="23"/>
          <w:lang w:eastAsia="zh-CN"/>
        </w:rPr>
        <w:t>电子磋商文件</w:t>
      </w:r>
      <w:r>
        <w:rPr>
          <w:rFonts w:hint="eastAsia" w:ascii="宋体" w:hAnsi="宋体" w:eastAsia="宋体" w:cs="宋体"/>
          <w:spacing w:val="8"/>
          <w:sz w:val="23"/>
          <w:szCs w:val="23"/>
        </w:rPr>
        <w:t>中明确的所属行业）；承接企业为（企业名称），从业人员       人，营业收入为       万元，资产总额为       万元，属于       （</w:t>
      </w:r>
      <w:r>
        <w:rPr>
          <w:rFonts w:hint="eastAsia" w:ascii="宋体" w:hAnsi="宋体" w:eastAsia="宋体" w:cs="宋体"/>
          <w:spacing w:val="8"/>
          <w:sz w:val="23"/>
          <w:szCs w:val="23"/>
          <w:lang w:val="en-US" w:eastAsia="zh-CN"/>
        </w:rPr>
        <w:t>中</w:t>
      </w:r>
      <w:r>
        <w:rPr>
          <w:rFonts w:hint="eastAsia" w:ascii="宋体" w:hAnsi="宋体" w:eastAsia="宋体" w:cs="宋体"/>
          <w:spacing w:val="8"/>
          <w:sz w:val="23"/>
          <w:szCs w:val="23"/>
        </w:rPr>
        <w:t>型企业、小型企业、微型企业）。</w:t>
      </w:r>
    </w:p>
    <w:p>
      <w:pPr>
        <w:spacing w:before="74" w:line="298" w:lineRule="auto"/>
        <w:ind w:left="119" w:right="106" w:firstLine="480"/>
        <w:rPr>
          <w:rFonts w:ascii="宋体" w:hAnsi="宋体" w:eastAsia="宋体" w:cs="宋体"/>
          <w:spacing w:val="8"/>
          <w:sz w:val="23"/>
          <w:szCs w:val="23"/>
        </w:rPr>
      </w:pPr>
      <w:r>
        <w:rPr>
          <w:rFonts w:hint="eastAsia" w:ascii="宋体" w:hAnsi="宋体" w:eastAsia="宋体" w:cs="宋体"/>
          <w:spacing w:val="8"/>
          <w:sz w:val="23"/>
          <w:szCs w:val="23"/>
        </w:rPr>
        <w:t>以上企业，不属于大企业的分支机构，不存在控股股东为大企业的情形，也不存在与大企业的负责人为同一人的情形。</w:t>
      </w:r>
    </w:p>
    <w:p>
      <w:pPr>
        <w:spacing w:before="74" w:line="298" w:lineRule="auto"/>
        <w:ind w:left="119" w:right="106" w:firstLine="480"/>
        <w:rPr>
          <w:rFonts w:ascii="宋体" w:hAnsi="宋体" w:eastAsia="宋体" w:cs="宋体"/>
          <w:spacing w:val="8"/>
          <w:sz w:val="23"/>
          <w:szCs w:val="23"/>
        </w:rPr>
      </w:pPr>
      <w:r>
        <w:rPr>
          <w:rFonts w:hint="eastAsia" w:ascii="宋体" w:hAnsi="宋体" w:eastAsia="宋体" w:cs="宋体"/>
          <w:spacing w:val="8"/>
          <w:sz w:val="23"/>
          <w:szCs w:val="23"/>
        </w:rPr>
        <w:t xml:space="preserve">本企业对上述声明内容的真实性负责。如有虚假，将依法承担相应责任。 </w:t>
      </w:r>
    </w:p>
    <w:p>
      <w:pPr>
        <w:spacing w:before="74" w:line="298" w:lineRule="auto"/>
        <w:ind w:left="119" w:right="106" w:firstLine="480"/>
        <w:rPr>
          <w:rFonts w:ascii="宋体" w:hAnsi="宋体" w:eastAsia="宋体" w:cs="宋体"/>
          <w:spacing w:val="8"/>
          <w:sz w:val="23"/>
          <w:szCs w:val="23"/>
        </w:rPr>
      </w:pPr>
    </w:p>
    <w:p>
      <w:pPr>
        <w:spacing w:before="74" w:line="298" w:lineRule="auto"/>
        <w:ind w:left="119" w:right="106" w:firstLine="480"/>
        <w:rPr>
          <w:rFonts w:hint="eastAsia" w:ascii="宋体" w:hAnsi="宋体" w:eastAsia="宋体" w:cs="宋体"/>
          <w:spacing w:val="8"/>
          <w:sz w:val="23"/>
          <w:szCs w:val="23"/>
        </w:rPr>
      </w:pPr>
    </w:p>
    <w:p>
      <w:pPr>
        <w:spacing w:before="74" w:line="298" w:lineRule="auto"/>
        <w:ind w:left="119" w:right="106" w:firstLine="480"/>
        <w:rPr>
          <w:rFonts w:ascii="宋体" w:hAnsi="宋体" w:eastAsia="宋体" w:cs="宋体"/>
          <w:spacing w:val="8"/>
          <w:sz w:val="23"/>
          <w:szCs w:val="23"/>
        </w:rPr>
      </w:pPr>
      <w:r>
        <w:rPr>
          <w:rFonts w:hint="eastAsia" w:ascii="宋体" w:hAnsi="宋体" w:eastAsia="宋体" w:cs="宋体"/>
          <w:spacing w:val="8"/>
          <w:sz w:val="23"/>
          <w:szCs w:val="23"/>
        </w:rPr>
        <w:t xml:space="preserve">供应商：名称（加盖公章） </w:t>
      </w:r>
    </w:p>
    <w:p>
      <w:pPr>
        <w:spacing w:before="74" w:line="298" w:lineRule="auto"/>
        <w:ind w:left="119" w:right="106" w:firstLine="480"/>
        <w:rPr>
          <w:rFonts w:ascii="宋体" w:hAnsi="宋体" w:eastAsia="宋体" w:cs="宋体"/>
          <w:spacing w:val="8"/>
          <w:sz w:val="23"/>
          <w:szCs w:val="23"/>
        </w:rPr>
      </w:pPr>
      <w:r>
        <w:rPr>
          <w:rFonts w:hint="eastAsia" w:ascii="宋体" w:hAnsi="宋体" w:eastAsia="宋体" w:cs="宋体"/>
          <w:spacing w:val="8"/>
          <w:sz w:val="23"/>
          <w:szCs w:val="23"/>
        </w:rPr>
        <w:t xml:space="preserve">              日期：    年  月  日</w:t>
      </w:r>
    </w:p>
    <w:p>
      <w:pPr>
        <w:spacing w:before="74" w:line="298" w:lineRule="auto"/>
        <w:ind w:left="119" w:right="106" w:firstLine="480"/>
        <w:rPr>
          <w:rFonts w:ascii="宋体" w:hAnsi="宋体" w:eastAsia="宋体" w:cs="宋体"/>
          <w:spacing w:val="8"/>
          <w:sz w:val="23"/>
          <w:szCs w:val="23"/>
        </w:rPr>
      </w:pPr>
    </w:p>
    <w:p>
      <w:pPr>
        <w:spacing w:before="74" w:line="298" w:lineRule="auto"/>
        <w:ind w:left="119" w:right="106" w:firstLine="480"/>
        <w:rPr>
          <w:rFonts w:ascii="宋体" w:hAnsi="宋体" w:eastAsia="宋体" w:cs="宋体"/>
          <w:spacing w:val="8"/>
          <w:sz w:val="23"/>
          <w:szCs w:val="23"/>
        </w:rPr>
      </w:pPr>
      <w:r>
        <w:rPr>
          <w:rFonts w:hint="eastAsia" w:ascii="宋体" w:hAnsi="宋体" w:eastAsia="宋体" w:cs="宋体"/>
          <w:spacing w:val="8"/>
          <w:sz w:val="23"/>
          <w:szCs w:val="23"/>
        </w:rPr>
        <w:t>备注：</w:t>
      </w:r>
      <w:r>
        <w:rPr>
          <w:rFonts w:ascii="宋体" w:hAnsi="宋体" w:eastAsia="宋体" w:cs="宋体"/>
          <w:spacing w:val="8"/>
          <w:sz w:val="23"/>
          <w:szCs w:val="23"/>
        </w:rPr>
        <w:t>1</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填写前请认真阅读《工业和信息化部、国家统计局、国家发展和改革委员会、财政部关于印发中小企业划型标准规定的通知》（工信部联企业﹝20</w:t>
      </w:r>
      <w:r>
        <w:rPr>
          <w:rFonts w:hint="eastAsia" w:ascii="宋体" w:hAnsi="宋体" w:eastAsia="宋体" w:cs="宋体"/>
          <w:spacing w:val="8"/>
          <w:sz w:val="23"/>
          <w:szCs w:val="23"/>
          <w:lang w:val="en-US" w:eastAsia="zh-CN"/>
        </w:rPr>
        <w:t>11</w:t>
      </w:r>
      <w:r>
        <w:rPr>
          <w:rFonts w:hint="eastAsia" w:ascii="宋体" w:hAnsi="宋体" w:eastAsia="宋体" w:cs="宋体"/>
          <w:spacing w:val="8"/>
          <w:sz w:val="23"/>
          <w:szCs w:val="23"/>
        </w:rPr>
        <w:t>﹞300号）和财政部、工业和信息化部关于印发《政府采购促进中小企业发展管理办法》的通知(财库﹝2020﹞46号)相关规定。</w:t>
      </w:r>
    </w:p>
    <w:p>
      <w:pPr>
        <w:spacing w:before="74" w:line="298" w:lineRule="auto"/>
        <w:ind w:left="119" w:right="106" w:firstLine="480"/>
        <w:rPr>
          <w:rFonts w:ascii="宋体" w:hAnsi="宋体" w:eastAsia="宋体" w:cs="宋体"/>
          <w:spacing w:val="8"/>
          <w:sz w:val="23"/>
          <w:szCs w:val="23"/>
        </w:rPr>
      </w:pPr>
      <w:r>
        <w:rPr>
          <w:rFonts w:hint="eastAsia" w:ascii="宋体" w:hAnsi="宋体" w:eastAsia="宋体" w:cs="宋体"/>
          <w:spacing w:val="8"/>
          <w:sz w:val="23"/>
          <w:szCs w:val="23"/>
        </w:rPr>
        <w:t>2</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从业人员、营业收入、资产总额填报上一年度数据，无上一年度数据的新成立企业可不填报。</w:t>
      </w:r>
    </w:p>
    <w:p>
      <w:pPr>
        <w:spacing w:before="74" w:line="298" w:lineRule="auto"/>
        <w:ind w:left="119" w:right="106" w:firstLine="480"/>
        <w:rPr>
          <w:rFonts w:hint="eastAsia" w:ascii="宋体" w:hAnsi="宋体" w:eastAsia="宋体" w:cs="宋体"/>
          <w:spacing w:val="8"/>
          <w:sz w:val="23"/>
          <w:szCs w:val="23"/>
        </w:rPr>
      </w:pPr>
      <w:r>
        <w:rPr>
          <w:rFonts w:hint="eastAsia" w:ascii="宋体" w:hAnsi="宋体" w:eastAsia="宋体" w:cs="宋体"/>
          <w:spacing w:val="8"/>
          <w:sz w:val="23"/>
          <w:szCs w:val="23"/>
        </w:rPr>
        <w:t>3</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根据《工业和信息化部、国家统计局、国家发展和改革委员会、财政部关于印发中小企业划型标准规定的通知》（工信部联企业﹝20</w:t>
      </w:r>
      <w:r>
        <w:rPr>
          <w:rFonts w:hint="eastAsia" w:ascii="宋体" w:hAnsi="宋体" w:eastAsia="宋体" w:cs="宋体"/>
          <w:spacing w:val="8"/>
          <w:sz w:val="23"/>
          <w:szCs w:val="23"/>
          <w:lang w:val="en-US" w:eastAsia="zh-CN"/>
        </w:rPr>
        <w:t>11</w:t>
      </w:r>
      <w:r>
        <w:rPr>
          <w:rFonts w:hint="eastAsia" w:ascii="宋体" w:hAnsi="宋体" w:eastAsia="宋体" w:cs="宋体"/>
          <w:spacing w:val="8"/>
          <w:sz w:val="23"/>
          <w:szCs w:val="23"/>
        </w:rPr>
        <w:t>﹞300号），本项目所属行业</w:t>
      </w:r>
      <w:r>
        <w:rPr>
          <w:rFonts w:hint="eastAsia" w:ascii="宋体" w:hAnsi="宋体" w:eastAsia="宋体" w:cs="宋体"/>
          <w:spacing w:val="8"/>
          <w:sz w:val="23"/>
          <w:szCs w:val="23"/>
          <w:lang w:val="en-US" w:eastAsia="zh-CN"/>
        </w:rPr>
        <w:t>小微</w:t>
      </w:r>
      <w:r>
        <w:rPr>
          <w:rFonts w:hint="eastAsia" w:ascii="宋体" w:hAnsi="宋体" w:eastAsia="宋体" w:cs="宋体"/>
          <w:spacing w:val="8"/>
          <w:sz w:val="23"/>
          <w:szCs w:val="23"/>
        </w:rPr>
        <w:t>企业划型标准具体如下：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246" w:lineRule="auto"/>
      </w:pPr>
    </w:p>
    <w:p>
      <w:pPr>
        <w:spacing w:line="246" w:lineRule="auto"/>
      </w:pPr>
    </w:p>
    <w:p>
      <w:pPr>
        <w:pStyle w:val="7"/>
      </w:pPr>
    </w:p>
    <w:p/>
    <w:p>
      <w:pPr>
        <w:pStyle w:val="7"/>
      </w:pPr>
    </w:p>
    <w:p>
      <w:pPr>
        <w:spacing w:before="91" w:line="371" w:lineRule="exact"/>
        <w:ind w:left="2725"/>
        <w:outlineLvl w:val="2"/>
        <w:rPr>
          <w:rFonts w:ascii="宋体" w:hAnsi="宋体" w:eastAsia="宋体" w:cs="宋体"/>
          <w:sz w:val="28"/>
          <w:szCs w:val="28"/>
        </w:rPr>
      </w:pPr>
      <w:r>
        <w:rPr>
          <w:rFonts w:ascii="宋体" w:hAnsi="宋体" w:eastAsia="宋体" w:cs="宋体"/>
          <w:spacing w:val="-1"/>
          <w:position w:val="1"/>
          <w:sz w:val="28"/>
          <w:szCs w:val="28"/>
          <w14:textOutline w14:w="5105" w14:cap="sq" w14:cmpd="sng" w14:algn="ctr">
            <w14:solidFill>
              <w14:srgbClr w14:val="000000"/>
            </w14:solidFill>
            <w14:prstDash w14:val="solid"/>
            <w14:bevel/>
          </w14:textOutline>
        </w:rPr>
        <w:t>二、残</w:t>
      </w:r>
      <w:r>
        <w:rPr>
          <w:rFonts w:ascii="宋体" w:hAnsi="宋体" w:eastAsia="宋体" w:cs="宋体"/>
          <w:position w:val="1"/>
          <w:sz w:val="28"/>
          <w:szCs w:val="28"/>
          <w14:textOutline w14:w="5105" w14:cap="sq" w14:cmpd="sng" w14:algn="ctr">
            <w14:solidFill>
              <w14:srgbClr w14:val="000000"/>
            </w14:solidFill>
            <w14:prstDash w14:val="solid"/>
            <w14:bevel/>
          </w14:textOutline>
        </w:rPr>
        <w:t>疾人福利性单位声明函</w:t>
      </w:r>
    </w:p>
    <w:p>
      <w:pPr>
        <w:spacing w:before="252" w:line="221" w:lineRule="auto"/>
        <w:ind w:left="1603"/>
        <w:outlineLvl w:val="2"/>
        <w:rPr>
          <w:rFonts w:ascii="宋体" w:hAnsi="宋体" w:eastAsia="宋体" w:cs="宋体"/>
          <w:sz w:val="28"/>
          <w:szCs w:val="28"/>
        </w:rPr>
      </w:pPr>
      <w:r>
        <w:rPr>
          <w:rFonts w:ascii="宋体" w:hAnsi="宋体" w:eastAsia="宋体" w:cs="宋体"/>
          <w:spacing w:val="7"/>
          <w:sz w:val="28"/>
          <w:szCs w:val="28"/>
          <w14:textOutline w14:w="5105" w14:cap="sq" w14:cmpd="sng" w14:algn="ctr">
            <w14:solidFill>
              <w14:srgbClr w14:val="000000"/>
            </w14:solidFill>
            <w14:prstDash w14:val="solid"/>
            <w14:bevel/>
          </w14:textOutline>
        </w:rPr>
        <w:t>(非残疾人福利企业不填写，但必须提交空表</w:t>
      </w:r>
      <w:r>
        <w:rPr>
          <w:rFonts w:ascii="宋体" w:hAnsi="宋体" w:eastAsia="宋体" w:cs="宋体"/>
          <w:spacing w:val="4"/>
          <w:sz w:val="28"/>
          <w:szCs w:val="28"/>
          <w14:textOutline w14:w="5105" w14:cap="sq" w14:cmpd="sng" w14:algn="ctr">
            <w14:solidFill>
              <w14:srgbClr w14:val="000000"/>
            </w14:solidFill>
            <w14:prstDash w14:val="solid"/>
            <w14:bevel/>
          </w14:textOutline>
        </w:rPr>
        <w:t>)</w:t>
      </w:r>
    </w:p>
    <w:p>
      <w:pPr>
        <w:spacing w:line="258" w:lineRule="auto"/>
      </w:pPr>
    </w:p>
    <w:p>
      <w:pPr>
        <w:spacing w:line="258" w:lineRule="auto"/>
      </w:pPr>
    </w:p>
    <w:p>
      <w:pPr>
        <w:spacing w:line="259" w:lineRule="auto"/>
      </w:pPr>
    </w:p>
    <w:p>
      <w:pPr>
        <w:spacing w:before="74" w:line="298" w:lineRule="auto"/>
        <w:ind w:left="119" w:right="106" w:firstLine="480"/>
        <w:rPr>
          <w:rFonts w:hint="eastAsia" w:ascii="宋体" w:hAnsi="宋体" w:eastAsia="宋体" w:cs="宋体"/>
          <w:spacing w:val="8"/>
          <w:sz w:val="23"/>
          <w:szCs w:val="23"/>
        </w:rPr>
      </w:pPr>
      <w:r>
        <w:rPr>
          <w:rFonts w:hint="eastAsia" w:ascii="宋体" w:hAnsi="宋体" w:eastAsia="宋体" w:cs="宋体"/>
          <w:spacing w:val="8"/>
          <w:sz w:val="23"/>
          <w:szCs w:val="23"/>
        </w:rPr>
        <w:t>本单位郑重声明，根据《财政部 民政部 中国残疾人联合会关于促进残疾人就业政府采购政策的通知》（财库〔2017〕141号）的规定，本单位为符合条件的残疾人福利性单位，且本单位参加（项目名称）（项目编号：       ）第___标段采购活动提供本单位制造的货物（由本单位承担工程/提供服务），或者提供其他残疾人福利性单位制造的货物（不包括使用非残疾人福利性单位注册商标的货物）。</w:t>
      </w:r>
    </w:p>
    <w:p>
      <w:pPr>
        <w:spacing w:before="74" w:line="298" w:lineRule="auto"/>
        <w:ind w:left="119" w:right="106" w:firstLine="480"/>
        <w:rPr>
          <w:rFonts w:hint="eastAsia" w:ascii="宋体" w:hAnsi="宋体" w:eastAsia="宋体" w:cs="宋体"/>
          <w:spacing w:val="8"/>
          <w:sz w:val="23"/>
          <w:szCs w:val="23"/>
        </w:rPr>
      </w:pPr>
      <w:r>
        <w:rPr>
          <w:rFonts w:hint="eastAsia" w:ascii="宋体" w:hAnsi="宋体" w:eastAsia="宋体" w:cs="宋体"/>
          <w:spacing w:val="8"/>
          <w:sz w:val="23"/>
          <w:szCs w:val="23"/>
        </w:rPr>
        <w:t>本单位对上述声明的真实性负责。如有虚假，将依法承担相应责任。</w:t>
      </w:r>
    </w:p>
    <w:p>
      <w:pPr>
        <w:spacing w:before="74" w:line="298" w:lineRule="auto"/>
        <w:ind w:left="119" w:right="106" w:firstLine="480"/>
        <w:rPr>
          <w:rFonts w:hint="eastAsia" w:ascii="宋体" w:hAnsi="宋体" w:eastAsia="宋体" w:cs="宋体"/>
          <w:spacing w:val="8"/>
          <w:sz w:val="23"/>
          <w:szCs w:val="23"/>
        </w:rPr>
      </w:pPr>
    </w:p>
    <w:p>
      <w:pPr>
        <w:spacing w:before="74" w:line="298" w:lineRule="auto"/>
        <w:ind w:left="119" w:right="106" w:firstLine="480"/>
        <w:jc w:val="right"/>
        <w:rPr>
          <w:rFonts w:hint="eastAsia" w:ascii="宋体" w:hAnsi="宋体" w:eastAsia="宋体" w:cs="宋体"/>
          <w:spacing w:val="8"/>
          <w:sz w:val="23"/>
          <w:szCs w:val="23"/>
        </w:rPr>
      </w:pPr>
      <w:r>
        <w:rPr>
          <w:rFonts w:hint="eastAsia" w:ascii="宋体" w:hAnsi="宋体" w:eastAsia="宋体" w:cs="宋体"/>
          <w:spacing w:val="8"/>
          <w:sz w:val="23"/>
          <w:szCs w:val="23"/>
        </w:rPr>
        <w:t>供应商：名称（加盖公章）</w:t>
      </w:r>
    </w:p>
    <w:p>
      <w:pPr>
        <w:spacing w:before="74" w:line="298" w:lineRule="auto"/>
        <w:ind w:left="119" w:right="106" w:firstLine="480"/>
        <w:jc w:val="right"/>
        <w:rPr>
          <w:rFonts w:hint="eastAsia" w:ascii="宋体" w:hAnsi="宋体" w:eastAsia="宋体" w:cs="宋体"/>
          <w:spacing w:val="8"/>
          <w:sz w:val="23"/>
          <w:szCs w:val="23"/>
        </w:rPr>
      </w:pPr>
      <w:r>
        <w:rPr>
          <w:rFonts w:hint="eastAsia" w:ascii="宋体" w:hAnsi="宋体" w:eastAsia="宋体" w:cs="宋体"/>
          <w:spacing w:val="8"/>
          <w:sz w:val="23"/>
          <w:szCs w:val="23"/>
        </w:rPr>
        <w:t>日期：　　年　月　日</w:t>
      </w:r>
    </w:p>
    <w:p>
      <w:pPr>
        <w:tabs>
          <w:tab w:val="left" w:pos="5670"/>
        </w:tabs>
        <w:spacing w:line="240" w:lineRule="auto"/>
        <w:ind w:firstLine="566"/>
        <w:jc w:val="left"/>
        <w:rPr>
          <w:rFonts w:ascii="宋体" w:hAnsi="宋体" w:eastAsia="宋体" w:cs="宋体"/>
          <w:b/>
          <w:bCs/>
          <w:color w:val="000000"/>
          <w:sz w:val="21"/>
          <w:szCs w:val="21"/>
        </w:rPr>
      </w:pPr>
    </w:p>
    <w:p>
      <w:pPr>
        <w:spacing w:before="74" w:line="298" w:lineRule="auto"/>
        <w:ind w:left="119" w:right="106" w:firstLine="480"/>
        <w:rPr>
          <w:rFonts w:hint="eastAsia" w:ascii="宋体" w:hAnsi="宋体" w:eastAsia="宋体" w:cs="宋体"/>
          <w:spacing w:val="8"/>
          <w:sz w:val="23"/>
          <w:szCs w:val="23"/>
        </w:rPr>
      </w:pPr>
      <w:r>
        <w:rPr>
          <w:rFonts w:hint="eastAsia" w:ascii="宋体" w:hAnsi="宋体" w:eastAsia="宋体" w:cs="宋体"/>
          <w:spacing w:val="8"/>
          <w:sz w:val="23"/>
          <w:szCs w:val="23"/>
        </w:rPr>
        <w:t>备注：</w:t>
      </w:r>
      <w:r>
        <w:rPr>
          <w:rFonts w:hint="eastAsia" w:ascii="宋体" w:hAnsi="宋体" w:eastAsia="宋体" w:cs="宋体"/>
          <w:spacing w:val="8"/>
          <w:sz w:val="23"/>
          <w:szCs w:val="23"/>
          <w:lang w:eastAsia="zh-CN"/>
        </w:rPr>
        <w:t>供应商</w:t>
      </w:r>
      <w:r>
        <w:rPr>
          <w:rFonts w:hint="eastAsia" w:ascii="宋体" w:hAnsi="宋体" w:eastAsia="宋体" w:cs="宋体"/>
          <w:spacing w:val="8"/>
          <w:sz w:val="23"/>
          <w:szCs w:val="23"/>
        </w:rPr>
        <w:t>非残疾人福利性单位不</w:t>
      </w:r>
      <w:r>
        <w:rPr>
          <w:rFonts w:hint="eastAsia" w:ascii="宋体" w:hAnsi="宋体" w:eastAsia="宋体" w:cs="宋体"/>
          <w:spacing w:val="8"/>
          <w:sz w:val="23"/>
          <w:szCs w:val="23"/>
          <w:lang w:eastAsia="zh-CN"/>
        </w:rPr>
        <w:t>用</w:t>
      </w:r>
      <w:r>
        <w:rPr>
          <w:rFonts w:hint="eastAsia" w:ascii="宋体" w:hAnsi="宋体" w:eastAsia="宋体" w:cs="宋体"/>
          <w:spacing w:val="8"/>
          <w:sz w:val="23"/>
          <w:szCs w:val="23"/>
        </w:rPr>
        <w:t>填写此表。</w:t>
      </w:r>
    </w:p>
    <w:p>
      <w:pPr>
        <w:spacing w:before="74" w:line="298" w:lineRule="auto"/>
        <w:ind w:left="119" w:right="106" w:firstLine="480"/>
        <w:rPr>
          <w:rFonts w:hint="eastAsia" w:ascii="宋体" w:hAnsi="宋体" w:eastAsia="宋体" w:cs="宋体"/>
          <w:spacing w:val="8"/>
          <w:sz w:val="23"/>
          <w:szCs w:val="23"/>
        </w:rPr>
      </w:pPr>
      <w:r>
        <w:rPr>
          <w:rFonts w:hint="eastAsia" w:ascii="宋体" w:hAnsi="宋体" w:eastAsia="宋体" w:cs="宋体"/>
          <w:spacing w:val="8"/>
          <w:sz w:val="23"/>
          <w:szCs w:val="23"/>
        </w:rPr>
        <w:t>项目不分标段的，第___标段空白处填写“/”。</w:t>
      </w:r>
    </w:p>
    <w:p>
      <w:pPr>
        <w:spacing w:before="74" w:line="298" w:lineRule="auto"/>
        <w:ind w:left="119" w:right="106" w:firstLine="480"/>
        <w:rPr>
          <w:rFonts w:hint="eastAsia" w:ascii="宋体" w:hAnsi="宋体" w:eastAsia="宋体" w:cs="宋体"/>
          <w:spacing w:val="8"/>
          <w:sz w:val="23"/>
          <w:szCs w:val="23"/>
        </w:rPr>
      </w:pPr>
      <w:r>
        <w:rPr>
          <w:rFonts w:hint="eastAsia" w:ascii="宋体" w:hAnsi="宋体" w:eastAsia="宋体" w:cs="宋体"/>
          <w:spacing w:val="8"/>
          <w:sz w:val="23"/>
          <w:szCs w:val="23"/>
        </w:rPr>
        <w:t>根据《财政部 民政部 中国残疾人联合会关于促进残疾人就业政府采购政策的通知》（财库〔2017〕141号）的规定：</w:t>
      </w:r>
    </w:p>
    <w:p>
      <w:pPr>
        <w:spacing w:before="74" w:line="298" w:lineRule="auto"/>
        <w:ind w:left="119" w:right="106" w:firstLine="480"/>
        <w:rPr>
          <w:rFonts w:hint="eastAsia" w:ascii="宋体" w:hAnsi="宋体" w:eastAsia="宋体" w:cs="宋体"/>
          <w:spacing w:val="8"/>
          <w:sz w:val="23"/>
          <w:szCs w:val="23"/>
        </w:rPr>
      </w:pPr>
      <w:r>
        <w:rPr>
          <w:rFonts w:hint="eastAsia" w:ascii="宋体" w:hAnsi="宋体" w:eastAsia="宋体" w:cs="宋体"/>
          <w:spacing w:val="8"/>
          <w:sz w:val="23"/>
          <w:szCs w:val="23"/>
        </w:rPr>
        <w:t>一、享受政府采购支持政策的残疾人福利性单位应当同时满足以下条件：</w:t>
      </w:r>
    </w:p>
    <w:p>
      <w:pPr>
        <w:spacing w:before="74" w:line="298" w:lineRule="auto"/>
        <w:ind w:left="119" w:right="106" w:firstLine="480"/>
        <w:rPr>
          <w:rFonts w:hint="eastAsia" w:ascii="宋体" w:hAnsi="宋体" w:eastAsia="宋体" w:cs="宋体"/>
          <w:spacing w:val="8"/>
          <w:sz w:val="23"/>
          <w:szCs w:val="23"/>
        </w:rPr>
      </w:pPr>
      <w:r>
        <w:rPr>
          <w:rFonts w:hint="eastAsia" w:ascii="宋体" w:hAnsi="宋体" w:eastAsia="宋体" w:cs="宋体"/>
          <w:spacing w:val="8"/>
          <w:sz w:val="23"/>
          <w:szCs w:val="23"/>
        </w:rPr>
        <w:t>（一）安置的残疾人占本单位在职职工人数的比例不低于25%（含25%），并且安置的残疾人人数不少于10人（含10人）；</w:t>
      </w:r>
    </w:p>
    <w:p>
      <w:pPr>
        <w:spacing w:before="74" w:line="298" w:lineRule="auto"/>
        <w:ind w:left="119" w:right="106" w:firstLine="480"/>
        <w:rPr>
          <w:rFonts w:hint="eastAsia" w:ascii="宋体" w:hAnsi="宋体" w:eastAsia="宋体" w:cs="宋体"/>
          <w:spacing w:val="8"/>
          <w:sz w:val="23"/>
          <w:szCs w:val="23"/>
        </w:rPr>
      </w:pPr>
      <w:r>
        <w:rPr>
          <w:rFonts w:hint="eastAsia" w:ascii="宋体" w:hAnsi="宋体" w:eastAsia="宋体" w:cs="宋体"/>
          <w:spacing w:val="8"/>
          <w:sz w:val="23"/>
          <w:szCs w:val="23"/>
        </w:rPr>
        <w:t>（二）依法与安置的每位残疾人签订了一年以上（含一年）的劳动合同或服务协议；</w:t>
      </w:r>
    </w:p>
    <w:p>
      <w:pPr>
        <w:spacing w:before="74" w:line="298" w:lineRule="auto"/>
        <w:ind w:left="119" w:right="106" w:firstLine="480"/>
        <w:rPr>
          <w:rFonts w:hint="eastAsia" w:ascii="宋体" w:hAnsi="宋体" w:eastAsia="宋体" w:cs="宋体"/>
          <w:spacing w:val="8"/>
          <w:sz w:val="23"/>
          <w:szCs w:val="23"/>
        </w:rPr>
      </w:pPr>
      <w:r>
        <w:rPr>
          <w:rFonts w:hint="eastAsia" w:ascii="宋体" w:hAnsi="宋体" w:eastAsia="宋体" w:cs="宋体"/>
          <w:spacing w:val="8"/>
          <w:sz w:val="23"/>
          <w:szCs w:val="23"/>
        </w:rPr>
        <w:t>（三）为安置的每位残疾人按月足额缴纳了基本养老保险、基本医疗保险、失业保险、工伤保险和生育保险等社会保险费；</w:t>
      </w:r>
    </w:p>
    <w:p>
      <w:pPr>
        <w:spacing w:before="74" w:line="298" w:lineRule="auto"/>
        <w:ind w:left="119" w:right="106" w:firstLine="480"/>
        <w:rPr>
          <w:rFonts w:hint="eastAsia" w:ascii="宋体" w:hAnsi="宋体" w:eastAsia="宋体" w:cs="宋体"/>
          <w:spacing w:val="8"/>
          <w:sz w:val="23"/>
          <w:szCs w:val="23"/>
        </w:rPr>
      </w:pPr>
      <w:r>
        <w:rPr>
          <w:rFonts w:hint="eastAsia" w:ascii="宋体" w:hAnsi="宋体" w:eastAsia="宋体" w:cs="宋体"/>
          <w:spacing w:val="8"/>
          <w:sz w:val="23"/>
          <w:szCs w:val="23"/>
        </w:rPr>
        <w:t>（四）通过银行等金融机构向安置的每位残疾人，按月支付了不低于单位所在区县适用的经省级人民政府批准的月最低工资标准的工资；</w:t>
      </w:r>
    </w:p>
    <w:p>
      <w:pPr>
        <w:spacing w:before="74" w:line="298" w:lineRule="auto"/>
        <w:ind w:left="119" w:right="106" w:firstLine="480"/>
        <w:rPr>
          <w:rFonts w:hint="eastAsia" w:ascii="宋体" w:hAnsi="宋体" w:eastAsia="宋体" w:cs="宋体"/>
          <w:spacing w:val="8"/>
          <w:sz w:val="23"/>
          <w:szCs w:val="23"/>
        </w:rPr>
      </w:pPr>
      <w:r>
        <w:rPr>
          <w:rFonts w:hint="eastAsia" w:ascii="宋体" w:hAnsi="宋体" w:eastAsia="宋体" w:cs="宋体"/>
          <w:spacing w:val="8"/>
          <w:sz w:val="23"/>
          <w:szCs w:val="23"/>
        </w:rPr>
        <w:t>（五）提供本单位制造的货物、承担的工程或者服务（以下简称产品），或者提供其他残疾人福利性单位制造的货物（不包括使用非残疾人福利性单位注册商标的货物）。</w:t>
      </w:r>
    </w:p>
    <w:p>
      <w:pPr>
        <w:spacing w:before="74" w:line="298" w:lineRule="auto"/>
        <w:ind w:left="119" w:right="106" w:firstLine="480"/>
        <w:rPr>
          <w:rFonts w:hint="eastAsia" w:ascii="宋体" w:hAnsi="宋体" w:eastAsia="宋体" w:cs="宋体"/>
          <w:spacing w:val="8"/>
          <w:sz w:val="23"/>
          <w:szCs w:val="23"/>
        </w:rPr>
      </w:pPr>
      <w:r>
        <w:rPr>
          <w:rFonts w:hint="eastAsia" w:ascii="宋体" w:hAnsi="宋体" w:eastAsia="宋体" w:cs="宋体"/>
          <w:spacing w:val="8"/>
          <w:sz w:val="23"/>
          <w:szCs w:val="23"/>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before="74" w:line="298" w:lineRule="auto"/>
        <w:ind w:left="119" w:right="106" w:firstLine="480"/>
        <w:rPr>
          <w:rFonts w:hint="eastAsia" w:ascii="宋体" w:hAnsi="宋体" w:eastAsia="宋体" w:cs="宋体"/>
          <w:spacing w:val="8"/>
          <w:sz w:val="23"/>
          <w:szCs w:val="23"/>
        </w:rPr>
      </w:pPr>
      <w:r>
        <w:rPr>
          <w:rFonts w:hint="eastAsia" w:ascii="宋体" w:hAnsi="宋体" w:eastAsia="宋体" w:cs="宋体"/>
          <w:spacing w:val="8"/>
          <w:sz w:val="23"/>
          <w:szCs w:val="23"/>
        </w:rPr>
        <w:t>二、中标、成交供应商为残疾人福利性单位的，采购人或者其委托的采购代理机构应当随中标、成交结果同时公告其《残疾人福利性单位声明函》，接受社会监督。</w:t>
      </w:r>
    </w:p>
    <w:p/>
    <w:p>
      <w:pPr>
        <w:pStyle w:val="7"/>
      </w:pPr>
    </w:p>
    <w:p>
      <w:pPr>
        <w:spacing w:before="91" w:line="237" w:lineRule="auto"/>
        <w:ind w:left="3282"/>
        <w:outlineLvl w:val="2"/>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三、</w:t>
      </w:r>
      <w:r>
        <w:rPr>
          <w:rFonts w:ascii="宋体" w:hAnsi="宋体" w:eastAsia="宋体" w:cs="宋体"/>
          <w:sz w:val="28"/>
          <w:szCs w:val="28"/>
          <w14:textOutline w14:w="5105" w14:cap="sq" w14:cmpd="sng" w14:algn="ctr">
            <w14:solidFill>
              <w14:srgbClr w14:val="000000"/>
            </w14:solidFill>
            <w14:prstDash w14:val="solid"/>
            <w14:bevel/>
          </w14:textOutline>
        </w:rPr>
        <w:t>监狱企业声明函</w:t>
      </w:r>
    </w:p>
    <w:p>
      <w:pPr>
        <w:spacing w:before="263" w:line="221" w:lineRule="auto"/>
        <w:ind w:left="2025"/>
        <w:outlineLvl w:val="2"/>
        <w:rPr>
          <w:rFonts w:ascii="宋体" w:hAnsi="宋体" w:eastAsia="宋体" w:cs="宋体"/>
          <w:sz w:val="28"/>
          <w:szCs w:val="28"/>
        </w:rPr>
      </w:pPr>
      <w:r>
        <w:rPr>
          <w:rFonts w:ascii="宋体" w:hAnsi="宋体" w:eastAsia="宋体" w:cs="宋体"/>
          <w:spacing w:val="14"/>
          <w:sz w:val="28"/>
          <w:szCs w:val="28"/>
          <w14:textOutline w14:w="5105" w14:cap="sq" w14:cmpd="sng" w14:algn="ctr">
            <w14:solidFill>
              <w14:srgbClr w14:val="000000"/>
            </w14:solidFill>
            <w14:prstDash w14:val="solid"/>
            <w14:bevel/>
          </w14:textOutline>
        </w:rPr>
        <w:t>(</w:t>
      </w:r>
      <w:r>
        <w:rPr>
          <w:rFonts w:ascii="宋体" w:hAnsi="宋体" w:eastAsia="宋体" w:cs="宋体"/>
          <w:spacing w:val="13"/>
          <w:sz w:val="28"/>
          <w:szCs w:val="28"/>
          <w14:textOutline w14:w="5105" w14:cap="sq" w14:cmpd="sng" w14:algn="ctr">
            <w14:solidFill>
              <w14:srgbClr w14:val="000000"/>
            </w14:solidFill>
            <w14:prstDash w14:val="solid"/>
            <w14:bevel/>
          </w14:textOutline>
        </w:rPr>
        <w:t>非</w:t>
      </w:r>
      <w:r>
        <w:rPr>
          <w:rFonts w:ascii="宋体" w:hAnsi="宋体" w:eastAsia="宋体" w:cs="宋体"/>
          <w:spacing w:val="7"/>
          <w:sz w:val="28"/>
          <w:szCs w:val="28"/>
          <w14:textOutline w14:w="5105" w14:cap="sq" w14:cmpd="sng" w14:algn="ctr">
            <w14:solidFill>
              <w14:srgbClr w14:val="000000"/>
            </w14:solidFill>
            <w14:prstDash w14:val="solid"/>
            <w14:bevel/>
          </w14:textOutline>
        </w:rPr>
        <w:t>监狱企业不填写，但必须提交空表)</w:t>
      </w:r>
    </w:p>
    <w:p>
      <w:pPr>
        <w:spacing w:line="259" w:lineRule="auto"/>
      </w:pPr>
    </w:p>
    <w:p>
      <w:pPr>
        <w:spacing w:line="259" w:lineRule="auto"/>
      </w:pPr>
    </w:p>
    <w:p>
      <w:pPr>
        <w:spacing w:line="260" w:lineRule="auto"/>
      </w:pPr>
    </w:p>
    <w:p>
      <w:pPr>
        <w:spacing w:line="314" w:lineRule="auto"/>
        <w:ind w:firstLine="738" w:firstLineChars="300"/>
        <w:rPr>
          <w:rFonts w:hint="eastAsia" w:ascii="宋体" w:hAnsi="宋体" w:eastAsia="宋体" w:cs="宋体"/>
          <w:spacing w:val="8"/>
          <w:sz w:val="23"/>
          <w:szCs w:val="23"/>
        </w:rPr>
      </w:pPr>
      <w:r>
        <w:rPr>
          <w:rFonts w:hint="eastAsia" w:ascii="宋体" w:hAnsi="宋体" w:eastAsia="宋体" w:cs="宋体"/>
          <w:spacing w:val="8"/>
          <w:sz w:val="23"/>
          <w:szCs w:val="23"/>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14" w:lineRule="auto"/>
      </w:pPr>
      <w:r>
        <w:rPr>
          <w:rFonts w:hint="eastAsia" w:ascii="宋体" w:hAnsi="宋体" w:eastAsia="宋体" w:cs="宋体"/>
          <w:spacing w:val="8"/>
          <w:sz w:val="23"/>
          <w:szCs w:val="23"/>
        </w:rPr>
        <w:t>监狱企业参加政府采购活动时，应当提供由省级以上监狱管理局、戒毒管理局（含新疆生产建设兵团）出具的属于监狱企业的证明文件。</w:t>
      </w:r>
    </w:p>
    <w:p>
      <w:pPr>
        <w:spacing w:line="314" w:lineRule="auto"/>
      </w:pPr>
    </w:p>
    <w:p>
      <w:pPr>
        <w:spacing w:line="314" w:lineRule="auto"/>
      </w:pPr>
    </w:p>
    <w:p>
      <w:pPr>
        <w:spacing w:before="75" w:line="227" w:lineRule="auto"/>
        <w:ind w:left="3757"/>
        <w:rPr>
          <w:rFonts w:ascii="宋体" w:hAnsi="宋体" w:eastAsia="宋体" w:cs="宋体"/>
          <w:sz w:val="23"/>
          <w:szCs w:val="23"/>
        </w:rPr>
      </w:pPr>
      <w:r>
        <w:rPr>
          <w:rFonts w:ascii="宋体" w:hAnsi="宋体" w:eastAsia="宋体" w:cs="宋体"/>
          <w:spacing w:val="11"/>
          <w:sz w:val="23"/>
          <w:szCs w:val="23"/>
        </w:rPr>
        <w:t>单</w:t>
      </w:r>
      <w:r>
        <w:rPr>
          <w:rFonts w:ascii="宋体" w:hAnsi="宋体" w:eastAsia="宋体" w:cs="宋体"/>
          <w:spacing w:val="6"/>
          <w:sz w:val="23"/>
          <w:szCs w:val="23"/>
        </w:rPr>
        <w:t>位名称 (盖章) ：</w:t>
      </w:r>
      <w:r>
        <w:rPr>
          <w:rFonts w:ascii="宋体" w:hAnsi="宋体" w:eastAsia="宋体" w:cs="宋体"/>
          <w:sz w:val="23"/>
          <w:szCs w:val="23"/>
          <w:u w:val="single"/>
        </w:rPr>
        <w:t xml:space="preserve">                     </w:t>
      </w:r>
    </w:p>
    <w:p>
      <w:pPr>
        <w:spacing w:line="287" w:lineRule="auto"/>
      </w:pPr>
    </w:p>
    <w:p>
      <w:pPr>
        <w:spacing w:line="288" w:lineRule="auto"/>
      </w:pPr>
    </w:p>
    <w:p>
      <w:pPr>
        <w:spacing w:before="75" w:line="227" w:lineRule="auto"/>
        <w:ind w:left="4253"/>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7"/>
          <w:sz w:val="23"/>
          <w:szCs w:val="23"/>
        </w:rPr>
        <w:t xml:space="preserve">  期：</w:t>
      </w:r>
      <w:r>
        <w:rPr>
          <w:rFonts w:ascii="宋体" w:hAnsi="宋体" w:eastAsia="宋体" w:cs="宋体"/>
          <w:spacing w:val="-7"/>
          <w:sz w:val="23"/>
          <w:szCs w:val="23"/>
          <w:u w:val="single"/>
        </w:rPr>
        <w:t xml:space="preserve">       </w:t>
      </w:r>
      <w:r>
        <w:rPr>
          <w:rFonts w:ascii="宋体" w:hAnsi="宋体" w:eastAsia="宋体" w:cs="宋体"/>
          <w:spacing w:val="-7"/>
          <w:sz w:val="23"/>
          <w:szCs w:val="23"/>
        </w:rPr>
        <w:t>年</w:t>
      </w:r>
      <w:r>
        <w:rPr>
          <w:rFonts w:ascii="宋体" w:hAnsi="宋体" w:eastAsia="宋体" w:cs="宋体"/>
          <w:spacing w:val="-7"/>
          <w:sz w:val="23"/>
          <w:szCs w:val="23"/>
          <w:u w:val="single"/>
        </w:rPr>
        <w:t xml:space="preserve">     </w:t>
      </w:r>
      <w:r>
        <w:rPr>
          <w:rFonts w:ascii="宋体" w:hAnsi="宋体" w:eastAsia="宋体" w:cs="宋体"/>
          <w:spacing w:val="-7"/>
          <w:sz w:val="23"/>
          <w:szCs w:val="23"/>
        </w:rPr>
        <w:t xml:space="preserve"> 月</w:t>
      </w:r>
      <w:r>
        <w:rPr>
          <w:rFonts w:ascii="宋体" w:hAnsi="宋体" w:eastAsia="宋体" w:cs="宋体"/>
          <w:spacing w:val="-7"/>
          <w:sz w:val="23"/>
          <w:szCs w:val="23"/>
          <w:u w:val="single"/>
        </w:rPr>
        <w:t xml:space="preserve">      </w:t>
      </w:r>
      <w:r>
        <w:rPr>
          <w:rFonts w:ascii="宋体" w:hAnsi="宋体" w:eastAsia="宋体" w:cs="宋体"/>
          <w:spacing w:val="-7"/>
          <w:sz w:val="23"/>
          <w:szCs w:val="23"/>
        </w:rPr>
        <w:t xml:space="preserve"> 日</w:t>
      </w:r>
    </w:p>
    <w:p>
      <w:pPr>
        <w:sectPr>
          <w:footerReference r:id="rId24" w:type="default"/>
          <w:pgSz w:w="11906" w:h="16839"/>
          <w:pgMar w:top="825" w:right="1417" w:bottom="1266" w:left="1416" w:header="0" w:footer="1054" w:gutter="0"/>
          <w:cols w:space="720" w:num="1"/>
        </w:sectPr>
      </w:pPr>
    </w:p>
    <w:p>
      <w:pPr>
        <w:sectPr>
          <w:footerReference r:id="rId25" w:type="default"/>
          <w:type w:val="continuous"/>
          <w:pgSz w:w="11906" w:h="16839"/>
          <w:pgMar w:top="765" w:right="1417" w:bottom="1266" w:left="1416" w:header="0" w:footer="1054" w:gutter="0"/>
          <w:cols w:equalWidth="0" w:num="1">
            <w:col w:w="9073"/>
          </w:cols>
        </w:sectPr>
      </w:pPr>
    </w:p>
    <w:p>
      <w:pPr>
        <w:spacing w:before="63" w:line="727" w:lineRule="exact"/>
        <w:ind w:firstLine="6"/>
        <w:textAlignment w:val="center"/>
      </w:pPr>
    </w:p>
    <w:p>
      <w:pPr>
        <w:spacing w:before="17" w:line="634" w:lineRule="exact"/>
        <w:ind w:left="2159"/>
        <w:rPr>
          <w:rFonts w:ascii="宋体" w:hAnsi="宋体" w:eastAsia="宋体" w:cs="宋体"/>
          <w:sz w:val="31"/>
          <w:szCs w:val="31"/>
        </w:rPr>
      </w:pPr>
      <w:r>
        <w:rPr>
          <w:rFonts w:ascii="宋体" w:hAnsi="宋体" w:eastAsia="宋体" w:cs="宋体"/>
          <w:spacing w:val="7"/>
          <w:position w:val="24"/>
          <w:sz w:val="31"/>
          <w:szCs w:val="31"/>
          <w14:textOutline w14:w="5791" w14:cap="sq" w14:cmpd="sng" w14:algn="ctr">
            <w14:solidFill>
              <w14:srgbClr w14:val="000000"/>
            </w14:solidFill>
            <w14:prstDash w14:val="solid"/>
            <w14:bevel/>
          </w14:textOutline>
        </w:rPr>
        <w:t>第</w:t>
      </w:r>
      <w:r>
        <w:rPr>
          <w:rFonts w:hint="eastAsia" w:ascii="宋体" w:hAnsi="宋体" w:eastAsia="宋体" w:cs="宋体"/>
          <w:spacing w:val="7"/>
          <w:position w:val="24"/>
          <w:sz w:val="31"/>
          <w:szCs w:val="31"/>
          <w:lang w:val="en-US" w:eastAsia="zh-CN"/>
          <w14:textOutline w14:w="5791" w14:cap="sq" w14:cmpd="sng" w14:algn="ctr">
            <w14:solidFill>
              <w14:srgbClr w14:val="000000"/>
            </w14:solidFill>
            <w14:prstDash w14:val="solid"/>
            <w14:bevel/>
          </w14:textOutline>
        </w:rPr>
        <w:t>八</w:t>
      </w:r>
      <w:r>
        <w:rPr>
          <w:rFonts w:ascii="宋体" w:hAnsi="宋体" w:eastAsia="宋体" w:cs="宋体"/>
          <w:spacing w:val="7"/>
          <w:position w:val="24"/>
          <w:sz w:val="31"/>
          <w:szCs w:val="31"/>
          <w14:textOutline w14:w="5791" w14:cap="sq" w14:cmpd="sng" w14:algn="ctr">
            <w14:solidFill>
              <w14:srgbClr w14:val="000000"/>
            </w14:solidFill>
            <w14:prstDash w14:val="solid"/>
            <w14:bevel/>
          </w14:textOutline>
        </w:rPr>
        <w:t>部分</w:t>
      </w:r>
    </w:p>
    <w:p>
      <w:pPr>
        <w:spacing w:line="192" w:lineRule="auto"/>
        <w:ind w:left="28"/>
        <w:rPr>
          <w:rFonts w:ascii="宋体" w:hAnsi="宋体" w:eastAsia="宋体" w:cs="宋体"/>
          <w:sz w:val="23"/>
          <w:szCs w:val="23"/>
        </w:rPr>
      </w:pPr>
      <w:r>
        <w:rPr>
          <w:rFonts w:ascii="宋体" w:hAnsi="宋体" w:eastAsia="宋体" w:cs="宋体"/>
          <w:spacing w:val="11"/>
          <w:sz w:val="23"/>
          <w:szCs w:val="23"/>
          <w14:textOutline w14:w="4356" w14:cap="sq" w14:cmpd="sng" w14:algn="ctr">
            <w14:solidFill>
              <w14:srgbClr w14:val="000000"/>
            </w14:solidFill>
            <w14:prstDash w14:val="solid"/>
            <w14:bevel/>
          </w14:textOutline>
        </w:rPr>
        <w:t>响</w:t>
      </w:r>
      <w:r>
        <w:rPr>
          <w:rFonts w:ascii="宋体" w:hAnsi="宋体" w:eastAsia="宋体" w:cs="宋体"/>
          <w:spacing w:val="8"/>
          <w:sz w:val="23"/>
          <w:szCs w:val="23"/>
          <w14:textOutline w14:w="4356" w14:cap="sq" w14:cmpd="sng" w14:algn="ctr">
            <w14:solidFill>
              <w14:srgbClr w14:val="000000"/>
            </w14:solidFill>
            <w14:prstDash w14:val="solid"/>
            <w14:bevel/>
          </w14:textOutline>
        </w:rPr>
        <w:t>应文件封袋正面标识式样：</w:t>
      </w:r>
    </w:p>
    <w:p>
      <w:pPr>
        <w:spacing w:line="14" w:lineRule="auto"/>
        <w:rPr>
          <w:sz w:val="2"/>
        </w:rPr>
      </w:pPr>
      <w:r>
        <w:rPr>
          <w:sz w:val="2"/>
          <w:szCs w:val="2"/>
        </w:rPr>
        <w:br w:type="column"/>
      </w:r>
    </w:p>
    <w:p>
      <w:pPr>
        <w:spacing w:line="350" w:lineRule="auto"/>
      </w:pPr>
    </w:p>
    <w:p>
      <w:pPr>
        <w:spacing w:line="351" w:lineRule="auto"/>
      </w:pPr>
    </w:p>
    <w:p>
      <w:pPr>
        <w:spacing w:before="101" w:line="225" w:lineRule="auto"/>
        <w:rPr>
          <w:rFonts w:ascii="宋体" w:hAnsi="宋体" w:eastAsia="宋体" w:cs="宋体"/>
          <w:sz w:val="31"/>
          <w:szCs w:val="31"/>
        </w:rPr>
      </w:pPr>
      <w:r>
        <w:rPr>
          <w:rFonts w:ascii="宋体" w:hAnsi="宋体" w:eastAsia="宋体" w:cs="宋体"/>
          <w:spacing w:val="13"/>
          <w:sz w:val="31"/>
          <w:szCs w:val="31"/>
          <w14:textOutline w14:w="5791" w14:cap="sq" w14:cmpd="sng" w14:algn="ctr">
            <w14:solidFill>
              <w14:srgbClr w14:val="000000"/>
            </w14:solidFill>
            <w14:prstDash w14:val="solid"/>
            <w14:bevel/>
          </w14:textOutline>
        </w:rPr>
        <w:t>封</w:t>
      </w:r>
      <w:r>
        <w:rPr>
          <w:rFonts w:ascii="宋体" w:hAnsi="宋体" w:eastAsia="宋体" w:cs="宋体"/>
          <w:spacing w:val="9"/>
          <w:sz w:val="31"/>
          <w:szCs w:val="31"/>
          <w14:textOutline w14:w="5791" w14:cap="sq" w14:cmpd="sng" w14:algn="ctr">
            <w14:solidFill>
              <w14:srgbClr w14:val="000000"/>
            </w14:solidFill>
            <w14:prstDash w14:val="solid"/>
            <w14:bevel/>
          </w14:textOutline>
        </w:rPr>
        <w:t>袋正面标识式样</w:t>
      </w:r>
    </w:p>
    <w:p>
      <w:pPr>
        <w:sectPr>
          <w:footerReference r:id="rId26" w:type="default"/>
          <w:pgSz w:w="11906" w:h="16839"/>
          <w:pgMar w:top="761" w:right="1241" w:bottom="1266" w:left="1409" w:header="0" w:footer="1054" w:gutter="0"/>
          <w:cols w:equalWidth="0" w:num="2">
            <w:col w:w="3823" w:space="100"/>
            <w:col w:w="5333"/>
          </w:cols>
        </w:sectPr>
      </w:pPr>
    </w:p>
    <w:p/>
    <w:p>
      <w:pPr>
        <w:spacing w:line="48" w:lineRule="exact"/>
      </w:pPr>
    </w:p>
    <w:tbl>
      <w:tblPr>
        <w:tblStyle w:val="20"/>
        <w:tblW w:w="9235" w:type="dxa"/>
        <w:tblInd w:w="1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23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084" w:hRule="atLeast"/>
        </w:trPr>
        <w:tc>
          <w:tcPr>
            <w:tcW w:w="9235" w:type="dxa"/>
          </w:tcPr>
          <w:p>
            <w:pPr>
              <w:spacing w:before="237" w:line="624" w:lineRule="exact"/>
              <w:ind w:left="151"/>
              <w:rPr>
                <w:rFonts w:ascii="宋体" w:hAnsi="宋体" w:eastAsia="宋体" w:cs="宋体"/>
                <w:sz w:val="28"/>
                <w:szCs w:val="28"/>
              </w:rPr>
            </w:pPr>
            <w:r>
              <w:rPr>
                <w:rFonts w:ascii="宋体" w:hAnsi="宋体" w:eastAsia="宋体" w:cs="宋体"/>
                <w:spacing w:val="-1"/>
                <w:position w:val="26"/>
                <w:sz w:val="28"/>
                <w:szCs w:val="28"/>
              </w:rPr>
              <w:t>致：</w:t>
            </w:r>
            <w:r>
              <w:rPr>
                <w:rFonts w:hint="eastAsia" w:ascii="宋体" w:hAnsi="宋体" w:eastAsia="宋体" w:cs="宋体"/>
                <w:spacing w:val="-1"/>
                <w:position w:val="26"/>
                <w:sz w:val="28"/>
                <w:szCs w:val="28"/>
              </w:rPr>
              <w:t>陕西昌晨项目管理有限公司</w:t>
            </w:r>
          </w:p>
          <w:p>
            <w:pPr>
              <w:spacing w:before="1" w:line="219" w:lineRule="auto"/>
              <w:ind w:left="155"/>
              <w:rPr>
                <w:rFonts w:ascii="宋体" w:hAnsi="宋体" w:eastAsia="宋体" w:cs="宋体"/>
                <w:sz w:val="28"/>
                <w:szCs w:val="28"/>
              </w:rPr>
            </w:pPr>
            <w:r>
              <w:rPr>
                <w:rFonts w:ascii="宋体" w:hAnsi="宋体" w:eastAsia="宋体" w:cs="宋体"/>
                <w:spacing w:val="-3"/>
                <w:sz w:val="28"/>
                <w:szCs w:val="28"/>
              </w:rPr>
              <w:t>项目编号：</w:t>
            </w:r>
          </w:p>
          <w:p>
            <w:pPr>
              <w:spacing w:before="289" w:line="221" w:lineRule="auto"/>
              <w:ind w:left="155"/>
              <w:rPr>
                <w:rFonts w:ascii="宋体" w:hAnsi="宋体" w:eastAsia="宋体" w:cs="宋体"/>
                <w:sz w:val="28"/>
                <w:szCs w:val="28"/>
              </w:rPr>
            </w:pPr>
            <w:r>
              <w:rPr>
                <w:rFonts w:ascii="宋体" w:hAnsi="宋体" w:eastAsia="宋体" w:cs="宋体"/>
                <w:spacing w:val="-3"/>
                <w:sz w:val="28"/>
                <w:szCs w:val="28"/>
              </w:rPr>
              <w:t>项目名称：</w:t>
            </w:r>
          </w:p>
          <w:p>
            <w:pPr>
              <w:spacing w:before="212" w:line="222" w:lineRule="auto"/>
              <w:ind w:left="2217"/>
              <w:rPr>
                <w:rFonts w:ascii="宋体" w:hAnsi="宋体" w:eastAsia="宋体" w:cs="宋体"/>
                <w:sz w:val="43"/>
                <w:szCs w:val="43"/>
              </w:rPr>
            </w:pPr>
            <w:r>
              <w:rPr>
                <w:rFonts w:ascii="宋体" w:hAnsi="宋体" w:eastAsia="宋体" w:cs="宋体"/>
                <w:spacing w:val="7"/>
                <w:sz w:val="43"/>
                <w:szCs w:val="43"/>
                <w14:textOutline w14:w="7975" w14:cap="sq" w14:cmpd="sng" w14:algn="ctr">
                  <w14:solidFill>
                    <w14:srgbClr w14:val="000000"/>
                  </w14:solidFill>
                  <w14:prstDash w14:val="solid"/>
                  <w14:bevel/>
                </w14:textOutline>
              </w:rPr>
              <w:t>响</w:t>
            </w:r>
            <w:r>
              <w:rPr>
                <w:rFonts w:ascii="宋体" w:hAnsi="宋体" w:eastAsia="宋体" w:cs="宋体"/>
                <w:spacing w:val="6"/>
                <w:sz w:val="43"/>
                <w:szCs w:val="43"/>
                <w14:textOutline w14:w="7975" w14:cap="sq" w14:cmpd="sng" w14:algn="ctr">
                  <w14:solidFill>
                    <w14:srgbClr w14:val="000000"/>
                  </w14:solidFill>
                  <w14:prstDash w14:val="solid"/>
                  <w14:bevel/>
                </w14:textOutline>
              </w:rPr>
              <w:t>应文件</w:t>
            </w:r>
            <w:r>
              <w:rPr>
                <w:rFonts w:ascii="宋体" w:hAnsi="宋体" w:eastAsia="宋体" w:cs="宋体"/>
                <w:spacing w:val="6"/>
                <w:sz w:val="43"/>
                <w:szCs w:val="43"/>
              </w:rPr>
              <w:t xml:space="preserve"> </w:t>
            </w:r>
            <w:r>
              <w:rPr>
                <w:rFonts w:ascii="宋体" w:hAnsi="宋体" w:eastAsia="宋体" w:cs="宋体"/>
                <w:spacing w:val="6"/>
                <w:sz w:val="43"/>
                <w:szCs w:val="43"/>
                <w14:textOutline w14:w="7975" w14:cap="sq" w14:cmpd="sng" w14:algn="ctr">
                  <w14:solidFill>
                    <w14:srgbClr w14:val="000000"/>
                  </w14:solidFill>
                  <w14:prstDash w14:val="solid"/>
                  <w14:bevel/>
                </w14:textOutline>
              </w:rPr>
              <w:t>(正本或副本)</w:t>
            </w:r>
          </w:p>
          <w:p>
            <w:pPr>
              <w:spacing w:before="184" w:line="219" w:lineRule="auto"/>
              <w:ind w:left="3087"/>
              <w:rPr>
                <w:rFonts w:ascii="宋体" w:hAnsi="宋体" w:eastAsia="宋体" w:cs="宋体"/>
                <w:sz w:val="28"/>
                <w:szCs w:val="28"/>
              </w:rPr>
            </w:pPr>
            <w:r>
              <w:rPr>
                <w:rFonts w:ascii="宋体" w:hAnsi="宋体" w:eastAsia="宋体" w:cs="宋体"/>
                <w:spacing w:val="11"/>
                <w:sz w:val="28"/>
                <w:szCs w:val="28"/>
              </w:rPr>
              <w:t>(非磋商大会不得启封)</w:t>
            </w:r>
          </w:p>
          <w:p>
            <w:pPr>
              <w:spacing w:line="273" w:lineRule="auto"/>
            </w:pPr>
          </w:p>
          <w:p>
            <w:pPr>
              <w:spacing w:line="273" w:lineRule="auto"/>
            </w:pPr>
          </w:p>
          <w:p>
            <w:pPr>
              <w:spacing w:line="273" w:lineRule="auto"/>
            </w:pPr>
          </w:p>
          <w:p>
            <w:pPr>
              <w:spacing w:before="92" w:line="219" w:lineRule="auto"/>
              <w:ind w:left="151"/>
              <w:rPr>
                <w:rFonts w:ascii="宋体" w:hAnsi="宋体" w:eastAsia="宋体" w:cs="宋体"/>
                <w:sz w:val="28"/>
                <w:szCs w:val="28"/>
              </w:rPr>
            </w:pPr>
            <w:r>
              <w:rPr>
                <w:rFonts w:ascii="宋体" w:hAnsi="宋体" w:eastAsia="宋体" w:cs="宋体"/>
                <w:spacing w:val="-12"/>
                <w:sz w:val="28"/>
                <w:szCs w:val="28"/>
              </w:rPr>
              <w:t>供</w:t>
            </w:r>
            <w:r>
              <w:rPr>
                <w:rFonts w:ascii="宋体" w:hAnsi="宋体" w:eastAsia="宋体" w:cs="宋体"/>
                <w:spacing w:val="-7"/>
                <w:sz w:val="28"/>
                <w:szCs w:val="28"/>
              </w:rPr>
              <w:t>应</w:t>
            </w:r>
            <w:r>
              <w:rPr>
                <w:rFonts w:ascii="宋体" w:hAnsi="宋体" w:eastAsia="宋体" w:cs="宋体"/>
                <w:spacing w:val="-6"/>
                <w:sz w:val="28"/>
                <w:szCs w:val="28"/>
              </w:rPr>
              <w:t>商名称：              (公章)</w:t>
            </w:r>
          </w:p>
        </w:tc>
      </w:tr>
    </w:tbl>
    <w:p>
      <w:pPr>
        <w:spacing w:line="308" w:lineRule="auto"/>
      </w:pPr>
    </w:p>
    <w:p>
      <w:pPr>
        <w:spacing w:line="308" w:lineRule="auto"/>
      </w:pPr>
    </w:p>
    <w:p>
      <w:pPr>
        <w:spacing w:line="309" w:lineRule="auto"/>
      </w:pPr>
    </w:p>
    <w:p>
      <w:pPr>
        <w:spacing w:before="76" w:line="227" w:lineRule="auto"/>
        <w:ind w:left="43"/>
        <w:rPr>
          <w:rFonts w:ascii="宋体" w:hAnsi="宋体" w:eastAsia="宋体" w:cs="宋体"/>
          <w:sz w:val="23"/>
          <w:szCs w:val="23"/>
        </w:rPr>
      </w:pPr>
      <w:r>
        <w:rPr>
          <w:rFonts w:ascii="宋体" w:hAnsi="宋体" w:eastAsia="宋体" w:cs="宋体"/>
          <w:spacing w:val="8"/>
          <w:sz w:val="23"/>
          <w:szCs w:val="23"/>
          <w14:textOutline w14:w="4356" w14:cap="sq" w14:cmpd="sng" w14:algn="ctr">
            <w14:solidFill>
              <w14:srgbClr w14:val="000000"/>
            </w14:solidFill>
            <w14:prstDash w14:val="solid"/>
            <w14:bevel/>
          </w14:textOutline>
        </w:rPr>
        <w:t>电</w:t>
      </w:r>
      <w:r>
        <w:rPr>
          <w:rFonts w:ascii="宋体" w:hAnsi="宋体" w:eastAsia="宋体" w:cs="宋体"/>
          <w:spacing w:val="7"/>
          <w:sz w:val="23"/>
          <w:szCs w:val="23"/>
          <w14:textOutline w14:w="4356" w14:cap="sq" w14:cmpd="sng" w14:algn="ctr">
            <w14:solidFill>
              <w14:srgbClr w14:val="000000"/>
            </w14:solidFill>
            <w14:prstDash w14:val="solid"/>
            <w14:bevel/>
          </w14:textOutline>
        </w:rPr>
        <w:t>子版响应文件正面标识式：</w:t>
      </w:r>
    </w:p>
    <w:p/>
    <w:p>
      <w:pPr>
        <w:spacing w:line="19" w:lineRule="exact"/>
      </w:pPr>
    </w:p>
    <w:tbl>
      <w:tblPr>
        <w:tblStyle w:val="20"/>
        <w:tblW w:w="9190" w:type="dxa"/>
        <w:tblInd w:w="5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19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77" w:hRule="atLeast"/>
        </w:trPr>
        <w:tc>
          <w:tcPr>
            <w:tcW w:w="9190" w:type="dxa"/>
          </w:tcPr>
          <w:p>
            <w:pPr>
              <w:spacing w:before="237" w:line="624" w:lineRule="exact"/>
              <w:ind w:left="151"/>
              <w:rPr>
                <w:rFonts w:ascii="宋体" w:hAnsi="宋体" w:eastAsia="宋体" w:cs="宋体"/>
                <w:sz w:val="28"/>
                <w:szCs w:val="28"/>
              </w:rPr>
            </w:pPr>
            <w:r>
              <w:rPr>
                <w:rFonts w:ascii="宋体" w:hAnsi="宋体" w:eastAsia="宋体" w:cs="宋体"/>
                <w:spacing w:val="-1"/>
                <w:position w:val="26"/>
                <w:sz w:val="28"/>
                <w:szCs w:val="28"/>
              </w:rPr>
              <w:t>致：</w:t>
            </w:r>
            <w:r>
              <w:rPr>
                <w:rFonts w:hint="eastAsia" w:ascii="宋体" w:hAnsi="宋体" w:eastAsia="宋体" w:cs="宋体"/>
                <w:spacing w:val="-1"/>
                <w:position w:val="26"/>
                <w:sz w:val="28"/>
                <w:szCs w:val="28"/>
              </w:rPr>
              <w:t>陕西昌晨项目管理有限公司</w:t>
            </w:r>
          </w:p>
          <w:p>
            <w:pPr>
              <w:spacing w:before="1" w:line="219" w:lineRule="auto"/>
              <w:ind w:left="153"/>
              <w:rPr>
                <w:rFonts w:ascii="宋体" w:hAnsi="宋体" w:eastAsia="宋体" w:cs="宋体"/>
                <w:sz w:val="28"/>
                <w:szCs w:val="28"/>
              </w:rPr>
            </w:pPr>
            <w:r>
              <w:rPr>
                <w:rFonts w:ascii="宋体" w:hAnsi="宋体" w:eastAsia="宋体" w:cs="宋体"/>
                <w:spacing w:val="-3"/>
                <w:sz w:val="28"/>
                <w:szCs w:val="28"/>
              </w:rPr>
              <w:t>项目编号：</w:t>
            </w:r>
          </w:p>
          <w:p>
            <w:pPr>
              <w:spacing w:before="289" w:line="221" w:lineRule="auto"/>
              <w:ind w:left="153"/>
              <w:rPr>
                <w:rFonts w:ascii="宋体" w:hAnsi="宋体" w:eastAsia="宋体" w:cs="宋体"/>
                <w:sz w:val="28"/>
                <w:szCs w:val="28"/>
              </w:rPr>
            </w:pPr>
            <w:r>
              <w:rPr>
                <w:rFonts w:ascii="宋体" w:hAnsi="宋体" w:eastAsia="宋体" w:cs="宋体"/>
                <w:spacing w:val="-3"/>
                <w:sz w:val="28"/>
                <w:szCs w:val="28"/>
              </w:rPr>
              <w:t>项目名称：</w:t>
            </w:r>
          </w:p>
          <w:p>
            <w:pPr>
              <w:spacing w:before="211" w:line="223" w:lineRule="auto"/>
              <w:ind w:left="3108"/>
              <w:rPr>
                <w:rFonts w:ascii="宋体" w:hAnsi="宋体" w:eastAsia="宋体" w:cs="宋体"/>
                <w:sz w:val="43"/>
                <w:szCs w:val="43"/>
              </w:rPr>
            </w:pPr>
            <w:r>
              <w:rPr>
                <w:rFonts w:ascii="宋体" w:hAnsi="宋体" w:eastAsia="宋体" w:cs="宋体"/>
                <w:spacing w:val="2"/>
                <w:sz w:val="43"/>
                <w:szCs w:val="43"/>
                <w14:textOutline w14:w="7975" w14:cap="sq" w14:cmpd="sng" w14:algn="ctr">
                  <w14:solidFill>
                    <w14:srgbClr w14:val="000000"/>
                  </w14:solidFill>
                  <w14:prstDash w14:val="solid"/>
                  <w14:bevel/>
                </w14:textOutline>
              </w:rPr>
              <w:t>电子版</w:t>
            </w:r>
            <w:r>
              <w:rPr>
                <w:rFonts w:ascii="宋体" w:hAnsi="宋体" w:eastAsia="宋体" w:cs="宋体"/>
                <w:spacing w:val="1"/>
                <w:sz w:val="43"/>
                <w:szCs w:val="43"/>
                <w14:textOutline w14:w="7975" w14:cap="sq" w14:cmpd="sng" w14:algn="ctr">
                  <w14:solidFill>
                    <w14:srgbClr w14:val="000000"/>
                  </w14:solidFill>
                  <w14:prstDash w14:val="solid"/>
                  <w14:bevel/>
                </w14:textOutline>
              </w:rPr>
              <w:t>响应文件</w:t>
            </w:r>
          </w:p>
          <w:p>
            <w:pPr>
              <w:spacing w:before="182" w:line="219" w:lineRule="auto"/>
              <w:ind w:left="3063"/>
              <w:rPr>
                <w:rFonts w:ascii="宋体" w:hAnsi="宋体" w:eastAsia="宋体" w:cs="宋体"/>
                <w:sz w:val="28"/>
                <w:szCs w:val="28"/>
              </w:rPr>
            </w:pPr>
            <w:r>
              <w:rPr>
                <w:rFonts w:ascii="宋体" w:hAnsi="宋体" w:eastAsia="宋体" w:cs="宋体"/>
                <w:spacing w:val="11"/>
                <w:sz w:val="28"/>
                <w:szCs w:val="28"/>
              </w:rPr>
              <w:t>(非磋商大会不得启封)</w:t>
            </w:r>
          </w:p>
          <w:p>
            <w:pPr>
              <w:spacing w:line="273" w:lineRule="auto"/>
            </w:pPr>
          </w:p>
          <w:p>
            <w:pPr>
              <w:spacing w:line="273" w:lineRule="auto"/>
            </w:pPr>
          </w:p>
          <w:p>
            <w:pPr>
              <w:spacing w:line="273" w:lineRule="auto"/>
            </w:pPr>
          </w:p>
          <w:p>
            <w:pPr>
              <w:spacing w:before="92" w:line="219" w:lineRule="auto"/>
              <w:ind w:left="149"/>
              <w:rPr>
                <w:rFonts w:ascii="宋体" w:hAnsi="宋体" w:eastAsia="宋体" w:cs="宋体"/>
                <w:sz w:val="28"/>
                <w:szCs w:val="28"/>
              </w:rPr>
            </w:pPr>
            <w:r>
              <w:rPr>
                <w:rFonts w:ascii="宋体" w:hAnsi="宋体" w:eastAsia="宋体" w:cs="宋体"/>
                <w:spacing w:val="-8"/>
                <w:sz w:val="28"/>
                <w:szCs w:val="28"/>
              </w:rPr>
              <w:t>供应商名称：         (公章</w:t>
            </w:r>
            <w:r>
              <w:rPr>
                <w:rFonts w:ascii="宋体" w:hAnsi="宋体" w:eastAsia="宋体" w:cs="宋体"/>
                <w:spacing w:val="-6"/>
                <w:sz w:val="28"/>
                <w:szCs w:val="28"/>
              </w:rPr>
              <w:t>)</w:t>
            </w:r>
          </w:p>
          <w:p>
            <w:pPr>
              <w:spacing w:before="292" w:line="220" w:lineRule="auto"/>
              <w:ind w:left="148"/>
              <w:rPr>
                <w:rFonts w:ascii="宋体" w:hAnsi="宋体" w:eastAsia="宋体" w:cs="宋体"/>
                <w:sz w:val="28"/>
                <w:szCs w:val="28"/>
              </w:rPr>
            </w:pPr>
            <w:r>
              <w:rPr>
                <w:rFonts w:ascii="宋体" w:hAnsi="宋体" w:eastAsia="宋体" w:cs="宋体"/>
                <w:spacing w:val="-6"/>
                <w:sz w:val="28"/>
                <w:szCs w:val="28"/>
              </w:rPr>
              <w:t>封袋内容：</w:t>
            </w:r>
            <w:r>
              <w:rPr>
                <w:rFonts w:ascii="宋体" w:hAnsi="宋体" w:eastAsia="宋体" w:cs="宋体"/>
                <w:spacing w:val="-5"/>
                <w:sz w:val="28"/>
                <w:szCs w:val="28"/>
              </w:rPr>
              <w:t>电</w:t>
            </w:r>
            <w:r>
              <w:rPr>
                <w:rFonts w:ascii="宋体" w:hAnsi="宋体" w:eastAsia="宋体" w:cs="宋体"/>
                <w:spacing w:val="-3"/>
                <w:sz w:val="28"/>
                <w:szCs w:val="28"/>
              </w:rPr>
              <w:t>子版响应文件 (U 盘)</w:t>
            </w:r>
          </w:p>
        </w:tc>
      </w:tr>
    </w:tbl>
    <w:p>
      <w:pPr>
        <w:spacing w:line="14" w:lineRule="auto"/>
        <w:rPr>
          <w:sz w:val="2"/>
        </w:rPr>
      </w:pPr>
    </w:p>
    <w:p>
      <w:pPr>
        <w:sectPr>
          <w:type w:val="continuous"/>
          <w:pgSz w:w="11906" w:h="16839"/>
          <w:pgMar w:top="761" w:right="1241" w:bottom="1266" w:left="1409" w:header="0" w:footer="1054" w:gutter="0"/>
          <w:cols w:equalWidth="0" w:num="1">
            <w:col w:w="9256"/>
          </w:cols>
        </w:sectPr>
      </w:pPr>
    </w:p>
    <w:p>
      <w:pPr>
        <w:spacing w:line="717" w:lineRule="exact"/>
        <w:textAlignment w:val="center"/>
      </w:pPr>
    </w:p>
    <w:p>
      <w:pPr>
        <w:spacing w:line="227" w:lineRule="auto"/>
        <w:ind w:left="19"/>
        <w:rPr>
          <w:rFonts w:ascii="宋体" w:hAnsi="宋体" w:eastAsia="宋体" w:cs="宋体"/>
          <w:sz w:val="22"/>
          <w:szCs w:val="22"/>
        </w:rPr>
      </w:pPr>
      <w:r>
        <w:rPr>
          <w:rFonts w:ascii="宋体" w:hAnsi="宋体" w:eastAsia="宋体" w:cs="宋体"/>
          <w:spacing w:val="22"/>
          <w:sz w:val="22"/>
          <w:szCs w:val="22"/>
          <w14:textOutline w14:w="4178" w14:cap="sq" w14:cmpd="sng" w14:algn="ctr">
            <w14:solidFill>
              <w14:srgbClr w14:val="000000"/>
            </w14:solidFill>
            <w14:prstDash w14:val="solid"/>
            <w14:bevel/>
          </w14:textOutline>
        </w:rPr>
        <w:t>资</w:t>
      </w:r>
      <w:r>
        <w:rPr>
          <w:rFonts w:ascii="宋体" w:hAnsi="宋体" w:eastAsia="宋体" w:cs="宋体"/>
          <w:spacing w:val="17"/>
          <w:sz w:val="22"/>
          <w:szCs w:val="22"/>
          <w14:textOutline w14:w="4178" w14:cap="sq" w14:cmpd="sng" w14:algn="ctr">
            <w14:solidFill>
              <w14:srgbClr w14:val="000000"/>
            </w14:solidFill>
            <w14:prstDash w14:val="solid"/>
            <w14:bevel/>
          </w14:textOutline>
        </w:rPr>
        <w:t>质证明文件正面标识式：</w:t>
      </w:r>
    </w:p>
    <w:p/>
    <w:p>
      <w:pPr>
        <w:spacing w:line="21" w:lineRule="exact"/>
      </w:pPr>
    </w:p>
    <w:tbl>
      <w:tblPr>
        <w:tblStyle w:val="20"/>
        <w:tblW w:w="9190" w:type="dxa"/>
        <w:tblInd w:w="48"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19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179" w:hRule="atLeast"/>
        </w:trPr>
        <w:tc>
          <w:tcPr>
            <w:tcW w:w="9190" w:type="dxa"/>
          </w:tcPr>
          <w:p>
            <w:pPr>
              <w:spacing w:before="237" w:line="624" w:lineRule="exact"/>
              <w:ind w:left="151"/>
              <w:rPr>
                <w:rFonts w:ascii="宋体" w:hAnsi="宋体" w:eastAsia="宋体" w:cs="宋体"/>
                <w:sz w:val="28"/>
                <w:szCs w:val="28"/>
              </w:rPr>
            </w:pPr>
            <w:r>
              <w:rPr>
                <w:rFonts w:ascii="宋体" w:hAnsi="宋体" w:eastAsia="宋体" w:cs="宋体"/>
                <w:spacing w:val="-1"/>
                <w:position w:val="26"/>
                <w:sz w:val="28"/>
                <w:szCs w:val="28"/>
              </w:rPr>
              <w:t>致：</w:t>
            </w:r>
            <w:r>
              <w:rPr>
                <w:rFonts w:hint="eastAsia" w:ascii="宋体" w:hAnsi="宋体" w:eastAsia="宋体" w:cs="宋体"/>
                <w:spacing w:val="-1"/>
                <w:position w:val="26"/>
                <w:sz w:val="28"/>
                <w:szCs w:val="28"/>
              </w:rPr>
              <w:t>陕西昌晨项目管理有限公司</w:t>
            </w:r>
          </w:p>
          <w:p>
            <w:pPr>
              <w:spacing w:before="1" w:line="219" w:lineRule="auto"/>
              <w:ind w:left="153"/>
              <w:rPr>
                <w:rFonts w:ascii="宋体" w:hAnsi="宋体" w:eastAsia="宋体" w:cs="宋体"/>
                <w:sz w:val="28"/>
                <w:szCs w:val="28"/>
              </w:rPr>
            </w:pPr>
            <w:r>
              <w:rPr>
                <w:rFonts w:ascii="宋体" w:hAnsi="宋体" w:eastAsia="宋体" w:cs="宋体"/>
                <w:spacing w:val="-3"/>
                <w:sz w:val="28"/>
                <w:szCs w:val="28"/>
              </w:rPr>
              <w:t>项目编号：</w:t>
            </w:r>
          </w:p>
          <w:p>
            <w:pPr>
              <w:spacing w:before="289" w:line="221" w:lineRule="auto"/>
              <w:ind w:left="153"/>
              <w:rPr>
                <w:rFonts w:ascii="宋体" w:hAnsi="宋体" w:eastAsia="宋体" w:cs="宋体"/>
                <w:sz w:val="28"/>
                <w:szCs w:val="28"/>
              </w:rPr>
            </w:pPr>
            <w:r>
              <w:rPr>
                <w:rFonts w:ascii="宋体" w:hAnsi="宋体" w:eastAsia="宋体" w:cs="宋体"/>
                <w:spacing w:val="-3"/>
                <w:sz w:val="28"/>
                <w:szCs w:val="28"/>
              </w:rPr>
              <w:t>项目名称：</w:t>
            </w:r>
          </w:p>
          <w:p>
            <w:pPr>
              <w:spacing w:before="211" w:line="223" w:lineRule="auto"/>
              <w:ind w:left="3296"/>
              <w:rPr>
                <w:rFonts w:ascii="宋体" w:hAnsi="宋体" w:eastAsia="宋体" w:cs="宋体"/>
                <w:sz w:val="43"/>
                <w:szCs w:val="43"/>
              </w:rPr>
            </w:pPr>
            <w:r>
              <w:rPr>
                <w:rFonts w:ascii="宋体" w:hAnsi="宋体" w:eastAsia="宋体" w:cs="宋体"/>
                <w:spacing w:val="6"/>
                <w:sz w:val="43"/>
                <w:szCs w:val="43"/>
                <w14:textOutline w14:w="7975" w14:cap="sq" w14:cmpd="sng" w14:algn="ctr">
                  <w14:solidFill>
                    <w14:srgbClr w14:val="000000"/>
                  </w14:solidFill>
                  <w14:prstDash w14:val="solid"/>
                  <w14:bevel/>
                </w14:textOutline>
              </w:rPr>
              <w:t>资</w:t>
            </w:r>
            <w:r>
              <w:rPr>
                <w:rFonts w:ascii="宋体" w:hAnsi="宋体" w:eastAsia="宋体" w:cs="宋体"/>
                <w:spacing w:val="5"/>
                <w:sz w:val="43"/>
                <w:szCs w:val="43"/>
                <w14:textOutline w14:w="7975" w14:cap="sq" w14:cmpd="sng" w14:algn="ctr">
                  <w14:solidFill>
                    <w14:srgbClr w14:val="000000"/>
                  </w14:solidFill>
                  <w14:prstDash w14:val="solid"/>
                  <w14:bevel/>
                </w14:textOutline>
              </w:rPr>
              <w:t>质证明文件</w:t>
            </w:r>
          </w:p>
          <w:p>
            <w:pPr>
              <w:spacing w:before="182" w:line="219" w:lineRule="auto"/>
              <w:ind w:left="3063"/>
              <w:rPr>
                <w:rFonts w:ascii="宋体" w:hAnsi="宋体" w:eastAsia="宋体" w:cs="宋体"/>
                <w:sz w:val="28"/>
                <w:szCs w:val="28"/>
              </w:rPr>
            </w:pPr>
            <w:r>
              <w:rPr>
                <w:rFonts w:ascii="宋体" w:hAnsi="宋体" w:eastAsia="宋体" w:cs="宋体"/>
                <w:spacing w:val="11"/>
                <w:sz w:val="28"/>
                <w:szCs w:val="28"/>
              </w:rPr>
              <w:t>(非磋商大会不得启封)</w:t>
            </w:r>
          </w:p>
          <w:p>
            <w:pPr>
              <w:spacing w:line="273" w:lineRule="auto"/>
            </w:pPr>
          </w:p>
          <w:p>
            <w:pPr>
              <w:spacing w:line="273" w:lineRule="auto"/>
            </w:pPr>
          </w:p>
          <w:p>
            <w:pPr>
              <w:spacing w:line="273" w:lineRule="auto"/>
            </w:pPr>
          </w:p>
          <w:p>
            <w:pPr>
              <w:spacing w:before="92" w:line="624" w:lineRule="exact"/>
              <w:ind w:left="149"/>
              <w:rPr>
                <w:rFonts w:ascii="宋体" w:hAnsi="宋体" w:eastAsia="宋体" w:cs="宋体"/>
                <w:sz w:val="28"/>
                <w:szCs w:val="28"/>
              </w:rPr>
            </w:pPr>
            <w:r>
              <w:rPr>
                <w:rFonts w:ascii="宋体" w:hAnsi="宋体" w:eastAsia="宋体" w:cs="宋体"/>
                <w:spacing w:val="-8"/>
                <w:position w:val="26"/>
                <w:sz w:val="28"/>
                <w:szCs w:val="28"/>
              </w:rPr>
              <w:t>供应商名称：         (公章</w:t>
            </w:r>
            <w:r>
              <w:rPr>
                <w:rFonts w:ascii="宋体" w:hAnsi="宋体" w:eastAsia="宋体" w:cs="宋体"/>
                <w:spacing w:val="-6"/>
                <w:position w:val="26"/>
                <w:sz w:val="28"/>
                <w:szCs w:val="28"/>
              </w:rPr>
              <w:t>)</w:t>
            </w:r>
          </w:p>
          <w:p>
            <w:pPr>
              <w:spacing w:before="1" w:line="219" w:lineRule="auto"/>
              <w:ind w:left="148"/>
              <w:rPr>
                <w:rFonts w:ascii="宋体" w:hAnsi="宋体" w:eastAsia="宋体" w:cs="宋体"/>
                <w:sz w:val="28"/>
                <w:szCs w:val="28"/>
              </w:rPr>
            </w:pPr>
            <w:r>
              <w:rPr>
                <w:rFonts w:ascii="宋体" w:hAnsi="宋体" w:eastAsia="宋体" w:cs="宋体"/>
                <w:spacing w:val="-1"/>
                <w:sz w:val="28"/>
                <w:szCs w:val="28"/>
              </w:rPr>
              <w:t>封袋内容：资质证明</w:t>
            </w:r>
            <w:r>
              <w:rPr>
                <w:rFonts w:ascii="宋体" w:hAnsi="宋体" w:eastAsia="宋体" w:cs="宋体"/>
                <w:sz w:val="28"/>
                <w:szCs w:val="28"/>
              </w:rPr>
              <w:t>文件</w:t>
            </w:r>
          </w:p>
        </w:tc>
      </w:tr>
    </w:tbl>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94" w:line="226" w:lineRule="auto"/>
        <w:rPr>
          <w:rFonts w:ascii="宋体" w:hAnsi="宋体" w:eastAsia="宋体" w:cs="宋体"/>
          <w:sz w:val="29"/>
          <w:szCs w:val="29"/>
        </w:rPr>
      </w:pPr>
    </w:p>
    <w:p>
      <w:pPr>
        <w:spacing w:line="195" w:lineRule="exact"/>
      </w:pPr>
    </w:p>
    <w:p>
      <w:pPr>
        <w:spacing w:before="221" w:line="230" w:lineRule="auto"/>
        <w:ind w:left="3779"/>
        <w:rPr>
          <w:rFonts w:ascii="宋体" w:hAnsi="宋体" w:eastAsia="宋体" w:cs="宋体"/>
          <w:sz w:val="17"/>
          <w:szCs w:val="17"/>
        </w:rPr>
      </w:pPr>
    </w:p>
    <w:sectPr>
      <w:footerReference r:id="rId27" w:type="default"/>
      <w:pgSz w:w="11906" w:h="16839"/>
      <w:pgMar w:top="825" w:right="1785" w:bottom="400" w:left="1416"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9" w:lineRule="auto"/>
      <w:rPr>
        <w:rFonts w:ascii="黑体" w:hAnsi="黑体" w:eastAsia="黑体" w:cs="黑体"/>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586"/>
      <w:rPr>
        <w:rFonts w:ascii="宋体" w:hAnsi="宋体" w:eastAsia="宋体" w:cs="宋体"/>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79"/>
      <w:rPr>
        <w:rFonts w:ascii="Calibri" w:hAnsi="Calibri" w:eastAsia="Calibri" w:cs="Calibri"/>
        <w:sz w:val="17"/>
        <w:szCs w:val="17"/>
      </w:rPr>
    </w:pPr>
    <w:r>
      <w:rPr>
        <w:rFonts w:ascii="Calibri" w:hAnsi="Calibri" w:eastAsia="Calibri" w:cs="Calibri"/>
        <w:spacing w:val="3"/>
        <w:sz w:val="17"/>
        <w:szCs w:val="17"/>
      </w:rPr>
      <w:t>4</w:t>
    </w:r>
    <w:r>
      <w:rPr>
        <w:rFonts w:ascii="Calibri" w:hAnsi="Calibri" w:eastAsia="Calibri" w:cs="Calibri"/>
        <w:spacing w:val="2"/>
        <w:sz w:val="17"/>
        <w:szCs w:val="17"/>
      </w:rPr>
      <w:t>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91"/>
      <w:rPr>
        <w:rFonts w:ascii="宋体" w:hAnsi="宋体" w:eastAsia="宋体" w:cs="宋体"/>
        <w:sz w:val="17"/>
        <w:szCs w:val="1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79"/>
      <w:rPr>
        <w:rFonts w:ascii="宋体" w:hAnsi="宋体" w:eastAsia="宋体" w:cs="宋体"/>
        <w:sz w:val="17"/>
        <w:szCs w:val="17"/>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79"/>
      <w:rPr>
        <w:rFonts w:ascii="宋体" w:hAnsi="宋体" w:eastAsia="宋体" w:cs="宋体"/>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79"/>
      <w:rPr>
        <w:rFonts w:ascii="宋体" w:hAnsi="宋体" w:eastAsia="宋体" w:cs="宋体"/>
        <w:sz w:val="17"/>
        <w:szCs w:val="1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91"/>
      <w:rPr>
        <w:rFonts w:ascii="宋体" w:hAnsi="宋体" w:eastAsia="宋体" w:cs="宋体"/>
        <w:sz w:val="17"/>
        <w:szCs w:val="1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79"/>
      <w:rPr>
        <w:rFonts w:ascii="宋体" w:hAnsi="宋体" w:eastAsia="宋体" w:cs="宋体"/>
        <w:sz w:val="17"/>
        <w:szCs w:val="17"/>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79"/>
      <w:rPr>
        <w:rFonts w:ascii="宋体" w:hAnsi="宋体" w:eastAsia="宋体" w:cs="宋体"/>
        <w:sz w:val="17"/>
        <w:szCs w:val="17"/>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79"/>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rPr>
        <w:rFonts w:ascii="宋体" w:hAnsi="宋体" w:eastAsia="宋体" w:cs="宋体"/>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79"/>
      <w:rPr>
        <w:rFonts w:ascii="宋体" w:hAnsi="宋体" w:eastAsia="宋体" w:cs="宋体"/>
        <w:sz w:val="17"/>
        <w:szCs w:val="17"/>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13"/>
      <w:outlineLvl w:val="1"/>
      <w:rPr>
        <w:rFonts w:ascii="宋体" w:hAnsi="宋体" w:eastAsia="宋体" w:cs="宋体"/>
        <w:sz w:val="17"/>
        <w:szCs w:val="17"/>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79"/>
      <w:rPr>
        <w:rFonts w:ascii="宋体" w:hAnsi="宋体" w:eastAsia="宋体" w:cs="宋体"/>
        <w:sz w:val="17"/>
        <w:szCs w:val="17"/>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79"/>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53  </w:t>
    </w:r>
    <w:r>
      <w:rPr>
        <w:rFonts w:ascii="宋体" w:hAnsi="宋体" w:eastAsia="宋体" w:cs="宋体"/>
        <w:spacing w:val="5"/>
        <w:sz w:val="17"/>
        <w:szCs w:val="17"/>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86"/>
      <w:rPr>
        <w:rFonts w:ascii="宋体" w:hAnsi="宋体" w:eastAsia="宋体" w:cs="宋体"/>
        <w:sz w:val="17"/>
        <w:szCs w:val="17"/>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79"/>
      <w:rPr>
        <w:rFonts w:ascii="宋体" w:hAnsi="宋体" w:eastAsia="宋体" w:cs="宋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79"/>
      <w:rPr>
        <w:rFonts w:ascii="宋体" w:hAnsi="宋体" w:eastAsia="宋体" w:cs="宋体"/>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79"/>
      <w:rPr>
        <w:rFonts w:ascii="宋体" w:hAnsi="宋体" w:eastAsia="宋体" w:cs="宋体"/>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03"/>
      <w:rPr>
        <w:rFonts w:ascii="宋体" w:hAnsi="宋体" w:eastAsia="宋体" w:cs="宋体"/>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79"/>
      <w:rPr>
        <w:rFonts w:ascii="宋体" w:hAnsi="宋体" w:eastAsia="宋体" w:cs="宋体"/>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79"/>
      <w:rPr>
        <w:rFonts w:ascii="宋体" w:hAnsi="宋体" w:eastAsia="宋体" w:cs="宋体"/>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79"/>
      <w:rPr>
        <w:rFonts w:ascii="宋体" w:hAnsi="宋体" w:eastAsia="宋体" w:cs="宋体"/>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5F13F"/>
    <w:multiLevelType w:val="singleLevel"/>
    <w:tmpl w:val="FFF5F13F"/>
    <w:lvl w:ilvl="0" w:tentative="0">
      <w:start w:val="4"/>
      <w:numFmt w:val="decimal"/>
      <w:suff w:val="space"/>
      <w:lvlText w:val="(%1)"/>
      <w:lvlJc w:val="left"/>
    </w:lvl>
  </w:abstractNum>
  <w:abstractNum w:abstractNumId="1">
    <w:nsid w:val="3BCA2686"/>
    <w:multiLevelType w:val="singleLevel"/>
    <w:tmpl w:val="3BCA2686"/>
    <w:lvl w:ilvl="0" w:tentative="0">
      <w:start w:val="8"/>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U4NjdiZWJhMGVmMjg5YjMyMDZmZTgzNGUzNTk3MjEifQ=="/>
  </w:docVars>
  <w:rsids>
    <w:rsidRoot w:val="005A270B"/>
    <w:rsid w:val="00127862"/>
    <w:rsid w:val="00295544"/>
    <w:rsid w:val="005A270B"/>
    <w:rsid w:val="021E5B01"/>
    <w:rsid w:val="037404DE"/>
    <w:rsid w:val="039A50A0"/>
    <w:rsid w:val="05696C71"/>
    <w:rsid w:val="06314567"/>
    <w:rsid w:val="08DB07BA"/>
    <w:rsid w:val="090B5543"/>
    <w:rsid w:val="090E6241"/>
    <w:rsid w:val="09C04C25"/>
    <w:rsid w:val="0A2B0A2F"/>
    <w:rsid w:val="0D043F10"/>
    <w:rsid w:val="0E115D83"/>
    <w:rsid w:val="0E770F85"/>
    <w:rsid w:val="1021564D"/>
    <w:rsid w:val="11D65370"/>
    <w:rsid w:val="12C30C3D"/>
    <w:rsid w:val="13510D5D"/>
    <w:rsid w:val="1585427C"/>
    <w:rsid w:val="16334522"/>
    <w:rsid w:val="16DB5091"/>
    <w:rsid w:val="18872F95"/>
    <w:rsid w:val="1C4921B3"/>
    <w:rsid w:val="1D4B5E14"/>
    <w:rsid w:val="1E9A6C82"/>
    <w:rsid w:val="1FAF1646"/>
    <w:rsid w:val="1FCC1CE1"/>
    <w:rsid w:val="1FE47ADD"/>
    <w:rsid w:val="207C18ED"/>
    <w:rsid w:val="20C71D28"/>
    <w:rsid w:val="20E11451"/>
    <w:rsid w:val="21422AC7"/>
    <w:rsid w:val="22A779E7"/>
    <w:rsid w:val="22FB056C"/>
    <w:rsid w:val="235E5FAB"/>
    <w:rsid w:val="247C6A35"/>
    <w:rsid w:val="24F41CD6"/>
    <w:rsid w:val="258E7C7F"/>
    <w:rsid w:val="269C6E28"/>
    <w:rsid w:val="27277463"/>
    <w:rsid w:val="278E23ED"/>
    <w:rsid w:val="28E172CC"/>
    <w:rsid w:val="28E3573D"/>
    <w:rsid w:val="293D24FB"/>
    <w:rsid w:val="29F4303F"/>
    <w:rsid w:val="2E627104"/>
    <w:rsid w:val="318B050C"/>
    <w:rsid w:val="31EA3699"/>
    <w:rsid w:val="33B169E4"/>
    <w:rsid w:val="33BA5704"/>
    <w:rsid w:val="35505DD8"/>
    <w:rsid w:val="35C27AA4"/>
    <w:rsid w:val="36032F7B"/>
    <w:rsid w:val="36C53409"/>
    <w:rsid w:val="36E723D1"/>
    <w:rsid w:val="37233253"/>
    <w:rsid w:val="37FD1A43"/>
    <w:rsid w:val="3862667F"/>
    <w:rsid w:val="39D54C2E"/>
    <w:rsid w:val="3C5B26EF"/>
    <w:rsid w:val="3DDC2A2F"/>
    <w:rsid w:val="3EAB6625"/>
    <w:rsid w:val="41293DEC"/>
    <w:rsid w:val="424B0183"/>
    <w:rsid w:val="431E70E8"/>
    <w:rsid w:val="43CB6247"/>
    <w:rsid w:val="45A22C16"/>
    <w:rsid w:val="469B4A83"/>
    <w:rsid w:val="46E41A08"/>
    <w:rsid w:val="47072195"/>
    <w:rsid w:val="48F30C2D"/>
    <w:rsid w:val="49021E6E"/>
    <w:rsid w:val="497F6965"/>
    <w:rsid w:val="49C86168"/>
    <w:rsid w:val="4A01737A"/>
    <w:rsid w:val="4A6B4C9A"/>
    <w:rsid w:val="4ADA55B0"/>
    <w:rsid w:val="4AE11158"/>
    <w:rsid w:val="4B7261B2"/>
    <w:rsid w:val="4BA210B7"/>
    <w:rsid w:val="4DA370C6"/>
    <w:rsid w:val="4E801BBA"/>
    <w:rsid w:val="4EC97BA1"/>
    <w:rsid w:val="4ED81274"/>
    <w:rsid w:val="4F8D04C5"/>
    <w:rsid w:val="50704F19"/>
    <w:rsid w:val="50825D07"/>
    <w:rsid w:val="51D5688A"/>
    <w:rsid w:val="537344D0"/>
    <w:rsid w:val="551F7EAB"/>
    <w:rsid w:val="56AD3EC1"/>
    <w:rsid w:val="56FF2028"/>
    <w:rsid w:val="57655A52"/>
    <w:rsid w:val="58D45DB1"/>
    <w:rsid w:val="59570D64"/>
    <w:rsid w:val="597731B4"/>
    <w:rsid w:val="59B639CD"/>
    <w:rsid w:val="5A7A11AE"/>
    <w:rsid w:val="5B935C4E"/>
    <w:rsid w:val="5C124838"/>
    <w:rsid w:val="5FCA6734"/>
    <w:rsid w:val="60183111"/>
    <w:rsid w:val="6074248A"/>
    <w:rsid w:val="61510663"/>
    <w:rsid w:val="61BC7963"/>
    <w:rsid w:val="62905B04"/>
    <w:rsid w:val="62B66AFB"/>
    <w:rsid w:val="680F6E75"/>
    <w:rsid w:val="68150768"/>
    <w:rsid w:val="687E630D"/>
    <w:rsid w:val="6A3749C6"/>
    <w:rsid w:val="6C460E02"/>
    <w:rsid w:val="6CA638F5"/>
    <w:rsid w:val="6E3851B0"/>
    <w:rsid w:val="6EAE733F"/>
    <w:rsid w:val="706E10AE"/>
    <w:rsid w:val="707B462A"/>
    <w:rsid w:val="70B14DA6"/>
    <w:rsid w:val="70FC30C4"/>
    <w:rsid w:val="727662A7"/>
    <w:rsid w:val="72970856"/>
    <w:rsid w:val="744F3055"/>
    <w:rsid w:val="74CB3089"/>
    <w:rsid w:val="74CE4179"/>
    <w:rsid w:val="750F5DE1"/>
    <w:rsid w:val="773565A2"/>
    <w:rsid w:val="774E5B84"/>
    <w:rsid w:val="78FA666B"/>
    <w:rsid w:val="7A3251AA"/>
    <w:rsid w:val="7AAC32B2"/>
    <w:rsid w:val="7AD827B1"/>
    <w:rsid w:val="7B304553"/>
    <w:rsid w:val="7B5B0730"/>
    <w:rsid w:val="7CD82038"/>
    <w:rsid w:val="7E032964"/>
    <w:rsid w:val="7E8B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4"/>
    <w:basedOn w:val="1"/>
    <w:next w:val="1"/>
    <w:unhideWhenUsed/>
    <w:qFormat/>
    <w:uiPriority w:val="0"/>
    <w:pPr>
      <w:spacing w:before="100" w:beforeAutospacing="1" w:after="100" w:afterAutospacing="1"/>
      <w:outlineLvl w:val="3"/>
    </w:pPr>
    <w:rPr>
      <w:rFonts w:hint="eastAsia" w:ascii="宋体" w:hAnsi="宋体" w:eastAsia="宋体" w:cs="Times New Roman"/>
      <w:b/>
      <w:bCs/>
      <w:sz w:val="24"/>
      <w:szCs w:val="24"/>
    </w:rPr>
  </w:style>
  <w:style w:type="paragraph" w:styleId="4">
    <w:name w:val="heading 6"/>
    <w:basedOn w:val="1"/>
    <w:next w:val="1"/>
    <w:unhideWhenUsed/>
    <w:qFormat/>
    <w:uiPriority w:val="0"/>
    <w:pPr>
      <w:spacing w:before="100" w:beforeAutospacing="1" w:after="100" w:afterAutospacing="1"/>
      <w:outlineLvl w:val="5"/>
    </w:pPr>
    <w:rPr>
      <w:rFonts w:hint="eastAsia" w:ascii="宋体" w:hAnsi="宋体" w:eastAsia="宋体" w:cs="Times New Roman"/>
      <w:b/>
      <w:bCs/>
      <w:sz w:val="15"/>
      <w:szCs w:val="15"/>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ind w:left="1260"/>
    </w:pPr>
    <w:rPr>
      <w:szCs w:val="24"/>
    </w:rPr>
  </w:style>
  <w:style w:type="paragraph" w:styleId="5">
    <w:name w:val="Normal Indent"/>
    <w:basedOn w:val="1"/>
    <w:next w:val="6"/>
    <w:qFormat/>
    <w:uiPriority w:val="99"/>
    <w:pPr>
      <w:ind w:firstLine="420"/>
    </w:pPr>
  </w:style>
  <w:style w:type="paragraph" w:styleId="6">
    <w:name w:val="index 6"/>
    <w:basedOn w:val="1"/>
    <w:next w:val="1"/>
    <w:qFormat/>
    <w:uiPriority w:val="0"/>
    <w:pPr>
      <w:ind w:left="1000" w:leftChars="1000"/>
    </w:pPr>
    <w:rPr>
      <w:rFonts w:ascii="Calibri" w:hAnsi="Calibri" w:eastAsia="宋体" w:cs="Times New Roman"/>
    </w:rPr>
  </w:style>
  <w:style w:type="paragraph" w:styleId="7">
    <w:name w:val="Body Text"/>
    <w:basedOn w:val="1"/>
    <w:next w:val="1"/>
    <w:qFormat/>
    <w:uiPriority w:val="0"/>
    <w:pPr>
      <w:jc w:val="center"/>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Balloon Text"/>
    <w:basedOn w:val="1"/>
    <w:link w:val="22"/>
    <w:qFormat/>
    <w:uiPriority w:val="0"/>
    <w:rPr>
      <w:sz w:val="18"/>
      <w:szCs w:val="18"/>
    </w:rPr>
  </w:style>
  <w:style w:type="paragraph" w:styleId="10">
    <w:name w:val="envelope return"/>
    <w:basedOn w:val="1"/>
    <w:qFormat/>
    <w:uiPriority w:val="0"/>
    <w:pPr>
      <w:snapToGrid w:val="0"/>
    </w:pPr>
    <w:rPr>
      <w:rFonts w:ascii="Arial" w:hAnsi="Arial"/>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Body Text 2"/>
    <w:basedOn w:val="1"/>
    <w:qFormat/>
    <w:uiPriority w:val="0"/>
    <w:rPr>
      <w:rFonts w:ascii="楷体" w:hAnsi="Copperplate Gothic Bold" w:eastAsia="楷体"/>
      <w:kern w:val="2"/>
      <w:sz w:val="28"/>
    </w:rPr>
  </w:style>
  <w:style w:type="paragraph" w:styleId="13">
    <w:name w:val="Normal (Web)"/>
    <w:basedOn w:val="1"/>
    <w:next w:val="10"/>
    <w:qFormat/>
    <w:uiPriority w:val="0"/>
    <w:pPr>
      <w:spacing w:before="100" w:beforeAutospacing="1" w:after="100" w:afterAutospacing="1"/>
    </w:pPr>
    <w:rPr>
      <w:rFonts w:cs="Times New Roman"/>
      <w:sz w:val="24"/>
    </w:rPr>
  </w:style>
  <w:style w:type="paragraph" w:styleId="14">
    <w:name w:val="Body Text First Indent"/>
    <w:basedOn w:val="7"/>
    <w:next w:val="15"/>
    <w:unhideWhenUsed/>
    <w:qFormat/>
    <w:uiPriority w:val="0"/>
    <w:pPr>
      <w:spacing w:line="240" w:lineRule="auto"/>
      <w:ind w:firstLine="420" w:firstLineChars="100"/>
    </w:pPr>
    <w:rPr>
      <w:rFonts w:ascii="Times New Roman" w:hAnsi="Times New Roman"/>
      <w:sz w:val="18"/>
      <w:szCs w:val="18"/>
    </w:rPr>
  </w:style>
  <w:style w:type="paragraph" w:styleId="15">
    <w:name w:val="Body Text First Indent 2"/>
    <w:basedOn w:val="8"/>
    <w:next w:val="1"/>
    <w:qFormat/>
    <w:uiPriority w:val="0"/>
    <w:pPr>
      <w:spacing w:line="240" w:lineRule="auto"/>
      <w:ind w:firstLine="420" w:firstLineChars="200"/>
    </w:pPr>
    <w:rPr>
      <w:rFonts w:eastAsia="楷体"/>
      <w:b/>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Paragraph"/>
    <w:basedOn w:val="1"/>
    <w:qFormat/>
    <w:uiPriority w:val="1"/>
    <w:rPr>
      <w:rFonts w:ascii="宋体" w:hAnsi="宋体" w:eastAsia="宋体" w:cs="宋体"/>
      <w:sz w:val="22"/>
      <w:lang w:val="zh-CN" w:bidi="zh-CN"/>
    </w:rPr>
  </w:style>
  <w:style w:type="character" w:customStyle="1" w:styleId="22">
    <w:name w:val="批注框文本 Char"/>
    <w:basedOn w:val="18"/>
    <w:link w:val="9"/>
    <w:qFormat/>
    <w:uiPriority w:val="0"/>
    <w:rPr>
      <w:rFonts w:ascii="Arial" w:hAnsi="Arial" w:eastAsia="Arial" w:cs="Arial"/>
      <w:snapToGrid w:val="0"/>
      <w:color w:val="000000"/>
      <w:sz w:val="18"/>
      <w:szCs w:val="18"/>
    </w:rPr>
  </w:style>
  <w:style w:type="paragraph" w:customStyle="1" w:styleId="23">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24">
    <w:name w:val="列出段落1"/>
    <w:basedOn w:val="1"/>
    <w:qFormat/>
    <w:uiPriority w:val="34"/>
    <w:pPr>
      <w:ind w:firstLine="420" w:firstLineChars="200"/>
    </w:pPr>
    <w:rPr>
      <w:kern w:val="0"/>
      <w:sz w:val="20"/>
      <w:szCs w:val="20"/>
    </w:rPr>
  </w:style>
  <w:style w:type="character" w:customStyle="1" w:styleId="25">
    <w:name w:val="font31"/>
    <w:basedOn w:val="18"/>
    <w:qFormat/>
    <w:uiPriority w:val="0"/>
    <w:rPr>
      <w:rFonts w:hint="eastAsia" w:ascii="微软雅黑" w:hAnsi="微软雅黑" w:eastAsia="微软雅黑" w:cs="微软雅黑"/>
      <w:color w:val="1D1D1A"/>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footer" Target="foot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23130</Words>
  <Characters>24568</Characters>
  <Lines>280</Lines>
  <Paragraphs>78</Paragraphs>
  <TotalTime>57</TotalTime>
  <ScaleCrop>false</ScaleCrop>
  <LinksUpToDate>false</LinksUpToDate>
  <CharactersWithSpaces>26791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2023-07-02T03:29:00Z</dcterms:created>
  <dc:creator>wh</dc:creator>
  <cp:lastModifiedBy>承重墙</cp:lastModifiedBy>
  <dcterms:modified xsi:type="dcterms:W3CDTF">2023-10-20T01:04:56Z</dcterms:modified>
  <dc:title>封  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2023-05-24T12:49:40Z</vt:filetime>
  </property>
  <property fmtid="{D5CDD505-2E9C-101B-9397-08002B2CF9AE}" pid="4" name="KSOProductBuildVer">
    <vt:lpwstr>2052-12.1.0.15712</vt:lpwstr>
  </property>
  <property fmtid="{D5CDD505-2E9C-101B-9397-08002B2CF9AE}" pid="5" name="ICV">
    <vt:lpwstr>A163E4FAA79F4CE1A7DC76F968E2A955_13</vt:lpwstr>
  </property>
</Properties>
</file>