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延安职业技术学院中职教育中心中职教育中心永坪校区2023级新生公寓用品及学生装采购竞争性谈判公告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中职教育中心永坪校区2023级新生公寓用品及学生装采购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2023年08月14日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项目编号：JYZC2023-026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项目名称：中职教育中心永坪校区2023级新生公寓用品及学生装采购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预算金额：814,800.00元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合同包1(中职教育中心永坪校区2023级新生公寓用品及学生装采购):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合同包预算金额：814,800.00元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合同包最高限价：814,800.00元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4495"/>
        <w:gridCol w:w="4495"/>
        <w:gridCol w:w="1499"/>
        <w:gridCol w:w="2997"/>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其他装具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814800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814,800.00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814,800.00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合同包1(中职教育中心永坪校区2023级新生公寓用品及学生装采购)落实政府采购政策需满足的资格要求如下: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合同包1(中职教育中心永坪校区2023级新生公寓用品及学生装采购)特定资格要求如下: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3.3.税收缴纳证明：提供2022年至今缴纳的至少3个月的纳税证明或完税证明，依法免税的单位应提供相关证明材料；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3.5.财务状况报告：提供2021年或2022度的财务审计报告(成立时间至提交投标文件截止时间不足一年的成立后任意时段的资产负债表）或提供开标日期前3个月内其基本开户银行出具的资信证明；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2023年08月02日 至 2023年08月04日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2023年08月14日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2023年08月14日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1.  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2. 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3.  递交纸质版响应文件的同时需在网上上传响应文件，本项目采取网上投标形式。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5.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延安职业技术学院中职教育中心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陕西省延安市枣园路555号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15991123569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4D7751B"/>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2023-08-01T08:23:18Z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