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32"/>
          <w:szCs w:val="32"/>
        </w:rPr>
      </w:pPr>
      <w:r>
        <w:rPr>
          <w:rFonts w:hint="eastAsia" w:ascii="宋体" w:hAnsi="宋体" w:eastAsia="宋体" w:cs="宋体"/>
          <w:b/>
          <w:bCs/>
          <w:i w:val="0"/>
          <w:iCs w:val="0"/>
          <w:caps w:val="0"/>
          <w:color w:val="auto"/>
          <w:spacing w:val="0"/>
          <w:kern w:val="0"/>
          <w:sz w:val="32"/>
          <w:szCs w:val="32"/>
          <w:shd w:val="clear" w:fill="FFFFFF"/>
          <w:lang w:val="en-US" w:eastAsia="zh-CN" w:bidi="ar"/>
        </w:rPr>
        <w:t>延安职业技术学院中职教育中心中医康复实训室建设项目竞争性谈判公告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中医康复实训室建设项目采购项目的潜在供应商应在全国公共资源交易平台（陕西省·延安市）获取采购文件，并于2023年07月17日15时00分（北京时间）前提交响应文件。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项目编号：JRZC-2023049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项目名称：中医康复实训室建设项目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预算金额：1,445,000.00元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合同包1(延安职业技术学院中职教育中心中医康复实训室建设项目采购项目):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合同包预算金额：1,445,000.00元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合同包最高限价：1,445,000.00元</w:t>
      </w:r>
    </w:p>
    <w:tbl>
      <w:tblPr>
        <w:tblStyle w:val="5"/>
        <w:tblW w:w="5615" w:type="pct"/>
        <w:tblInd w:w="-34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96"/>
        <w:gridCol w:w="1295"/>
        <w:gridCol w:w="1446"/>
        <w:gridCol w:w="1111"/>
        <w:gridCol w:w="1548"/>
        <w:gridCol w:w="1691"/>
        <w:gridCol w:w="18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6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7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5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8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88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9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6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教学仪器</w:t>
            </w:r>
          </w:p>
        </w:tc>
        <w:tc>
          <w:tcPr>
            <w:tcW w:w="7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中医康复实训设备一批</w:t>
            </w:r>
          </w:p>
        </w:tc>
        <w:tc>
          <w:tcPr>
            <w:tcW w:w="5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8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88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1,445,000.00</w:t>
            </w:r>
          </w:p>
        </w:tc>
        <w:tc>
          <w:tcPr>
            <w:tcW w:w="9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1,445,000.00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合同履行期限：详见竞争性谈判文件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合同包1(延安职业技术学院中职教育中心中医康复实训室建设项目采购项目)落实政府采购政策需满足的资格要求如下: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1、《财政部工业和信息化部关于印发〈政府采购促进中小企业发展管理办法〉的通知》（财库〔2020〕46号）；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7、《财政部 农业农村部 国家乡镇振兴局关于运用政府采购政策支持产业振兴的通知》（财库【2021】19号）；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合同包1(延安职业技术学院中职教育中心中医康复实训室建设项目采购项目)特定资格要求如下: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1、具有独立承担民事责任能力的法人或其他组织，提供合法有效的统一社会信用代码的营业执照（附2022年度报告书）或事业单位法人证书等国家规定的相关证明，自然人参与的提供其身份证明；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2、法定代表人授权书（附法定代表人身份证复印件）及被授权人身份证复印件（法定代表人直接参加只须提供法定代表人身份证）；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3、税收缴纳证明：提供已缴纳的开标前连续三个月的缴税凭证或依法免税的供应商应提供相关文件证明；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社会保障资金缴纳证明：提供已缴存的开标前连续三个月的社会保障资金缴存单据或社保机构开具的社会保险参保缴费情况证明，单据或证明上应有社保机构或代收机构的公章。依法不需要缴纳社会保障资金的供应商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w:t>
      </w:r>
      <w:r>
        <w:rPr>
          <w:rFonts w:hint="eastAsia" w:ascii="宋体" w:hAnsi="宋体" w:eastAsia="宋体" w:cs="宋体"/>
          <w:i w:val="0"/>
          <w:iCs w:val="0"/>
          <w:caps w:val="0"/>
          <w:color w:val="auto"/>
          <w:spacing w:val="0"/>
          <w:sz w:val="24"/>
          <w:szCs w:val="24"/>
          <w:shd w:val="clear" w:fill="FFFFFF"/>
          <w:lang w:val="en-US" w:eastAsia="zh-CN"/>
        </w:rPr>
        <w:t>供应商</w:t>
      </w:r>
      <w:r>
        <w:rPr>
          <w:rFonts w:hint="eastAsia" w:ascii="宋体" w:hAnsi="宋体" w:eastAsia="宋体" w:cs="宋体"/>
          <w:i w:val="0"/>
          <w:iCs w:val="0"/>
          <w:caps w:val="0"/>
          <w:color w:val="auto"/>
          <w:spacing w:val="0"/>
          <w:sz w:val="24"/>
          <w:szCs w:val="24"/>
          <w:shd w:val="clear" w:fill="FFFFFF"/>
        </w:rPr>
        <w:t>是代理商的须提供医疗器械经营许可证和医疗器械经营备案证，投标产品为医疗器械的需提供产品注册证；</w:t>
      </w:r>
      <w:r>
        <w:rPr>
          <w:rFonts w:hint="eastAsia" w:ascii="宋体" w:hAnsi="宋体" w:eastAsia="宋体" w:cs="宋体"/>
          <w:i w:val="0"/>
          <w:iCs w:val="0"/>
          <w:caps w:val="0"/>
          <w:color w:val="auto"/>
          <w:spacing w:val="0"/>
          <w:sz w:val="24"/>
          <w:szCs w:val="24"/>
          <w:shd w:val="clear" w:fill="FFFFFF"/>
          <w:lang w:val="en-US" w:eastAsia="zh-CN"/>
        </w:rPr>
        <w:t>供应商</w:t>
      </w:r>
      <w:r>
        <w:rPr>
          <w:rFonts w:hint="eastAsia" w:ascii="宋体" w:hAnsi="宋体" w:eastAsia="宋体" w:cs="宋体"/>
          <w:i w:val="0"/>
          <w:iCs w:val="0"/>
          <w:caps w:val="0"/>
          <w:color w:val="auto"/>
          <w:spacing w:val="0"/>
          <w:sz w:val="24"/>
          <w:szCs w:val="24"/>
          <w:shd w:val="clear" w:fill="FFFFFF"/>
        </w:rPr>
        <w:t>是生产商的须提供医疗器械生产许可证(进口产品除外)、医疗器械经营许可证和投标产品医疗器械注册证；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6、供应商应出具参加政府采购活动前3年内在经营活动中没有重大违法记录的书面声明；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8、本项目不允许联合体谈判。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时间：2023年07月10日至2023年07月12日，每天上午08:00:00至12:00:00，下午12:00:00至18:00:00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途径：全国公共资源交易平台（陕西省·延安市）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截止时间：2023年07月17日 15时00分00秒（北京时间）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地点：延安公共资源交易中心交易</w:t>
      </w:r>
      <w:r>
        <w:rPr>
          <w:rFonts w:hint="eastAsia" w:ascii="宋体" w:hAnsi="宋体" w:eastAsia="宋体" w:cs="宋体"/>
          <w:i w:val="0"/>
          <w:iCs w:val="0"/>
          <w:caps w:val="0"/>
          <w:color w:val="auto"/>
          <w:spacing w:val="0"/>
          <w:sz w:val="24"/>
          <w:szCs w:val="24"/>
          <w:u w:val="single"/>
          <w:shd w:val="clear" w:fill="FFFFFF"/>
        </w:rPr>
        <w:t xml:space="preserve"> </w:t>
      </w:r>
      <w:r>
        <w:rPr>
          <w:rFonts w:hint="eastAsia" w:ascii="宋体" w:hAnsi="宋体" w:eastAsia="宋体" w:cs="宋体"/>
          <w:i w:val="0"/>
          <w:iCs w:val="0"/>
          <w:caps w:val="0"/>
          <w:color w:val="auto"/>
          <w:spacing w:val="0"/>
          <w:sz w:val="24"/>
          <w:szCs w:val="24"/>
          <w:u w:val="single"/>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时间：2023年07月17日 15时00分00秒</w:t>
      </w:r>
      <w:bookmarkStart w:id="0" w:name="_GoBack"/>
      <w:bookmarkEnd w:id="0"/>
      <w:r>
        <w:rPr>
          <w:rFonts w:hint="eastAsia" w:ascii="宋体" w:hAnsi="宋体" w:eastAsia="宋体" w:cs="宋体"/>
          <w:i w:val="0"/>
          <w:iCs w:val="0"/>
          <w:caps w:val="0"/>
          <w:color w:val="auto"/>
          <w:spacing w:val="0"/>
          <w:sz w:val="24"/>
          <w:szCs w:val="24"/>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地点：延安公共资源交易中心交易</w:t>
      </w:r>
      <w:r>
        <w:rPr>
          <w:rFonts w:hint="eastAsia" w:ascii="宋体" w:hAnsi="宋体" w:eastAsia="宋体" w:cs="宋体"/>
          <w:i w:val="0"/>
          <w:iCs w:val="0"/>
          <w:caps w:val="0"/>
          <w:color w:val="auto"/>
          <w:spacing w:val="0"/>
          <w:sz w:val="24"/>
          <w:szCs w:val="24"/>
          <w:u w:val="single"/>
          <w:shd w:val="clear" w:fill="FFFFFF"/>
        </w:rPr>
        <w:t xml:space="preserve"> </w:t>
      </w:r>
      <w:r>
        <w:rPr>
          <w:rFonts w:hint="eastAsia" w:ascii="宋体" w:hAnsi="宋体" w:eastAsia="宋体" w:cs="宋体"/>
          <w:i w:val="0"/>
          <w:iCs w:val="0"/>
          <w:caps w:val="0"/>
          <w:color w:val="auto"/>
          <w:spacing w:val="0"/>
          <w:sz w:val="24"/>
          <w:szCs w:val="24"/>
          <w:u w:val="single"/>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1.报名登记：供应商使用捆绑CA证书登录全国公共资源交易平台（陕西省·延安市），选择电子交易平台中的陕西政府采购交易系统进行登录，登录后选择“交易乙方”身份进入供应商界面进行报名。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2.下载文件：供应商登录全国公共资源交易平台（陕西省·延安市），选择“交易乙方”身份进入供应商界面下载采购文件。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4.本项目不面向中小企业。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5.本项目名称：延安职业技术学院中职教育中心中医康复实训室建设项目。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名称：延安职业技术学院中职教育中心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地址：陕西省延安市枣园路555号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联系方式：15991123569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名称：陕西炬荣招标代理有限公司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地址：延安市新区坤岗国际七号楼一单元602室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联系方式：0911-8887276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项目联系人：张工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电话：0911-8887276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jk2NDUwNTYyZjgzZTI4MzE1ZDhmOGVlZDAwYWEifQ=="/>
  </w:docVars>
  <w:rsids>
    <w:rsidRoot w:val="63903912"/>
    <w:rsid w:val="02476288"/>
    <w:rsid w:val="068B677B"/>
    <w:rsid w:val="5FB07533"/>
    <w:rsid w:val="63903912"/>
    <w:rsid w:val="757E4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1950</Words>
  <Characters>2169</Characters>
  <Lines>0</Lines>
  <Paragraphs>0</Paragraphs>
  <TotalTime>35</TotalTime>
  <ScaleCrop>false</ScaleCrop>
  <LinksUpToDate>false</LinksUpToDate>
  <CharactersWithSpaces>2197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2023-07-06T03:31:00Z</dcterms:created>
  <dc:creator>。</dc:creator>
  <cp:lastModifiedBy>。</cp:lastModifiedBy>
  <dcterms:modified xsi:type="dcterms:W3CDTF">2023-07-07T01:58:44Z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29CF3F2BDBDE452D97AF6B2F2869A6A4_11</vt:lpwstr>
  </property>
</Properties>
</file>