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line="360" w:lineRule="exact"/>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kern w:val="0"/>
          <w:sz w:val="36"/>
          <w:szCs w:val="36"/>
          <w:lang w:val="en-US" w:eastAsia="zh-CN" w:bidi="ar"/>
          <w14:textFill>
            <w14:solidFill>
              <w14:schemeClr w14:val="tx1"/>
            </w14:solidFill>
          </w14:textFill>
        </w:rPr>
        <w:t>延安市自然资源局安塞分局关于安塞区2023年实用性村庄规划编制服务费采购项目招标公告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360" w:lineRule="exact"/>
        <w:ind w:left="0" w:right="0"/>
        <w:jc w:val="left"/>
        <w:rPr>
          <w:rFonts w:hint="eastAsia" w:ascii="仿宋" w:hAnsi="仿宋" w:eastAsia="仿宋" w:cs="仿宋"/>
          <w:b w:val="0"/>
          <w:bCs w:val="0"/>
          <w:color w:val="000000" w:themeColor="text1"/>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关于安塞区2023年实用性村庄规划编制服务费采购项目</w:t>
      </w: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招标项目的潜在投标人应在全国公共资源交易平台（陕西省·延安市）获取招标文件，并于 2023年08月08日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项目编号：SXHG-CG-2023-017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项目名称：关于安塞区2023年实用性村庄规划编制服务费采购项目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预算金额：2,160,000.00元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合同包1(关于安塞区2023年实用性村庄规划编制服务费采购项目):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63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合同包预算金额：2,160,000.00元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63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合同包最高限价：2,160,000.00元</w:t>
      </w:r>
    </w:p>
    <w:tbl>
      <w:tblPr>
        <w:tblStyle w:val="19"/>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2"/>
        <w:gridCol w:w="1473"/>
        <w:gridCol w:w="1912"/>
        <w:gridCol w:w="1245"/>
        <w:gridCol w:w="1829"/>
        <w:gridCol w:w="1245"/>
        <w:gridCol w:w="1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实用性村庄规划编制服务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2,160,000.00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2,160,000.00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63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63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合同履行期限：120日历天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合同包1(关于安塞区2023年实用性村庄规划编制服务费采购项目)落实政府采购政策需满足的资格要求如下: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（1）《财政部国家发展改革委关于印发〈节能产品政府采购实施意见〉的通知》（财库〔2004〕185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（2）《国务院办公厅关于建立政府强制节能产品制度的通知》（国办发〔2007〕51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（3）《财政部环保总局关于环境标志产品政府采购实施的意见》（财库〔2006〕90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（4）《财政部司法部关于政府采购支持监狱企业发展有关问题的通知》（财库〔2014〕68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（5）《政府采购促进中小企业发展管理办法》（财库〔2020〕46号）；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（6）《关于在政府采购活动中查询及使用信用记录有关问题的通知》（财库〔2016〕125号）；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（7）《三部门联合发布关于促进残疾人就业政府采购政策的通知》（财库〔2017〕141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（8）《财政部发展改革委生态环境部市场监管总局关于调整优化节能产品、环境标志产品府采购执行机制的通知》（财库〔2019〕9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（9）《关于运用政府采购政策支持脱贫攻坚的通知》（财库〔2019〕27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（10）《陕西省财政厅关于落实政府采购支持中小企业政策有关事项的通知》（陕财办采函〔2022〕10号）；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（11）《财政部关于进一步加大政府采购支持中小企业力度的通知》（财库〔2022〕19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（12）其他需要落实的政府采购政策。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合同包1(关于安塞区2023年实用性村庄规划编制服务费采购项目)特定资格要求如下: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(1)具有独立承担民事责任能力的法人或其他组织，提供合法有效的统一社会信用代码的营业执照（含年度报告书）或事业单位法人证书等国家规定的相关证明，自然人参与的提供其身份证明；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(3)供应商须具备建设行政主管部门颁发的城乡规划乙级及以上资质，并在人员、设备、资金等方面具备相应能力，拟派项目负责人需具备国家注册城乡规划师或城乡规划高级工程师职称；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(5)税收缴纳证明：提供2023年1月至今已缴纳的任意一个月的缴税凭证，依法免税的供应商应提供相关文件证明；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(6)社会保障资金缴纳证明：提供2023年1月至今已缴纳的任意一个月的社会保障资金缴存证明或社保机构开具的社会保险参保缴费情况证明；依法不需要缴纳社会保障资金的应提供相关文件证明；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(7)供应商须提供2021年度或2022年度经会计事务所审计的财务报告（2023年成立的公司提供成立后任意时段的资产负债表）或提供其基本存款账户开户银行出具的资信证明及基本户证明材料；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查询结果网页截图，并加盖供应商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480" w:right="0" w:firstLine="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(9)本项目不接受联合体投标。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时间： 2023年07月17日 至 2023年07月21日 ，每天上午 09:00:00 至 12:00:00 ，下午 15:00:00 至 17:00:00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途径：全国公共资源交易平台（陕西省·延安市）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方式：在线获取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时间： 2023年08月08日 09时00分00秒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提交投标文件地点：延安市新区为民服务中心7号楼二楼延安市公共资源交易中心交易四厅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开标地点：延安市新区为民服务中心7号楼二楼延安市公共资源交易中心交易四厅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shd w:val="clear" w:fill="FFFFFF"/>
          <w:lang w:val="en-US" w:eastAsia="zh-CN" w:bidi="ar"/>
          <w14:textFill>
            <w14:solidFill>
              <w14:schemeClr w14:val="tx1"/>
            </w14:solidFill>
          </w14:textFill>
        </w:rPr>
        <w:t>1.报名登记：供应商使用捆绑CA证书登录全国公共资源交易平台（陕西省·延安市），选择电子交易平台中的陕西政府采购交易系统进行登录，登录后选择“交易乙方”身份进入供应商界面进行报名。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shd w:val="clear" w:fill="FFFFFF"/>
          <w:lang w:val="en-US" w:eastAsia="zh-CN" w:bidi="ar"/>
          <w14:textFill>
            <w14:solidFill>
              <w14:schemeClr w14:val="tx1"/>
            </w14:solidFill>
          </w14:textFill>
        </w:rPr>
        <w:t>2.下载文件：供应商登录全国公共资源交易平台（陕西省·延安市），选择“交易乙方”身份进入供应商界面下载采购文件。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shd w:val="clear" w:fill="FFFFFF"/>
          <w:lang w:val="en-US" w:eastAsia="zh-CN" w:bidi="ar"/>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shd w:val="clear" w:fill="FFFFFF"/>
          <w:lang w:val="en-US" w:eastAsia="zh-CN" w:bidi="ar"/>
          <w14:textFill>
            <w14:solidFill>
              <w14:schemeClr w14:val="tx1"/>
            </w14:solidFill>
          </w14:textFill>
        </w:rPr>
        <w:t>4.本项目专门面向中小企业采购。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shd w:val="clear" w:fill="FFFFFF"/>
          <w:lang w:val="en-US" w:eastAsia="zh-CN" w:bidi="ar"/>
          <w14:textFill>
            <w14:solidFill>
              <w14:schemeClr w14:val="tx1"/>
            </w14:solidFill>
          </w14:textFill>
        </w:rPr>
        <w:t>5.本次采购采取线上不见面开标的方式进行。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150" w:beforeAutospacing="0" w:after="0" w:afterAutospacing="0" w:line="360" w:lineRule="exact"/>
        <w:ind w:left="0" w:right="0" w:firstLine="0"/>
        <w:jc w:val="left"/>
        <w:rPr>
          <w:rFonts w:hint="eastAsia" w:ascii="仿宋" w:hAnsi="仿宋" w:eastAsia="仿宋" w:cs="仿宋"/>
          <w:b w:val="0"/>
          <w:bCs w:val="0"/>
          <w:i w:val="0"/>
          <w:iCs w:val="0"/>
          <w:caps w:val="0"/>
          <w:color w:val="000000" w:themeColor="text1"/>
          <w:spacing w:val="0"/>
          <w:sz w:val="21"/>
          <w:szCs w:val="21"/>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i w:val="0"/>
          <w:iCs w:val="0"/>
          <w:caps w:val="0"/>
          <w:color w:val="000000" w:themeColor="text1"/>
          <w:spacing w:val="0"/>
          <w:sz w:val="21"/>
          <w:szCs w:val="21"/>
          <w:shd w:val="clear" w:fill="FFFFFF"/>
          <w14:textFill>
            <w14:solidFill>
              <w14:schemeClr w14:val="tx1"/>
            </w14:solidFill>
          </w14:textFill>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名称：延安市自然资源局安塞分局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地址：安塞区政府大楼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联系方式：13689215310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名称：陕西慧观项目管理有限公司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地址：陕西省延安市宝塔区陕西省延安市宝塔区新区人民路34号阳光城崇礼园小区20号楼3单元302室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联系方式：0911-8055455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项目联系人：赵工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exact"/>
        <w:ind w:left="0" w:right="0"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电话：0911-8055455</w:t>
      </w:r>
      <w:bookmarkStart w:id="0" w:name="_GoBack"/>
      <w:bookmarkEnd w:id="0"/>
    </w:p>
    <w:p>
      <w:pPr>
        <w:keepNext w:val="0"/>
        <w:keepLines w:val="0"/>
        <w:pageBreakBefore w:val="0"/>
        <w:kinsoku/>
        <w:overflowPunct/>
        <w:topLinePunct w:val="0"/>
        <w:autoSpaceDE/>
        <w:autoSpaceDN/>
        <w:bidi w:val="0"/>
        <w:snapToGrid/>
        <w:spacing w:line="360" w:lineRule="exact"/>
        <w:rPr>
          <w:rFonts w:hint="eastAsia" w:ascii="仿宋" w:hAnsi="仿宋" w:eastAsia="仿宋" w:cs="仿宋"/>
          <w:color w:val="000000" w:themeColor="text1"/>
          <w14:textFill>
            <w14:solidFill>
              <w14:schemeClr w14:val="tx1"/>
            </w14:solidFill>
          </w14:textFill>
        </w:rPr>
      </w:pPr>
    </w:p>
    <w:sectPr>
      <w:headerReference r:id="rId5" w:type="default"/>
      <w:footerReference r:id="rId6" w:type="default"/>
      <w:pgSz w:w="11906" w:h="16838"/>
      <w:pgMar w:top="1559" w:right="1134" w:bottom="1020" w:left="1321" w:header="851" w:footer="992" w:gutter="0"/>
      <w:pgBorders>
        <w:top w:val="none" w:sz="0" w:space="0"/>
        <w:left w:val="none" w:sz="0" w:space="0"/>
        <w:bottom w:val="none" w:sz="0" w:space="0"/>
        <w:right w:val="none" w:sz="0" w:space="0"/>
      </w:pgBorders>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405"/>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- 64 -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MwncLgIAAFgEAAAOAAAAAAAAAAEAIAAAAB8BAABkcnMvZTJvRG9jLnhtbFBLBQYAAAAA&#10;BgAGAFkBAAC/BQAAAAA=&#10;">
              <v:fill on="f" focussize="0,0"/>
              <v:stroke on="f" weight="0.5pt"/>
              <v:imagedata o:title=""/>
              <o:lock v:ext="edit" aspectratio="f"/>
              <v:textbox inset="0mm,0mm,0mm,0mm" style="mso-fit-shape-to-text:t;">
                <w:txbxContent>
                  <w:p>
                    <w:pPr>
                      <w:pStyle w:val="12"/>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a:effectLst/>
                    </wps:spPr>
                    <wps:txbx>
                      <w:txbxContent>
                        <w:p>
                          <w:pPr>
                            <w:snapToGrid w:val="0"/>
                            <w:rPr>
                              <w:sz w:val="18"/>
                            </w:rPr>
                          </w:pP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left:451.95pt;margin-top:0pt;height:144pt;width:144pt;mso-position-horizontal-relative:margin;mso-wrap-style:none;z-index:251659264;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X46XXAAAA&#10;CQEAAA8AAAAAAAAAAQAgAAAAIgAAAGRycy9kb3ducmV2LnhtbFBLAQIUABQAAAAIAIdO4kCyYx+C&#10;5QEAAMcDAAAOAAAAAAAAAAEAIAAAACYBAABkcnMvZTJvRG9jLnhtbFBLBQYAAAAABgAGAFkBAAB9&#10;BQ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r>
      <w:rPr>
        <w:rFonts w:hint="eastAsia"/>
      </w:rPr>
      <w:t xml:space="preserve">                                      </w:t>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67B16"/>
    <w:multiLevelType w:val="multilevel"/>
    <w:tmpl w:val="23367B16"/>
    <w:lvl w:ilvl="0" w:tentative="0">
      <w:start w:val="1"/>
      <w:numFmt w:val="decimal"/>
      <w:pStyle w:val="41"/>
      <w:lvlText w:val="第%1章"/>
      <w:lvlJc w:val="left"/>
      <w:pPr>
        <w:ind w:left="3256" w:hanging="420"/>
      </w:pPr>
      <w:rPr>
        <w:rFonts w:hint="eastAsia"/>
        <w:b w:val="0"/>
        <w:i w:val="0"/>
        <w:iCs w:val="0"/>
        <w:vanish/>
        <w:spacing w:val="0"/>
        <w:sz w:val="40"/>
        <w:szCs w:val="40"/>
        <w:vertAlign w:val="baseline"/>
      </w:rPr>
    </w:lvl>
    <w:lvl w:ilvl="1" w:tentative="0">
      <w:start w:val="1"/>
      <w:numFmt w:val="decimal"/>
      <w:suff w:val="space"/>
      <w:lvlText w:val="%1.%2"/>
      <w:lvlJc w:val="left"/>
      <w:pPr>
        <w:ind w:left="142" w:firstLine="0"/>
      </w:pPr>
      <w:rPr>
        <w:rFonts w:hint="default" w:ascii="Times New Roman" w:hAnsi="Times New Roman" w:cs="Times New Roman"/>
        <w:b w:val="0"/>
        <w:bCs w:val="0"/>
        <w:i w:val="0"/>
        <w:iCs w:val="0"/>
        <w:vanish/>
        <w:spacing w:val="0"/>
        <w:kern w:val="0"/>
        <w:sz w:val="32"/>
        <w:szCs w:val="32"/>
        <w:vertAlign w:val="baseline"/>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Y2EzYjA3NjhlOTg5ZmRkZDJjY2Y4ZGU3ZDA1MjMifQ=="/>
  </w:docVars>
  <w:rsids>
    <w:rsidRoot w:val="01097D6F"/>
    <w:rsid w:val="01097D6F"/>
    <w:rsid w:val="01845093"/>
    <w:rsid w:val="03AD747C"/>
    <w:rsid w:val="03CB4986"/>
    <w:rsid w:val="047A260A"/>
    <w:rsid w:val="04A84AF7"/>
    <w:rsid w:val="06AA21EB"/>
    <w:rsid w:val="084B153C"/>
    <w:rsid w:val="086E38A3"/>
    <w:rsid w:val="093920B1"/>
    <w:rsid w:val="0FFC6530"/>
    <w:rsid w:val="12F151E4"/>
    <w:rsid w:val="156A664E"/>
    <w:rsid w:val="1732567D"/>
    <w:rsid w:val="17AF4AC0"/>
    <w:rsid w:val="18EB7CEA"/>
    <w:rsid w:val="1B3A5871"/>
    <w:rsid w:val="1B637777"/>
    <w:rsid w:val="1BE37C7B"/>
    <w:rsid w:val="1C2403DC"/>
    <w:rsid w:val="1CAF6E9B"/>
    <w:rsid w:val="21AA3A8F"/>
    <w:rsid w:val="22244596"/>
    <w:rsid w:val="262F3456"/>
    <w:rsid w:val="263141E3"/>
    <w:rsid w:val="271A66B1"/>
    <w:rsid w:val="2AD64EFA"/>
    <w:rsid w:val="2F7766B8"/>
    <w:rsid w:val="36FE2EAC"/>
    <w:rsid w:val="37CA1389"/>
    <w:rsid w:val="3A8E1BC7"/>
    <w:rsid w:val="3FB01AD1"/>
    <w:rsid w:val="413D6D71"/>
    <w:rsid w:val="44BE3FE4"/>
    <w:rsid w:val="456B3862"/>
    <w:rsid w:val="47F94765"/>
    <w:rsid w:val="48362CB0"/>
    <w:rsid w:val="48496483"/>
    <w:rsid w:val="49BA406B"/>
    <w:rsid w:val="4CA13539"/>
    <w:rsid w:val="58EB1921"/>
    <w:rsid w:val="5A151144"/>
    <w:rsid w:val="5A402267"/>
    <w:rsid w:val="5B487E6C"/>
    <w:rsid w:val="5E873FFE"/>
    <w:rsid w:val="5EA124D5"/>
    <w:rsid w:val="5F2D660B"/>
    <w:rsid w:val="62AE5BCE"/>
    <w:rsid w:val="632F0176"/>
    <w:rsid w:val="641D36CA"/>
    <w:rsid w:val="65F61537"/>
    <w:rsid w:val="690A419B"/>
    <w:rsid w:val="6922406C"/>
    <w:rsid w:val="6D4A28F8"/>
    <w:rsid w:val="6D585B5B"/>
    <w:rsid w:val="6E7658D9"/>
    <w:rsid w:val="71AD0F37"/>
    <w:rsid w:val="72D02E35"/>
    <w:rsid w:val="74354DF0"/>
    <w:rsid w:val="75AD6889"/>
    <w:rsid w:val="760A5684"/>
    <w:rsid w:val="78526E6F"/>
    <w:rsid w:val="788259B4"/>
    <w:rsid w:val="78AA6CAB"/>
    <w:rsid w:val="7E22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spacing w:beforeAutospacing="0" w:afterAutospacing="0"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Autospacing="0" w:after="120" w:afterAutospacing="0" w:line="360" w:lineRule="auto"/>
      <w:jc w:val="center"/>
      <w:outlineLvl w:val="0"/>
    </w:pPr>
    <w:rPr>
      <w:b/>
      <w:bCs/>
      <w:kern w:val="44"/>
      <w:sz w:val="30"/>
      <w:szCs w:val="44"/>
    </w:rPr>
  </w:style>
  <w:style w:type="paragraph" w:styleId="4">
    <w:name w:val="heading 2"/>
    <w:basedOn w:val="1"/>
    <w:next w:val="1"/>
    <w:qFormat/>
    <w:uiPriority w:val="1"/>
    <w:pPr>
      <w:ind w:left="2815"/>
      <w:outlineLvl w:val="1"/>
    </w:pPr>
    <w:rPr>
      <w:rFonts w:ascii="宋体" w:hAnsi="宋体" w:cs="宋体"/>
      <w:sz w:val="24"/>
      <w:lang w:val="zh-CN" w:bidi="zh-CN"/>
    </w:rPr>
  </w:style>
  <w:style w:type="paragraph" w:styleId="5">
    <w:name w:val="heading 3"/>
    <w:basedOn w:val="1"/>
    <w:next w:val="1"/>
    <w:qFormat/>
    <w:uiPriority w:val="9"/>
    <w:pPr>
      <w:keepNext/>
      <w:keepLines/>
      <w:spacing w:before="260" w:beforeAutospacing="0" w:after="260" w:afterAutospacing="0" w:line="416" w:lineRule="auto"/>
      <w:outlineLvl w:val="2"/>
    </w:pPr>
    <w:rPr>
      <w:b/>
      <w:bCs/>
      <w:sz w:val="32"/>
      <w:szCs w:val="32"/>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ind w:firstLine="420"/>
    </w:pPr>
    <w:rPr>
      <w:kern w:val="0"/>
      <w:sz w:val="20"/>
      <w:szCs w:val="20"/>
    </w:rPr>
  </w:style>
  <w:style w:type="paragraph" w:styleId="8">
    <w:name w:val="Body Text"/>
    <w:basedOn w:val="1"/>
    <w:qFormat/>
    <w:uiPriority w:val="0"/>
    <w:rPr>
      <w:color w:val="993300"/>
      <w:sz w:val="24"/>
    </w:rPr>
  </w:style>
  <w:style w:type="paragraph" w:styleId="9">
    <w:name w:val="Body Text Indent"/>
    <w:basedOn w:val="1"/>
    <w:next w:val="1"/>
    <w:qFormat/>
    <w:uiPriority w:val="0"/>
    <w:pPr>
      <w:ind w:firstLine="480"/>
    </w:pPr>
    <w:rPr>
      <w:rFonts w:ascii="宋体" w:hAnsi="宋体"/>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beforeAutospacing="0" w:after="120" w:afterAutospacing="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semiHidden/>
    <w:unhideWhenUsed/>
    <w:qFormat/>
    <w:uiPriority w:val="0"/>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spacing w:beforeAutospacing="0" w:afterAutospacing="0" w:line="240" w:lineRule="auto"/>
      <w:jc w:val="center"/>
    </w:pPr>
    <w:rPr>
      <w:sz w:val="18"/>
      <w:szCs w:val="18"/>
    </w:rPr>
  </w:style>
  <w:style w:type="paragraph" w:styleId="15">
    <w:name w:val="toc 2"/>
    <w:basedOn w:val="1"/>
    <w:next w:val="1"/>
    <w:qFormat/>
    <w:uiPriority w:val="39"/>
    <w:pPr>
      <w:ind w:left="420" w:leftChars="200"/>
    </w:pPr>
  </w:style>
  <w:style w:type="paragraph" w:styleId="16">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paragraph" w:styleId="17">
    <w:name w:val="Body Text First Indent"/>
    <w:basedOn w:val="8"/>
    <w:qFormat/>
    <w:uiPriority w:val="0"/>
    <w:pPr>
      <w:adjustRightInd w:val="0"/>
      <w:spacing w:beforeAutospacing="0" w:afterAutospacing="0" w:line="360" w:lineRule="auto"/>
      <w:ind w:firstLine="420"/>
    </w:pPr>
    <w:rPr>
      <w:rFonts w:ascii="Times New Roman" w:hAnsi="Times New Roman" w:eastAsia="楷体_GB2312"/>
      <w:kern w:val="0"/>
      <w:szCs w:val="20"/>
    </w:rPr>
  </w:style>
  <w:style w:type="paragraph" w:styleId="18">
    <w:name w:val="Body Text First Indent 2"/>
    <w:basedOn w:val="9"/>
    <w:qFormat/>
    <w:uiPriority w:val="0"/>
    <w:pPr>
      <w:spacing w:beforeAutospacing="0" w:after="120" w:afterAutospacing="0"/>
      <w:ind w:left="420" w:leftChars="200" w:firstLine="420" w:firstLineChars="200"/>
    </w:pPr>
    <w:rPr>
      <w:rFonts w:ascii="Times New Roman" w:hAnsi="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rPr>
  </w:style>
  <w:style w:type="character" w:styleId="25">
    <w:name w:val="Emphasis"/>
    <w:basedOn w:val="21"/>
    <w:qFormat/>
    <w:uiPriority w:val="0"/>
    <w:rPr>
      <w:b/>
      <w:bCs/>
    </w:rPr>
  </w:style>
  <w:style w:type="character" w:styleId="26">
    <w:name w:val="HTML Definition"/>
    <w:basedOn w:val="21"/>
    <w:qFormat/>
    <w:uiPriority w:val="0"/>
    <w:rPr>
      <w:bdr w:val="single" w:color="BDBEC1" w:sz="6" w:space="0"/>
      <w:shd w:val="clear" w:fill="FFFFFF"/>
    </w:rPr>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qFormat/>
    <w:uiPriority w:val="0"/>
    <w:rPr>
      <w:color w:val="0000FF"/>
    </w:rPr>
  </w:style>
  <w:style w:type="character" w:styleId="31">
    <w:name w:val="HTML Code"/>
    <w:basedOn w:val="21"/>
    <w:qFormat/>
    <w:uiPriority w:val="0"/>
    <w:rPr>
      <w:rFonts w:hint="default"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ascii="monospace" w:hAnsi="monospace" w:eastAsia="monospace" w:cs="monospace"/>
    </w:rPr>
  </w:style>
  <w:style w:type="paragraph" w:customStyle="1" w:styleId="35">
    <w:name w:val="正文_0"/>
    <w:basedOn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出段落2"/>
    <w:basedOn w:val="1"/>
    <w:qFormat/>
    <w:uiPriority w:val="0"/>
    <w:pPr>
      <w:spacing w:beforeAutospacing="0" w:afterAutospacing="0" w:line="240" w:lineRule="auto"/>
      <w:ind w:firstLine="420" w:firstLineChars="200"/>
    </w:pPr>
    <w:rPr>
      <w:rFonts w:ascii="Times New Roman" w:hAnsi="Times New Roman"/>
      <w:kern w:val="0"/>
      <w:sz w:val="24"/>
      <w:szCs w:val="20"/>
    </w:rPr>
  </w:style>
  <w:style w:type="character" w:customStyle="1" w:styleId="40">
    <w:name w:val="NormalCharacter"/>
    <w:link w:val="1"/>
    <w:qFormat/>
    <w:uiPriority w:val="0"/>
    <w:rPr>
      <w:rFonts w:ascii="Calibri" w:hAnsi="Calibri" w:eastAsia="宋体" w:cs="Times New Roman"/>
      <w:kern w:val="2"/>
      <w:sz w:val="21"/>
      <w:szCs w:val="24"/>
      <w:lang w:val="en-US" w:eastAsia="zh-CN" w:bidi="ar-SA"/>
    </w:rPr>
  </w:style>
  <w:style w:type="paragraph" w:customStyle="1" w:styleId="41">
    <w:name w:val="kpk:1级"/>
    <w:basedOn w:val="3"/>
    <w:qFormat/>
    <w:uiPriority w:val="0"/>
    <w:pPr>
      <w:numPr>
        <w:ilvl w:val="0"/>
        <w:numId w:val="1"/>
      </w:numPr>
      <w:tabs>
        <w:tab w:val="left" w:pos="360"/>
      </w:tabs>
      <w:spacing w:before="0" w:beforeAutospacing="0" w:after="0" w:afterAutospacing="0" w:line="360" w:lineRule="auto"/>
      <w:ind w:left="0" w:firstLine="0"/>
      <w:jc w:val="center"/>
    </w:pPr>
    <w:rPr>
      <w:rFonts w:ascii="黑体" w:eastAsia="黑体"/>
      <w:b w:val="0"/>
      <w:sz w:val="32"/>
      <w:szCs w:val="32"/>
    </w:rPr>
  </w:style>
  <w:style w:type="paragraph" w:styleId="42">
    <w:name w:val="List Paragraph"/>
    <w:basedOn w:val="1"/>
    <w:unhideWhenUsed/>
    <w:qFormat/>
    <w:uiPriority w:val="99"/>
    <w:pPr>
      <w:spacing w:beforeAutospacing="0" w:afterAutospacing="0" w:line="240" w:lineRule="auto"/>
      <w:ind w:firstLine="420" w:firstLineChars="200"/>
    </w:pPr>
  </w:style>
  <w:style w:type="paragraph" w:customStyle="1" w:styleId="43">
    <w:name w:val="规范正文"/>
    <w:basedOn w:val="1"/>
    <w:qFormat/>
    <w:uiPriority w:val="0"/>
    <w:pPr>
      <w:adjustRightInd w:val="0"/>
      <w:spacing w:beforeAutospacing="0" w:afterAutospacing="0" w:line="360" w:lineRule="auto"/>
      <w:ind w:left="480"/>
    </w:pPr>
    <w:rPr>
      <w:rFonts w:ascii="Times New Roman" w:hAnsi="Times New Roman"/>
      <w:kern w:val="0"/>
      <w:sz w:val="24"/>
      <w:szCs w:val="20"/>
    </w:rPr>
  </w:style>
  <w:style w:type="paragraph" w:customStyle="1" w:styleId="44">
    <w:name w:val="kpk:正文"/>
    <w:basedOn w:val="1"/>
    <w:qFormat/>
    <w:uiPriority w:val="0"/>
    <w:pPr>
      <w:wordWrap w:val="0"/>
      <w:spacing w:beforeAutospacing="0" w:afterAutospacing="0" w:line="300" w:lineRule="auto"/>
      <w:ind w:firstLine="480" w:firstLineChars="200"/>
      <w:jc w:val="left"/>
    </w:pPr>
    <w:rPr>
      <w:rFonts w:ascii="宋体" w:hAnsi="宋体"/>
      <w:sz w:val="24"/>
      <w:szCs w:val="24"/>
      <w:lang w:val="en-GB"/>
    </w:rPr>
  </w:style>
  <w:style w:type="paragraph" w:customStyle="1" w:styleId="45">
    <w:name w:val="09正文_wh"/>
    <w:qFormat/>
    <w:uiPriority w:val="0"/>
    <w:pPr>
      <w:spacing w:beforeAutospacing="0" w:afterAutospacing="0" w:line="300" w:lineRule="auto"/>
      <w:ind w:firstLine="200" w:firstLineChars="200"/>
      <w:jc w:val="both"/>
    </w:pPr>
    <w:rPr>
      <w:rFonts w:ascii="Times New Roman" w:hAnsi="Times New Roman" w:eastAsia="宋体" w:cs="Times New Roman"/>
      <w:sz w:val="28"/>
      <w:lang w:val="en-US" w:eastAsia="zh-CN" w:bidi="ar-SA"/>
    </w:rPr>
  </w:style>
  <w:style w:type="paragraph" w:customStyle="1" w:styleId="46">
    <w:name w:val="标题 11"/>
    <w:basedOn w:val="1"/>
    <w:qFormat/>
    <w:uiPriority w:val="0"/>
    <w:pPr>
      <w:spacing w:before="120" w:beforeAutospacing="0" w:after="120" w:afterAutospacing="0" w:line="360" w:lineRule="auto"/>
      <w:jc w:val="center"/>
      <w:outlineLvl w:val="0"/>
    </w:pPr>
    <w:rPr>
      <w:b/>
      <w:bCs/>
      <w:kern w:val="44"/>
      <w:sz w:val="30"/>
      <w:szCs w:val="44"/>
    </w:rPr>
  </w:style>
  <w:style w:type="character" w:customStyle="1" w:styleId="47">
    <w:name w:val="font21"/>
    <w:basedOn w:val="21"/>
    <w:qFormat/>
    <w:uiPriority w:val="0"/>
    <w:rPr>
      <w:rFonts w:hint="eastAsia" w:ascii="宋体" w:hAnsi="宋体" w:eastAsia="宋体" w:cs="宋体"/>
      <w:color w:val="FF0000"/>
      <w:sz w:val="20"/>
      <w:szCs w:val="20"/>
    </w:rPr>
  </w:style>
  <w:style w:type="character" w:customStyle="1" w:styleId="48">
    <w:name w:val="font11"/>
    <w:basedOn w:val="21"/>
    <w:qFormat/>
    <w:uiPriority w:val="0"/>
    <w:rPr>
      <w:rFonts w:hint="eastAsia" w:ascii="宋体" w:hAnsi="宋体" w:eastAsia="宋体" w:cs="宋体"/>
      <w:color w:val="000000"/>
      <w:sz w:val="20"/>
      <w:szCs w:val="20"/>
    </w:rPr>
  </w:style>
  <w:style w:type="character" w:customStyle="1" w:styleId="49">
    <w:name w:val="font31"/>
    <w:basedOn w:val="21"/>
    <w:qFormat/>
    <w:uiPriority w:val="0"/>
    <w:rPr>
      <w:rFonts w:hint="eastAsia" w:ascii="宋体" w:hAnsi="宋体" w:eastAsia="宋体" w:cs="宋体"/>
      <w:color w:val="FF0000"/>
      <w:sz w:val="20"/>
      <w:szCs w:val="20"/>
    </w:rPr>
  </w:style>
  <w:style w:type="paragraph" w:customStyle="1" w:styleId="50">
    <w:name w:val="正文1"/>
    <w:next w:val="11"/>
    <w:qFormat/>
    <w:uiPriority w:val="0"/>
    <w:pPr>
      <w:widowControl w:val="0"/>
      <w:suppressAutoHyphens w:val="0"/>
      <w:bidi w:val="0"/>
      <w:spacing w:beforeLines="0" w:afterLines="0" w:line="324" w:lineRule="auto"/>
      <w:jc w:val="both"/>
    </w:pPr>
    <w:rPr>
      <w:rFonts w:ascii="Times New Roman" w:hAnsi="Times New Roman" w:eastAsia="宋体" w:cs="Times New Roman"/>
      <w:color w:val="auto"/>
      <w:kern w:val="2"/>
      <w:sz w:val="21"/>
      <w:szCs w:val="24"/>
      <w:lang w:val="en-US" w:eastAsia="zh-CN" w:bidi="ar-SA"/>
    </w:rPr>
  </w:style>
  <w:style w:type="paragraph" w:customStyle="1" w:styleId="51">
    <w:name w:val="正文缩进1"/>
    <w:basedOn w:val="52"/>
    <w:qFormat/>
    <w:uiPriority w:val="0"/>
    <w:pPr>
      <w:spacing w:line="312" w:lineRule="atLeast"/>
      <w:ind w:firstLine="420"/>
      <w:textAlignment w:val="baseline"/>
    </w:pPr>
    <w:rPr>
      <w:color w:val="auto"/>
      <w:kern w:val="0"/>
      <w:sz w:val="21"/>
      <w:szCs w:val="20"/>
    </w:rPr>
  </w:style>
  <w:style w:type="paragraph" w:customStyle="1" w:styleId="52">
    <w:name w:val="正文文本1"/>
    <w:basedOn w:val="50"/>
    <w:next w:val="50"/>
    <w:qFormat/>
    <w:uiPriority w:val="0"/>
    <w:rPr>
      <w:color w:val="993300"/>
      <w:sz w:val="24"/>
    </w:rPr>
  </w:style>
  <w:style w:type="paragraph" w:customStyle="1" w:styleId="53">
    <w:name w:val="BodyText1I"/>
    <w:basedOn w:val="54"/>
    <w:qFormat/>
    <w:uiPriority w:val="0"/>
    <w:pPr>
      <w:spacing w:after="120" w:line="312" w:lineRule="atLeast"/>
      <w:ind w:firstLine="420"/>
      <w:jc w:val="both"/>
      <w:textAlignment w:val="baseline"/>
    </w:pPr>
    <w:rPr>
      <w:color w:val="000000"/>
      <w:kern w:val="0"/>
      <w:sz w:val="21"/>
      <w:szCs w:val="20"/>
      <w:lang w:val="en-US" w:eastAsia="zh-CN" w:bidi="ar-SA"/>
    </w:rPr>
  </w:style>
  <w:style w:type="paragraph" w:customStyle="1" w:styleId="54">
    <w:name w:val="BodyText"/>
    <w:basedOn w:val="1"/>
    <w:qFormat/>
    <w:uiPriority w:val="0"/>
    <w:pPr>
      <w:spacing w:line="324" w:lineRule="auto"/>
      <w:jc w:val="both"/>
      <w:textAlignment w:val="baseline"/>
    </w:pPr>
    <w:rPr>
      <w:color w:val="9933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2222</Words>
  <Characters>2502</Characters>
  <Lines>0</Lines>
  <Paragraphs>0</Paragraphs>
  <TotalTime>12</TotalTime>
  <ScaleCrop>false</ScaleCrop>
  <LinksUpToDate>false</LinksUpToDate>
  <CharactersWithSpaces>2530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2022-07-08T11:52:00Z</dcterms:created>
  <dc:creator>烟花散静、</dc:creator>
  <cp:lastModifiedBy>大红</cp:lastModifiedBy>
  <dcterms:modified xsi:type="dcterms:W3CDTF">2023-07-14T07:56:27Z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A1934E9B40894973ACFAA5A8AB2A6198_13</vt:lpwstr>
  </property>
</Properties>
</file>