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吴起县公安局交通警察大队购置交通管理综合平台升级设备采购项目竞争性磋商公告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公安局交通警察大队交通管理综合平台升级设备采购项目采购项目的潜在供应商应在</w:t>
      </w:r>
      <w:r>
        <w:rPr>
          <w:rFonts w:hint="eastAsia" w:ascii="仿宋" w:hAnsi="仿宋" w:eastAsia="仿宋" w:cs="仿宋"/>
          <w:i w:val="0"/>
          <w:iCs w:val="0"/>
          <w:caps w:val="0"/>
          <w:color w:val="0A82E5"/>
          <w:spacing w:val="0"/>
          <w:sz w:val="28"/>
          <w:szCs w:val="28"/>
          <w:bdr w:val="none" w:color="auto" w:sz="0" w:space="0"/>
          <w:shd w:val="clear" w:fill="FFFFFF"/>
        </w:rPr>
        <w:t>吴起县财政局2楼210室</w:t>
      </w:r>
      <w:r>
        <w:rPr>
          <w:rFonts w:hint="eastAsia" w:ascii="仿宋" w:hAnsi="仿宋" w:eastAsia="仿宋" w:cs="仿宋"/>
          <w:i w:val="0"/>
          <w:iCs w:val="0"/>
          <w:caps w:val="0"/>
          <w:color w:val="333333"/>
          <w:spacing w:val="0"/>
          <w:sz w:val="28"/>
          <w:szCs w:val="28"/>
          <w:bdr w:val="none" w:color="auto" w:sz="0" w:space="0"/>
          <w:shd w:val="clear" w:fill="FFFFFF"/>
        </w:rPr>
        <w:t>获取采购文件，并于</w:t>
      </w:r>
      <w:r>
        <w:rPr>
          <w:rFonts w:hint="eastAsia" w:ascii="仿宋" w:hAnsi="仿宋" w:eastAsia="仿宋" w:cs="仿宋"/>
          <w:i w:val="0"/>
          <w:iCs w:val="0"/>
          <w:caps w:val="0"/>
          <w:color w:val="0A82E5"/>
          <w:spacing w:val="0"/>
          <w:sz w:val="28"/>
          <w:szCs w:val="28"/>
          <w:bdr w:val="none" w:color="auto" w:sz="0" w:space="0"/>
          <w:shd w:val="clear" w:fill="FFFFFF"/>
        </w:rPr>
        <w:t> 2023年06月16日 09时30分 </w:t>
      </w:r>
      <w:r>
        <w:rPr>
          <w:rFonts w:hint="eastAsia" w:ascii="仿宋" w:hAnsi="仿宋" w:eastAsia="仿宋" w:cs="仿宋"/>
          <w:i w:val="0"/>
          <w:iCs w:val="0"/>
          <w:caps w:val="0"/>
          <w:color w:val="333333"/>
          <w:spacing w:val="0"/>
          <w:sz w:val="28"/>
          <w:szCs w:val="28"/>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项目编号：WZC-CS-2023-44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项目名称：公安局交通警察大队交通管理综合平台升级设备采购项目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预算金额：806,300.00元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合同包1(吴起县公安局交通警察大队购置交通管理综合平台升级设备项目):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合同包预算金额：806,300.00元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合同包最高限价：806,300.00元</w:t>
      </w:r>
    </w:p>
    <w:tbl>
      <w:tblPr>
        <w:tblW w:w="9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9"/>
        <w:gridCol w:w="2071"/>
        <w:gridCol w:w="2071"/>
        <w:gridCol w:w="763"/>
        <w:gridCol w:w="1432"/>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89" w:hRule="atLeast"/>
          <w:tblHeader/>
        </w:trPr>
        <w:tc>
          <w:tcPr>
            <w:tcW w:w="6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交通管理设备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806300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806,300.00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806,300.00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合同包1(吴起县公安局交通警察大队购置交通管理综合平台升级设备项目)落实政府采购政策需满足的资格要求如下: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2.1《政府采购促进中小企业发展管理办法》（财库〔2020〕46号）； </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2.2《财政部司法部关于政府采购支持监狱企业发展有关问题的通知》（财库〔2014〕68号）；</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2.3《财政部发展改革委生态环境部市场监管总局关于调整优化节能产品、环境标志产品政府采购执行机制的通知》（财库〔2019〕9号）；</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2.4《财政部国家发展改革委关于印发〈节能产品政府采购实施意见〉的通知》（财库〔2004〕185号） ；</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2.5《财政部环保总局关于环境标志产品政府采购实施的意见》（财库〔2006〕90号）； </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2.6《国务院办公厅关于建立政府强制采购节能产品制度的通知》（国办发〔2007〕51号）；</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2.7《三部门联合发布关于促进残疾人就业政府采购政策的通知》（财库〔2017〕141号）；</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2.8《陕西省中小企业政府采购信用融资办法》（陕财办采〔2018〕23号）；</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2.9《财政部 国务院扶贫办关于运用政府采购政策支持脱贫攻坚的通知》（财库〔2019〕27号）；</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2.10其他需要落实的政府采购政策；</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2.11如有最新颁布的政府采购政策，按最新的文件执行。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合同包1(吴起县公安局交通警察大队购置交通管理综合平台升级设备项目)特定资格要求如下: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3.1具有独立承担民事责任能力的法人或其他组织，提供年检合格的营业执照或组织机构代码证（经营范围须与采购内容相符）；</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3.2法定代表人授权委托书：法定代表人参加投标的，须出示身份证；法定代表人授权他人参加投标的，须提供法定代表人授权委托书及被授权人身份证；</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3.3投标单位近三年内在经营活动中没有重大违法记录的书面声明；</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3.4通过“信用中国”网站、中国政府采购网查询相关主体信用记录，未被列入失信被执行人、重大税收违法失信主体、政府采购严重违法失信行为记录名单（提供查询结果网页截图并加盖供应商公章）；</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3.5单位负责人为同一人或者存在直接控股、管理关系的不同供应商，不得参加同一合同项下的政府采购活动；</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3.6本项目不接受未在本单位领取磋商文件的供应商投标。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时间：</w:t>
      </w:r>
      <w:r>
        <w:rPr>
          <w:rFonts w:hint="eastAsia" w:ascii="仿宋" w:hAnsi="仿宋" w:eastAsia="仿宋" w:cs="仿宋"/>
          <w:i w:val="0"/>
          <w:iCs w:val="0"/>
          <w:caps w:val="0"/>
          <w:color w:val="0A82E5"/>
          <w:spacing w:val="0"/>
          <w:sz w:val="28"/>
          <w:szCs w:val="28"/>
          <w:bdr w:val="none" w:color="auto" w:sz="0" w:space="0"/>
          <w:shd w:val="clear" w:fill="FFFFFF"/>
        </w:rPr>
        <w:t> 2023年06月01日 至 2023年06月08日 ，每天上午 08:30:00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途径：</w:t>
      </w:r>
      <w:r>
        <w:rPr>
          <w:rFonts w:hint="eastAsia" w:ascii="仿宋" w:hAnsi="仿宋" w:eastAsia="仿宋" w:cs="仿宋"/>
          <w:i w:val="0"/>
          <w:iCs w:val="0"/>
          <w:caps w:val="0"/>
          <w:color w:val="0A82E5"/>
          <w:spacing w:val="0"/>
          <w:sz w:val="28"/>
          <w:szCs w:val="28"/>
          <w:bdr w:val="none" w:color="auto" w:sz="0" w:space="0"/>
          <w:shd w:val="clear" w:fill="FFFFFF"/>
        </w:rPr>
        <w:t>吴起县财政局2楼210室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方式：</w:t>
      </w:r>
      <w:r>
        <w:rPr>
          <w:rFonts w:hint="eastAsia" w:ascii="仿宋" w:hAnsi="仿宋" w:eastAsia="仿宋" w:cs="仿宋"/>
          <w:i w:val="0"/>
          <w:iCs w:val="0"/>
          <w:caps w:val="0"/>
          <w:color w:val="0A82E5"/>
          <w:spacing w:val="0"/>
          <w:sz w:val="28"/>
          <w:szCs w:val="28"/>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售价：</w:t>
      </w:r>
      <w:r>
        <w:rPr>
          <w:rFonts w:hint="eastAsia" w:ascii="仿宋" w:hAnsi="仿宋" w:eastAsia="仿宋" w:cs="仿宋"/>
          <w:i w:val="0"/>
          <w:iCs w:val="0"/>
          <w:caps w:val="0"/>
          <w:color w:val="0A82E5"/>
          <w:spacing w:val="0"/>
          <w:sz w:val="28"/>
          <w:szCs w:val="28"/>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截止时间：</w:t>
      </w:r>
      <w:r>
        <w:rPr>
          <w:rFonts w:hint="eastAsia" w:ascii="仿宋" w:hAnsi="仿宋" w:eastAsia="仿宋" w:cs="仿宋"/>
          <w:i w:val="0"/>
          <w:iCs w:val="0"/>
          <w:caps w:val="0"/>
          <w:color w:val="0A82E5"/>
          <w:spacing w:val="0"/>
          <w:sz w:val="28"/>
          <w:szCs w:val="28"/>
          <w:bdr w:val="none" w:color="auto" w:sz="0" w:space="0"/>
          <w:shd w:val="clear" w:fill="FFFFFF"/>
        </w:rPr>
        <w:t> 2023年06月16日 09时30分00秒 </w:t>
      </w:r>
      <w:r>
        <w:rPr>
          <w:rFonts w:hint="eastAsia" w:ascii="仿宋" w:hAnsi="仿宋" w:eastAsia="仿宋" w:cs="仿宋"/>
          <w:i w:val="0"/>
          <w:iCs w:val="0"/>
          <w:caps w:val="0"/>
          <w:color w:val="333333"/>
          <w:spacing w:val="0"/>
          <w:sz w:val="28"/>
          <w:szCs w:val="28"/>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地点：</w:t>
      </w:r>
      <w:r>
        <w:rPr>
          <w:rFonts w:hint="eastAsia" w:ascii="仿宋" w:hAnsi="仿宋" w:eastAsia="仿宋" w:cs="仿宋"/>
          <w:i w:val="0"/>
          <w:iCs w:val="0"/>
          <w:caps w:val="0"/>
          <w:color w:val="0A82E5"/>
          <w:spacing w:val="0"/>
          <w:sz w:val="28"/>
          <w:szCs w:val="28"/>
          <w:bdr w:val="none" w:color="auto" w:sz="0" w:space="0"/>
          <w:shd w:val="clear" w:fill="FFFFFF"/>
        </w:rPr>
        <w:t>吴起县财政局1楼采购大厅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时间：</w:t>
      </w:r>
      <w:r>
        <w:rPr>
          <w:rFonts w:hint="eastAsia" w:ascii="仿宋" w:hAnsi="仿宋" w:eastAsia="仿宋" w:cs="仿宋"/>
          <w:i w:val="0"/>
          <w:iCs w:val="0"/>
          <w:caps w:val="0"/>
          <w:color w:val="0A82E5"/>
          <w:spacing w:val="0"/>
          <w:sz w:val="28"/>
          <w:szCs w:val="28"/>
          <w:bdr w:val="none" w:color="auto" w:sz="0" w:space="0"/>
          <w:shd w:val="clear" w:fill="FFFFFF"/>
        </w:rPr>
        <w:t> 2023年06月16日 09时30分00秒 </w:t>
      </w:r>
      <w:r>
        <w:rPr>
          <w:rFonts w:hint="eastAsia" w:ascii="仿宋" w:hAnsi="仿宋" w:eastAsia="仿宋" w:cs="仿宋"/>
          <w:i w:val="0"/>
          <w:iCs w:val="0"/>
          <w:caps w:val="0"/>
          <w:color w:val="333333"/>
          <w:spacing w:val="0"/>
          <w:sz w:val="28"/>
          <w:szCs w:val="28"/>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地点：</w:t>
      </w:r>
      <w:r>
        <w:rPr>
          <w:rFonts w:hint="eastAsia" w:ascii="仿宋" w:hAnsi="仿宋" w:eastAsia="仿宋" w:cs="仿宋"/>
          <w:i w:val="0"/>
          <w:iCs w:val="0"/>
          <w:caps w:val="0"/>
          <w:color w:val="0A82E5"/>
          <w:spacing w:val="0"/>
          <w:sz w:val="28"/>
          <w:szCs w:val="28"/>
          <w:bdr w:val="none" w:color="auto" w:sz="0" w:space="0"/>
          <w:shd w:val="clear" w:fill="FFFFFF"/>
        </w:rPr>
        <w:t>吴起县财政局1楼采购大厅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自本公告发布之日起</w:t>
      </w:r>
      <w:r>
        <w:rPr>
          <w:rFonts w:hint="eastAsia" w:ascii="仿宋" w:hAnsi="仿宋" w:eastAsia="仿宋" w:cs="仿宋"/>
          <w:i w:val="0"/>
          <w:iCs w:val="0"/>
          <w:caps w:val="0"/>
          <w:color w:val="0A82E5"/>
          <w:spacing w:val="0"/>
          <w:sz w:val="28"/>
          <w:szCs w:val="28"/>
          <w:bdr w:val="none" w:color="auto" w:sz="0" w:space="0"/>
          <w:shd w:val="clear" w:fill="FFFFFF"/>
        </w:rPr>
        <w:t>3</w:t>
      </w:r>
      <w:r>
        <w:rPr>
          <w:rFonts w:hint="eastAsia" w:ascii="仿宋" w:hAnsi="仿宋" w:eastAsia="仿宋" w:cs="仿宋"/>
          <w:i w:val="0"/>
          <w:iCs w:val="0"/>
          <w:caps w:val="0"/>
          <w:color w:val="333333"/>
          <w:spacing w:val="0"/>
          <w:sz w:val="28"/>
          <w:szCs w:val="28"/>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0A82E5"/>
          <w:spacing w:val="0"/>
          <w:sz w:val="28"/>
          <w:szCs w:val="28"/>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8"/>
          <w:szCs w:val="28"/>
        </w:rPr>
      </w:pPr>
      <w:r>
        <w:rPr>
          <w:rStyle w:val="7"/>
          <w:rFonts w:hint="eastAsia" w:ascii="仿宋" w:hAnsi="仿宋" w:eastAsia="仿宋" w:cs="仿宋"/>
          <w:b/>
          <w:bCs/>
          <w:i w:val="0"/>
          <w:iCs w:val="0"/>
          <w:caps w:val="0"/>
          <w:color w:val="333333"/>
          <w:spacing w:val="0"/>
          <w:sz w:val="28"/>
          <w:szCs w:val="28"/>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名称：</w:t>
      </w:r>
      <w:r>
        <w:rPr>
          <w:rFonts w:hint="eastAsia" w:ascii="仿宋" w:hAnsi="仿宋" w:eastAsia="仿宋" w:cs="仿宋"/>
          <w:i w:val="0"/>
          <w:iCs w:val="0"/>
          <w:caps w:val="0"/>
          <w:color w:val="0A82E5"/>
          <w:spacing w:val="0"/>
          <w:sz w:val="28"/>
          <w:szCs w:val="28"/>
          <w:bdr w:val="none" w:color="auto" w:sz="0" w:space="0"/>
          <w:shd w:val="clear" w:fill="FFFFFF"/>
        </w:rPr>
        <w:t>吴起县公安局交通警察大队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地址：</w:t>
      </w:r>
      <w:r>
        <w:rPr>
          <w:rFonts w:hint="eastAsia" w:ascii="仿宋" w:hAnsi="仿宋" w:eastAsia="仿宋" w:cs="仿宋"/>
          <w:i w:val="0"/>
          <w:iCs w:val="0"/>
          <w:caps w:val="0"/>
          <w:color w:val="0A82E5"/>
          <w:spacing w:val="0"/>
          <w:sz w:val="28"/>
          <w:szCs w:val="28"/>
          <w:bdr w:val="none" w:color="auto" w:sz="0" w:space="0"/>
          <w:shd w:val="clear" w:fill="FFFFFF"/>
        </w:rPr>
        <w:t>吴起县合沟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bdr w:val="none" w:color="auto" w:sz="0" w:space="0"/>
          <w:shd w:val="clear" w:fill="FFFFFF"/>
        </w:rPr>
        <w:t>联系方式：</w:t>
      </w:r>
      <w:r>
        <w:rPr>
          <w:rFonts w:hint="eastAsia" w:ascii="仿宋" w:hAnsi="仿宋" w:eastAsia="仿宋" w:cs="仿宋"/>
          <w:i w:val="0"/>
          <w:iCs w:val="0"/>
          <w:caps w:val="0"/>
          <w:color w:val="0A82E5"/>
          <w:spacing w:val="0"/>
          <w:sz w:val="28"/>
          <w:szCs w:val="28"/>
          <w:bdr w:val="none" w:color="auto" w:sz="0" w:space="0"/>
          <w:shd w:val="clear" w:fill="FFFFFF"/>
          <w:lang w:val="en-US" w:eastAsia="zh-CN"/>
        </w:rPr>
        <w:t>0911-7618009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名称：</w:t>
      </w:r>
      <w:r>
        <w:rPr>
          <w:rFonts w:hint="eastAsia" w:ascii="仿宋" w:hAnsi="仿宋" w:eastAsia="仿宋" w:cs="仿宋"/>
          <w:i w:val="0"/>
          <w:iCs w:val="0"/>
          <w:caps w:val="0"/>
          <w:color w:val="0A82E5"/>
          <w:spacing w:val="0"/>
          <w:sz w:val="28"/>
          <w:szCs w:val="28"/>
          <w:bdr w:val="none" w:color="auto" w:sz="0" w:space="0"/>
          <w:shd w:val="clear" w:fill="FFFFFF"/>
        </w:rPr>
        <w:t>吴起县政府采购中心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地址：</w:t>
      </w:r>
      <w:r>
        <w:rPr>
          <w:rFonts w:hint="eastAsia" w:ascii="仿宋" w:hAnsi="仿宋" w:eastAsia="仿宋" w:cs="仿宋"/>
          <w:i w:val="0"/>
          <w:iCs w:val="0"/>
          <w:caps w:val="0"/>
          <w:color w:val="0A82E5"/>
          <w:spacing w:val="0"/>
          <w:sz w:val="28"/>
          <w:szCs w:val="28"/>
          <w:bdr w:val="none" w:color="auto" w:sz="0" w:space="0"/>
          <w:shd w:val="clear" w:fill="FFFFFF"/>
        </w:rPr>
        <w:t>吴起县财政局2楼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联系方式：</w:t>
      </w:r>
      <w:r>
        <w:rPr>
          <w:rFonts w:hint="eastAsia" w:ascii="仿宋" w:hAnsi="仿宋" w:eastAsia="仿宋" w:cs="仿宋"/>
          <w:i w:val="0"/>
          <w:iCs w:val="0"/>
          <w:caps w:val="0"/>
          <w:color w:val="0A82E5"/>
          <w:spacing w:val="0"/>
          <w:sz w:val="28"/>
          <w:szCs w:val="28"/>
          <w:bdr w:val="none" w:color="auto" w:sz="0" w:space="0"/>
          <w:shd w:val="clear" w:fill="FFFFFF"/>
        </w:rPr>
        <w:t>0911-7615663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项目联系人：</w:t>
      </w:r>
      <w:r>
        <w:rPr>
          <w:rFonts w:hint="eastAsia" w:ascii="仿宋" w:hAnsi="仿宋" w:eastAsia="仿宋" w:cs="仿宋"/>
          <w:i w:val="0"/>
          <w:iCs w:val="0"/>
          <w:caps w:val="0"/>
          <w:color w:val="0A82E5"/>
          <w:spacing w:val="0"/>
          <w:sz w:val="28"/>
          <w:szCs w:val="28"/>
          <w:bdr w:val="none" w:color="auto" w:sz="0" w:space="0"/>
          <w:shd w:val="clear" w:fill="FFFFFF"/>
        </w:rPr>
        <w:t>王生成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bdr w:val="none" w:color="auto" w:sz="0" w:space="0"/>
          <w:shd w:val="clear" w:fill="FFFFFF"/>
        </w:rPr>
        <w:t>电话：</w:t>
      </w:r>
      <w:r>
        <w:rPr>
          <w:rFonts w:hint="eastAsia" w:ascii="仿宋" w:hAnsi="仿宋" w:eastAsia="仿宋" w:cs="仿宋"/>
          <w:i w:val="0"/>
          <w:iCs w:val="0"/>
          <w:caps w:val="0"/>
          <w:color w:val="0A82E5"/>
          <w:spacing w:val="0"/>
          <w:sz w:val="28"/>
          <w:szCs w:val="28"/>
          <w:bdr w:val="none" w:color="auto" w:sz="0" w:space="0"/>
          <w:shd w:val="clear" w:fill="FFFFFF"/>
          <w:lang w:val="en-US" w:eastAsia="zh-CN"/>
        </w:rPr>
        <w:t>0911-7615663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YWM3Yjg3MjVlMzIwNjQzM2UxNWI0ZTk1OTAyNWMifQ=="/>
  </w:docVars>
  <w:rsids>
    <w:rsidRoot w:val="00000000"/>
    <w:rsid w:val="005C0AF0"/>
    <w:rsid w:val="1ADB7AD1"/>
    <w:rsid w:val="2CEE5F78"/>
    <w:rsid w:val="782C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1492</Words>
  <Characters>1737</Characters>
  <Lines>0</Lines>
  <Paragraphs>0</Paragraphs>
  <TotalTime>7</TotalTime>
  <ScaleCrop>false</ScaleCrop>
  <LinksUpToDate>false</LinksUpToDate>
  <CharactersWithSpaces>1763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2023-05-25T03:42:00Z</dcterms:created>
  <dc:creator>Lenovo</dc:creator>
  <cp:lastModifiedBy>vivi</cp:lastModifiedBy>
  <cp:lastPrinted>2023-06-01T08:31:15Z</cp:lastPrinted>
  <dcterms:modified xsi:type="dcterms:W3CDTF">2023-06-01T08:36:09Z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9EC2497008274F2592033D168C406338_12</vt:lpwstr>
  </property>
</Properties>
</file>