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line="360" w:lineRule="auto"/>
        <w:ind w:left="0" w:firstLine="0"/>
        <w:jc w:val="center"/>
        <w:textAlignment w:val="auto"/>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甘泉县自然资源局永久基本农田核实划定技术服务采购项目竞争性磋商公告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永久基本农田核实划定技术服务采购项目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延安市新区坤岗国际七号楼一单元602室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2023年05月29日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项目编号：JRZC-2023039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项目名称：永久基本农田核实划定技术服务采购项目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预算金额：1,062,200.00元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合同包1(永久基本农田核实划定技术服务采购项目):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合同包预算金额：1,062,200.00元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合同包最高限价：1,062,200.00元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69"/>
        <w:gridCol w:w="1775"/>
        <w:gridCol w:w="662"/>
        <w:gridCol w:w="984"/>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16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16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4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8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16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116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服务</w:t>
            </w:r>
          </w:p>
        </w:tc>
        <w:tc>
          <w:tcPr>
            <w:tcW w:w="4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8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1,062,200.00</w:t>
            </w:r>
          </w:p>
        </w:tc>
        <w:tc>
          <w:tcPr>
            <w:tcW w:w="5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1,062,200.00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合同包1(永久基本农田核实划定技术服务采购项目)落实政府采购政策需满足的资格要求如下: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（1）《财政部 工业和信息化部关于印发〈政府采购促进中小企业发展管理办法〉的通知》（财库〔2020〕46号）；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 农业农村部 国家乡镇振兴局关于运用政府采购政策支持产业振兴的通知》（财库〔2021〕19号）；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合同包1(永久基本农田核实划定技术服务采购项目)特定资格要求如下: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（3）税收缴纳证明：提供已缴纳的本年度或上年度任一月份的缴税凭证；依法免税的供应商应提供相关文件证明；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（4）社会保障资金缴纳证明：提供本年度或上年度已缴存的任意一个月的社会保障资金缴存证明或社保机构开具的社会保险参保缴费情况证明；依法不需要缴纳社会保障资金的应提供相关文件证明；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务状况报告：提供2020年度或2021年度的财务审计报告(成立时间至提交响应文件截止时间不足一年的可提供成立后任意时段的资产负债表),或其基本存款账户开户银行出具的资信证明及基本存款账户开户信息；</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（6）供应商须具备测绘主管部门颁发</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的</w:t>
      </w:r>
      <w:r>
        <w:rPr>
          <w:rFonts w:hint="eastAsia" w:ascii="微软雅黑" w:hAnsi="微软雅黑" w:eastAsia="微软雅黑" w:cs="微软雅黑"/>
          <w:i w:val="0"/>
          <w:iCs w:val="0"/>
          <w:caps w:val="0"/>
          <w:color w:val="auto"/>
          <w:spacing w:val="0"/>
          <w:sz w:val="21"/>
          <w:szCs w:val="21"/>
          <w:bdr w:val="none" w:color="auto" w:sz="0" w:space="0"/>
          <w:shd w:val="clear" w:fill="FFFFFF"/>
        </w:rPr>
        <w:t>乙级或乙级以上测绘资质；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（7）供应商应出具参加政府采购活动前3年内在经营活动中没有重大违法记录的书面声明；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2023年05月19日 至 2023年05月25日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延安市新区坤岗国际七号楼一单元602室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xml:space="preserve"> 2023年05月29日 </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14</w:t>
      </w:r>
      <w:r>
        <w:rPr>
          <w:rFonts w:hint="eastAsia" w:ascii="微软雅黑" w:hAnsi="微软雅黑" w:eastAsia="微软雅黑" w:cs="微软雅黑"/>
          <w:i w:val="0"/>
          <w:iCs w:val="0"/>
          <w:caps w:val="0"/>
          <w:color w:val="auto"/>
          <w:spacing w:val="0"/>
          <w:sz w:val="21"/>
          <w:szCs w:val="21"/>
          <w:bdr w:val="none" w:color="auto" w:sz="0" w:space="0"/>
          <w:shd w:val="clear" w:fill="FFFFFF"/>
        </w:rPr>
        <w:t>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延安市新区坤岗国际七号楼一单元602室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xml:space="preserve"> 2023年05月29日 </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14</w:t>
      </w:r>
      <w:r>
        <w:rPr>
          <w:rFonts w:hint="eastAsia" w:ascii="微软雅黑" w:hAnsi="微软雅黑" w:eastAsia="微软雅黑" w:cs="微软雅黑"/>
          <w:i w:val="0"/>
          <w:iCs w:val="0"/>
          <w:caps w:val="0"/>
          <w:color w:val="auto"/>
          <w:spacing w:val="0"/>
          <w:sz w:val="21"/>
          <w:szCs w:val="21"/>
          <w:bdr w:val="none" w:color="auto" w:sz="0" w:space="0"/>
          <w:shd w:val="clear" w:fill="FFFFFF"/>
        </w:rPr>
        <w:t>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延安市新区坤岗国际七号楼一单元602室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1.领取竞争性磋商文件时，请携带介绍信及本人有效身份证原件（加盖公章复印件一份）(现场领取）。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4.本项目名称为:甘泉县自然资源局永久基本农田核实划定技术服务采购项目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甘泉县自然资源局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甘泉县迎宾路019号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18709110995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陕西炬荣招标代理有限公司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延安市新区坤岗国际七号楼一单元602室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0911-8887276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景工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0911-8887276</w:t>
      </w:r>
    </w:p>
    <w:p>
      <w:pPr>
        <w:keepNext w:val="0"/>
        <w:keepLines w:val="0"/>
        <w:pageBreakBefore w:val="0"/>
        <w:kinsoku/>
        <w:overflowPunct/>
        <w:topLinePunct w:val="0"/>
        <w:autoSpaceDE/>
        <w:autoSpaceDN/>
        <w:bidi w:val="0"/>
        <w:adjustRightInd w:val="0"/>
        <w:snapToGrid w:val="0"/>
        <w:spacing w:line="360" w:lineRule="auto"/>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GMzYTg0MjQyOTM0NjNmMzc1MWQ1OTU2YjYyM2IifQ=="/>
  </w:docVars>
  <w:rsids>
    <w:rsidRoot w:val="799900C3"/>
    <w:rsid w:val="034F0B7A"/>
    <w:rsid w:val="153E6F26"/>
    <w:rsid w:val="645E744B"/>
    <w:rsid w:val="7999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1819</Words>
  <Characters>2056</Characters>
  <Lines>0</Lines>
  <Paragraphs>0</Paragraphs>
  <TotalTime>18</TotalTime>
  <ScaleCrop>false</ScaleCrop>
  <LinksUpToDate>false</LinksUpToDate>
  <CharactersWithSpaces>2084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2023-05-18T11:59:00Z</dcterms:created>
  <dc:creator>。</dc:creator>
  <cp:lastModifiedBy>。</cp:lastModifiedBy>
  <dcterms:modified xsi:type="dcterms:W3CDTF">2023-05-18T12:19:35Z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9E51EF2BC70A4AC783DD858FA00B8EE1_13</vt:lpwstr>
  </property>
</Properties>
</file>