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富县2023年成片开发方案项目竞争性谈判公告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富县2023年成片开发方案项目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 602 室</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2024年01月12日 14时30分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项目编号：JRZC-2024001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项目名称：富县2023年成片开发方案项目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预算金额：315,900.00元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合同包1(富县2023年成片开发方案项目):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合同包预算金额：315,900.00元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合同包最高限价：315,900.00元</w:t>
      </w:r>
    </w:p>
    <w:tbl>
      <w:tblPr>
        <w:tblW w:w="5333" w:type="pct"/>
        <w:tblInd w:w="-1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4"/>
        <w:gridCol w:w="1643"/>
        <w:gridCol w:w="1882"/>
        <w:gridCol w:w="757"/>
        <w:gridCol w:w="1147"/>
        <w:gridCol w:w="1511"/>
        <w:gridCol w:w="1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17" w:hRule="atLeast"/>
          <w:tblHeader/>
        </w:trPr>
        <w:tc>
          <w:tcPr>
            <w:tcW w:w="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0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6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32" w:hRule="atLeast"/>
        </w:trPr>
        <w:tc>
          <w:tcPr>
            <w:tcW w:w="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9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10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富县2023年成片开发方案项目</w:t>
            </w:r>
          </w:p>
        </w:tc>
        <w:tc>
          <w:tcPr>
            <w:tcW w:w="4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6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8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315,900.00</w:t>
            </w:r>
          </w:p>
        </w:tc>
        <w:tc>
          <w:tcPr>
            <w:tcW w:w="8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315,900.00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合同包1(富县2023年成片开发方案项目)落实政府采购政策需满足的资格要求如下: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7、《财政部农业农村部国家乡镇振兴局关于运用政府采购政策支持产业振兴的通知》（财库【2021】19号）；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合同包1(富县2023年成片开发方案项目)特定资格要求如下: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（4）税收缴纳证明：提供已缴纳的2022年12月份至2023年12月份任一月份的缴税凭证；依法免税的供应商应提供相关文件证明；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（5）社会保障资金缴纳证明：提供2022年12月份至2023年12月份任意一个月的社会保障资金缴存证明或社保机构开具的社会保险参保缴费情况证明；依法不需要缴纳社会保障资金的应提供相关文件证明；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（6）供应商应具有乙级（含）及以上土地规划或土地评估资质，土地评估资质应经陕西省自然资源厅备案的土地估价机构，提供备案文件；拟派项目负责人须具备土地估价师资格证书；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2024年01月05日 至 2024年01月09日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 602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2024年01月12日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 602 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2024年01月12日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 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富县自然资源局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陕西省延安市富县北郊场200号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18049118218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 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OTdiZTg3NzA0Njc3NzQyMWQxYTEwNDFjMTlmYzgifQ=="/>
  </w:docVars>
  <w:rsids>
    <w:rsidRoot w:val="15B41366"/>
    <w:rsid w:val="0560706F"/>
    <w:rsid w:val="06624F75"/>
    <w:rsid w:val="0CB3217A"/>
    <w:rsid w:val="12D22C2E"/>
    <w:rsid w:val="15B41366"/>
    <w:rsid w:val="18491BE4"/>
    <w:rsid w:val="4A2A4759"/>
    <w:rsid w:val="653B778C"/>
    <w:rsid w:val="696C43B8"/>
    <w:rsid w:val="71AD37BF"/>
    <w:rsid w:val="7DC75C09"/>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2024-01-04T01:47:00Z</dcterms:created>
  <dc:creator>氤氲.</dc:creator>
  <cp:lastModifiedBy>氤氲.</cp:lastModifiedBy>
  <dcterms:modified xsi:type="dcterms:W3CDTF">2024-01-04T09:19:13Z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D8875389A2CF4F8D8863E4A2CC11EEA1_11</vt:lpwstr>
  </property>
</Properties>
</file>