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eastAsia="宋体" w:cs="宋体"/>
          <w:b/>
          <w:bCs/>
          <w:color w:val="auto"/>
          <w:kern w:val="0"/>
          <w:sz w:val="32"/>
          <w:szCs w:val="32"/>
          <w:highlight w:val="none"/>
          <w:lang w:val="en-US" w:eastAsia="zh-CN" w:bidi="ar"/>
        </w:rPr>
        <w:t>洛川县苹果产业管理局2023年洛川苹果高质量发展防灾减灾体系</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建</w:t>
      </w:r>
      <w:r>
        <w:rPr>
          <w:rFonts w:hint="eastAsia" w:ascii="宋体" w:hAnsi="宋体" w:eastAsia="宋体" w:cs="宋体"/>
          <w:b/>
          <w:bCs/>
          <w:color w:val="auto"/>
          <w:kern w:val="0"/>
          <w:sz w:val="32"/>
          <w:szCs w:val="32"/>
          <w:highlight w:val="none"/>
          <w:lang w:val="en-US" w:eastAsia="zh-CN" w:bidi="ar"/>
        </w:rPr>
        <w:t>设（移动烟雾桶）项目竞争性谈判公告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562" w:firstLineChars="200"/>
        <w:jc w:val="left"/>
        <w:textAlignment w:val="baseline"/>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项目概况</w:t>
      </w:r>
    </w:p>
    <w:p>
      <w:pPr>
        <w:keepNext w:val="0"/>
        <w:keepLines w:val="0"/>
        <w:widowControl/>
        <w:suppressLineNumbers w:val="0"/>
        <w:ind w:firstLine="560" w:firstLineChars="200"/>
        <w:jc w:val="left"/>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洛川县苹果产业管理局2023年洛川苹果高质量发展防灾减灾体系建设（移动烟雾桶）项目</w:t>
      </w:r>
      <w:r>
        <w:rPr>
          <w:rFonts w:hint="eastAsia" w:ascii="宋体" w:hAnsi="宋体" w:cs="宋体"/>
          <w:color w:val="auto"/>
          <w:kern w:val="0"/>
          <w:sz w:val="28"/>
          <w:szCs w:val="28"/>
          <w:highlight w:val="none"/>
          <w:lang w:val="en-US" w:eastAsia="zh-CN" w:bidi="ar"/>
        </w:rPr>
        <w:t>（二次）采购项目</w:t>
      </w:r>
      <w:r>
        <w:rPr>
          <w:rFonts w:hint="eastAsia" w:ascii="宋体" w:hAnsi="宋体" w:eastAsia="宋体" w:cs="宋体"/>
          <w:color w:val="auto"/>
          <w:kern w:val="0"/>
          <w:sz w:val="28"/>
          <w:szCs w:val="28"/>
          <w:highlight w:val="none"/>
          <w:lang w:val="en-US" w:eastAsia="zh-CN" w:bidi="ar"/>
        </w:rPr>
        <w:t>的潜在投标人应在陕西省西安市高新区兰基中心1003获取</w:t>
      </w:r>
      <w:r>
        <w:rPr>
          <w:rFonts w:hint="eastAsia" w:ascii="宋体" w:hAnsi="宋体" w:cs="宋体"/>
          <w:color w:val="auto"/>
          <w:kern w:val="0"/>
          <w:sz w:val="28"/>
          <w:szCs w:val="28"/>
          <w:highlight w:val="none"/>
          <w:lang w:val="en-US" w:eastAsia="zh-CN" w:bidi="ar"/>
        </w:rPr>
        <w:t>谈判</w:t>
      </w:r>
      <w:r>
        <w:rPr>
          <w:rFonts w:hint="eastAsia" w:ascii="宋体" w:hAnsi="宋体" w:eastAsia="宋体" w:cs="宋体"/>
          <w:color w:val="auto"/>
          <w:kern w:val="0"/>
          <w:sz w:val="28"/>
          <w:szCs w:val="28"/>
          <w:highlight w:val="none"/>
          <w:lang w:val="en-US" w:eastAsia="zh-CN" w:bidi="ar"/>
        </w:rPr>
        <w:t>文件，</w:t>
      </w:r>
      <w:r>
        <w:rPr>
          <w:rFonts w:hint="eastAsia" w:ascii="宋体" w:hAnsi="宋体" w:eastAsia="宋体" w:cs="宋体"/>
          <w:b w:val="0"/>
          <w:bCs w:val="0"/>
          <w:color w:val="auto"/>
          <w:kern w:val="0"/>
          <w:sz w:val="28"/>
          <w:szCs w:val="28"/>
          <w:highlight w:val="none"/>
          <w:lang w:val="en-US" w:eastAsia="zh-CN" w:bidi="ar"/>
        </w:rPr>
        <w:t>并于2023年</w:t>
      </w:r>
      <w:r>
        <w:rPr>
          <w:rFonts w:hint="eastAsia" w:ascii="宋体" w:hAnsi="宋体" w:cs="宋体"/>
          <w:b w:val="0"/>
          <w:bCs w:val="0"/>
          <w:color w:val="auto"/>
          <w:kern w:val="0"/>
          <w:sz w:val="28"/>
          <w:szCs w:val="28"/>
          <w:highlight w:val="none"/>
          <w:lang w:val="en-US" w:eastAsia="zh-CN" w:bidi="ar"/>
        </w:rPr>
        <w:t>7</w:t>
      </w:r>
      <w:r>
        <w:rPr>
          <w:rFonts w:hint="eastAsia" w:ascii="宋体" w:hAnsi="宋体" w:eastAsia="宋体" w:cs="宋体"/>
          <w:b w:val="0"/>
          <w:bCs w:val="0"/>
          <w:color w:val="auto"/>
          <w:kern w:val="0"/>
          <w:sz w:val="28"/>
          <w:szCs w:val="28"/>
          <w:highlight w:val="none"/>
          <w:lang w:val="en-US" w:eastAsia="zh-CN" w:bidi="ar"/>
        </w:rPr>
        <w:t>月</w:t>
      </w:r>
      <w:r>
        <w:rPr>
          <w:rFonts w:hint="eastAsia" w:ascii="宋体" w:hAnsi="宋体" w:cs="宋体"/>
          <w:b w:val="0"/>
          <w:bCs w:val="0"/>
          <w:color w:val="auto"/>
          <w:kern w:val="0"/>
          <w:sz w:val="28"/>
          <w:szCs w:val="28"/>
          <w:highlight w:val="none"/>
          <w:lang w:val="en-US" w:eastAsia="zh-CN" w:bidi="ar"/>
        </w:rPr>
        <w:t>18</w:t>
      </w:r>
      <w:r>
        <w:rPr>
          <w:rFonts w:hint="eastAsia" w:ascii="宋体" w:hAnsi="宋体" w:eastAsia="宋体" w:cs="宋体"/>
          <w:b w:val="0"/>
          <w:bCs w:val="0"/>
          <w:color w:val="auto"/>
          <w:kern w:val="0"/>
          <w:sz w:val="28"/>
          <w:szCs w:val="28"/>
          <w:highlight w:val="none"/>
          <w:lang w:val="en-US" w:eastAsia="zh-CN" w:bidi="ar"/>
        </w:rPr>
        <w:t>日14时</w:t>
      </w:r>
      <w:r>
        <w:rPr>
          <w:rFonts w:hint="eastAsia" w:ascii="宋体" w:hAnsi="宋体" w:cs="宋体"/>
          <w:b w:val="0"/>
          <w:bCs w:val="0"/>
          <w:color w:val="auto"/>
          <w:kern w:val="0"/>
          <w:sz w:val="28"/>
          <w:szCs w:val="28"/>
          <w:highlight w:val="none"/>
          <w:lang w:val="en-US" w:eastAsia="zh-CN" w:bidi="ar"/>
        </w:rPr>
        <w:t>00</w:t>
      </w:r>
      <w:r>
        <w:rPr>
          <w:rFonts w:hint="eastAsia" w:ascii="宋体" w:hAnsi="宋体" w:eastAsia="宋体" w:cs="宋体"/>
          <w:b w:val="0"/>
          <w:bCs w:val="0"/>
          <w:color w:val="auto"/>
          <w:kern w:val="0"/>
          <w:sz w:val="28"/>
          <w:szCs w:val="28"/>
          <w:highlight w:val="none"/>
          <w:lang w:val="en-US" w:eastAsia="zh-CN" w:bidi="ar"/>
        </w:rPr>
        <w:t>分（北京时间）前递交投标文件。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项目编号：ZYJY-【2023】JT0644.2B1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项目名称：洛川县苹果产业管理局2023年洛川苹果高质量发展防灾减灾体系建设（移动烟雾桶）项目（二次）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采购方式：竞争性谈判</w:t>
      </w:r>
    </w:p>
    <w:p>
      <w:pPr>
        <w:pStyle w:val="2"/>
        <w:ind w:left="927" w:leftChars="296" w:hanging="305" w:hangingChars="109"/>
        <w:rPr>
          <w:rFonts w:hint="default"/>
          <w:lang w:val="en-US" w:eastAsia="zh-CN"/>
        </w:rPr>
      </w:pPr>
      <w:r>
        <w:rPr>
          <w:rFonts w:hint="eastAsia" w:ascii="宋体" w:hAnsi="宋体" w:cs="宋体"/>
          <w:color w:val="auto"/>
          <w:kern w:val="0"/>
          <w:sz w:val="28"/>
          <w:szCs w:val="28"/>
          <w:highlight w:val="none"/>
          <w:lang w:val="en-US" w:eastAsia="zh-CN" w:bidi="ar"/>
        </w:rPr>
        <w:t>总预算金额：650,000.00元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b w:val="0"/>
          <w:bCs w:val="0"/>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采购需求：</w:t>
      </w:r>
      <w:r>
        <w:rPr>
          <w:rFonts w:hint="eastAsia" w:ascii="宋体" w:hAnsi="宋体" w:eastAsia="宋体" w:cs="宋体"/>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合同包1（</w:t>
      </w:r>
      <w:r>
        <w:rPr>
          <w:rFonts w:hint="eastAsia" w:ascii="宋体" w:hAnsi="宋体" w:eastAsia="宋体" w:cs="宋体"/>
          <w:color w:val="auto"/>
          <w:kern w:val="0"/>
          <w:sz w:val="28"/>
          <w:szCs w:val="28"/>
          <w:highlight w:val="none"/>
          <w:lang w:val="en-US" w:eastAsia="zh-CN" w:bidi="ar"/>
        </w:rPr>
        <w:t>洛川县苹果产业管理局2023年洛川苹果高质量发展防灾减灾体系建设（移动烟雾桶）项目</w:t>
      </w:r>
      <w:r>
        <w:rPr>
          <w:rFonts w:hint="eastAsia" w:ascii="宋体" w:hAnsi="宋体" w:cs="宋体"/>
          <w:color w:val="auto"/>
          <w:kern w:val="0"/>
          <w:sz w:val="28"/>
          <w:szCs w:val="28"/>
          <w:highlight w:val="none"/>
          <w:lang w:val="en-US" w:eastAsia="zh-CN" w:bidi="ar"/>
        </w:rPr>
        <w:t>（第二包））：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预算金额：650,000.00元</w:t>
      </w:r>
    </w:p>
    <w:tbl>
      <w:tblPr>
        <w:tblStyle w:val="7"/>
        <w:tblpPr w:leftFromText="180" w:rightFromText="180" w:vertAnchor="text" w:horzAnchor="page" w:tblpX="1535" w:tblpY="875"/>
        <w:tblOverlap w:val="never"/>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551"/>
        <w:gridCol w:w="1547"/>
        <w:gridCol w:w="1191"/>
        <w:gridCol w:w="1397"/>
        <w:gridCol w:w="1447"/>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931" w:type="dxa"/>
            <w:vAlign w:val="center"/>
          </w:tcPr>
          <w:p>
            <w:pPr>
              <w:pStyle w:val="4"/>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品目号</w:t>
            </w:r>
          </w:p>
        </w:tc>
        <w:tc>
          <w:tcPr>
            <w:tcW w:w="1551" w:type="dxa"/>
            <w:vAlign w:val="center"/>
          </w:tcPr>
          <w:p>
            <w:pPr>
              <w:pStyle w:val="4"/>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品目名称</w:t>
            </w:r>
          </w:p>
        </w:tc>
        <w:tc>
          <w:tcPr>
            <w:tcW w:w="1547" w:type="dxa"/>
            <w:vAlign w:val="center"/>
          </w:tcPr>
          <w:p>
            <w:pPr>
              <w:pStyle w:val="4"/>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采购</w:t>
            </w:r>
            <w:r>
              <w:rPr>
                <w:rFonts w:hint="eastAsia" w:ascii="宋体" w:hAnsi="宋体" w:cs="宋体"/>
                <w:b/>
                <w:bCs/>
                <w:color w:val="auto"/>
                <w:kern w:val="0"/>
                <w:sz w:val="28"/>
                <w:szCs w:val="28"/>
                <w:highlight w:val="none"/>
                <w:lang w:val="en-US" w:eastAsia="zh-CN" w:bidi="ar"/>
              </w:rPr>
              <w:t>标的</w:t>
            </w:r>
          </w:p>
        </w:tc>
        <w:tc>
          <w:tcPr>
            <w:tcW w:w="1191" w:type="dxa"/>
            <w:vAlign w:val="center"/>
          </w:tcPr>
          <w:p>
            <w:pPr>
              <w:pStyle w:val="4"/>
              <w:jc w:val="center"/>
              <w:rPr>
                <w:rFonts w:hint="eastAsia" w:ascii="宋体" w:hAnsi="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数</w:t>
            </w:r>
            <w:r>
              <w:rPr>
                <w:rFonts w:hint="eastAsia" w:ascii="宋体" w:hAnsi="宋体" w:cs="宋体"/>
                <w:b/>
                <w:bCs/>
                <w:color w:val="auto"/>
                <w:kern w:val="0"/>
                <w:sz w:val="28"/>
                <w:szCs w:val="28"/>
                <w:highlight w:val="none"/>
                <w:lang w:val="en-US" w:eastAsia="zh-CN" w:bidi="ar"/>
              </w:rPr>
              <w:t>量</w:t>
            </w:r>
          </w:p>
          <w:p>
            <w:pPr>
              <w:pStyle w:val="4"/>
              <w:jc w:val="center"/>
              <w:rPr>
                <w:rFonts w:hint="default"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（单位）</w:t>
            </w:r>
          </w:p>
        </w:tc>
        <w:tc>
          <w:tcPr>
            <w:tcW w:w="1397" w:type="dxa"/>
            <w:vAlign w:val="center"/>
          </w:tcPr>
          <w:p>
            <w:pPr>
              <w:pStyle w:val="4"/>
              <w:jc w:val="center"/>
              <w:rPr>
                <w:rFonts w:hint="default"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技术规格、参数及要求</w:t>
            </w:r>
          </w:p>
        </w:tc>
        <w:tc>
          <w:tcPr>
            <w:tcW w:w="1447" w:type="dxa"/>
            <w:vAlign w:val="center"/>
          </w:tcPr>
          <w:p>
            <w:pPr>
              <w:pStyle w:val="4"/>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品目预算（元）</w:t>
            </w:r>
          </w:p>
        </w:tc>
        <w:tc>
          <w:tcPr>
            <w:tcW w:w="1453" w:type="dxa"/>
            <w:vAlign w:val="center"/>
          </w:tcPr>
          <w:p>
            <w:pPr>
              <w:pStyle w:val="4"/>
              <w:jc w:val="center"/>
              <w:rPr>
                <w:rFonts w:hint="default"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31" w:type="dxa"/>
            <w:vAlign w:val="center"/>
          </w:tcPr>
          <w:p>
            <w:pPr>
              <w:pStyle w:val="4"/>
              <w:jc w:val="center"/>
              <w:rPr>
                <w:rFonts w:hint="default"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1</w:t>
            </w:r>
            <w:r>
              <w:rPr>
                <w:rFonts w:hint="eastAsia" w:ascii="宋体" w:hAnsi="宋体" w:eastAsia="宋体" w:cs="宋体"/>
                <w:color w:val="auto"/>
                <w:kern w:val="0"/>
                <w:sz w:val="28"/>
                <w:szCs w:val="28"/>
                <w:highlight w:val="none"/>
                <w:lang w:val="en-US" w:eastAsia="zh-CN" w:bidi="ar"/>
              </w:rPr>
              <w:t>-1</w:t>
            </w:r>
          </w:p>
        </w:tc>
        <w:tc>
          <w:tcPr>
            <w:tcW w:w="1551" w:type="dxa"/>
            <w:vAlign w:val="center"/>
          </w:tcPr>
          <w:p>
            <w:pPr>
              <w:pStyle w:val="4"/>
              <w:jc w:val="center"/>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其他金属加工设备</w:t>
            </w:r>
          </w:p>
        </w:tc>
        <w:tc>
          <w:tcPr>
            <w:tcW w:w="1547" w:type="dxa"/>
            <w:vAlign w:val="center"/>
          </w:tcPr>
          <w:p>
            <w:pPr>
              <w:pStyle w:val="4"/>
              <w:jc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移动烟雾桶</w:t>
            </w:r>
          </w:p>
          <w:p>
            <w:pPr>
              <w:pStyle w:val="4"/>
              <w:jc w:val="center"/>
              <w:rPr>
                <w:rFonts w:hint="default" w:ascii="宋体" w:hAnsi="宋体" w:eastAsia="宋体" w:cs="宋体"/>
                <w:color w:val="auto"/>
                <w:kern w:val="0"/>
                <w:sz w:val="28"/>
                <w:szCs w:val="28"/>
                <w:highlight w:val="none"/>
                <w:lang w:val="en-US" w:eastAsia="zh-CN" w:bidi="ar"/>
              </w:rPr>
            </w:pPr>
          </w:p>
        </w:tc>
        <w:tc>
          <w:tcPr>
            <w:tcW w:w="1191" w:type="dxa"/>
            <w:vAlign w:val="center"/>
          </w:tcPr>
          <w:p>
            <w:pPr>
              <w:pStyle w:val="4"/>
              <w:jc w:val="center"/>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5，000个</w:t>
            </w:r>
          </w:p>
        </w:tc>
        <w:tc>
          <w:tcPr>
            <w:tcW w:w="1397" w:type="dxa"/>
            <w:vAlign w:val="center"/>
          </w:tcPr>
          <w:p>
            <w:pPr>
              <w:pStyle w:val="4"/>
              <w:jc w:val="center"/>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详见采购文件</w:t>
            </w:r>
          </w:p>
        </w:tc>
        <w:tc>
          <w:tcPr>
            <w:tcW w:w="1447" w:type="dxa"/>
            <w:vAlign w:val="center"/>
          </w:tcPr>
          <w:p>
            <w:pPr>
              <w:pStyle w:val="4"/>
              <w:jc w:val="center"/>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650,000.00</w:t>
            </w:r>
          </w:p>
        </w:tc>
        <w:tc>
          <w:tcPr>
            <w:tcW w:w="1453" w:type="dxa"/>
            <w:vAlign w:val="center"/>
          </w:tcPr>
          <w:p>
            <w:pPr>
              <w:pStyle w:val="4"/>
              <w:jc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650,000.00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最高限价：650,000.00元</w:t>
      </w:r>
    </w:p>
    <w:p>
      <w:pPr>
        <w:pStyle w:val="2"/>
        <w:ind w:left="0" w:leftChars="0" w:firstLine="560" w:firstLineChars="200"/>
        <w:rPr>
          <w:rFonts w:hint="eastAsia" w:ascii="宋体" w:hAnsi="宋体" w:cs="宋体"/>
          <w:b w:val="0"/>
          <w:bCs w:val="0"/>
          <w:color w:val="auto"/>
          <w:kern w:val="0"/>
          <w:sz w:val="28"/>
          <w:szCs w:val="28"/>
          <w:highlight w:val="none"/>
          <w:lang w:val="en-US" w:eastAsia="zh-CN" w:bidi="ar"/>
        </w:rPr>
      </w:pPr>
      <w:r>
        <w:rPr>
          <w:rFonts w:hint="eastAsia" w:ascii="宋体" w:hAnsi="宋体" w:cs="宋体"/>
          <w:b w:val="0"/>
          <w:bCs w:val="0"/>
          <w:color w:val="auto"/>
          <w:kern w:val="0"/>
          <w:sz w:val="28"/>
          <w:szCs w:val="28"/>
          <w:highlight w:val="none"/>
          <w:lang w:val="en-US" w:eastAsia="zh-CN" w:bidi="ar"/>
        </w:rPr>
        <w:t>本合同包不接受联合体投标</w:t>
      </w:r>
    </w:p>
    <w:p>
      <w:pPr>
        <w:pStyle w:val="2"/>
        <w:ind w:left="0" w:leftChars="0" w:firstLine="560" w:firstLineChars="200"/>
        <w:rPr>
          <w:rFonts w:hint="default"/>
          <w:b w:val="0"/>
          <w:bCs w:val="0"/>
          <w:lang w:val="en-US" w:eastAsia="zh-CN"/>
        </w:rPr>
      </w:pPr>
      <w:r>
        <w:rPr>
          <w:rFonts w:hint="eastAsia" w:ascii="宋体" w:hAnsi="宋体" w:cs="宋体"/>
          <w:b w:val="0"/>
          <w:bCs w:val="0"/>
          <w:color w:val="auto"/>
          <w:kern w:val="0"/>
          <w:sz w:val="28"/>
          <w:szCs w:val="28"/>
          <w:highlight w:val="none"/>
          <w:lang w:val="en-US" w:eastAsia="zh-CN" w:bidi="ar"/>
        </w:rPr>
        <w:t>合同履行期限:无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cs="宋体"/>
          <w:b/>
          <w:bCs/>
          <w:color w:val="auto"/>
          <w:kern w:val="0"/>
          <w:sz w:val="28"/>
          <w:szCs w:val="28"/>
          <w:highlight w:val="none"/>
          <w:lang w:val="en-US" w:eastAsia="zh-CN" w:bidi="ar"/>
        </w:rPr>
        <w:t>二</w:t>
      </w:r>
      <w:r>
        <w:rPr>
          <w:rFonts w:hint="eastAsia" w:ascii="宋体" w:hAnsi="宋体" w:eastAsia="宋体" w:cs="宋体"/>
          <w:b/>
          <w:bCs/>
          <w:color w:val="auto"/>
          <w:kern w:val="0"/>
          <w:sz w:val="28"/>
          <w:szCs w:val="28"/>
          <w:highlight w:val="none"/>
          <w:lang w:val="en-US" w:eastAsia="zh-CN" w:bidi="ar"/>
        </w:rPr>
        <w:t xml:space="preserve">、投标人资格要求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1.满足《中华人民共和国政府采购法》第二十二条规定;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2.落实政府采购政策需满足的资格要求：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w:t>
      </w:r>
      <w:r>
        <w:rPr>
          <w:rFonts w:hint="eastAsia" w:ascii="宋体" w:hAnsi="宋体" w:eastAsia="宋体" w:cs="宋体"/>
          <w:b/>
          <w:bCs/>
          <w:color w:val="auto"/>
          <w:kern w:val="0"/>
          <w:sz w:val="28"/>
          <w:szCs w:val="28"/>
          <w:highlight w:val="none"/>
          <w:lang w:val="en-US" w:eastAsia="zh-CN" w:bidi="ar"/>
        </w:rPr>
        <w:t>合同包</w:t>
      </w:r>
      <w:r>
        <w:rPr>
          <w:rFonts w:hint="eastAsia" w:ascii="宋体" w:hAnsi="宋体" w:cs="宋体"/>
          <w:b/>
          <w:bCs/>
          <w:color w:val="auto"/>
          <w:kern w:val="0"/>
          <w:sz w:val="28"/>
          <w:szCs w:val="28"/>
          <w:highlight w:val="none"/>
          <w:lang w:val="en-US" w:eastAsia="zh-CN" w:bidi="ar"/>
        </w:rPr>
        <w:t>1</w:t>
      </w:r>
      <w:r>
        <w:rPr>
          <w:rFonts w:hint="eastAsia" w:ascii="宋体" w:hAnsi="宋体" w:eastAsia="宋体" w:cs="宋体"/>
          <w:color w:val="auto"/>
          <w:kern w:val="0"/>
          <w:sz w:val="28"/>
          <w:szCs w:val="28"/>
          <w:highlight w:val="none"/>
          <w:lang w:val="en-US" w:eastAsia="zh-CN" w:bidi="ar"/>
        </w:rPr>
        <w:t>(洛川县苹果产业管理局2023年洛川苹果高质量发展防灾减灾体系建设（移动烟雾桶）项目</w:t>
      </w:r>
      <w:r>
        <w:rPr>
          <w:rFonts w:hint="eastAsia" w:ascii="宋体" w:hAnsi="宋体" w:cs="宋体"/>
          <w:color w:val="auto"/>
          <w:kern w:val="0"/>
          <w:sz w:val="28"/>
          <w:szCs w:val="28"/>
          <w:highlight w:val="none"/>
          <w:lang w:val="en-US" w:eastAsia="zh-CN" w:bidi="ar"/>
        </w:rPr>
        <w:t>（第二包）</w:t>
      </w:r>
      <w:r>
        <w:rPr>
          <w:rFonts w:hint="eastAsia" w:ascii="宋体" w:hAnsi="宋体" w:eastAsia="宋体" w:cs="宋体"/>
          <w:color w:val="auto"/>
          <w:kern w:val="0"/>
          <w:sz w:val="28"/>
          <w:szCs w:val="28"/>
          <w:highlight w:val="none"/>
          <w:lang w:val="en-US" w:eastAsia="zh-CN" w:bidi="ar"/>
        </w:rPr>
        <w:t>)落实政府采购政策需满足的资格要求如下: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2.1《政府采购促进中小企业发展管办法》（财库[2020]46号）；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2.2《财政部、司法部关于政府采购支持监狱企业发展有关问题的通知》（财库[2014]68号）；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2.3《节能产品政府采购实施意见》（财库[2004]185号）；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2.4《环境标志产品政府采购实施的意见》（财库[2006]90号）；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2.5残疾人福利性单位应符合《财政部、民政部、中国残疾人联合会关于促进残疾人就业政府采购政策的通知》（财库[2017]141号）文件规定；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2.6《财政部发展改革委生态环境部市场监管总局关于调整优化节能产品、环境标志产品政府采购执行机制的通知》（财库[2019]9号）；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2.7《财政部国务院扶贫办关于运用政府采购政策支持脱贫攻坚的通知》（财库[2019]27号）；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2.8 《陕西省中小企业政府采购信用融资办法》（陕财办采[2018]23号）;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2.9《陕西省财政厅关于加快推进我省中小企业政府采购信用融资工作的通知》（陕财办发[2020]15号）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2.10《西安市财政局关于促进政府采购公平竞争优化营商环境的通知》（市财函[2021]431号）；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2.11《财政部关于进一步加大政府采购支持中小企业力度的通知》（财库﹝2022﹞19号）。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2.12《市场监督总局关于发布参与实施政府采购节能产品、环境标志产品认证机构名录的公告》（2019年第16号）；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279" w:leftChars="133" w:firstLine="280" w:firstLineChars="1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2.13《关于进一步加强政府绿色采购有关问题的通知》（陕财办采[2021]29号）。</w:t>
      </w:r>
    </w:p>
    <w:p>
      <w:pPr>
        <w:pStyle w:val="2"/>
        <w:numPr>
          <w:ilvl w:val="0"/>
          <w:numId w:val="1"/>
        </w:numP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本项目的特定资格要求：</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w:t>
      </w:r>
      <w:r>
        <w:rPr>
          <w:rFonts w:hint="eastAsia" w:ascii="宋体" w:hAnsi="宋体" w:cs="宋体"/>
          <w:b/>
          <w:bCs/>
          <w:color w:val="auto"/>
          <w:kern w:val="0"/>
          <w:sz w:val="28"/>
          <w:szCs w:val="28"/>
          <w:highlight w:val="none"/>
          <w:lang w:val="en-US" w:eastAsia="zh-CN" w:bidi="ar"/>
        </w:rPr>
        <w:t>合同包1</w:t>
      </w:r>
      <w:r>
        <w:rPr>
          <w:rFonts w:hint="eastAsia" w:ascii="宋体" w:hAnsi="宋体" w:eastAsia="宋体" w:cs="宋体"/>
          <w:color w:val="auto"/>
          <w:kern w:val="0"/>
          <w:sz w:val="28"/>
          <w:szCs w:val="28"/>
          <w:highlight w:val="none"/>
          <w:lang w:val="en-US" w:eastAsia="zh-CN" w:bidi="ar"/>
        </w:rPr>
        <w:t>洛川县苹果产业管理局2023年洛川苹果高质量发展防灾减灾体系建设（移动烟雾桶）项目</w:t>
      </w:r>
      <w:r>
        <w:rPr>
          <w:rFonts w:hint="eastAsia" w:ascii="宋体" w:hAnsi="宋体" w:cs="宋体"/>
          <w:color w:val="auto"/>
          <w:kern w:val="0"/>
          <w:sz w:val="28"/>
          <w:szCs w:val="28"/>
          <w:highlight w:val="none"/>
          <w:lang w:val="en-US" w:eastAsia="zh-CN" w:bidi="ar"/>
        </w:rPr>
        <w:t>（第二包）</w:t>
      </w:r>
      <w:r>
        <w:rPr>
          <w:rFonts w:hint="eastAsia" w:ascii="宋体" w:hAnsi="宋体" w:eastAsia="宋体" w:cs="宋体"/>
          <w:color w:val="auto"/>
          <w:kern w:val="0"/>
          <w:sz w:val="28"/>
          <w:szCs w:val="28"/>
          <w:highlight w:val="none"/>
          <w:lang w:val="en-US" w:eastAsia="zh-CN" w:bidi="ar"/>
        </w:rPr>
        <w:t>)的投标人资格能力要求：</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 xml:space="preserve">1具有独立承担民事责任能力的法人、其他组织或自然人：法人参与的提供合法有效的营业执照或法人证书；其他组织参与的提供合法证明文件；自然人参与的提供其身份证明；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3.2</w:t>
      </w:r>
      <w:r>
        <w:rPr>
          <w:rFonts w:hint="eastAsia" w:ascii="宋体" w:hAnsi="宋体" w:eastAsia="宋体" w:cs="宋体"/>
          <w:color w:val="auto"/>
          <w:kern w:val="0"/>
          <w:sz w:val="28"/>
          <w:szCs w:val="28"/>
          <w:highlight w:val="none"/>
          <w:lang w:val="en-US" w:eastAsia="zh-CN" w:bidi="ar"/>
        </w:rPr>
        <w:t xml:space="preserve">法定代表人授权委托书（法定代表人参加投标时,只需提供法定代表人身份证）；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w:t>
      </w: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财务状况报告：需提供经审计的202</w:t>
      </w:r>
      <w:r>
        <w:rPr>
          <w:rFonts w:hint="eastAsia" w:ascii="宋体" w:hAnsi="宋体" w:cs="宋体"/>
          <w:color w:val="auto"/>
          <w:kern w:val="0"/>
          <w:sz w:val="28"/>
          <w:szCs w:val="28"/>
          <w:highlight w:val="none"/>
          <w:lang w:val="en-US" w:eastAsia="zh-CN" w:bidi="ar"/>
        </w:rPr>
        <w:t>1</w:t>
      </w:r>
      <w:r>
        <w:rPr>
          <w:rFonts w:hint="eastAsia" w:ascii="宋体" w:hAnsi="宋体" w:eastAsia="宋体" w:cs="宋体"/>
          <w:color w:val="auto"/>
          <w:kern w:val="0"/>
          <w:sz w:val="28"/>
          <w:szCs w:val="28"/>
          <w:highlight w:val="none"/>
          <w:lang w:val="en-US" w:eastAsia="zh-CN" w:bidi="ar"/>
        </w:rPr>
        <w:t>年度或202</w:t>
      </w: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年度的财务报告或提交响应文件截止时间前六个月内其基本账户开户银行出具的资信证明；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4税收缴纳证明:提供202</w:t>
      </w: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年6月至今已缴纳的至少一个月的纳税证明或完税证明，依法免税的单位应提供相关证明材料；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5社会保障资金缴纳证明:提供202</w:t>
      </w: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年6月至今已缴纳的至少一个月的社会保障资金缴存单据或社保机构开具的社会保险参保缴费情况证明，依法不需要缴纳社会保障资金的单位应提供相关证明材料；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6参加政府采购活动前3年内在经营活动中没有重大违法记录的书面声明；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7具备履行合同所必需的设备和专业技术能力的证明材料(由供应商根据项目需求提供承诺)；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8供应商不得为“信用中国”网站（www.creditchina.gov.cn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9投标单位负责人为同一人或者存在直接控股、管理关系的不同供应商，不得参加同一合同项下的政府采购活动（提供书面承诺，格式自拟）；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420" w:firstLineChars="150"/>
        <w:jc w:val="left"/>
        <w:textAlignment w:val="auto"/>
        <w:rPr>
          <w:rFonts w:ascii="微软雅黑" w:hAnsi="微软雅黑" w:eastAsia="微软雅黑" w:cs="微软雅黑"/>
          <w:i w:val="0"/>
          <w:iCs w:val="0"/>
          <w:caps w:val="0"/>
          <w:color w:val="333333"/>
          <w:spacing w:val="0"/>
          <w:sz w:val="21"/>
          <w:szCs w:val="21"/>
          <w:shd w:val="clear" w:fill="FFFFFF"/>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10本项目为专门面向中小企业项目，供应商应为中型企业、小型企业、微型企业或监狱企业或残疾人福利性单位</w:t>
      </w:r>
      <w:r>
        <w:rPr>
          <w:rFonts w:hint="eastAsia" w:ascii="宋体" w:hAnsi="宋体" w:cs="宋体"/>
          <w:color w:val="auto"/>
          <w:kern w:val="0"/>
          <w:sz w:val="28"/>
          <w:szCs w:val="28"/>
          <w:highlight w:val="none"/>
          <w:lang w:val="en-US" w:eastAsia="zh-CN" w:bidi="ar"/>
        </w:rPr>
        <w:t>。</w:t>
      </w:r>
      <w:r>
        <w:rPr>
          <w:rFonts w:hint="eastAsia" w:ascii="宋体" w:hAnsi="宋体" w:eastAsia="宋体" w:cs="宋体"/>
          <w:color w:val="auto"/>
          <w:kern w:val="0"/>
          <w:sz w:val="28"/>
          <w:szCs w:val="28"/>
          <w:highlight w:val="none"/>
          <w:lang w:val="en-US" w:eastAsia="zh-CN" w:bidi="ar"/>
        </w:rPr>
        <w:t>投标单位为中小企业单位的，提供《中小企业声明函》；投标单位为残疾人福利性单位的，应提供《残疾人福利性单位声明函》；投标单位为监狱企业的，应提供《监狱企业证明函》（格式见附件）</w:t>
      </w:r>
      <w:r>
        <w:rPr>
          <w:rFonts w:ascii="微软雅黑" w:hAnsi="微软雅黑" w:eastAsia="微软雅黑" w:cs="微软雅黑"/>
          <w:i w:val="0"/>
          <w:iCs w:val="0"/>
          <w:caps w:val="0"/>
          <w:color w:val="333333"/>
          <w:spacing w:val="0"/>
          <w:sz w:val="21"/>
          <w:szCs w:val="21"/>
          <w:shd w:val="clear" w:fill="FFFFFF"/>
        </w:rPr>
        <w:t>。</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本项目不允许联合体投标。</w:t>
      </w:r>
      <w:r>
        <w:rPr>
          <w:rFonts w:hint="eastAsia" w:ascii="仿宋" w:hAnsi="仿宋" w:eastAsia="仿宋" w:cs="仿宋"/>
          <w:color w:val="auto"/>
          <w:kern w:val="0"/>
          <w:sz w:val="28"/>
          <w:szCs w:val="28"/>
          <w:highlight w:val="none"/>
          <w:lang w:val="en-US" w:eastAsia="zh-CN" w:bidi="ar"/>
        </w:rPr>
        <w:t xml:space="preserve"> </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0" w:leftChars="0" w:firstLine="422" w:firstLineChars="15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三、</w:t>
      </w:r>
      <w:r>
        <w:rPr>
          <w:rFonts w:hint="eastAsia" w:ascii="宋体" w:hAnsi="宋体" w:eastAsia="宋体" w:cs="宋体"/>
          <w:b/>
          <w:bCs/>
          <w:color w:val="auto"/>
          <w:kern w:val="0"/>
          <w:sz w:val="28"/>
          <w:szCs w:val="28"/>
          <w:highlight w:val="none"/>
          <w:lang w:val="en-US" w:eastAsia="zh-CN" w:bidi="ar"/>
        </w:rPr>
        <w:t>获取招标文件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获取时间：从2023年0</w:t>
      </w:r>
      <w:r>
        <w:rPr>
          <w:rFonts w:hint="eastAsia" w:ascii="宋体" w:hAnsi="宋体" w:cs="宋体"/>
          <w:color w:val="auto"/>
          <w:kern w:val="0"/>
          <w:sz w:val="28"/>
          <w:szCs w:val="28"/>
          <w:highlight w:val="none"/>
          <w:lang w:val="en-US" w:eastAsia="zh-CN" w:bidi="ar"/>
        </w:rPr>
        <w:t>7</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11</w:t>
      </w:r>
      <w:r>
        <w:rPr>
          <w:rFonts w:hint="eastAsia" w:ascii="宋体" w:hAnsi="宋体" w:eastAsia="宋体" w:cs="宋体"/>
          <w:color w:val="auto"/>
          <w:kern w:val="0"/>
          <w:sz w:val="28"/>
          <w:szCs w:val="28"/>
          <w:highlight w:val="none"/>
          <w:lang w:val="en-US" w:eastAsia="zh-CN" w:bidi="ar"/>
        </w:rPr>
        <w:t>日09时00分到2023年0</w:t>
      </w:r>
      <w:r>
        <w:rPr>
          <w:rFonts w:hint="eastAsia" w:ascii="宋体" w:hAnsi="宋体" w:cs="宋体"/>
          <w:color w:val="auto"/>
          <w:kern w:val="0"/>
          <w:sz w:val="28"/>
          <w:szCs w:val="28"/>
          <w:highlight w:val="none"/>
          <w:lang w:val="en-US" w:eastAsia="zh-CN" w:bidi="ar"/>
        </w:rPr>
        <w:t>7</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14</w:t>
      </w:r>
      <w:bookmarkStart w:id="0" w:name="_GoBack"/>
      <w:bookmarkEnd w:id="0"/>
      <w:r>
        <w:rPr>
          <w:rFonts w:hint="eastAsia" w:ascii="宋体" w:hAnsi="宋体" w:eastAsia="宋体" w:cs="宋体"/>
          <w:color w:val="auto"/>
          <w:kern w:val="0"/>
          <w:sz w:val="28"/>
          <w:szCs w:val="28"/>
          <w:highlight w:val="none"/>
          <w:lang w:val="en-US" w:eastAsia="zh-CN" w:bidi="ar"/>
        </w:rPr>
        <w:t xml:space="preserve">日17时00分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获取方式及地点:供应商需在获取时间内（法定节假日除外）将有效的单位介绍信及经办人身份证扫描件加盖单位公章提交至西安市高新区科技二路兰基中心 10 楼 1003 室（陕西知源集易招标代理有限公司）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文件售价：</w:t>
      </w: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00 元/</w:t>
      </w:r>
      <w:r>
        <w:rPr>
          <w:rFonts w:hint="eastAsia" w:ascii="宋体" w:hAnsi="宋体" w:cs="宋体"/>
          <w:color w:val="auto"/>
          <w:kern w:val="0"/>
          <w:sz w:val="28"/>
          <w:szCs w:val="28"/>
          <w:highlight w:val="none"/>
          <w:lang w:val="en-US" w:eastAsia="zh-CN" w:bidi="ar"/>
        </w:rPr>
        <w:t>套</w:t>
      </w:r>
      <w:r>
        <w:rPr>
          <w:rFonts w:hint="eastAsia" w:ascii="宋体" w:hAnsi="宋体" w:eastAsia="宋体" w:cs="宋体"/>
          <w:color w:val="auto"/>
          <w:kern w:val="0"/>
          <w:sz w:val="28"/>
          <w:szCs w:val="28"/>
          <w:highlight w:val="none"/>
          <w:lang w:val="en-US" w:eastAsia="zh-CN" w:bidi="ar"/>
        </w:rPr>
        <w:t xml:space="preserve">，现金支付，售后不退。 </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0" w:leftChars="0" w:firstLine="422" w:firstLineChars="150"/>
        <w:jc w:val="left"/>
        <w:textAlignment w:val="auto"/>
        <w:rPr>
          <w:rFonts w:hint="eastAsia" w:ascii="宋体" w:hAnsi="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四、</w:t>
      </w:r>
      <w:r>
        <w:rPr>
          <w:rFonts w:hint="eastAsia" w:ascii="宋体" w:hAnsi="宋体" w:cs="宋体"/>
          <w:b/>
          <w:bCs/>
          <w:color w:val="auto"/>
          <w:kern w:val="0"/>
          <w:sz w:val="28"/>
          <w:szCs w:val="28"/>
          <w:highlight w:val="none"/>
          <w:lang w:val="en-US" w:eastAsia="zh-CN" w:bidi="ar"/>
        </w:rPr>
        <w:t>提交投标文件截止时间、方式、开标时间和地点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递交截止时间：2023年07月 </w:t>
      </w:r>
      <w:r>
        <w:rPr>
          <w:rFonts w:hint="eastAsia" w:ascii="宋体" w:hAnsi="宋体" w:cs="宋体"/>
          <w:color w:val="auto"/>
          <w:kern w:val="0"/>
          <w:sz w:val="28"/>
          <w:szCs w:val="28"/>
          <w:highlight w:val="none"/>
          <w:lang w:val="en-US" w:eastAsia="zh-CN" w:bidi="ar"/>
        </w:rPr>
        <w:t>18</w:t>
      </w:r>
      <w:r>
        <w:rPr>
          <w:rFonts w:hint="eastAsia" w:ascii="宋体" w:hAnsi="宋体" w:eastAsia="宋体" w:cs="宋体"/>
          <w:color w:val="auto"/>
          <w:kern w:val="0"/>
          <w:sz w:val="28"/>
          <w:szCs w:val="28"/>
          <w:highlight w:val="none"/>
          <w:lang w:val="en-US" w:eastAsia="zh-CN" w:bidi="ar"/>
        </w:rPr>
        <w:t xml:space="preserve">日14时00分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递交方式：西安市高新区科技二路兰基中心 20 楼 2005 纸质文件递交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开标时间：2023年07月 </w:t>
      </w:r>
      <w:r>
        <w:rPr>
          <w:rFonts w:hint="eastAsia" w:ascii="宋体" w:hAnsi="宋体" w:cs="宋体"/>
          <w:color w:val="auto"/>
          <w:kern w:val="0"/>
          <w:sz w:val="28"/>
          <w:szCs w:val="28"/>
          <w:highlight w:val="none"/>
          <w:lang w:val="en-US" w:eastAsia="zh-CN" w:bidi="ar"/>
        </w:rPr>
        <w:t>18</w:t>
      </w:r>
      <w:r>
        <w:rPr>
          <w:rFonts w:hint="eastAsia" w:ascii="宋体" w:hAnsi="宋体" w:eastAsia="宋体" w:cs="宋体"/>
          <w:color w:val="auto"/>
          <w:kern w:val="0"/>
          <w:sz w:val="28"/>
          <w:szCs w:val="28"/>
          <w:highlight w:val="none"/>
          <w:lang w:val="en-US" w:eastAsia="zh-CN" w:bidi="ar"/>
        </w:rPr>
        <w:t>日14时00分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开标地点：西安市高新区科技二路兰基中心 20 楼 2005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cs="宋体"/>
          <w:b/>
          <w:bCs/>
          <w:color w:val="auto"/>
          <w:kern w:val="0"/>
          <w:sz w:val="28"/>
          <w:szCs w:val="28"/>
          <w:highlight w:val="none"/>
          <w:lang w:val="en-US" w:eastAsia="zh-CN" w:bidi="ar"/>
        </w:rPr>
        <w:t>五</w:t>
      </w:r>
      <w:r>
        <w:rPr>
          <w:rFonts w:hint="eastAsia" w:ascii="宋体" w:hAnsi="宋体" w:eastAsia="宋体" w:cs="宋体"/>
          <w:b/>
          <w:bCs/>
          <w:color w:val="auto"/>
          <w:kern w:val="0"/>
          <w:sz w:val="28"/>
          <w:szCs w:val="28"/>
          <w:highlight w:val="none"/>
          <w:lang w:val="en-US" w:eastAsia="zh-CN" w:bidi="ar"/>
        </w:rPr>
        <w:t xml:space="preserve">、公告期限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自本公告发布之日起3个工作日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六、其他补充事宜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1</w:t>
      </w:r>
      <w:r>
        <w:rPr>
          <w:rFonts w:hint="eastAsia" w:ascii="宋体" w:hAnsi="宋体" w:eastAsia="宋体" w:cs="宋体"/>
          <w:color w:val="auto"/>
          <w:kern w:val="0"/>
          <w:sz w:val="28"/>
          <w:szCs w:val="28"/>
          <w:highlight w:val="none"/>
          <w:lang w:val="en-US" w:eastAsia="zh-CN" w:bidi="ar"/>
        </w:rPr>
        <w:t>.请投标单位按照陕西省财政厅关于政府采购投标单位注册登记有关事项的通知中的要求，通过陕西省政府采购（http://www.ccgp-shaanxi.gov.cn/）注册登记加入陕西省政府采购投标单位库</w:t>
      </w:r>
      <w:r>
        <w:rPr>
          <w:rFonts w:hint="eastAsia" w:ascii="宋体" w:hAnsi="宋体" w:cs="宋体"/>
          <w:color w:val="auto"/>
          <w:kern w:val="0"/>
          <w:sz w:val="28"/>
          <w:szCs w:val="28"/>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.本项目专门面向中小企业。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注：获取方式及地点：供应商需在获取时间内（法定节假日除外）将有效的单位介绍信及经办人身份证扫描件加盖单位公章提交至西安市高新区科技二路兰基中心10楼1003室（陕西知源集易招标代理有限公司）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lang w:val="en-US"/>
        </w:rPr>
      </w:pPr>
      <w:r>
        <w:rPr>
          <w:rFonts w:hint="eastAsia" w:ascii="宋体" w:hAnsi="宋体" w:eastAsia="宋体" w:cs="宋体"/>
          <w:color w:val="auto"/>
          <w:kern w:val="0"/>
          <w:sz w:val="28"/>
          <w:szCs w:val="28"/>
          <w:highlight w:val="none"/>
          <w:lang w:val="en-US" w:eastAsia="zh-CN" w:bidi="ar"/>
        </w:rPr>
        <w:t>文件售价：300元/套，现金支付，售后不退。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宋体" w:hAnsi="宋体" w:eastAsia="宋体" w:cs="宋体"/>
          <w:color w:val="auto"/>
          <w:sz w:val="28"/>
          <w:szCs w:val="28"/>
          <w:highlight w:val="none"/>
          <w:lang w:val="en-US"/>
        </w:rPr>
      </w:pPr>
      <w:r>
        <w:rPr>
          <w:rFonts w:hint="eastAsia" w:ascii="宋体" w:hAnsi="宋体" w:cs="宋体"/>
          <w:b/>
          <w:bCs/>
          <w:color w:val="auto"/>
          <w:kern w:val="0"/>
          <w:sz w:val="28"/>
          <w:szCs w:val="28"/>
          <w:highlight w:val="none"/>
          <w:lang w:val="en-US" w:eastAsia="zh-CN" w:bidi="ar"/>
        </w:rPr>
        <w:t>七</w:t>
      </w:r>
      <w:r>
        <w:rPr>
          <w:rFonts w:hint="eastAsia" w:ascii="宋体" w:hAnsi="宋体" w:eastAsia="宋体" w:cs="宋体"/>
          <w:b/>
          <w:bCs/>
          <w:color w:val="auto"/>
          <w:kern w:val="0"/>
          <w:sz w:val="28"/>
          <w:szCs w:val="28"/>
          <w:highlight w:val="none"/>
          <w:lang w:val="en-US" w:eastAsia="zh-CN" w:bidi="ar"/>
        </w:rPr>
        <w:t>、</w:t>
      </w:r>
      <w:r>
        <w:rPr>
          <w:rFonts w:hint="eastAsia" w:ascii="宋体" w:hAnsi="宋体" w:cs="宋体"/>
          <w:b/>
          <w:bCs/>
          <w:color w:val="auto"/>
          <w:kern w:val="0"/>
          <w:sz w:val="28"/>
          <w:szCs w:val="28"/>
          <w:highlight w:val="none"/>
          <w:lang w:val="en-US" w:eastAsia="zh-CN" w:bidi="ar"/>
        </w:rPr>
        <w:t>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招 标 人：洛川县苹果产业</w:t>
      </w:r>
      <w:r>
        <w:rPr>
          <w:rFonts w:hint="eastAsia" w:ascii="宋体" w:hAnsi="宋体" w:cs="宋体"/>
          <w:color w:val="auto"/>
          <w:kern w:val="0"/>
          <w:sz w:val="28"/>
          <w:szCs w:val="28"/>
          <w:highlight w:val="none"/>
          <w:lang w:val="en-US" w:eastAsia="zh-CN" w:bidi="ar"/>
        </w:rPr>
        <w:t>管理局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lang w:val="en-US" w:eastAsia="zh-CN" w:bidi="ar"/>
        </w:rPr>
        <w:t>地</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址：</w:t>
      </w:r>
      <w:r>
        <w:rPr>
          <w:rFonts w:hint="eastAsia" w:ascii="宋体" w:hAnsi="宋体" w:cs="宋体"/>
          <w:color w:val="auto"/>
          <w:kern w:val="0"/>
          <w:sz w:val="28"/>
          <w:szCs w:val="28"/>
          <w:highlight w:val="none"/>
          <w:lang w:val="en-US" w:eastAsia="zh-CN" w:bidi="ar"/>
        </w:rPr>
        <w:t>洛川县府前街006号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联 系 人：</w:t>
      </w:r>
      <w:r>
        <w:rPr>
          <w:rFonts w:hint="eastAsia" w:ascii="宋体" w:hAnsi="宋体" w:cs="宋体"/>
          <w:color w:val="auto"/>
          <w:kern w:val="0"/>
          <w:sz w:val="28"/>
          <w:szCs w:val="28"/>
          <w:highlight w:val="none"/>
          <w:lang w:val="en-US" w:eastAsia="zh-CN" w:bidi="ar"/>
        </w:rPr>
        <w:t xml:space="preserve">康彤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val="en-US" w:eastAsia="zh-CN" w:bidi="ar"/>
        </w:rPr>
        <w:t>电    话：0911-3622842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电子邮件：/</w:t>
      </w:r>
    </w:p>
    <w:p>
      <w:pPr>
        <w:pStyle w:val="4"/>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招标代理机构：陕西知源集易招标代理有限公司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地 </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址： 西安市高新区科技二路兰基中心1003室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联 系 人： 郑凡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电</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话： 029-89520099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电子邮件： a89520099@163.com</w:t>
      </w:r>
    </w:p>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1B2C7"/>
    <w:multiLevelType w:val="singleLevel"/>
    <w:tmpl w:val="06A1B2C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NDQ2NDdjODM3NmJkMmQ2ZTkyNWZhZjM2MGJlNjgifQ=="/>
  </w:docVars>
  <w:rsids>
    <w:rsidRoot w:val="38DA45A5"/>
    <w:rsid w:val="03196F07"/>
    <w:rsid w:val="04BC223F"/>
    <w:rsid w:val="0C1C7A68"/>
    <w:rsid w:val="0E1F739B"/>
    <w:rsid w:val="0F331350"/>
    <w:rsid w:val="1198779A"/>
    <w:rsid w:val="11FE3E97"/>
    <w:rsid w:val="14305E5E"/>
    <w:rsid w:val="14972381"/>
    <w:rsid w:val="16517A81"/>
    <w:rsid w:val="16BB00FC"/>
    <w:rsid w:val="179A45FF"/>
    <w:rsid w:val="189015C1"/>
    <w:rsid w:val="1904741C"/>
    <w:rsid w:val="1AB824E3"/>
    <w:rsid w:val="1F4D7793"/>
    <w:rsid w:val="1FD53D5E"/>
    <w:rsid w:val="21F013A3"/>
    <w:rsid w:val="267442D0"/>
    <w:rsid w:val="28710761"/>
    <w:rsid w:val="29C50FD6"/>
    <w:rsid w:val="2EAA5763"/>
    <w:rsid w:val="34AE6BFF"/>
    <w:rsid w:val="38DA45A5"/>
    <w:rsid w:val="3A2D05C6"/>
    <w:rsid w:val="3AE96BE3"/>
    <w:rsid w:val="3B15382E"/>
    <w:rsid w:val="3C8446EA"/>
    <w:rsid w:val="3D4B0AD5"/>
    <w:rsid w:val="43E066A9"/>
    <w:rsid w:val="450D7972"/>
    <w:rsid w:val="4AFF6E4B"/>
    <w:rsid w:val="4DC40DEA"/>
    <w:rsid w:val="4E047D31"/>
    <w:rsid w:val="504175B6"/>
    <w:rsid w:val="5107796B"/>
    <w:rsid w:val="516A5801"/>
    <w:rsid w:val="53DD0E57"/>
    <w:rsid w:val="54B42D6F"/>
    <w:rsid w:val="57792C45"/>
    <w:rsid w:val="591C41D0"/>
    <w:rsid w:val="5AE64A95"/>
    <w:rsid w:val="5C5E240A"/>
    <w:rsid w:val="61FA2BD4"/>
    <w:rsid w:val="65491EA9"/>
    <w:rsid w:val="69CF4947"/>
    <w:rsid w:val="6BDB75D3"/>
    <w:rsid w:val="708E7675"/>
    <w:rsid w:val="72085B33"/>
    <w:rsid w:val="72D07765"/>
    <w:rsid w:val="756920F3"/>
    <w:rsid w:val="7B22169F"/>
    <w:rsid w:val="7C195B55"/>
    <w:rsid w:val="9D6E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99"/>
    <w:pPr>
      <w:keepNext/>
      <w:keepLines/>
      <w:widowControl w:val="0"/>
      <w:spacing w:before="120" w:line="360" w:lineRule="auto"/>
      <w:ind w:left="864" w:hanging="864"/>
      <w:jc w:val="both"/>
      <w:outlineLvl w:val="3"/>
    </w:pPr>
    <w:rPr>
      <w:rFonts w:ascii="Arial" w:hAnsi="Arial" w:eastAsia="宋体" w:cs="Times New Roman"/>
      <w:bCs/>
      <w:kern w:val="2"/>
      <w:sz w:val="21"/>
      <w:szCs w:val="28"/>
      <w:lang w:val="en-US" w:eastAsia="zh-CN" w:bidi="ar-SA"/>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3658</Words>
  <Characters>4287</Characters>
  <Lines>0</Lines>
  <Paragraphs>0</Paragraphs>
  <TotalTime>9</TotalTime>
  <ScaleCrop>false</ScaleCrop>
  <LinksUpToDate>false</LinksUpToDate>
  <CharactersWithSpaces>4362</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2023-06-25T11:35:00Z</dcterms:created>
  <dc:creator>浪七</dc:creator>
  <cp:lastModifiedBy>HP</cp:lastModifiedBy>
  <dcterms:modified xsi:type="dcterms:W3CDTF">2023-07-11T03:40:38Z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CDA217E0C1514113B14414A224300788_13</vt:lpwstr>
  </property>
</Properties>
</file>