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31" w:rsidRPr="00B62031" w:rsidRDefault="00B62031" w:rsidP="00B62031">
      <w:pPr>
        <w:widowControl/>
        <w:shd w:val="clear" w:color="auto" w:fill="FFFFFF"/>
        <w:spacing w:line="536" w:lineRule="atLeast"/>
        <w:jc w:val="center"/>
        <w:rPr>
          <w:rFonts w:ascii="Arial" w:eastAsia="宋体" w:hAnsi="Arial" w:cs="Arial"/>
          <w:b/>
          <w:bCs/>
          <w:kern w:val="0"/>
          <w:sz w:val="40"/>
          <w:szCs w:val="40"/>
        </w:rPr>
      </w:pPr>
      <w:r w:rsidRPr="00B62031">
        <w:rPr>
          <w:rFonts w:ascii="Arial" w:eastAsia="宋体" w:hAnsi="Arial" w:cs="Arial"/>
          <w:b/>
          <w:bCs/>
          <w:kern w:val="0"/>
          <w:sz w:val="40"/>
        </w:rPr>
        <w:t>黄陵中学信息技术专用教室设备采购招标公告</w:t>
      </w:r>
    </w:p>
    <w:p w:rsidR="00B62031" w:rsidRPr="00B62031" w:rsidRDefault="00B62031" w:rsidP="00B62031">
      <w:pPr>
        <w:widowControl/>
        <w:shd w:val="clear" w:color="auto" w:fill="FFFFFF"/>
        <w:wordWrap w:val="0"/>
        <w:spacing w:line="480" w:lineRule="auto"/>
        <w:jc w:val="left"/>
        <w:outlineLvl w:val="5"/>
        <w:rPr>
          <w:rFonts w:ascii="微软雅黑" w:eastAsia="微软雅黑" w:hAnsi="微软雅黑" w:cs="Arial"/>
          <w:kern w:val="0"/>
          <w:sz w:val="23"/>
          <w:szCs w:val="23"/>
        </w:rPr>
      </w:pPr>
      <w:r w:rsidRPr="00B62031">
        <w:rPr>
          <w:rFonts w:ascii="微软雅黑" w:eastAsia="微软雅黑" w:hAnsi="微软雅黑" w:cs="Arial" w:hint="eastAsia"/>
          <w:b/>
          <w:bCs/>
          <w:kern w:val="0"/>
          <w:sz w:val="23"/>
        </w:rPr>
        <w:t>项目概况</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信息技术专用教室设备采购招标项目的潜在投标人应在</w:t>
      </w:r>
      <w:r w:rsidRPr="00B62031">
        <w:rPr>
          <w:rFonts w:ascii="微软雅黑" w:eastAsia="微软雅黑" w:hAnsi="微软雅黑" w:cs="Arial" w:hint="eastAsia"/>
          <w:kern w:val="0"/>
          <w:sz w:val="23"/>
        </w:rPr>
        <w:t>全国公共资源交易平台（陕西省•延安市）</w:t>
      </w:r>
      <w:r w:rsidRPr="00B62031">
        <w:rPr>
          <w:rFonts w:ascii="微软雅黑" w:eastAsia="微软雅黑" w:hAnsi="微软雅黑" w:cs="Arial" w:hint="eastAsia"/>
          <w:kern w:val="0"/>
          <w:sz w:val="23"/>
          <w:szCs w:val="23"/>
        </w:rPr>
        <w:t>获取招标文件，并于</w:t>
      </w:r>
      <w:r w:rsidRPr="00B62031">
        <w:rPr>
          <w:rFonts w:ascii="微软雅黑" w:eastAsia="微软雅黑" w:hAnsi="微软雅黑" w:cs="Arial" w:hint="eastAsia"/>
          <w:kern w:val="0"/>
          <w:sz w:val="23"/>
        </w:rPr>
        <w:t> 2023年04月03日 14时30分 </w:t>
      </w:r>
      <w:r w:rsidRPr="00B62031">
        <w:rPr>
          <w:rFonts w:ascii="微软雅黑" w:eastAsia="微软雅黑" w:hAnsi="微软雅黑" w:cs="Arial" w:hint="eastAsia"/>
          <w:kern w:val="0"/>
          <w:sz w:val="23"/>
          <w:szCs w:val="23"/>
        </w:rPr>
        <w:t>（北京时间）前递交投标文件。</w:t>
      </w:r>
    </w:p>
    <w:p w:rsidR="00B62031" w:rsidRPr="00B62031" w:rsidRDefault="00B62031" w:rsidP="00B62031">
      <w:pPr>
        <w:widowControl/>
        <w:shd w:val="clear" w:color="auto" w:fill="FFFFFF"/>
        <w:wordWrap w:val="0"/>
        <w:spacing w:line="837" w:lineRule="atLeast"/>
        <w:jc w:val="left"/>
        <w:outlineLvl w:val="3"/>
        <w:rPr>
          <w:rFonts w:ascii="微软雅黑" w:eastAsia="微软雅黑" w:hAnsi="微软雅黑" w:cs="Arial" w:hint="eastAsia"/>
          <w:kern w:val="0"/>
          <w:sz w:val="23"/>
          <w:szCs w:val="23"/>
        </w:rPr>
      </w:pPr>
      <w:r w:rsidRPr="00B62031">
        <w:rPr>
          <w:rFonts w:ascii="微软雅黑" w:eastAsia="微软雅黑" w:hAnsi="微软雅黑" w:cs="Arial" w:hint="eastAsia"/>
          <w:b/>
          <w:bCs/>
          <w:kern w:val="0"/>
          <w:sz w:val="23"/>
        </w:rPr>
        <w:t>一、项目基本情况</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项目编号：HLZC-ZB-2023-01</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项目名称：信息技术专用教室设备采购</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采购方式：公开招标</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预算金额：2,103,200.00元</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采购需求：</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合同包1(黄陵中学信息技术专用教室设备采购):</w:t>
      </w:r>
    </w:p>
    <w:p w:rsidR="00B62031" w:rsidRPr="00B62031" w:rsidRDefault="00B62031" w:rsidP="00B62031">
      <w:pPr>
        <w:widowControl/>
        <w:shd w:val="clear" w:color="auto" w:fill="FFFFFF"/>
        <w:wordWrap w:val="0"/>
        <w:spacing w:line="536" w:lineRule="atLeast"/>
        <w:ind w:firstLine="703"/>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合同包预算金额：</w:t>
      </w:r>
      <w:r w:rsidRPr="00B62031">
        <w:rPr>
          <w:rFonts w:ascii="微软雅黑" w:eastAsia="微软雅黑" w:hAnsi="微软雅黑" w:cs="Arial" w:hint="eastAsia"/>
          <w:kern w:val="0"/>
          <w:sz w:val="23"/>
        </w:rPr>
        <w:t>2,103,200.00元</w:t>
      </w:r>
    </w:p>
    <w:p w:rsidR="00B62031" w:rsidRPr="00B62031" w:rsidRDefault="00B62031" w:rsidP="00B62031">
      <w:pPr>
        <w:widowControl/>
        <w:shd w:val="clear" w:color="auto" w:fill="FFFFFF"/>
        <w:wordWrap w:val="0"/>
        <w:spacing w:line="536" w:lineRule="atLeast"/>
        <w:ind w:firstLine="703"/>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合同包最高限价：</w:t>
      </w:r>
      <w:r w:rsidRPr="00B62031">
        <w:rPr>
          <w:rFonts w:ascii="微软雅黑" w:eastAsia="微软雅黑" w:hAnsi="微软雅黑" w:cs="Arial" w:hint="eastAsia"/>
          <w:kern w:val="0"/>
          <w:sz w:val="23"/>
        </w:rPr>
        <w:t>2,103,200.00元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9"/>
        <w:gridCol w:w="1470"/>
        <w:gridCol w:w="1470"/>
        <w:gridCol w:w="933"/>
        <w:gridCol w:w="1292"/>
        <w:gridCol w:w="1725"/>
        <w:gridCol w:w="1005"/>
      </w:tblGrid>
      <w:tr w:rsidR="00B62031" w:rsidRPr="00B62031" w:rsidTr="00B62031">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b/>
                <w:bCs/>
                <w:kern w:val="0"/>
                <w:sz w:val="23"/>
                <w:szCs w:val="23"/>
              </w:rPr>
            </w:pPr>
            <w:r w:rsidRPr="00B62031">
              <w:rPr>
                <w:rFonts w:ascii="宋体" w:eastAsia="宋体" w:hAnsi="宋体" w:cs="宋体"/>
                <w:b/>
                <w:bCs/>
                <w:kern w:val="0"/>
                <w:sz w:val="23"/>
                <w:szCs w:val="23"/>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b/>
                <w:bCs/>
                <w:kern w:val="0"/>
                <w:sz w:val="23"/>
                <w:szCs w:val="23"/>
              </w:rPr>
            </w:pPr>
            <w:r w:rsidRPr="00B62031">
              <w:rPr>
                <w:rFonts w:ascii="宋体" w:eastAsia="宋体" w:hAnsi="宋体" w:cs="宋体"/>
                <w:b/>
                <w:bCs/>
                <w:kern w:val="0"/>
                <w:sz w:val="23"/>
                <w:szCs w:val="23"/>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b/>
                <w:bCs/>
                <w:kern w:val="0"/>
                <w:sz w:val="23"/>
                <w:szCs w:val="23"/>
              </w:rPr>
            </w:pPr>
            <w:r w:rsidRPr="00B62031">
              <w:rPr>
                <w:rFonts w:ascii="宋体" w:eastAsia="宋体" w:hAnsi="宋体" w:cs="宋体"/>
                <w:b/>
                <w:bCs/>
                <w:kern w:val="0"/>
                <w:sz w:val="23"/>
                <w:szCs w:val="23"/>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b/>
                <w:bCs/>
                <w:kern w:val="0"/>
                <w:sz w:val="23"/>
                <w:szCs w:val="23"/>
              </w:rPr>
            </w:pPr>
            <w:r w:rsidRPr="00B62031">
              <w:rPr>
                <w:rFonts w:ascii="宋体" w:eastAsia="宋体" w:hAnsi="宋体" w:cs="宋体"/>
                <w:b/>
                <w:bCs/>
                <w:kern w:val="0"/>
                <w:sz w:val="23"/>
                <w:szCs w:val="23"/>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b/>
                <w:bCs/>
                <w:kern w:val="0"/>
                <w:sz w:val="23"/>
                <w:szCs w:val="23"/>
              </w:rPr>
            </w:pPr>
            <w:r w:rsidRPr="00B62031">
              <w:rPr>
                <w:rFonts w:ascii="宋体" w:eastAsia="宋体" w:hAnsi="宋体" w:cs="宋体"/>
                <w:b/>
                <w:bCs/>
                <w:kern w:val="0"/>
                <w:sz w:val="23"/>
                <w:szCs w:val="23"/>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b/>
                <w:bCs/>
                <w:kern w:val="0"/>
                <w:sz w:val="23"/>
                <w:szCs w:val="23"/>
              </w:rPr>
            </w:pPr>
            <w:r w:rsidRPr="00B62031">
              <w:rPr>
                <w:rFonts w:ascii="宋体" w:eastAsia="宋体" w:hAnsi="宋体" w:cs="宋体"/>
                <w:b/>
                <w:bCs/>
                <w:kern w:val="0"/>
                <w:sz w:val="23"/>
                <w:szCs w:val="23"/>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b/>
                <w:bCs/>
                <w:kern w:val="0"/>
                <w:sz w:val="23"/>
                <w:szCs w:val="23"/>
              </w:rPr>
            </w:pPr>
            <w:r w:rsidRPr="00B62031">
              <w:rPr>
                <w:rFonts w:ascii="宋体" w:eastAsia="宋体" w:hAnsi="宋体" w:cs="宋体"/>
                <w:b/>
                <w:bCs/>
                <w:kern w:val="0"/>
                <w:sz w:val="23"/>
                <w:szCs w:val="23"/>
              </w:rPr>
              <w:t>最高限价(元)</w:t>
            </w:r>
          </w:p>
        </w:tc>
      </w:tr>
      <w:tr w:rsidR="00B62031" w:rsidRPr="00B62031" w:rsidTr="00B62031">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kern w:val="0"/>
                <w:sz w:val="23"/>
                <w:szCs w:val="23"/>
              </w:rPr>
            </w:pPr>
            <w:r w:rsidRPr="00B62031">
              <w:rPr>
                <w:rFonts w:ascii="宋体" w:eastAsia="宋体" w:hAnsi="宋体" w:cs="宋体"/>
                <w:kern w:val="0"/>
                <w:sz w:val="23"/>
                <w:szCs w:val="23"/>
              </w:rPr>
              <w:t>1-1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kern w:val="0"/>
                <w:sz w:val="23"/>
                <w:szCs w:val="23"/>
              </w:rPr>
            </w:pPr>
            <w:r w:rsidRPr="00B62031">
              <w:rPr>
                <w:rFonts w:ascii="宋体" w:eastAsia="宋体" w:hAnsi="宋体" w:cs="宋体"/>
                <w:kern w:val="0"/>
                <w:sz w:val="23"/>
                <w:szCs w:val="23"/>
              </w:rPr>
              <w:t>台式计算机</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kern w:val="0"/>
                <w:sz w:val="23"/>
                <w:szCs w:val="23"/>
              </w:rPr>
            </w:pPr>
            <w:r w:rsidRPr="00B62031">
              <w:rPr>
                <w:rFonts w:ascii="宋体" w:eastAsia="宋体" w:hAnsi="宋体" w:cs="宋体"/>
                <w:kern w:val="0"/>
                <w:sz w:val="23"/>
                <w:szCs w:val="23"/>
              </w:rPr>
              <w:t>信息技术专用教室设备</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kern w:val="0"/>
                <w:sz w:val="23"/>
                <w:szCs w:val="23"/>
              </w:rPr>
            </w:pPr>
            <w:r w:rsidRPr="00B62031">
              <w:rPr>
                <w:rFonts w:ascii="宋体" w:eastAsia="宋体" w:hAnsi="宋体" w:cs="宋体"/>
                <w:kern w:val="0"/>
                <w:sz w:val="23"/>
                <w:szCs w:val="23"/>
              </w:rPr>
              <w:t>1(批)</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wordWrap w:val="0"/>
              <w:spacing w:line="402" w:lineRule="atLeast"/>
              <w:jc w:val="center"/>
              <w:rPr>
                <w:rFonts w:ascii="宋体" w:eastAsia="宋体" w:hAnsi="宋体" w:cs="宋体"/>
                <w:kern w:val="0"/>
                <w:sz w:val="23"/>
                <w:szCs w:val="23"/>
              </w:rPr>
            </w:pPr>
            <w:r w:rsidRPr="00B62031">
              <w:rPr>
                <w:rFonts w:ascii="宋体" w:eastAsia="宋体" w:hAnsi="宋体" w:cs="宋体"/>
                <w:kern w:val="0"/>
                <w:sz w:val="23"/>
                <w:szCs w:val="23"/>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spacing w:line="402" w:lineRule="atLeast"/>
              <w:jc w:val="right"/>
              <w:rPr>
                <w:rFonts w:ascii="宋体" w:eastAsia="宋体" w:hAnsi="宋体" w:cs="宋体"/>
                <w:kern w:val="0"/>
                <w:sz w:val="23"/>
                <w:szCs w:val="23"/>
              </w:rPr>
            </w:pPr>
            <w:r w:rsidRPr="00B62031">
              <w:rPr>
                <w:rFonts w:ascii="宋体" w:eastAsia="宋体" w:hAnsi="宋体" w:cs="宋体"/>
                <w:kern w:val="0"/>
                <w:sz w:val="23"/>
                <w:szCs w:val="23"/>
              </w:rPr>
              <w:t>2,103,200.00</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B62031" w:rsidRPr="00B62031" w:rsidRDefault="00B62031" w:rsidP="00B62031">
            <w:pPr>
              <w:widowControl/>
              <w:spacing w:line="402" w:lineRule="atLeast"/>
              <w:jc w:val="right"/>
              <w:rPr>
                <w:rFonts w:ascii="宋体" w:eastAsia="宋体" w:hAnsi="宋体" w:cs="宋体"/>
                <w:kern w:val="0"/>
                <w:sz w:val="23"/>
                <w:szCs w:val="23"/>
              </w:rPr>
            </w:pPr>
            <w:r w:rsidRPr="00B62031">
              <w:rPr>
                <w:rFonts w:ascii="宋体" w:eastAsia="宋体" w:hAnsi="宋体" w:cs="宋体"/>
                <w:kern w:val="0"/>
                <w:sz w:val="23"/>
                <w:szCs w:val="23"/>
              </w:rPr>
              <w:t>-</w:t>
            </w:r>
          </w:p>
        </w:tc>
      </w:tr>
    </w:tbl>
    <w:p w:rsidR="00B62031" w:rsidRPr="00B62031" w:rsidRDefault="00B62031" w:rsidP="00B62031">
      <w:pPr>
        <w:widowControl/>
        <w:shd w:val="clear" w:color="auto" w:fill="FFFFFF"/>
        <w:wordWrap w:val="0"/>
        <w:spacing w:line="536" w:lineRule="atLeast"/>
        <w:ind w:firstLine="703"/>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本合同包</w:t>
      </w:r>
      <w:r w:rsidRPr="00B62031">
        <w:rPr>
          <w:rFonts w:ascii="微软雅黑" w:eastAsia="微软雅黑" w:hAnsi="微软雅黑" w:cs="Arial" w:hint="eastAsia"/>
          <w:kern w:val="0"/>
          <w:sz w:val="23"/>
        </w:rPr>
        <w:t>不接受</w:t>
      </w:r>
      <w:r w:rsidRPr="00B62031">
        <w:rPr>
          <w:rFonts w:ascii="微软雅黑" w:eastAsia="微软雅黑" w:hAnsi="微软雅黑" w:cs="Arial" w:hint="eastAsia"/>
          <w:kern w:val="0"/>
          <w:sz w:val="23"/>
          <w:szCs w:val="23"/>
        </w:rPr>
        <w:t>联合体投标</w:t>
      </w:r>
    </w:p>
    <w:p w:rsidR="00B62031" w:rsidRPr="00B62031" w:rsidRDefault="00B62031" w:rsidP="00B62031">
      <w:pPr>
        <w:widowControl/>
        <w:shd w:val="clear" w:color="auto" w:fill="FFFFFF"/>
        <w:wordWrap w:val="0"/>
        <w:spacing w:line="536" w:lineRule="atLeast"/>
        <w:ind w:firstLine="703"/>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合同履行期限：</w:t>
      </w:r>
      <w:r w:rsidRPr="00B62031">
        <w:rPr>
          <w:rFonts w:ascii="微软雅黑" w:eastAsia="微软雅黑" w:hAnsi="微软雅黑" w:cs="Arial" w:hint="eastAsia"/>
          <w:kern w:val="0"/>
          <w:sz w:val="23"/>
        </w:rPr>
        <w:t>无</w:t>
      </w:r>
    </w:p>
    <w:p w:rsidR="00B62031" w:rsidRPr="00B62031" w:rsidRDefault="00B62031" w:rsidP="00B62031">
      <w:pPr>
        <w:widowControl/>
        <w:shd w:val="clear" w:color="auto" w:fill="FFFFFF"/>
        <w:wordWrap w:val="0"/>
        <w:spacing w:line="837" w:lineRule="atLeast"/>
        <w:jc w:val="left"/>
        <w:outlineLvl w:val="3"/>
        <w:rPr>
          <w:rFonts w:ascii="微软雅黑" w:eastAsia="微软雅黑" w:hAnsi="微软雅黑" w:cs="Arial" w:hint="eastAsia"/>
          <w:kern w:val="0"/>
          <w:sz w:val="23"/>
          <w:szCs w:val="23"/>
        </w:rPr>
      </w:pPr>
      <w:r w:rsidRPr="00B62031">
        <w:rPr>
          <w:rFonts w:ascii="微软雅黑" w:eastAsia="微软雅黑" w:hAnsi="微软雅黑" w:cs="Arial" w:hint="eastAsia"/>
          <w:b/>
          <w:bCs/>
          <w:kern w:val="0"/>
          <w:sz w:val="23"/>
        </w:rPr>
        <w:t>二、申请人的资格要求：</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1.满足《中华人民共和国政府采购法》第二十二条规定;</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lastRenderedPageBreak/>
        <w:t>2.落实政府采购政策需满足的资格要求：</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合同包1(黄陵中学信息技术专用教室设备采购)落实政府采购政策需满足的资格要求如下:</w:t>
      </w:r>
    </w:p>
    <w:p w:rsidR="00B62031" w:rsidRPr="00B62031" w:rsidRDefault="00B62031" w:rsidP="00B62031">
      <w:pPr>
        <w:widowControl/>
        <w:shd w:val="clear" w:color="auto" w:fill="FFFFFF"/>
        <w:wordWrap w:val="0"/>
        <w:spacing w:line="536" w:lineRule="atLeast"/>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1、《财政部工业和信息化部关于印发〈政府采购促进中小企业发展管理办法〉的通知》（财库〔2020〕46号）；</w:t>
      </w:r>
      <w:r w:rsidRPr="00B62031">
        <w:rPr>
          <w:rFonts w:ascii="微软雅黑" w:eastAsia="微软雅黑" w:hAnsi="微软雅黑" w:cs="Arial" w:hint="eastAsia"/>
          <w:kern w:val="0"/>
          <w:sz w:val="23"/>
          <w:szCs w:val="23"/>
        </w:rPr>
        <w:br/>
        <w:t>    2、《财政部司法部关于政府采购支持监狱企业发展有关问题的通知》（财库〔2014〕68号）；</w:t>
      </w:r>
      <w:r w:rsidRPr="00B62031">
        <w:rPr>
          <w:rFonts w:ascii="微软雅黑" w:eastAsia="微软雅黑" w:hAnsi="微软雅黑" w:cs="Arial" w:hint="eastAsia"/>
          <w:kern w:val="0"/>
          <w:sz w:val="23"/>
          <w:szCs w:val="23"/>
        </w:rPr>
        <w:br/>
        <w:t>   3、《国务院办公厅关于建立政府强制采购节能产品制度的通知》（国办发〔2007〕51号）；</w:t>
      </w:r>
      <w:r w:rsidRPr="00B62031">
        <w:rPr>
          <w:rFonts w:ascii="微软雅黑" w:eastAsia="微软雅黑" w:hAnsi="微软雅黑" w:cs="Arial" w:hint="eastAsia"/>
          <w:kern w:val="0"/>
          <w:sz w:val="23"/>
          <w:szCs w:val="23"/>
        </w:rPr>
        <w:br/>
        <w:t>   4、《节能产品政府采购实施意见》（财库〔2004〕185号）；</w:t>
      </w:r>
      <w:r w:rsidRPr="00B62031">
        <w:rPr>
          <w:rFonts w:ascii="微软雅黑" w:eastAsia="微软雅黑" w:hAnsi="微软雅黑" w:cs="Arial" w:hint="eastAsia"/>
          <w:kern w:val="0"/>
          <w:sz w:val="23"/>
          <w:szCs w:val="23"/>
        </w:rPr>
        <w:br/>
        <w:t>   5、《环境标志产品政府采购实施的意见》（财库〔2006〕90号）；</w:t>
      </w:r>
      <w:r w:rsidRPr="00B62031">
        <w:rPr>
          <w:rFonts w:ascii="微软雅黑" w:eastAsia="微软雅黑" w:hAnsi="微软雅黑" w:cs="Arial" w:hint="eastAsia"/>
          <w:kern w:val="0"/>
          <w:sz w:val="23"/>
          <w:szCs w:val="23"/>
        </w:rPr>
        <w:br/>
        <w:t>   6、《三部门联合发布关于促进残疾人就业政府采购政策的通知》（财库〔2017〕141号）。</w:t>
      </w:r>
      <w:r w:rsidRPr="00B62031">
        <w:rPr>
          <w:rFonts w:ascii="微软雅黑" w:eastAsia="微软雅黑" w:hAnsi="微软雅黑" w:cs="Arial" w:hint="eastAsia"/>
          <w:kern w:val="0"/>
          <w:sz w:val="23"/>
          <w:szCs w:val="23"/>
        </w:rPr>
        <w:br/>
        <w:t>   7、《财政部 国务院扶贫办关于运用政府采购政策支持脱贫攻坚的通知》（财库〔2019〕27号）；</w:t>
      </w:r>
      <w:r w:rsidRPr="00B62031">
        <w:rPr>
          <w:rFonts w:ascii="微软雅黑" w:eastAsia="微软雅黑" w:hAnsi="微软雅黑" w:cs="Arial" w:hint="eastAsia"/>
          <w:kern w:val="0"/>
          <w:sz w:val="23"/>
          <w:szCs w:val="23"/>
        </w:rPr>
        <w:br/>
        <w:t>   8、陕西省财政厅关于印发《陕西省中小企业政府采购信用融资办法》（陕财办采〔2018〕23号）；</w:t>
      </w:r>
      <w:r w:rsidRPr="00B62031">
        <w:rPr>
          <w:rFonts w:ascii="微软雅黑" w:eastAsia="微软雅黑" w:hAnsi="微软雅黑" w:cs="Arial" w:hint="eastAsia"/>
          <w:kern w:val="0"/>
          <w:sz w:val="23"/>
          <w:szCs w:val="23"/>
        </w:rPr>
        <w:br/>
        <w:t>   9、其他需要落实的政府采购政策。</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3.本项目的特定资格要求：</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合同包1(黄陵中学信息技术专用教室设备采购)特定资格要求如下:</w:t>
      </w:r>
    </w:p>
    <w:p w:rsidR="00B62031" w:rsidRPr="00B62031" w:rsidRDefault="00B62031" w:rsidP="00B62031">
      <w:pPr>
        <w:widowControl/>
        <w:shd w:val="clear" w:color="auto" w:fill="FFFFFF"/>
        <w:wordWrap w:val="0"/>
        <w:spacing w:line="536" w:lineRule="atLeast"/>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（1）具有独立承担民事责任能力的法人或其他组织，提供合法有效的统一社会信用代码的营业执照（附年度报告书）或事业单位法人证书等国家规定的相关证明，自</w:t>
      </w:r>
      <w:r w:rsidRPr="00B62031">
        <w:rPr>
          <w:rFonts w:ascii="微软雅黑" w:eastAsia="微软雅黑" w:hAnsi="微软雅黑" w:cs="Arial" w:hint="eastAsia"/>
          <w:kern w:val="0"/>
          <w:sz w:val="23"/>
          <w:szCs w:val="23"/>
        </w:rPr>
        <w:lastRenderedPageBreak/>
        <w:t>然人参与的提供其身份证明；</w:t>
      </w:r>
      <w:r w:rsidRPr="00B62031">
        <w:rPr>
          <w:rFonts w:ascii="微软雅黑" w:eastAsia="微软雅黑" w:hAnsi="微软雅黑" w:cs="Arial" w:hint="eastAsia"/>
          <w:kern w:val="0"/>
          <w:sz w:val="23"/>
          <w:szCs w:val="23"/>
        </w:rPr>
        <w:br/>
        <w:t>（2）法定代表人（单位负责人）参加投标的，提供本人身份证复印件并出示身份证原件；法定代表人（单位负责人）授权他人参加投标的，提供法定代表人委托授权书并出示被授权代表的身份证原件；</w:t>
      </w:r>
      <w:r w:rsidRPr="00B62031">
        <w:rPr>
          <w:rFonts w:ascii="微软雅黑" w:eastAsia="微软雅黑" w:hAnsi="微软雅黑" w:cs="Arial" w:hint="eastAsia"/>
          <w:kern w:val="0"/>
          <w:sz w:val="23"/>
          <w:szCs w:val="23"/>
        </w:rPr>
        <w:br/>
        <w:t>（3）财务状况报告：供应商提供2022年度的财务审计报告(成立时间至提交投标文件截止时间不足一年的可提供成立后任意时段的资产负债表)，或其基本存款账户开户银行出具的资信证明及基本户证明材料</w:t>
      </w:r>
      <w:r w:rsidRPr="00B62031">
        <w:rPr>
          <w:rFonts w:ascii="微软雅黑" w:eastAsia="微软雅黑" w:hAnsi="微软雅黑" w:cs="Arial" w:hint="eastAsia"/>
          <w:kern w:val="0"/>
          <w:sz w:val="23"/>
          <w:szCs w:val="23"/>
        </w:rPr>
        <w:br/>
        <w:t>（4）税收缴纳证明：提供投标人自投标前6个月以来已缴纳任意时段完税凭证或税务机关开具的完税证明（任意税种）；依法免税的应提供相关文件证明；（原件或加盖投标人红色公章的复印件）；</w:t>
      </w:r>
      <w:r w:rsidRPr="00B62031">
        <w:rPr>
          <w:rFonts w:ascii="微软雅黑" w:eastAsia="微软雅黑" w:hAnsi="微软雅黑" w:cs="Arial" w:hint="eastAsia"/>
          <w:kern w:val="0"/>
          <w:sz w:val="23"/>
          <w:szCs w:val="23"/>
        </w:rPr>
        <w:br/>
        <w:t>（5）社会保障资金缴纳证明：提供投标人自投标前6个月以来已缴存的任意时段的社会保障资金缴存单据或社保机构开具的社会保险参保缴费情况证明；依法不需要缴纳社会保障资金的供应商应提供相关文件证明；（原件或加盖投标人红色公章的复印件）；</w:t>
      </w:r>
      <w:r w:rsidRPr="00B62031">
        <w:rPr>
          <w:rFonts w:ascii="微软雅黑" w:eastAsia="微软雅黑" w:hAnsi="微软雅黑" w:cs="Arial" w:hint="eastAsia"/>
          <w:kern w:val="0"/>
          <w:sz w:val="23"/>
          <w:szCs w:val="23"/>
        </w:rPr>
        <w:br/>
        <w:t>（6）投标人不得为“信用中国”失信被执行人及重大税收违法失信主体；不得为“中国政府采购网”政府采购严重违法失信行为记录名单中被财政部门禁止参加政府采购活动的供应商（查询日期为从招标文件发售之日起至开标截止日前），并提供网站截图加盖供应商公章]；</w:t>
      </w:r>
      <w:r w:rsidRPr="00B62031">
        <w:rPr>
          <w:rFonts w:ascii="微软雅黑" w:eastAsia="微软雅黑" w:hAnsi="微软雅黑" w:cs="Arial" w:hint="eastAsia"/>
          <w:kern w:val="0"/>
          <w:sz w:val="23"/>
          <w:szCs w:val="23"/>
        </w:rPr>
        <w:br/>
        <w:t>（7）投标供应商须提供2020年至今类似业绩（以合同及中标通知书为准，原件或加盖投标人红色公章的复印件）。</w:t>
      </w:r>
      <w:r w:rsidRPr="00B62031">
        <w:rPr>
          <w:rFonts w:ascii="微软雅黑" w:eastAsia="微软雅黑" w:hAnsi="微软雅黑" w:cs="Arial" w:hint="eastAsia"/>
          <w:kern w:val="0"/>
          <w:sz w:val="23"/>
          <w:szCs w:val="23"/>
        </w:rPr>
        <w:br/>
        <w:t>（8）投标人参加本次招标前3年内，在经营活动中没有重大违法记录的书面声明；</w:t>
      </w:r>
    </w:p>
    <w:p w:rsidR="00B62031" w:rsidRPr="00B62031" w:rsidRDefault="00B62031" w:rsidP="00B62031">
      <w:pPr>
        <w:widowControl/>
        <w:shd w:val="clear" w:color="auto" w:fill="FFFFFF"/>
        <w:wordWrap w:val="0"/>
        <w:spacing w:line="837" w:lineRule="atLeast"/>
        <w:jc w:val="left"/>
        <w:outlineLvl w:val="3"/>
        <w:rPr>
          <w:rFonts w:ascii="微软雅黑" w:eastAsia="微软雅黑" w:hAnsi="微软雅黑" w:cs="Arial" w:hint="eastAsia"/>
          <w:kern w:val="0"/>
          <w:sz w:val="23"/>
          <w:szCs w:val="23"/>
        </w:rPr>
      </w:pPr>
      <w:r w:rsidRPr="00B62031">
        <w:rPr>
          <w:rFonts w:ascii="微软雅黑" w:eastAsia="微软雅黑" w:hAnsi="微软雅黑" w:cs="Arial" w:hint="eastAsia"/>
          <w:b/>
          <w:bCs/>
          <w:kern w:val="0"/>
          <w:sz w:val="23"/>
        </w:rPr>
        <w:t>三、获取招标文件</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lastRenderedPageBreak/>
        <w:t>时间：</w:t>
      </w:r>
      <w:r w:rsidRPr="00B62031">
        <w:rPr>
          <w:rFonts w:ascii="微软雅黑" w:eastAsia="微软雅黑" w:hAnsi="微软雅黑" w:cs="Arial" w:hint="eastAsia"/>
          <w:kern w:val="0"/>
          <w:sz w:val="23"/>
        </w:rPr>
        <w:t> 2023年03月13日 至 2023年03月17日 ，每天上午 09:00:00 至 12:00:00 ，下午 14:00:00 至 17:00:00 （北京时间）</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途径：</w:t>
      </w:r>
      <w:r w:rsidRPr="00B62031">
        <w:rPr>
          <w:rFonts w:ascii="微软雅黑" w:eastAsia="微软雅黑" w:hAnsi="微软雅黑" w:cs="Arial" w:hint="eastAsia"/>
          <w:kern w:val="0"/>
          <w:sz w:val="23"/>
        </w:rPr>
        <w:t>全国公共资源交易平台（陕西省•延安市）</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方式：</w:t>
      </w:r>
      <w:r w:rsidRPr="00B62031">
        <w:rPr>
          <w:rFonts w:ascii="微软雅黑" w:eastAsia="微软雅黑" w:hAnsi="微软雅黑" w:cs="Arial" w:hint="eastAsia"/>
          <w:kern w:val="0"/>
          <w:sz w:val="23"/>
        </w:rPr>
        <w:t>在线获取</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售价：</w:t>
      </w:r>
      <w:r w:rsidRPr="00B62031">
        <w:rPr>
          <w:rFonts w:ascii="微软雅黑" w:eastAsia="微软雅黑" w:hAnsi="微软雅黑" w:cs="Arial" w:hint="eastAsia"/>
          <w:kern w:val="0"/>
          <w:sz w:val="23"/>
        </w:rPr>
        <w:t> 0元</w:t>
      </w:r>
    </w:p>
    <w:p w:rsidR="00B62031" w:rsidRPr="00B62031" w:rsidRDefault="00B62031" w:rsidP="00B62031">
      <w:pPr>
        <w:widowControl/>
        <w:shd w:val="clear" w:color="auto" w:fill="FFFFFF"/>
        <w:wordWrap w:val="0"/>
        <w:spacing w:line="837" w:lineRule="atLeast"/>
        <w:jc w:val="left"/>
        <w:outlineLvl w:val="3"/>
        <w:rPr>
          <w:rFonts w:ascii="微软雅黑" w:eastAsia="微软雅黑" w:hAnsi="微软雅黑" w:cs="Arial" w:hint="eastAsia"/>
          <w:kern w:val="0"/>
          <w:sz w:val="23"/>
          <w:szCs w:val="23"/>
        </w:rPr>
      </w:pPr>
      <w:r w:rsidRPr="00B62031">
        <w:rPr>
          <w:rFonts w:ascii="微软雅黑" w:eastAsia="微软雅黑" w:hAnsi="微软雅黑" w:cs="Arial" w:hint="eastAsia"/>
          <w:b/>
          <w:bCs/>
          <w:kern w:val="0"/>
          <w:sz w:val="23"/>
        </w:rPr>
        <w:t>四、提交投标文件截止时间、开标时间和地点</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时间：</w:t>
      </w:r>
      <w:r w:rsidRPr="00B62031">
        <w:rPr>
          <w:rFonts w:ascii="微软雅黑" w:eastAsia="微软雅黑" w:hAnsi="微软雅黑" w:cs="Arial" w:hint="eastAsia"/>
          <w:kern w:val="0"/>
          <w:sz w:val="23"/>
        </w:rPr>
        <w:t> 2023年04月03日 14时30分00秒 </w:t>
      </w:r>
      <w:r w:rsidRPr="00B62031">
        <w:rPr>
          <w:rFonts w:ascii="微软雅黑" w:eastAsia="微软雅黑" w:hAnsi="微软雅黑" w:cs="Arial" w:hint="eastAsia"/>
          <w:kern w:val="0"/>
          <w:sz w:val="23"/>
          <w:szCs w:val="23"/>
        </w:rPr>
        <w:t>（北京时间）</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提交投标文件地点：</w:t>
      </w:r>
      <w:r w:rsidRPr="00B62031">
        <w:rPr>
          <w:rFonts w:ascii="微软雅黑" w:eastAsia="微软雅黑" w:hAnsi="微软雅黑" w:cs="Arial" w:hint="eastAsia"/>
          <w:kern w:val="0"/>
          <w:sz w:val="23"/>
        </w:rPr>
        <w:t>延安市公共资源交易中心交易 4厅</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开标地点：</w:t>
      </w:r>
      <w:r w:rsidRPr="00B62031">
        <w:rPr>
          <w:rFonts w:ascii="微软雅黑" w:eastAsia="微软雅黑" w:hAnsi="微软雅黑" w:cs="Arial" w:hint="eastAsia"/>
          <w:kern w:val="0"/>
          <w:sz w:val="23"/>
        </w:rPr>
        <w:t>延安市公共资源交易中心交易4厅</w:t>
      </w:r>
    </w:p>
    <w:p w:rsidR="00B62031" w:rsidRPr="00B62031" w:rsidRDefault="00B62031" w:rsidP="00B62031">
      <w:pPr>
        <w:widowControl/>
        <w:shd w:val="clear" w:color="auto" w:fill="FFFFFF"/>
        <w:wordWrap w:val="0"/>
        <w:spacing w:line="837" w:lineRule="atLeast"/>
        <w:jc w:val="left"/>
        <w:outlineLvl w:val="3"/>
        <w:rPr>
          <w:rFonts w:ascii="微软雅黑" w:eastAsia="微软雅黑" w:hAnsi="微软雅黑" w:cs="Arial" w:hint="eastAsia"/>
          <w:kern w:val="0"/>
          <w:sz w:val="23"/>
          <w:szCs w:val="23"/>
        </w:rPr>
      </w:pPr>
      <w:r w:rsidRPr="00B62031">
        <w:rPr>
          <w:rFonts w:ascii="微软雅黑" w:eastAsia="微软雅黑" w:hAnsi="微软雅黑" w:cs="Arial" w:hint="eastAsia"/>
          <w:b/>
          <w:bCs/>
          <w:kern w:val="0"/>
          <w:sz w:val="23"/>
        </w:rPr>
        <w:t>五、公告期限</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自本公告发布之日起</w:t>
      </w:r>
      <w:r w:rsidRPr="00B62031">
        <w:rPr>
          <w:rFonts w:ascii="微软雅黑" w:eastAsia="微软雅黑" w:hAnsi="微软雅黑" w:cs="Arial" w:hint="eastAsia"/>
          <w:kern w:val="0"/>
          <w:sz w:val="23"/>
        </w:rPr>
        <w:t>5</w:t>
      </w:r>
      <w:r w:rsidRPr="00B62031">
        <w:rPr>
          <w:rFonts w:ascii="微软雅黑" w:eastAsia="微软雅黑" w:hAnsi="微软雅黑" w:cs="Arial" w:hint="eastAsia"/>
          <w:kern w:val="0"/>
          <w:sz w:val="23"/>
          <w:szCs w:val="23"/>
        </w:rPr>
        <w:t>个工作日。</w:t>
      </w:r>
    </w:p>
    <w:p w:rsidR="00B62031" w:rsidRPr="00B62031" w:rsidRDefault="00B62031" w:rsidP="00B62031">
      <w:pPr>
        <w:widowControl/>
        <w:shd w:val="clear" w:color="auto" w:fill="FFFFFF"/>
        <w:wordWrap w:val="0"/>
        <w:spacing w:line="837" w:lineRule="atLeast"/>
        <w:jc w:val="left"/>
        <w:outlineLvl w:val="3"/>
        <w:rPr>
          <w:rFonts w:ascii="微软雅黑" w:eastAsia="微软雅黑" w:hAnsi="微软雅黑" w:cs="Arial" w:hint="eastAsia"/>
          <w:kern w:val="0"/>
          <w:sz w:val="23"/>
          <w:szCs w:val="23"/>
        </w:rPr>
      </w:pPr>
      <w:r w:rsidRPr="00B62031">
        <w:rPr>
          <w:rFonts w:ascii="微软雅黑" w:eastAsia="微软雅黑" w:hAnsi="微软雅黑" w:cs="Arial" w:hint="eastAsia"/>
          <w:b/>
          <w:bCs/>
          <w:kern w:val="0"/>
          <w:sz w:val="23"/>
        </w:rPr>
        <w:t>六、其他补充事宜</w:t>
      </w:r>
    </w:p>
    <w:p w:rsidR="00B62031" w:rsidRPr="00B62031" w:rsidRDefault="00B62031" w:rsidP="00B62031">
      <w:pPr>
        <w:widowControl/>
        <w:shd w:val="clear" w:color="auto" w:fill="FFFFFF"/>
        <w:wordWrap w:val="0"/>
        <w:spacing w:line="536" w:lineRule="atLeast"/>
        <w:ind w:firstLine="480"/>
        <w:rPr>
          <w:rFonts w:ascii="微软雅黑" w:eastAsia="微软雅黑" w:hAnsi="微软雅黑" w:cs="Arial" w:hint="eastAsia"/>
          <w:kern w:val="0"/>
          <w:sz w:val="23"/>
          <w:szCs w:val="23"/>
        </w:rPr>
      </w:pPr>
      <w:r w:rsidRPr="00B62031">
        <w:rPr>
          <w:rFonts w:ascii="宋体" w:eastAsia="宋体" w:hAnsi="宋体" w:cs="Arial" w:hint="eastAsia"/>
          <w:kern w:val="0"/>
          <w:sz w:val="23"/>
          <w:szCs w:val="23"/>
          <w:shd w:val="clear" w:color="auto" w:fill="FFFFFF"/>
        </w:rPr>
        <w:t>1.报名登记：供应商使用捆绑CA证书登录全国公共资源交易平台（陕西省·延安市），选择电子交易平台中的陕西政府采购交易系统进行登录，登录后选择“交易乙方”身份进入供应商界面进行报名。</w:t>
      </w:r>
    </w:p>
    <w:p w:rsidR="00B62031" w:rsidRPr="00B62031" w:rsidRDefault="00B62031" w:rsidP="00B62031">
      <w:pPr>
        <w:widowControl/>
        <w:shd w:val="clear" w:color="auto" w:fill="FFFFFF"/>
        <w:wordWrap w:val="0"/>
        <w:spacing w:line="536" w:lineRule="atLeast"/>
        <w:ind w:firstLine="480"/>
        <w:rPr>
          <w:rFonts w:ascii="微软雅黑" w:eastAsia="微软雅黑" w:hAnsi="微软雅黑" w:cs="Arial" w:hint="eastAsia"/>
          <w:kern w:val="0"/>
          <w:sz w:val="23"/>
          <w:szCs w:val="23"/>
        </w:rPr>
      </w:pPr>
      <w:r w:rsidRPr="00B62031">
        <w:rPr>
          <w:rFonts w:ascii="宋体" w:eastAsia="宋体" w:hAnsi="宋体" w:cs="Arial" w:hint="eastAsia"/>
          <w:kern w:val="0"/>
          <w:sz w:val="23"/>
          <w:szCs w:val="23"/>
          <w:shd w:val="clear" w:color="auto" w:fill="FFFFFF"/>
        </w:rPr>
        <w:t>2.下载文件：供应商登录全国公共资源交易平台（陕西省·延安市） ，选择“交易乙方”身份进入供应商界面下载采购文件。</w:t>
      </w:r>
    </w:p>
    <w:p w:rsidR="00B62031" w:rsidRPr="00B62031" w:rsidRDefault="00B62031" w:rsidP="00B62031">
      <w:pPr>
        <w:widowControl/>
        <w:shd w:val="clear" w:color="auto" w:fill="FFFFFF"/>
        <w:wordWrap w:val="0"/>
        <w:spacing w:line="536" w:lineRule="atLeast"/>
        <w:ind w:firstLine="480"/>
        <w:rPr>
          <w:rFonts w:ascii="微软雅黑" w:eastAsia="微软雅黑" w:hAnsi="微软雅黑" w:cs="Arial" w:hint="eastAsia"/>
          <w:kern w:val="0"/>
          <w:sz w:val="23"/>
          <w:szCs w:val="23"/>
        </w:rPr>
      </w:pPr>
      <w:r w:rsidRPr="00B62031">
        <w:rPr>
          <w:rFonts w:ascii="宋体" w:eastAsia="宋体" w:hAnsi="宋体" w:cs="Arial" w:hint="eastAsia"/>
          <w:kern w:val="0"/>
          <w:sz w:val="23"/>
          <w:szCs w:val="23"/>
          <w:shd w:val="clear" w:color="auto" w:fill="FFFFFF"/>
        </w:rPr>
        <w:t>3.请供应商按照陕西省财政厅关于政府采购供应商注册登记有关事项的通知中的要求，通过陕西省政府采购网注册登记加入陕西省政府采购供应商库。</w:t>
      </w:r>
    </w:p>
    <w:p w:rsidR="00B62031" w:rsidRPr="00B62031" w:rsidRDefault="00B62031" w:rsidP="00B62031">
      <w:pPr>
        <w:widowControl/>
        <w:shd w:val="clear" w:color="auto" w:fill="FFFFFF"/>
        <w:wordWrap w:val="0"/>
        <w:spacing w:line="837" w:lineRule="atLeast"/>
        <w:jc w:val="left"/>
        <w:outlineLvl w:val="3"/>
        <w:rPr>
          <w:rFonts w:ascii="微软雅黑" w:eastAsia="微软雅黑" w:hAnsi="微软雅黑" w:cs="Arial" w:hint="eastAsia"/>
          <w:kern w:val="0"/>
          <w:sz w:val="23"/>
          <w:szCs w:val="23"/>
        </w:rPr>
      </w:pPr>
      <w:r w:rsidRPr="00B62031">
        <w:rPr>
          <w:rFonts w:ascii="微软雅黑" w:eastAsia="微软雅黑" w:hAnsi="微软雅黑" w:cs="Arial" w:hint="eastAsia"/>
          <w:b/>
          <w:bCs/>
          <w:kern w:val="0"/>
          <w:sz w:val="23"/>
        </w:rPr>
        <w:t>七、对本次招标提出询问，请按以下方式联系。</w:t>
      </w:r>
    </w:p>
    <w:p w:rsidR="00B62031" w:rsidRPr="00B62031" w:rsidRDefault="00B62031" w:rsidP="00B62031">
      <w:pPr>
        <w:widowControl/>
        <w:shd w:val="clear" w:color="auto" w:fill="FFFFFF"/>
        <w:wordWrap w:val="0"/>
        <w:spacing w:line="480" w:lineRule="auto"/>
        <w:jc w:val="left"/>
        <w:outlineLvl w:val="5"/>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1.采购人信息</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名称：</w:t>
      </w:r>
      <w:r w:rsidRPr="00B62031">
        <w:rPr>
          <w:rFonts w:ascii="微软雅黑" w:eastAsia="微软雅黑" w:hAnsi="微软雅黑" w:cs="Arial" w:hint="eastAsia"/>
          <w:kern w:val="0"/>
          <w:sz w:val="23"/>
        </w:rPr>
        <w:t>黄陵中学</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lastRenderedPageBreak/>
        <w:t>地址：</w:t>
      </w:r>
      <w:r w:rsidRPr="00B62031">
        <w:rPr>
          <w:rFonts w:ascii="微软雅黑" w:eastAsia="微软雅黑" w:hAnsi="微软雅黑" w:cs="Arial" w:hint="eastAsia"/>
          <w:kern w:val="0"/>
          <w:sz w:val="23"/>
        </w:rPr>
        <w:t>陕西省延安市黄陵县桥山镇</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联系方式：</w:t>
      </w:r>
      <w:r w:rsidRPr="00B62031">
        <w:rPr>
          <w:rFonts w:ascii="微软雅黑" w:eastAsia="微软雅黑" w:hAnsi="微软雅黑" w:cs="Arial" w:hint="eastAsia"/>
          <w:kern w:val="0"/>
          <w:sz w:val="23"/>
        </w:rPr>
        <w:t>19891129979</w:t>
      </w:r>
    </w:p>
    <w:p w:rsidR="00B62031" w:rsidRPr="00B62031" w:rsidRDefault="00B62031" w:rsidP="00B62031">
      <w:pPr>
        <w:widowControl/>
        <w:shd w:val="clear" w:color="auto" w:fill="FFFFFF"/>
        <w:wordWrap w:val="0"/>
        <w:spacing w:line="480" w:lineRule="auto"/>
        <w:jc w:val="left"/>
        <w:outlineLvl w:val="5"/>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2.采购代理机构信息</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名称：</w:t>
      </w:r>
      <w:r w:rsidRPr="00B62031">
        <w:rPr>
          <w:rFonts w:ascii="微软雅黑" w:eastAsia="微软雅黑" w:hAnsi="微软雅黑" w:cs="Arial" w:hint="eastAsia"/>
          <w:kern w:val="0"/>
          <w:sz w:val="23"/>
        </w:rPr>
        <w:t>黄陵县政府采购中心</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地址：</w:t>
      </w:r>
      <w:r w:rsidRPr="00B62031">
        <w:rPr>
          <w:rFonts w:ascii="微软雅黑" w:eastAsia="微软雅黑" w:hAnsi="微软雅黑" w:cs="Arial" w:hint="eastAsia"/>
          <w:kern w:val="0"/>
          <w:sz w:val="23"/>
        </w:rPr>
        <w:t>延安市黄陵县</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联系方式：</w:t>
      </w:r>
      <w:r w:rsidRPr="00B62031">
        <w:rPr>
          <w:rFonts w:ascii="微软雅黑" w:eastAsia="微软雅黑" w:hAnsi="微软雅黑" w:cs="Arial" w:hint="eastAsia"/>
          <w:kern w:val="0"/>
          <w:sz w:val="23"/>
        </w:rPr>
        <w:t>15129340556</w:t>
      </w:r>
    </w:p>
    <w:p w:rsidR="00B62031" w:rsidRPr="00B62031" w:rsidRDefault="00B62031" w:rsidP="00B62031">
      <w:pPr>
        <w:widowControl/>
        <w:shd w:val="clear" w:color="auto" w:fill="FFFFFF"/>
        <w:wordWrap w:val="0"/>
        <w:spacing w:line="480" w:lineRule="auto"/>
        <w:jc w:val="left"/>
        <w:outlineLvl w:val="5"/>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3.项目联系方式</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项目联系人：</w:t>
      </w:r>
      <w:r w:rsidRPr="00B62031">
        <w:rPr>
          <w:rFonts w:ascii="微软雅黑" w:eastAsia="微软雅黑" w:hAnsi="微软雅黑" w:cs="Arial" w:hint="eastAsia"/>
          <w:kern w:val="0"/>
          <w:sz w:val="23"/>
        </w:rPr>
        <w:t>黄陵县政府采购中心业务股</w:t>
      </w:r>
    </w:p>
    <w:p w:rsidR="00B62031" w:rsidRPr="00B62031" w:rsidRDefault="00B62031" w:rsidP="00B62031">
      <w:pPr>
        <w:widowControl/>
        <w:shd w:val="clear" w:color="auto" w:fill="FFFFFF"/>
        <w:wordWrap w:val="0"/>
        <w:spacing w:line="536" w:lineRule="atLeast"/>
        <w:ind w:firstLine="536"/>
        <w:rPr>
          <w:rFonts w:ascii="微软雅黑" w:eastAsia="微软雅黑" w:hAnsi="微软雅黑" w:cs="Arial" w:hint="eastAsia"/>
          <w:kern w:val="0"/>
          <w:sz w:val="23"/>
          <w:szCs w:val="23"/>
        </w:rPr>
      </w:pPr>
      <w:r w:rsidRPr="00B62031">
        <w:rPr>
          <w:rFonts w:ascii="微软雅黑" w:eastAsia="微软雅黑" w:hAnsi="微软雅黑" w:cs="Arial" w:hint="eastAsia"/>
          <w:kern w:val="0"/>
          <w:sz w:val="23"/>
          <w:szCs w:val="23"/>
        </w:rPr>
        <w:t>电话：</w:t>
      </w:r>
      <w:r w:rsidRPr="00B62031">
        <w:rPr>
          <w:rFonts w:ascii="微软雅黑" w:eastAsia="微软雅黑" w:hAnsi="微软雅黑" w:cs="Arial" w:hint="eastAsia"/>
          <w:kern w:val="0"/>
          <w:sz w:val="23"/>
        </w:rPr>
        <w:t>18992105186</w:t>
      </w:r>
    </w:p>
    <w:p w:rsidR="00586775" w:rsidRPr="00B62031" w:rsidRDefault="00586775" w:rsidP="00586775">
      <w:pPr>
        <w:widowControl/>
        <w:shd w:val="clear" w:color="auto" w:fill="FFFFFF"/>
        <w:wordWrap w:val="0"/>
        <w:spacing w:line="536" w:lineRule="atLeast"/>
        <w:ind w:firstLine="536"/>
        <w:rPr>
          <w:rFonts w:asciiTheme="minorEastAsia" w:hAnsiTheme="minorEastAsia" w:cs="Arial"/>
          <w:kern w:val="0"/>
          <w:sz w:val="24"/>
          <w:szCs w:val="24"/>
        </w:rPr>
      </w:pPr>
    </w:p>
    <w:p w:rsidR="00F304AB" w:rsidRPr="00B62031" w:rsidRDefault="00F304AB">
      <w:pPr>
        <w:rPr>
          <w:rFonts w:asciiTheme="minorEastAsia" w:hAnsiTheme="minorEastAsia"/>
          <w:sz w:val="24"/>
          <w:szCs w:val="24"/>
        </w:rPr>
      </w:pPr>
    </w:p>
    <w:sectPr w:rsidR="00F304AB" w:rsidRPr="00B62031" w:rsidSect="00F735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9F4" w:rsidRDefault="00FC19F4" w:rsidP="00586775">
      <w:r>
        <w:separator/>
      </w:r>
    </w:p>
  </w:endnote>
  <w:endnote w:type="continuationSeparator" w:id="1">
    <w:p w:rsidR="00FC19F4" w:rsidRDefault="00FC19F4" w:rsidP="005867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9F4" w:rsidRDefault="00FC19F4" w:rsidP="00586775">
      <w:r>
        <w:separator/>
      </w:r>
    </w:p>
  </w:footnote>
  <w:footnote w:type="continuationSeparator" w:id="1">
    <w:p w:rsidR="00FC19F4" w:rsidRDefault="00FC19F4" w:rsidP="005867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6775"/>
    <w:rsid w:val="000314B1"/>
    <w:rsid w:val="005777A5"/>
    <w:rsid w:val="00586775"/>
    <w:rsid w:val="00633D99"/>
    <w:rsid w:val="00B62031"/>
    <w:rsid w:val="00F304AB"/>
    <w:rsid w:val="00F735C0"/>
    <w:rsid w:val="00FC19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5C0"/>
    <w:pPr>
      <w:widowControl w:val="0"/>
      <w:jc w:val="both"/>
    </w:pPr>
  </w:style>
  <w:style w:type="paragraph" w:styleId="4">
    <w:name w:val="heading 4"/>
    <w:basedOn w:val="a"/>
    <w:link w:val="4Char"/>
    <w:uiPriority w:val="9"/>
    <w:qFormat/>
    <w:rsid w:val="00586775"/>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586775"/>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67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6775"/>
    <w:rPr>
      <w:sz w:val="18"/>
      <w:szCs w:val="18"/>
    </w:rPr>
  </w:style>
  <w:style w:type="paragraph" w:styleId="a4">
    <w:name w:val="footer"/>
    <w:basedOn w:val="a"/>
    <w:link w:val="Char0"/>
    <w:uiPriority w:val="99"/>
    <w:semiHidden/>
    <w:unhideWhenUsed/>
    <w:rsid w:val="005867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6775"/>
    <w:rPr>
      <w:sz w:val="18"/>
      <w:szCs w:val="18"/>
    </w:rPr>
  </w:style>
  <w:style w:type="character" w:customStyle="1" w:styleId="4Char">
    <w:name w:val="标题 4 Char"/>
    <w:basedOn w:val="a0"/>
    <w:link w:val="4"/>
    <w:uiPriority w:val="9"/>
    <w:rsid w:val="00586775"/>
    <w:rPr>
      <w:rFonts w:ascii="宋体" w:eastAsia="宋体" w:hAnsi="宋体" w:cs="宋体"/>
      <w:b/>
      <w:bCs/>
      <w:kern w:val="0"/>
      <w:sz w:val="24"/>
      <w:szCs w:val="24"/>
    </w:rPr>
  </w:style>
  <w:style w:type="character" w:customStyle="1" w:styleId="6Char">
    <w:name w:val="标题 6 Char"/>
    <w:basedOn w:val="a0"/>
    <w:link w:val="6"/>
    <w:uiPriority w:val="9"/>
    <w:rsid w:val="00586775"/>
    <w:rPr>
      <w:rFonts w:ascii="宋体" w:eastAsia="宋体" w:hAnsi="宋体" w:cs="宋体"/>
      <w:b/>
      <w:bCs/>
      <w:kern w:val="0"/>
      <w:sz w:val="15"/>
      <w:szCs w:val="15"/>
    </w:rPr>
  </w:style>
  <w:style w:type="character" w:customStyle="1" w:styleId="noticecontenttitle-title">
    <w:name w:val="_notice_content_title-title"/>
    <w:basedOn w:val="a0"/>
    <w:rsid w:val="00586775"/>
  </w:style>
  <w:style w:type="paragraph" w:styleId="a5">
    <w:name w:val="Normal (Web)"/>
    <w:basedOn w:val="a"/>
    <w:uiPriority w:val="99"/>
    <w:semiHidden/>
    <w:unhideWhenUsed/>
    <w:rsid w:val="0058677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86775"/>
    <w:rPr>
      <w:b/>
      <w:bCs/>
    </w:rPr>
  </w:style>
  <w:style w:type="character" w:customStyle="1" w:styleId="noticegetfile-getbidfileaddress">
    <w:name w:val="noticegetfile-getbidfileaddress"/>
    <w:basedOn w:val="a0"/>
    <w:rsid w:val="00586775"/>
  </w:style>
  <w:style w:type="character" w:customStyle="1" w:styleId="noticepurchasetime-noticepurchasetime">
    <w:name w:val="noticepurchasetime-noticepurchasetime"/>
    <w:basedOn w:val="a0"/>
    <w:rsid w:val="00586775"/>
  </w:style>
  <w:style w:type="paragraph" w:customStyle="1" w:styleId="u-content">
    <w:name w:val="u-content"/>
    <w:basedOn w:val="a"/>
    <w:rsid w:val="00586775"/>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586775"/>
  </w:style>
  <w:style w:type="character" w:customStyle="1" w:styleId="noticebidtime-bidaddress">
    <w:name w:val="noticebidtime-bidaddress"/>
    <w:basedOn w:val="a0"/>
    <w:rsid w:val="00586775"/>
  </w:style>
</w:styles>
</file>

<file path=word/webSettings.xml><?xml version="1.0" encoding="utf-8"?>
<w:webSettings xmlns:r="http://schemas.openxmlformats.org/officeDocument/2006/relationships" xmlns:w="http://schemas.openxmlformats.org/wordprocessingml/2006/main">
  <w:divs>
    <w:div w:id="162864320">
      <w:bodyDiv w:val="1"/>
      <w:marLeft w:val="0"/>
      <w:marRight w:val="0"/>
      <w:marTop w:val="0"/>
      <w:marBottom w:val="0"/>
      <w:divBdr>
        <w:top w:val="none" w:sz="0" w:space="0" w:color="auto"/>
        <w:left w:val="none" w:sz="0" w:space="0" w:color="auto"/>
        <w:bottom w:val="none" w:sz="0" w:space="0" w:color="auto"/>
        <w:right w:val="none" w:sz="0" w:space="0" w:color="auto"/>
      </w:divBdr>
      <w:divsChild>
        <w:div w:id="1416508870">
          <w:marLeft w:val="0"/>
          <w:marRight w:val="0"/>
          <w:marTop w:val="0"/>
          <w:marBottom w:val="0"/>
          <w:divBdr>
            <w:top w:val="none" w:sz="0" w:space="0" w:color="auto"/>
            <w:left w:val="none" w:sz="0" w:space="0" w:color="auto"/>
            <w:bottom w:val="none" w:sz="0" w:space="0" w:color="auto"/>
            <w:right w:val="none" w:sz="0" w:space="0" w:color="auto"/>
          </w:divBdr>
        </w:div>
        <w:div w:id="865363111">
          <w:marLeft w:val="0"/>
          <w:marRight w:val="0"/>
          <w:marTop w:val="0"/>
          <w:marBottom w:val="0"/>
          <w:divBdr>
            <w:top w:val="none" w:sz="0" w:space="0" w:color="auto"/>
            <w:left w:val="none" w:sz="0" w:space="0" w:color="auto"/>
            <w:bottom w:val="none" w:sz="0" w:space="0" w:color="auto"/>
            <w:right w:val="none" w:sz="0" w:space="0" w:color="auto"/>
          </w:divBdr>
          <w:divsChild>
            <w:div w:id="291833932">
              <w:marLeft w:val="0"/>
              <w:marRight w:val="0"/>
              <w:marTop w:val="167"/>
              <w:marBottom w:val="167"/>
              <w:divBdr>
                <w:top w:val="single" w:sz="6" w:space="10" w:color="000000"/>
                <w:left w:val="single" w:sz="6" w:space="10" w:color="000000"/>
                <w:bottom w:val="single" w:sz="6" w:space="10" w:color="000000"/>
                <w:right w:val="single" w:sz="6" w:space="10" w:color="000000"/>
              </w:divBdr>
            </w:div>
            <w:div w:id="400717099">
              <w:marLeft w:val="0"/>
              <w:marRight w:val="0"/>
              <w:marTop w:val="0"/>
              <w:marBottom w:val="0"/>
              <w:divBdr>
                <w:top w:val="none" w:sz="0" w:space="0" w:color="auto"/>
                <w:left w:val="none" w:sz="0" w:space="0" w:color="auto"/>
                <w:bottom w:val="none" w:sz="0" w:space="0" w:color="auto"/>
                <w:right w:val="none" w:sz="0" w:space="0" w:color="auto"/>
              </w:divBdr>
              <w:divsChild>
                <w:div w:id="1165322337">
                  <w:marLeft w:val="0"/>
                  <w:marRight w:val="0"/>
                  <w:marTop w:val="0"/>
                  <w:marBottom w:val="0"/>
                  <w:divBdr>
                    <w:top w:val="none" w:sz="0" w:space="0" w:color="auto"/>
                    <w:left w:val="none" w:sz="0" w:space="0" w:color="auto"/>
                    <w:bottom w:val="none" w:sz="0" w:space="0" w:color="auto"/>
                    <w:right w:val="none" w:sz="0" w:space="0" w:color="auto"/>
                  </w:divBdr>
                </w:div>
                <w:div w:id="2132942273">
                  <w:marLeft w:val="0"/>
                  <w:marRight w:val="0"/>
                  <w:marTop w:val="0"/>
                  <w:marBottom w:val="0"/>
                  <w:divBdr>
                    <w:top w:val="none" w:sz="0" w:space="0" w:color="auto"/>
                    <w:left w:val="none" w:sz="0" w:space="0" w:color="auto"/>
                    <w:bottom w:val="none" w:sz="0" w:space="0" w:color="auto"/>
                    <w:right w:val="none" w:sz="0" w:space="0" w:color="auto"/>
                  </w:divBdr>
                </w:div>
              </w:divsChild>
            </w:div>
            <w:div w:id="2047757839">
              <w:marLeft w:val="0"/>
              <w:marRight w:val="0"/>
              <w:marTop w:val="0"/>
              <w:marBottom w:val="0"/>
              <w:divBdr>
                <w:top w:val="none" w:sz="0" w:space="0" w:color="auto"/>
                <w:left w:val="none" w:sz="0" w:space="0" w:color="auto"/>
                <w:bottom w:val="none" w:sz="0" w:space="0" w:color="auto"/>
                <w:right w:val="none" w:sz="0" w:space="0" w:color="auto"/>
              </w:divBdr>
              <w:divsChild>
                <w:div w:id="822546412">
                  <w:marLeft w:val="0"/>
                  <w:marRight w:val="0"/>
                  <w:marTop w:val="0"/>
                  <w:marBottom w:val="0"/>
                  <w:divBdr>
                    <w:top w:val="none" w:sz="0" w:space="0" w:color="auto"/>
                    <w:left w:val="none" w:sz="0" w:space="0" w:color="auto"/>
                    <w:bottom w:val="none" w:sz="0" w:space="0" w:color="auto"/>
                    <w:right w:val="none" w:sz="0" w:space="0" w:color="auto"/>
                  </w:divBdr>
                  <w:divsChild>
                    <w:div w:id="782458891">
                      <w:marLeft w:val="0"/>
                      <w:marRight w:val="0"/>
                      <w:marTop w:val="0"/>
                      <w:marBottom w:val="0"/>
                      <w:divBdr>
                        <w:top w:val="none" w:sz="0" w:space="0" w:color="auto"/>
                        <w:left w:val="none" w:sz="0" w:space="0" w:color="auto"/>
                        <w:bottom w:val="none" w:sz="0" w:space="0" w:color="auto"/>
                        <w:right w:val="none" w:sz="0" w:space="0" w:color="auto"/>
                      </w:divBdr>
                      <w:divsChild>
                        <w:div w:id="26846797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86862454">
                  <w:marLeft w:val="0"/>
                  <w:marRight w:val="0"/>
                  <w:marTop w:val="0"/>
                  <w:marBottom w:val="0"/>
                  <w:divBdr>
                    <w:top w:val="none" w:sz="0" w:space="0" w:color="auto"/>
                    <w:left w:val="none" w:sz="0" w:space="0" w:color="auto"/>
                    <w:bottom w:val="none" w:sz="0" w:space="0" w:color="auto"/>
                    <w:right w:val="none" w:sz="0" w:space="0" w:color="auto"/>
                  </w:divBdr>
                  <w:divsChild>
                    <w:div w:id="1514805988">
                      <w:marLeft w:val="0"/>
                      <w:marRight w:val="0"/>
                      <w:marTop w:val="0"/>
                      <w:marBottom w:val="0"/>
                      <w:divBdr>
                        <w:top w:val="none" w:sz="0" w:space="0" w:color="auto"/>
                        <w:left w:val="none" w:sz="0" w:space="0" w:color="auto"/>
                        <w:bottom w:val="none" w:sz="0" w:space="0" w:color="auto"/>
                        <w:right w:val="none" w:sz="0" w:space="0" w:color="auto"/>
                      </w:divBdr>
                      <w:divsChild>
                        <w:div w:id="146179788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90579">
              <w:marLeft w:val="0"/>
              <w:marRight w:val="0"/>
              <w:marTop w:val="0"/>
              <w:marBottom w:val="0"/>
              <w:divBdr>
                <w:top w:val="none" w:sz="0" w:space="0" w:color="auto"/>
                <w:left w:val="none" w:sz="0" w:space="0" w:color="auto"/>
                <w:bottom w:val="none" w:sz="0" w:space="0" w:color="auto"/>
                <w:right w:val="none" w:sz="0" w:space="0" w:color="auto"/>
              </w:divBdr>
              <w:divsChild>
                <w:div w:id="1070424728">
                  <w:marLeft w:val="0"/>
                  <w:marRight w:val="0"/>
                  <w:marTop w:val="0"/>
                  <w:marBottom w:val="0"/>
                  <w:divBdr>
                    <w:top w:val="none" w:sz="0" w:space="0" w:color="auto"/>
                    <w:left w:val="none" w:sz="0" w:space="0" w:color="auto"/>
                    <w:bottom w:val="none" w:sz="0" w:space="0" w:color="auto"/>
                    <w:right w:val="none" w:sz="0" w:space="0" w:color="auto"/>
                  </w:divBdr>
                </w:div>
              </w:divsChild>
            </w:div>
            <w:div w:id="17804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6438">
      <w:bodyDiv w:val="1"/>
      <w:marLeft w:val="0"/>
      <w:marRight w:val="0"/>
      <w:marTop w:val="0"/>
      <w:marBottom w:val="0"/>
      <w:divBdr>
        <w:top w:val="none" w:sz="0" w:space="0" w:color="auto"/>
        <w:left w:val="none" w:sz="0" w:space="0" w:color="auto"/>
        <w:bottom w:val="none" w:sz="0" w:space="0" w:color="auto"/>
        <w:right w:val="none" w:sz="0" w:space="0" w:color="auto"/>
      </w:divBdr>
      <w:divsChild>
        <w:div w:id="730153904">
          <w:marLeft w:val="0"/>
          <w:marRight w:val="0"/>
          <w:marTop w:val="0"/>
          <w:marBottom w:val="0"/>
          <w:divBdr>
            <w:top w:val="none" w:sz="0" w:space="0" w:color="auto"/>
            <w:left w:val="none" w:sz="0" w:space="0" w:color="auto"/>
            <w:bottom w:val="none" w:sz="0" w:space="0" w:color="auto"/>
            <w:right w:val="none" w:sz="0" w:space="0" w:color="auto"/>
          </w:divBdr>
        </w:div>
        <w:div w:id="81680245">
          <w:marLeft w:val="0"/>
          <w:marRight w:val="0"/>
          <w:marTop w:val="0"/>
          <w:marBottom w:val="0"/>
          <w:divBdr>
            <w:top w:val="none" w:sz="0" w:space="0" w:color="auto"/>
            <w:left w:val="none" w:sz="0" w:space="0" w:color="auto"/>
            <w:bottom w:val="none" w:sz="0" w:space="0" w:color="auto"/>
            <w:right w:val="none" w:sz="0" w:space="0" w:color="auto"/>
          </w:divBdr>
          <w:divsChild>
            <w:div w:id="1480923361">
              <w:marLeft w:val="0"/>
              <w:marRight w:val="0"/>
              <w:marTop w:val="167"/>
              <w:marBottom w:val="167"/>
              <w:divBdr>
                <w:top w:val="single" w:sz="6" w:space="10" w:color="000000"/>
                <w:left w:val="single" w:sz="6" w:space="10" w:color="000000"/>
                <w:bottom w:val="single" w:sz="6" w:space="10" w:color="000000"/>
                <w:right w:val="single" w:sz="6" w:space="10" w:color="000000"/>
              </w:divBdr>
            </w:div>
            <w:div w:id="739407837">
              <w:marLeft w:val="0"/>
              <w:marRight w:val="0"/>
              <w:marTop w:val="0"/>
              <w:marBottom w:val="0"/>
              <w:divBdr>
                <w:top w:val="none" w:sz="0" w:space="0" w:color="auto"/>
                <w:left w:val="none" w:sz="0" w:space="0" w:color="auto"/>
                <w:bottom w:val="none" w:sz="0" w:space="0" w:color="auto"/>
                <w:right w:val="none" w:sz="0" w:space="0" w:color="auto"/>
              </w:divBdr>
              <w:divsChild>
                <w:div w:id="1835219896">
                  <w:marLeft w:val="0"/>
                  <w:marRight w:val="0"/>
                  <w:marTop w:val="0"/>
                  <w:marBottom w:val="0"/>
                  <w:divBdr>
                    <w:top w:val="none" w:sz="0" w:space="0" w:color="auto"/>
                    <w:left w:val="none" w:sz="0" w:space="0" w:color="auto"/>
                    <w:bottom w:val="none" w:sz="0" w:space="0" w:color="auto"/>
                    <w:right w:val="none" w:sz="0" w:space="0" w:color="auto"/>
                  </w:divBdr>
                </w:div>
                <w:div w:id="367948903">
                  <w:marLeft w:val="0"/>
                  <w:marRight w:val="0"/>
                  <w:marTop w:val="0"/>
                  <w:marBottom w:val="0"/>
                  <w:divBdr>
                    <w:top w:val="none" w:sz="0" w:space="0" w:color="auto"/>
                    <w:left w:val="none" w:sz="0" w:space="0" w:color="auto"/>
                    <w:bottom w:val="none" w:sz="0" w:space="0" w:color="auto"/>
                    <w:right w:val="none" w:sz="0" w:space="0" w:color="auto"/>
                  </w:divBdr>
                </w:div>
              </w:divsChild>
            </w:div>
            <w:div w:id="235552646">
              <w:marLeft w:val="0"/>
              <w:marRight w:val="0"/>
              <w:marTop w:val="0"/>
              <w:marBottom w:val="0"/>
              <w:divBdr>
                <w:top w:val="none" w:sz="0" w:space="0" w:color="auto"/>
                <w:left w:val="none" w:sz="0" w:space="0" w:color="auto"/>
                <w:bottom w:val="none" w:sz="0" w:space="0" w:color="auto"/>
                <w:right w:val="none" w:sz="0" w:space="0" w:color="auto"/>
              </w:divBdr>
              <w:divsChild>
                <w:div w:id="806896733">
                  <w:marLeft w:val="0"/>
                  <w:marRight w:val="0"/>
                  <w:marTop w:val="0"/>
                  <w:marBottom w:val="0"/>
                  <w:divBdr>
                    <w:top w:val="none" w:sz="0" w:space="0" w:color="auto"/>
                    <w:left w:val="none" w:sz="0" w:space="0" w:color="auto"/>
                    <w:bottom w:val="none" w:sz="0" w:space="0" w:color="auto"/>
                    <w:right w:val="none" w:sz="0" w:space="0" w:color="auto"/>
                  </w:divBdr>
                  <w:divsChild>
                    <w:div w:id="2106269923">
                      <w:marLeft w:val="0"/>
                      <w:marRight w:val="0"/>
                      <w:marTop w:val="0"/>
                      <w:marBottom w:val="0"/>
                      <w:divBdr>
                        <w:top w:val="none" w:sz="0" w:space="0" w:color="auto"/>
                        <w:left w:val="none" w:sz="0" w:space="0" w:color="auto"/>
                        <w:bottom w:val="none" w:sz="0" w:space="0" w:color="auto"/>
                        <w:right w:val="none" w:sz="0" w:space="0" w:color="auto"/>
                      </w:divBdr>
                      <w:divsChild>
                        <w:div w:id="15337474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857648208">
                  <w:marLeft w:val="0"/>
                  <w:marRight w:val="0"/>
                  <w:marTop w:val="0"/>
                  <w:marBottom w:val="0"/>
                  <w:divBdr>
                    <w:top w:val="none" w:sz="0" w:space="0" w:color="auto"/>
                    <w:left w:val="none" w:sz="0" w:space="0" w:color="auto"/>
                    <w:bottom w:val="none" w:sz="0" w:space="0" w:color="auto"/>
                    <w:right w:val="none" w:sz="0" w:space="0" w:color="auto"/>
                  </w:divBdr>
                  <w:divsChild>
                    <w:div w:id="1020357282">
                      <w:marLeft w:val="0"/>
                      <w:marRight w:val="0"/>
                      <w:marTop w:val="0"/>
                      <w:marBottom w:val="0"/>
                      <w:divBdr>
                        <w:top w:val="none" w:sz="0" w:space="0" w:color="auto"/>
                        <w:left w:val="none" w:sz="0" w:space="0" w:color="auto"/>
                        <w:bottom w:val="none" w:sz="0" w:space="0" w:color="auto"/>
                        <w:right w:val="none" w:sz="0" w:space="0" w:color="auto"/>
                      </w:divBdr>
                      <w:divsChild>
                        <w:div w:id="113521988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4716">
              <w:marLeft w:val="0"/>
              <w:marRight w:val="0"/>
              <w:marTop w:val="0"/>
              <w:marBottom w:val="0"/>
              <w:divBdr>
                <w:top w:val="none" w:sz="0" w:space="0" w:color="auto"/>
                <w:left w:val="none" w:sz="0" w:space="0" w:color="auto"/>
                <w:bottom w:val="none" w:sz="0" w:space="0" w:color="auto"/>
                <w:right w:val="none" w:sz="0" w:space="0" w:color="auto"/>
              </w:divBdr>
              <w:divsChild>
                <w:div w:id="136731768">
                  <w:marLeft w:val="0"/>
                  <w:marRight w:val="0"/>
                  <w:marTop w:val="0"/>
                  <w:marBottom w:val="0"/>
                  <w:divBdr>
                    <w:top w:val="none" w:sz="0" w:space="0" w:color="auto"/>
                    <w:left w:val="none" w:sz="0" w:space="0" w:color="auto"/>
                    <w:bottom w:val="none" w:sz="0" w:space="0" w:color="auto"/>
                    <w:right w:val="none" w:sz="0" w:space="0" w:color="auto"/>
                  </w:divBdr>
                </w:div>
              </w:divsChild>
            </w:div>
            <w:div w:id="3646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A696E-8973-4556-9D02-0D4B6850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338</Words>
  <Characters>1929</Characters>
  <Application>Microsoft Office Word</Application>
  <DocSecurity>0</DocSecurity>
  <Lines>16</Lines>
  <Paragraphs>4</Paragraphs>
  <ScaleCrop>false</ScaleCrop>
  <Company>微软中国</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2023-03-10T04:16:00Z</dcterms:created>
  <dcterms:modified xsi:type="dcterms:W3CDTF">2023-03-10T08:37:00Z</dcterms:modified>
</cp:coreProperties>
</file>