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numId w:val="0"/>
        </w:numPr>
        <w:spacing w:before="312" w:beforeLines="100" w:after="312" w:afterLines="100"/>
        <w:jc w:val="center"/>
        <w:rPr>
          <w:rFonts w:hint="eastAsia" w:ascii="宋体" w:hAnsi="宋体" w:eastAsia="宋体" w:cs="宋体"/>
          <w:b/>
          <w:bCs/>
          <w:color w:val="auto"/>
          <w:sz w:val="36"/>
          <w:szCs w:val="36"/>
        </w:rPr>
      </w:pPr>
      <w:bookmarkStart w:id="1" w:name="_GoBack"/>
      <w:bookmarkEnd w:id="1"/>
      <w:bookmarkStart w:id="0" w:name="_Toc29766"/>
      <w:r>
        <w:rPr>
          <w:rFonts w:hint="eastAsia" w:ascii="宋体" w:hAnsi="宋体" w:eastAsia="宋体" w:cs="宋体"/>
          <w:color w:val="auto"/>
          <w:sz w:val="3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490855</wp:posOffset>
                </wp:positionV>
                <wp:extent cx="5721985" cy="1391285"/>
                <wp:effectExtent l="4445" t="4445" r="7620" b="13970"/>
                <wp:wrapNone/>
                <wp:docPr id="8" name="文本框 8"/>
                <wp:cNvGraphicFramePr/>
                <a:graphic xmlns:a="http://schemas.openxmlformats.org/drawingml/2006/main">
                  <a:graphicData uri="http://schemas.microsoft.com/office/word/2010/wordprocessingShape">
                    <wps:wsp>
                      <wps:cNvSpPr txBox="1"/>
                      <wps:spPr>
                        <a:xfrm>
                          <a:off x="909320" y="1289685"/>
                          <a:ext cx="5749925" cy="1391285"/>
                        </a:xfrm>
                        <a:prstGeom prst="rect">
                          <a:avLst/>
                        </a:prstGeom>
                        <a:solidFill>
                          <a:srgbClr val="FFFFFF"/>
                        </a:solidFill>
                        <a:ln w="6350">
                          <a:solidFill>
                            <a:prstClr val="black"/>
                          </a:solidFill>
                        </a:ln>
                        <a:effectLst/>
                      </wps:spPr>
                      <wps:txbx>
                        <w:txbxContent>
                          <w:p>
                            <w:pPr>
                              <w:snapToGrid w:val="0"/>
                              <w:spacing w:line="360" w:lineRule="auto"/>
                              <w:ind w:firstLine="480"/>
                              <w:rPr>
                                <w:rFonts w:hint="eastAsia" w:ascii="仿宋" w:hAnsi="仿宋" w:eastAsia="仿宋" w:cs="仿宋"/>
                                <w:color w:val="C00000"/>
                                <w:sz w:val="6"/>
                                <w:szCs w:val="6"/>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val="0"/>
                                <w:color w:val="333333"/>
                                <w:sz w:val="24"/>
                                <w:szCs w:val="24"/>
                                <w:highlight w:val="none"/>
                                <w:shd w:val="clear" w:color="auto" w:fill="FFFFFF"/>
                              </w:rPr>
                            </w:pPr>
                            <w:r>
                              <w:rPr>
                                <w:rFonts w:hint="eastAsia" w:ascii="宋体" w:hAnsi="宋体" w:eastAsia="宋体" w:cs="宋体"/>
                                <w:b/>
                                <w:bCs w:val="0"/>
                                <w:color w:val="333333"/>
                                <w:sz w:val="24"/>
                                <w:szCs w:val="24"/>
                                <w:highlight w:val="none"/>
                                <w:shd w:val="clear" w:color="auto" w:fill="FFFFFF"/>
                              </w:rPr>
                              <w:t>项目概况</w:t>
                            </w:r>
                          </w:p>
                          <w:p>
                            <w:pPr>
                              <w:snapToGrid w:val="0"/>
                              <w:spacing w:line="360" w:lineRule="auto"/>
                              <w:ind w:firstLine="480"/>
                              <w:rPr>
                                <w:rFonts w:hint="eastAsia" w:ascii="宋体" w:hAnsi="宋体" w:eastAsia="宋体" w:cs="宋体"/>
                                <w:color w:val="auto"/>
                                <w:sz w:val="24"/>
                                <w:szCs w:val="24"/>
                                <w:lang w:eastAsia="zh-CN"/>
                              </w:rPr>
                            </w:pPr>
                            <w:r>
                              <w:rPr>
                                <w:rFonts w:hint="eastAsia" w:cs="宋体"/>
                                <w:bCs/>
                                <w:color w:val="333333"/>
                                <w:sz w:val="24"/>
                                <w:szCs w:val="24"/>
                                <w:highlight w:val="none"/>
                                <w:u w:val="single"/>
                                <w:shd w:val="clear" w:color="auto" w:fill="FFFFFF"/>
                                <w:lang w:val="en-US" w:eastAsia="zh-CN"/>
                              </w:rPr>
                              <w:t>南郑区黎坪幼儿园提升改造项目</w:t>
                            </w:r>
                            <w:r>
                              <w:rPr>
                                <w:rFonts w:hint="eastAsia" w:ascii="宋体" w:hAnsi="宋体" w:eastAsia="宋体" w:cs="宋体"/>
                                <w:bCs/>
                                <w:color w:val="333333"/>
                                <w:sz w:val="24"/>
                                <w:szCs w:val="24"/>
                                <w:highlight w:val="none"/>
                                <w:shd w:val="clear" w:color="auto" w:fill="FFFFFF"/>
                              </w:rPr>
                              <w:t>的潜在</w:t>
                            </w:r>
                            <w:r>
                              <w:rPr>
                                <w:rFonts w:hint="eastAsia" w:ascii="宋体" w:hAnsi="宋体" w:cs="宋体"/>
                                <w:bCs/>
                                <w:color w:val="333333"/>
                                <w:sz w:val="24"/>
                                <w:szCs w:val="24"/>
                                <w:highlight w:val="none"/>
                                <w:shd w:val="clear" w:color="auto" w:fill="FFFFFF"/>
                                <w:lang w:eastAsia="zh-CN"/>
                              </w:rPr>
                              <w:t>供应商</w:t>
                            </w:r>
                            <w:r>
                              <w:rPr>
                                <w:rFonts w:hint="eastAsia" w:eastAsia="宋体" w:cs="宋体"/>
                                <w:bCs/>
                                <w:color w:val="333333"/>
                                <w:sz w:val="24"/>
                                <w:szCs w:val="24"/>
                                <w:highlight w:val="none"/>
                                <w:shd w:val="clear" w:color="auto" w:fill="FFFFFF"/>
                                <w:lang w:eastAsia="zh-CN"/>
                              </w:rPr>
                              <w:t>可</w:t>
                            </w:r>
                            <w:r>
                              <w:rPr>
                                <w:rFonts w:hint="eastAsia" w:ascii="宋体" w:hAnsi="宋体" w:eastAsia="宋体" w:cs="宋体"/>
                                <w:bCs/>
                                <w:color w:val="333333"/>
                                <w:sz w:val="24"/>
                                <w:szCs w:val="24"/>
                                <w:highlight w:val="none"/>
                                <w:shd w:val="clear" w:color="auto" w:fill="FFFFFF"/>
                              </w:rPr>
                              <w:t>在</w:t>
                            </w:r>
                            <w:r>
                              <w:rPr>
                                <w:rFonts w:hint="eastAsia" w:cs="宋体"/>
                                <w:bCs/>
                                <w:color w:val="333333"/>
                                <w:sz w:val="24"/>
                                <w:szCs w:val="24"/>
                                <w:highlight w:val="none"/>
                                <w:u w:val="single"/>
                                <w:shd w:val="clear" w:color="auto" w:fill="FFFFFF"/>
                                <w:lang w:eastAsia="zh-CN"/>
                              </w:rPr>
                              <w:t>陕西松伟伊项目管理咨询服务有限公司</w:t>
                            </w:r>
                            <w:r>
                              <w:rPr>
                                <w:rFonts w:hint="eastAsia" w:eastAsia="宋体" w:cs="宋体"/>
                                <w:bCs/>
                                <w:color w:val="333333"/>
                                <w:sz w:val="24"/>
                                <w:szCs w:val="24"/>
                                <w:highlight w:val="none"/>
                                <w:u w:val="single"/>
                                <w:shd w:val="clear" w:color="auto" w:fill="FFFFFF"/>
                                <w:lang w:eastAsia="zh-CN"/>
                              </w:rPr>
                              <w:t>（地</w:t>
                            </w:r>
                            <w:r>
                              <w:rPr>
                                <w:rFonts w:hint="eastAsia" w:eastAsia="宋体" w:cs="宋体"/>
                                <w:bCs/>
                                <w:color w:val="auto"/>
                                <w:sz w:val="24"/>
                                <w:szCs w:val="24"/>
                                <w:highlight w:val="none"/>
                                <w:u w:val="single"/>
                                <w:shd w:val="clear" w:color="auto" w:fill="FFFFFF"/>
                                <w:lang w:eastAsia="zh-CN"/>
                              </w:rPr>
                              <w:t>址：汉中市汉台区东一环盛世国际2#楼2005室）</w:t>
                            </w:r>
                            <w:r>
                              <w:rPr>
                                <w:rFonts w:hint="eastAsia" w:ascii="宋体" w:hAnsi="宋体" w:eastAsia="宋体" w:cs="宋体"/>
                                <w:bCs/>
                                <w:color w:val="auto"/>
                                <w:sz w:val="24"/>
                                <w:szCs w:val="24"/>
                                <w:highlight w:val="none"/>
                                <w:shd w:val="clear" w:color="auto" w:fill="FFFFFF"/>
                              </w:rPr>
                              <w:t>获取</w:t>
                            </w:r>
                            <w:r>
                              <w:rPr>
                                <w:rFonts w:hint="eastAsia" w:ascii="宋体" w:hAnsi="宋体" w:eastAsia="宋体" w:cs="宋体"/>
                                <w:bCs/>
                                <w:color w:val="auto"/>
                                <w:sz w:val="24"/>
                                <w:szCs w:val="24"/>
                                <w:highlight w:val="none"/>
                                <w:shd w:val="clear" w:color="auto" w:fill="FFFFFF"/>
                                <w:lang w:eastAsia="zh-CN"/>
                              </w:rPr>
                              <w:t>采购</w:t>
                            </w:r>
                            <w:r>
                              <w:rPr>
                                <w:rFonts w:hint="eastAsia" w:ascii="宋体" w:hAnsi="宋体" w:eastAsia="宋体" w:cs="宋体"/>
                                <w:bCs/>
                                <w:color w:val="auto"/>
                                <w:sz w:val="24"/>
                                <w:szCs w:val="24"/>
                                <w:highlight w:val="none"/>
                                <w:shd w:val="clear" w:color="auto" w:fill="FFFFFF"/>
                              </w:rPr>
                              <w:t>文件，</w:t>
                            </w:r>
                            <w:r>
                              <w:rPr>
                                <w:rFonts w:hint="eastAsia" w:ascii="宋体" w:hAnsi="宋体" w:eastAsia="宋体" w:cs="宋体"/>
                                <w:bCs/>
                                <w:color w:val="auto"/>
                                <w:sz w:val="24"/>
                                <w:szCs w:val="24"/>
                                <w:highlight w:val="none"/>
                                <w:shd w:val="clear" w:color="auto" w:fill="FFFFFF"/>
                                <w:lang w:eastAsia="zh-CN"/>
                              </w:rPr>
                              <w:t>并于</w:t>
                            </w:r>
                            <w:r>
                              <w:rPr>
                                <w:rFonts w:hint="eastAsia" w:ascii="宋体" w:hAnsi="宋体" w:eastAsia="宋体" w:cs="宋体"/>
                                <w:b/>
                                <w:bCs w:val="0"/>
                                <w:color w:val="auto"/>
                                <w:sz w:val="24"/>
                                <w:szCs w:val="24"/>
                                <w:highlight w:val="none"/>
                                <w:shd w:val="clear" w:color="auto" w:fill="FFFFFF"/>
                              </w:rPr>
                              <w:t>20</w:t>
                            </w:r>
                            <w:r>
                              <w:rPr>
                                <w:rFonts w:hint="eastAsia" w:ascii="宋体" w:hAnsi="宋体" w:eastAsia="宋体" w:cs="宋体"/>
                                <w:b/>
                                <w:bCs w:val="0"/>
                                <w:color w:val="auto"/>
                                <w:sz w:val="24"/>
                                <w:szCs w:val="24"/>
                                <w:highlight w:val="none"/>
                                <w:shd w:val="clear" w:color="auto" w:fill="FFFFFF"/>
                                <w:lang w:val="en-US" w:eastAsia="zh-CN"/>
                              </w:rPr>
                              <w:t>23</w:t>
                            </w:r>
                            <w:r>
                              <w:rPr>
                                <w:rFonts w:hint="eastAsia" w:ascii="宋体" w:hAnsi="宋体" w:eastAsia="宋体" w:cs="宋体"/>
                                <w:b/>
                                <w:bCs w:val="0"/>
                                <w:color w:val="auto"/>
                                <w:sz w:val="24"/>
                                <w:szCs w:val="24"/>
                                <w:highlight w:val="none"/>
                                <w:shd w:val="clear" w:color="auto" w:fill="FFFFFF"/>
                              </w:rPr>
                              <w:t>年</w:t>
                            </w:r>
                            <w:r>
                              <w:rPr>
                                <w:rFonts w:hint="eastAsia" w:cs="宋体"/>
                                <w:b/>
                                <w:bCs w:val="0"/>
                                <w:color w:val="auto"/>
                                <w:sz w:val="24"/>
                                <w:szCs w:val="24"/>
                                <w:highlight w:val="none"/>
                                <w:u w:val="single"/>
                                <w:shd w:val="clear" w:color="auto" w:fill="FFFFFF"/>
                                <w:lang w:val="en-US" w:eastAsia="zh-CN"/>
                              </w:rPr>
                              <w:t>07</w:t>
                            </w:r>
                            <w:r>
                              <w:rPr>
                                <w:rFonts w:hint="eastAsia" w:ascii="宋体" w:hAnsi="宋体" w:eastAsia="宋体" w:cs="宋体"/>
                                <w:b/>
                                <w:bCs w:val="0"/>
                                <w:color w:val="auto"/>
                                <w:sz w:val="24"/>
                                <w:szCs w:val="24"/>
                                <w:highlight w:val="none"/>
                                <w:shd w:val="clear" w:color="auto" w:fill="FFFFFF"/>
                              </w:rPr>
                              <w:t>月</w:t>
                            </w:r>
                            <w:r>
                              <w:rPr>
                                <w:rFonts w:hint="eastAsia" w:cs="宋体"/>
                                <w:b/>
                                <w:bCs w:val="0"/>
                                <w:color w:val="auto"/>
                                <w:sz w:val="24"/>
                                <w:szCs w:val="24"/>
                                <w:highlight w:val="none"/>
                                <w:u w:val="single"/>
                                <w:shd w:val="clear" w:color="auto" w:fill="FFFFFF"/>
                                <w:lang w:val="en-US" w:eastAsia="zh-CN"/>
                              </w:rPr>
                              <w:t>20</w:t>
                            </w:r>
                            <w:r>
                              <w:rPr>
                                <w:rFonts w:hint="eastAsia" w:ascii="宋体" w:hAnsi="宋体" w:eastAsia="宋体" w:cs="宋体"/>
                                <w:b/>
                                <w:bCs w:val="0"/>
                                <w:color w:val="auto"/>
                                <w:sz w:val="24"/>
                                <w:szCs w:val="24"/>
                                <w:highlight w:val="none"/>
                                <w:shd w:val="clear" w:color="auto" w:fill="FFFFFF"/>
                              </w:rPr>
                              <w:t>日</w:t>
                            </w:r>
                            <w:r>
                              <w:rPr>
                                <w:rFonts w:hint="eastAsia" w:cs="宋体"/>
                                <w:b/>
                                <w:bCs w:val="0"/>
                                <w:color w:val="auto"/>
                                <w:sz w:val="24"/>
                                <w:szCs w:val="24"/>
                                <w:highlight w:val="none"/>
                                <w:u w:val="single"/>
                                <w:shd w:val="clear" w:color="auto" w:fill="FFFFFF"/>
                                <w:lang w:val="en-US" w:eastAsia="zh-CN"/>
                              </w:rPr>
                              <w:t>09</w:t>
                            </w:r>
                            <w:r>
                              <w:rPr>
                                <w:rFonts w:hint="eastAsia" w:ascii="宋体" w:hAnsi="宋体" w:eastAsia="宋体" w:cs="宋体"/>
                                <w:b/>
                                <w:bCs w:val="0"/>
                                <w:color w:val="auto"/>
                                <w:sz w:val="24"/>
                                <w:szCs w:val="24"/>
                                <w:highlight w:val="none"/>
                                <w:shd w:val="clear" w:color="auto" w:fill="FFFFFF"/>
                              </w:rPr>
                              <w:t>时</w:t>
                            </w:r>
                            <w:r>
                              <w:rPr>
                                <w:rFonts w:hint="eastAsia" w:cs="宋体"/>
                                <w:b/>
                                <w:bCs w:val="0"/>
                                <w:color w:val="auto"/>
                                <w:sz w:val="24"/>
                                <w:szCs w:val="24"/>
                                <w:highlight w:val="none"/>
                                <w:u w:val="single"/>
                                <w:shd w:val="clear" w:color="auto" w:fill="FFFFFF"/>
                                <w:lang w:val="en-US" w:eastAsia="zh-CN"/>
                              </w:rPr>
                              <w:t>30</w:t>
                            </w:r>
                            <w:r>
                              <w:rPr>
                                <w:rFonts w:hint="eastAsia" w:ascii="宋体" w:hAnsi="宋体" w:eastAsia="宋体" w:cs="宋体"/>
                                <w:b/>
                                <w:bCs w:val="0"/>
                                <w:color w:val="auto"/>
                                <w:sz w:val="24"/>
                                <w:szCs w:val="24"/>
                                <w:highlight w:val="none"/>
                                <w:shd w:val="clear" w:color="auto" w:fill="FFFFFF"/>
                              </w:rPr>
                              <w:t>分</w:t>
                            </w:r>
                            <w:r>
                              <w:rPr>
                                <w:rFonts w:hint="eastAsia" w:ascii="宋体" w:hAnsi="宋体" w:eastAsia="宋体" w:cs="宋体"/>
                                <w:bCs/>
                                <w:color w:val="auto"/>
                                <w:sz w:val="24"/>
                                <w:szCs w:val="24"/>
                                <w:highlight w:val="none"/>
                                <w:shd w:val="clear" w:color="auto" w:fill="FFFFFF"/>
                              </w:rPr>
                              <w:t>（北京时间）前</w:t>
                            </w:r>
                            <w:r>
                              <w:rPr>
                                <w:rFonts w:hint="eastAsia" w:ascii="宋体" w:hAnsi="宋体" w:eastAsia="宋体" w:cs="宋体"/>
                                <w:bCs/>
                                <w:color w:val="auto"/>
                                <w:sz w:val="24"/>
                                <w:szCs w:val="24"/>
                                <w:highlight w:val="none"/>
                                <w:shd w:val="clear" w:color="auto" w:fill="FFFFFF"/>
                                <w:lang w:eastAsia="zh-CN"/>
                              </w:rPr>
                              <w:t>提交响应</w:t>
                            </w:r>
                            <w:r>
                              <w:rPr>
                                <w:rFonts w:hint="eastAsia" w:ascii="宋体" w:hAnsi="宋体" w:eastAsia="宋体" w:cs="宋体"/>
                                <w:bCs/>
                                <w:color w:val="auto"/>
                                <w:sz w:val="24"/>
                                <w:szCs w:val="24"/>
                                <w:highlight w:val="none"/>
                                <w:shd w:val="clear" w:color="auto" w:fill="FFFFFF"/>
                              </w:rPr>
                              <w:t>文件</w:t>
                            </w:r>
                            <w:r>
                              <w:rPr>
                                <w:rFonts w:hint="eastAsia" w:ascii="宋体" w:hAnsi="宋体" w:eastAsia="宋体" w:cs="宋体"/>
                                <w:color w:val="auto"/>
                                <w:sz w:val="24"/>
                                <w:szCs w:val="24"/>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38.65pt;height:109.55pt;width:450.55pt;z-index:251659264;mso-width-relative:page;mso-height-relative:page;" fillcolor="#FFFFFF" filled="t" stroked="t" coordsize="21600,21600" o:gfxdata="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g7em01QAAAAgBAAAPAAAAAAAAAAEAIAAAACIAAABkcnMvZG93bnJldi54bWxQ&#10;SwECFAAUAAAACACHTuJAHD9XYWwCAADRBAAADgAAAAAAAAABACAAAAAkAQAAZHJzL2Uyb0RvYy54&#10;bWxQSwUGAAAAAAYABgBZAQAAAgYAAAAA&#10;">
                <v:fill on="t" focussize="0,0"/>
                <v:stroke weight="0.5pt" color="#000000" joinstyle="round"/>
                <v:imagedata o:title=""/>
                <o:lock v:ext="edit" aspectratio="f"/>
                <v:textbox>
                  <w:txbxContent>
                    <w:p>
                      <w:pPr>
                        <w:snapToGrid w:val="0"/>
                        <w:spacing w:line="360" w:lineRule="auto"/>
                        <w:ind w:firstLine="480"/>
                        <w:rPr>
                          <w:rFonts w:hint="eastAsia" w:ascii="仿宋" w:hAnsi="仿宋" w:eastAsia="仿宋" w:cs="仿宋"/>
                          <w:color w:val="C00000"/>
                          <w:sz w:val="6"/>
                          <w:szCs w:val="6"/>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val="0"/>
                          <w:color w:val="333333"/>
                          <w:sz w:val="24"/>
                          <w:szCs w:val="24"/>
                          <w:highlight w:val="none"/>
                          <w:shd w:val="clear" w:color="auto" w:fill="FFFFFF"/>
                        </w:rPr>
                      </w:pPr>
                      <w:r>
                        <w:rPr>
                          <w:rFonts w:hint="eastAsia" w:ascii="宋体" w:hAnsi="宋体" w:eastAsia="宋体" w:cs="宋体"/>
                          <w:b/>
                          <w:bCs w:val="0"/>
                          <w:color w:val="333333"/>
                          <w:sz w:val="24"/>
                          <w:szCs w:val="24"/>
                          <w:highlight w:val="none"/>
                          <w:shd w:val="clear" w:color="auto" w:fill="FFFFFF"/>
                        </w:rPr>
                        <w:t>项目概况</w:t>
                      </w:r>
                    </w:p>
                    <w:p>
                      <w:pPr>
                        <w:snapToGrid w:val="0"/>
                        <w:spacing w:line="360" w:lineRule="auto"/>
                        <w:ind w:firstLine="480"/>
                        <w:rPr>
                          <w:rFonts w:hint="eastAsia" w:ascii="宋体" w:hAnsi="宋体" w:eastAsia="宋体" w:cs="宋体"/>
                          <w:color w:val="auto"/>
                          <w:sz w:val="24"/>
                          <w:szCs w:val="24"/>
                          <w:lang w:eastAsia="zh-CN"/>
                        </w:rPr>
                      </w:pPr>
                      <w:r>
                        <w:rPr>
                          <w:rFonts w:hint="eastAsia" w:cs="宋体"/>
                          <w:bCs/>
                          <w:color w:val="333333"/>
                          <w:sz w:val="24"/>
                          <w:szCs w:val="24"/>
                          <w:highlight w:val="none"/>
                          <w:u w:val="single"/>
                          <w:shd w:val="clear" w:color="auto" w:fill="FFFFFF"/>
                          <w:lang w:val="en-US" w:eastAsia="zh-CN"/>
                        </w:rPr>
                        <w:t>南郑区黎坪幼儿园提升改造项目</w:t>
                      </w:r>
                      <w:r>
                        <w:rPr>
                          <w:rFonts w:hint="eastAsia" w:ascii="宋体" w:hAnsi="宋体" w:eastAsia="宋体" w:cs="宋体"/>
                          <w:bCs/>
                          <w:color w:val="333333"/>
                          <w:sz w:val="24"/>
                          <w:szCs w:val="24"/>
                          <w:highlight w:val="none"/>
                          <w:shd w:val="clear" w:color="auto" w:fill="FFFFFF"/>
                        </w:rPr>
                        <w:t>的潜在</w:t>
                      </w:r>
                      <w:r>
                        <w:rPr>
                          <w:rFonts w:hint="eastAsia" w:ascii="宋体" w:hAnsi="宋体" w:cs="宋体"/>
                          <w:bCs/>
                          <w:color w:val="333333"/>
                          <w:sz w:val="24"/>
                          <w:szCs w:val="24"/>
                          <w:highlight w:val="none"/>
                          <w:shd w:val="clear" w:color="auto" w:fill="FFFFFF"/>
                          <w:lang w:eastAsia="zh-CN"/>
                        </w:rPr>
                        <w:t>供应商</w:t>
                      </w:r>
                      <w:r>
                        <w:rPr>
                          <w:rFonts w:hint="eastAsia" w:eastAsia="宋体" w:cs="宋体"/>
                          <w:bCs/>
                          <w:color w:val="333333"/>
                          <w:sz w:val="24"/>
                          <w:szCs w:val="24"/>
                          <w:highlight w:val="none"/>
                          <w:shd w:val="clear" w:color="auto" w:fill="FFFFFF"/>
                          <w:lang w:eastAsia="zh-CN"/>
                        </w:rPr>
                        <w:t>可</w:t>
                      </w:r>
                      <w:r>
                        <w:rPr>
                          <w:rFonts w:hint="eastAsia" w:ascii="宋体" w:hAnsi="宋体" w:eastAsia="宋体" w:cs="宋体"/>
                          <w:bCs/>
                          <w:color w:val="333333"/>
                          <w:sz w:val="24"/>
                          <w:szCs w:val="24"/>
                          <w:highlight w:val="none"/>
                          <w:shd w:val="clear" w:color="auto" w:fill="FFFFFF"/>
                        </w:rPr>
                        <w:t>在</w:t>
                      </w:r>
                      <w:r>
                        <w:rPr>
                          <w:rFonts w:hint="eastAsia" w:cs="宋体"/>
                          <w:bCs/>
                          <w:color w:val="333333"/>
                          <w:sz w:val="24"/>
                          <w:szCs w:val="24"/>
                          <w:highlight w:val="none"/>
                          <w:u w:val="single"/>
                          <w:shd w:val="clear" w:color="auto" w:fill="FFFFFF"/>
                          <w:lang w:eastAsia="zh-CN"/>
                        </w:rPr>
                        <w:t>陕西松伟伊项目管理咨询服务有限公司</w:t>
                      </w:r>
                      <w:r>
                        <w:rPr>
                          <w:rFonts w:hint="eastAsia" w:eastAsia="宋体" w:cs="宋体"/>
                          <w:bCs/>
                          <w:color w:val="333333"/>
                          <w:sz w:val="24"/>
                          <w:szCs w:val="24"/>
                          <w:highlight w:val="none"/>
                          <w:u w:val="single"/>
                          <w:shd w:val="clear" w:color="auto" w:fill="FFFFFF"/>
                          <w:lang w:eastAsia="zh-CN"/>
                        </w:rPr>
                        <w:t>（地</w:t>
                      </w:r>
                      <w:r>
                        <w:rPr>
                          <w:rFonts w:hint="eastAsia" w:eastAsia="宋体" w:cs="宋体"/>
                          <w:bCs/>
                          <w:color w:val="auto"/>
                          <w:sz w:val="24"/>
                          <w:szCs w:val="24"/>
                          <w:highlight w:val="none"/>
                          <w:u w:val="single"/>
                          <w:shd w:val="clear" w:color="auto" w:fill="FFFFFF"/>
                          <w:lang w:eastAsia="zh-CN"/>
                        </w:rPr>
                        <w:t>址：汉中市汉台区东一环盛世国际2#楼2005室）</w:t>
                      </w:r>
                      <w:r>
                        <w:rPr>
                          <w:rFonts w:hint="eastAsia" w:ascii="宋体" w:hAnsi="宋体" w:eastAsia="宋体" w:cs="宋体"/>
                          <w:bCs/>
                          <w:color w:val="auto"/>
                          <w:sz w:val="24"/>
                          <w:szCs w:val="24"/>
                          <w:highlight w:val="none"/>
                          <w:shd w:val="clear" w:color="auto" w:fill="FFFFFF"/>
                        </w:rPr>
                        <w:t>获取</w:t>
                      </w:r>
                      <w:r>
                        <w:rPr>
                          <w:rFonts w:hint="eastAsia" w:ascii="宋体" w:hAnsi="宋体" w:eastAsia="宋体" w:cs="宋体"/>
                          <w:bCs/>
                          <w:color w:val="auto"/>
                          <w:sz w:val="24"/>
                          <w:szCs w:val="24"/>
                          <w:highlight w:val="none"/>
                          <w:shd w:val="clear" w:color="auto" w:fill="FFFFFF"/>
                          <w:lang w:eastAsia="zh-CN"/>
                        </w:rPr>
                        <w:t>采购</w:t>
                      </w:r>
                      <w:r>
                        <w:rPr>
                          <w:rFonts w:hint="eastAsia" w:ascii="宋体" w:hAnsi="宋体" w:eastAsia="宋体" w:cs="宋体"/>
                          <w:bCs/>
                          <w:color w:val="auto"/>
                          <w:sz w:val="24"/>
                          <w:szCs w:val="24"/>
                          <w:highlight w:val="none"/>
                          <w:shd w:val="clear" w:color="auto" w:fill="FFFFFF"/>
                        </w:rPr>
                        <w:t>文件，</w:t>
                      </w:r>
                      <w:r>
                        <w:rPr>
                          <w:rFonts w:hint="eastAsia" w:ascii="宋体" w:hAnsi="宋体" w:eastAsia="宋体" w:cs="宋体"/>
                          <w:bCs/>
                          <w:color w:val="auto"/>
                          <w:sz w:val="24"/>
                          <w:szCs w:val="24"/>
                          <w:highlight w:val="none"/>
                          <w:shd w:val="clear" w:color="auto" w:fill="FFFFFF"/>
                          <w:lang w:eastAsia="zh-CN"/>
                        </w:rPr>
                        <w:t>并于</w:t>
                      </w:r>
                      <w:r>
                        <w:rPr>
                          <w:rFonts w:hint="eastAsia" w:ascii="宋体" w:hAnsi="宋体" w:eastAsia="宋体" w:cs="宋体"/>
                          <w:b/>
                          <w:bCs w:val="0"/>
                          <w:color w:val="auto"/>
                          <w:sz w:val="24"/>
                          <w:szCs w:val="24"/>
                          <w:highlight w:val="none"/>
                          <w:shd w:val="clear" w:color="auto" w:fill="FFFFFF"/>
                        </w:rPr>
                        <w:t>20</w:t>
                      </w:r>
                      <w:r>
                        <w:rPr>
                          <w:rFonts w:hint="eastAsia" w:ascii="宋体" w:hAnsi="宋体" w:eastAsia="宋体" w:cs="宋体"/>
                          <w:b/>
                          <w:bCs w:val="0"/>
                          <w:color w:val="auto"/>
                          <w:sz w:val="24"/>
                          <w:szCs w:val="24"/>
                          <w:highlight w:val="none"/>
                          <w:shd w:val="clear" w:color="auto" w:fill="FFFFFF"/>
                          <w:lang w:val="en-US" w:eastAsia="zh-CN"/>
                        </w:rPr>
                        <w:t>23</w:t>
                      </w:r>
                      <w:r>
                        <w:rPr>
                          <w:rFonts w:hint="eastAsia" w:ascii="宋体" w:hAnsi="宋体" w:eastAsia="宋体" w:cs="宋体"/>
                          <w:b/>
                          <w:bCs w:val="0"/>
                          <w:color w:val="auto"/>
                          <w:sz w:val="24"/>
                          <w:szCs w:val="24"/>
                          <w:highlight w:val="none"/>
                          <w:shd w:val="clear" w:color="auto" w:fill="FFFFFF"/>
                        </w:rPr>
                        <w:t>年</w:t>
                      </w:r>
                      <w:r>
                        <w:rPr>
                          <w:rFonts w:hint="eastAsia" w:cs="宋体"/>
                          <w:b/>
                          <w:bCs w:val="0"/>
                          <w:color w:val="auto"/>
                          <w:sz w:val="24"/>
                          <w:szCs w:val="24"/>
                          <w:highlight w:val="none"/>
                          <w:u w:val="single"/>
                          <w:shd w:val="clear" w:color="auto" w:fill="FFFFFF"/>
                          <w:lang w:val="en-US" w:eastAsia="zh-CN"/>
                        </w:rPr>
                        <w:t>07</w:t>
                      </w:r>
                      <w:r>
                        <w:rPr>
                          <w:rFonts w:hint="eastAsia" w:ascii="宋体" w:hAnsi="宋体" w:eastAsia="宋体" w:cs="宋体"/>
                          <w:b/>
                          <w:bCs w:val="0"/>
                          <w:color w:val="auto"/>
                          <w:sz w:val="24"/>
                          <w:szCs w:val="24"/>
                          <w:highlight w:val="none"/>
                          <w:shd w:val="clear" w:color="auto" w:fill="FFFFFF"/>
                        </w:rPr>
                        <w:t>月</w:t>
                      </w:r>
                      <w:r>
                        <w:rPr>
                          <w:rFonts w:hint="eastAsia" w:cs="宋体"/>
                          <w:b/>
                          <w:bCs w:val="0"/>
                          <w:color w:val="auto"/>
                          <w:sz w:val="24"/>
                          <w:szCs w:val="24"/>
                          <w:highlight w:val="none"/>
                          <w:u w:val="single"/>
                          <w:shd w:val="clear" w:color="auto" w:fill="FFFFFF"/>
                          <w:lang w:val="en-US" w:eastAsia="zh-CN"/>
                        </w:rPr>
                        <w:t>20</w:t>
                      </w:r>
                      <w:r>
                        <w:rPr>
                          <w:rFonts w:hint="eastAsia" w:ascii="宋体" w:hAnsi="宋体" w:eastAsia="宋体" w:cs="宋体"/>
                          <w:b/>
                          <w:bCs w:val="0"/>
                          <w:color w:val="auto"/>
                          <w:sz w:val="24"/>
                          <w:szCs w:val="24"/>
                          <w:highlight w:val="none"/>
                          <w:shd w:val="clear" w:color="auto" w:fill="FFFFFF"/>
                        </w:rPr>
                        <w:t>日</w:t>
                      </w:r>
                      <w:r>
                        <w:rPr>
                          <w:rFonts w:hint="eastAsia" w:cs="宋体"/>
                          <w:b/>
                          <w:bCs w:val="0"/>
                          <w:color w:val="auto"/>
                          <w:sz w:val="24"/>
                          <w:szCs w:val="24"/>
                          <w:highlight w:val="none"/>
                          <w:u w:val="single"/>
                          <w:shd w:val="clear" w:color="auto" w:fill="FFFFFF"/>
                          <w:lang w:val="en-US" w:eastAsia="zh-CN"/>
                        </w:rPr>
                        <w:t>09</w:t>
                      </w:r>
                      <w:r>
                        <w:rPr>
                          <w:rFonts w:hint="eastAsia" w:ascii="宋体" w:hAnsi="宋体" w:eastAsia="宋体" w:cs="宋体"/>
                          <w:b/>
                          <w:bCs w:val="0"/>
                          <w:color w:val="auto"/>
                          <w:sz w:val="24"/>
                          <w:szCs w:val="24"/>
                          <w:highlight w:val="none"/>
                          <w:shd w:val="clear" w:color="auto" w:fill="FFFFFF"/>
                        </w:rPr>
                        <w:t>时</w:t>
                      </w:r>
                      <w:r>
                        <w:rPr>
                          <w:rFonts w:hint="eastAsia" w:cs="宋体"/>
                          <w:b/>
                          <w:bCs w:val="0"/>
                          <w:color w:val="auto"/>
                          <w:sz w:val="24"/>
                          <w:szCs w:val="24"/>
                          <w:highlight w:val="none"/>
                          <w:u w:val="single"/>
                          <w:shd w:val="clear" w:color="auto" w:fill="FFFFFF"/>
                          <w:lang w:val="en-US" w:eastAsia="zh-CN"/>
                        </w:rPr>
                        <w:t>30</w:t>
                      </w:r>
                      <w:r>
                        <w:rPr>
                          <w:rFonts w:hint="eastAsia" w:ascii="宋体" w:hAnsi="宋体" w:eastAsia="宋体" w:cs="宋体"/>
                          <w:b/>
                          <w:bCs w:val="0"/>
                          <w:color w:val="auto"/>
                          <w:sz w:val="24"/>
                          <w:szCs w:val="24"/>
                          <w:highlight w:val="none"/>
                          <w:shd w:val="clear" w:color="auto" w:fill="FFFFFF"/>
                        </w:rPr>
                        <w:t>分</w:t>
                      </w:r>
                      <w:r>
                        <w:rPr>
                          <w:rFonts w:hint="eastAsia" w:ascii="宋体" w:hAnsi="宋体" w:eastAsia="宋体" w:cs="宋体"/>
                          <w:bCs/>
                          <w:color w:val="auto"/>
                          <w:sz w:val="24"/>
                          <w:szCs w:val="24"/>
                          <w:highlight w:val="none"/>
                          <w:shd w:val="clear" w:color="auto" w:fill="FFFFFF"/>
                        </w:rPr>
                        <w:t>（北京时间）前</w:t>
                      </w:r>
                      <w:r>
                        <w:rPr>
                          <w:rFonts w:hint="eastAsia" w:ascii="宋体" w:hAnsi="宋体" w:eastAsia="宋体" w:cs="宋体"/>
                          <w:bCs/>
                          <w:color w:val="auto"/>
                          <w:sz w:val="24"/>
                          <w:szCs w:val="24"/>
                          <w:highlight w:val="none"/>
                          <w:shd w:val="clear" w:color="auto" w:fill="FFFFFF"/>
                          <w:lang w:eastAsia="zh-CN"/>
                        </w:rPr>
                        <w:t>提交响应</w:t>
                      </w:r>
                      <w:r>
                        <w:rPr>
                          <w:rFonts w:hint="eastAsia" w:ascii="宋体" w:hAnsi="宋体" w:eastAsia="宋体" w:cs="宋体"/>
                          <w:bCs/>
                          <w:color w:val="auto"/>
                          <w:sz w:val="24"/>
                          <w:szCs w:val="24"/>
                          <w:highlight w:val="none"/>
                          <w:shd w:val="clear" w:color="auto" w:fill="FFFFFF"/>
                        </w:rPr>
                        <w:t>文件</w:t>
                      </w:r>
                      <w:r>
                        <w:rPr>
                          <w:rFonts w:hint="eastAsia" w:ascii="宋体" w:hAnsi="宋体" w:eastAsia="宋体" w:cs="宋体"/>
                          <w:color w:val="auto"/>
                          <w:sz w:val="24"/>
                          <w:szCs w:val="24"/>
                          <w:lang w:eastAsia="zh-CN"/>
                        </w:rPr>
                        <w:t>。</w:t>
                      </w:r>
                    </w:p>
                  </w:txbxContent>
                </v:textbox>
              </v:shape>
            </w:pict>
          </mc:Fallback>
        </mc:AlternateContent>
      </w:r>
      <w:r>
        <w:rPr>
          <w:rFonts w:hint="eastAsia" w:ascii="宋体" w:hAnsi="宋体" w:eastAsia="宋体" w:cs="宋体"/>
          <w:b/>
          <w:bCs/>
          <w:color w:val="auto"/>
          <w:sz w:val="36"/>
          <w:szCs w:val="36"/>
        </w:rPr>
        <w:t>竞争性谈判公告</w:t>
      </w:r>
      <w:bookmarkEnd w:id="0"/>
    </w:p>
    <w:p>
      <w:pPr>
        <w:pStyle w:val="4"/>
        <w:numPr>
          <w:ilvl w:val="0"/>
          <w:numId w:val="0"/>
        </w:numPr>
        <w:spacing w:before="312" w:beforeLines="100" w:after="312" w:afterLines="100"/>
        <w:jc w:val="both"/>
        <w:rPr>
          <w:rFonts w:hint="eastAsia" w:ascii="宋体" w:hAnsi="宋体" w:eastAsia="宋体" w:cs="宋体"/>
          <w:b/>
          <w:color w:val="auto"/>
          <w:spacing w:val="-20"/>
          <w:sz w:val="32"/>
          <w:szCs w:val="24"/>
          <w:lang w:val="en-US" w:eastAsia="zh-CN"/>
        </w:rPr>
      </w:pPr>
    </w:p>
    <w:p>
      <w:pPr>
        <w:pStyle w:val="5"/>
        <w:rPr>
          <w:rFonts w:hint="eastAsia" w:ascii="宋体" w:hAnsi="宋体" w:eastAsia="宋体" w:cs="宋体"/>
          <w:b/>
          <w:color w:val="auto"/>
          <w:spacing w:val="-20"/>
          <w:sz w:val="32"/>
          <w:szCs w:val="24"/>
          <w:lang w:val="en-US" w:eastAsia="zh-CN"/>
        </w:rPr>
      </w:pPr>
    </w:p>
    <w:p>
      <w:pPr>
        <w:rPr>
          <w:rFonts w:hint="eastAsia" w:ascii="宋体" w:hAnsi="宋体" w:eastAsia="宋体" w:cs="宋体"/>
          <w:color w:val="auto"/>
          <w:lang w:val="en-US" w:eastAsia="zh-CN"/>
        </w:rPr>
      </w:pPr>
    </w:p>
    <w:p>
      <w:pPr>
        <w:rPr>
          <w:rFonts w:hint="eastAsia" w:ascii="宋体" w:hAnsi="宋体" w:eastAsia="宋体" w:cs="宋体"/>
          <w:b/>
          <w:bCs/>
          <w:color w:val="auto"/>
          <w:lang w:val="en-US" w:eastAsia="zh-CN"/>
        </w:rPr>
      </w:pPr>
    </w:p>
    <w:p>
      <w:pPr>
        <w:snapToGrid w:val="0"/>
        <w:spacing w:line="360" w:lineRule="auto"/>
        <w:ind w:firstLine="480"/>
        <w:rPr>
          <w:rFonts w:hint="eastAsia" w:ascii="宋体" w:hAnsi="宋体" w:eastAsia="宋体" w:cs="宋体"/>
          <w:color w:val="auto"/>
        </w:rPr>
      </w:pPr>
      <w:r>
        <w:rPr>
          <w:rFonts w:hint="eastAsia" w:ascii="宋体" w:hAnsi="宋体" w:eastAsia="宋体" w:cs="宋体"/>
          <w:color w:val="auto"/>
          <w:sz w:val="24"/>
        </w:rPr>
        <w:t>。</w:t>
      </w:r>
    </w:p>
    <w:p>
      <w:pPr>
        <w:pStyle w:val="7"/>
        <w:keepNext w:val="0"/>
        <w:keepLines w:val="0"/>
        <w:pageBreakBefore w:val="0"/>
        <w:widowControl w:val="0"/>
        <w:numPr>
          <w:ilvl w:val="0"/>
          <w:numId w:val="0"/>
        </w:numPr>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lang w:eastAsia="zh-CN"/>
        </w:rPr>
        <w:t>一、</w:t>
      </w:r>
      <w:r>
        <w:rPr>
          <w:rFonts w:hint="eastAsia" w:ascii="宋体" w:hAnsi="宋体" w:eastAsia="宋体" w:cs="宋体"/>
          <w:b/>
          <w:color w:val="auto"/>
          <w:sz w:val="24"/>
          <w:szCs w:val="24"/>
          <w:highlight w:val="none"/>
          <w:shd w:val="clear" w:color="auto" w:fill="FFFFFF"/>
        </w:rPr>
        <w:t>项目基本情况：</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项目编号</w:t>
      </w:r>
      <w:r>
        <w:rPr>
          <w:rFonts w:hint="eastAsia" w:ascii="宋体" w:hAnsi="宋体" w:eastAsia="宋体" w:cs="宋体"/>
          <w:color w:val="auto"/>
          <w:sz w:val="24"/>
          <w:szCs w:val="24"/>
          <w:highlight w:val="none"/>
          <w:shd w:val="clear" w:color="auto" w:fill="FFFFFF"/>
          <w:lang w:eastAsia="zh-CN"/>
        </w:rPr>
        <w:t>：</w:t>
      </w:r>
      <w:r>
        <w:rPr>
          <w:rFonts w:hint="eastAsia" w:hAnsi="宋体" w:cs="宋体"/>
          <w:color w:val="auto"/>
          <w:sz w:val="24"/>
          <w:szCs w:val="24"/>
          <w:highlight w:val="none"/>
          <w:shd w:val="clear" w:color="auto" w:fill="FFFFFF"/>
          <w:lang w:eastAsia="zh-CN"/>
        </w:rPr>
        <w:t>ZCSP-南郑县-2023-00056</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南郑区黎坪幼儿园提升改造项目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采购方式：竞争性谈判</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2" w:firstLineChars="200"/>
        <w:jc w:val="left"/>
        <w:textAlignment w:val="auto"/>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预算金额：</w:t>
      </w:r>
      <w:r>
        <w:rPr>
          <w:rFonts w:hint="eastAsia" w:ascii="宋体" w:hAnsi="宋体" w:eastAsia="宋体" w:cs="宋体"/>
          <w:b/>
          <w:bCs/>
          <w:color w:val="auto"/>
          <w:sz w:val="24"/>
          <w:szCs w:val="24"/>
          <w:highlight w:val="none"/>
          <w:shd w:val="clear" w:color="auto" w:fill="FFFFFF"/>
          <w:lang w:val="en-US" w:eastAsia="zh-CN"/>
        </w:rPr>
        <w:t>3</w:t>
      </w:r>
      <w:r>
        <w:rPr>
          <w:rFonts w:hint="eastAsia" w:hAnsi="宋体" w:cs="宋体"/>
          <w:b/>
          <w:bCs/>
          <w:color w:val="auto"/>
          <w:sz w:val="24"/>
          <w:szCs w:val="24"/>
          <w:highlight w:val="none"/>
          <w:shd w:val="clear" w:color="auto" w:fill="FFFFFF"/>
          <w:lang w:val="en-US" w:eastAsia="zh-CN"/>
        </w:rPr>
        <w:t>5</w:t>
      </w:r>
      <w:r>
        <w:rPr>
          <w:rFonts w:hint="eastAsia" w:ascii="宋体" w:hAnsi="宋体" w:eastAsia="宋体" w:cs="宋体"/>
          <w:b/>
          <w:bCs/>
          <w:color w:val="auto"/>
          <w:sz w:val="24"/>
          <w:szCs w:val="24"/>
          <w:highlight w:val="none"/>
          <w:shd w:val="clear" w:color="auto" w:fill="FFFFFF"/>
          <w:lang w:val="en-US" w:eastAsia="zh-CN"/>
        </w:rPr>
        <w:t>0000.00</w:t>
      </w:r>
      <w:r>
        <w:rPr>
          <w:rFonts w:hint="eastAsia" w:ascii="宋体" w:hAnsi="宋体" w:eastAsia="宋体" w:cs="宋体"/>
          <w:b/>
          <w:bCs/>
          <w:color w:val="auto"/>
          <w:sz w:val="24"/>
          <w:szCs w:val="24"/>
          <w:highlight w:val="none"/>
          <w:shd w:val="clear" w:color="auto" w:fill="FFFFFF"/>
        </w:rPr>
        <w:t>元</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采购需求：</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合同包</w:t>
      </w:r>
      <w:r>
        <w:rPr>
          <w:rFonts w:hint="eastAsia" w:ascii="宋体" w:hAnsi="宋体" w:eastAsia="宋体" w:cs="宋体"/>
          <w:color w:val="auto"/>
          <w:sz w:val="24"/>
          <w:szCs w:val="24"/>
          <w:highlight w:val="none"/>
          <w:shd w:val="clear" w:color="auto" w:fill="FFFFFF"/>
          <w:lang w:val="en-US" w:eastAsia="zh-CN"/>
        </w:rPr>
        <w:t>1（</w:t>
      </w:r>
      <w:r>
        <w:rPr>
          <w:rFonts w:hint="eastAsia" w:hAnsi="宋体" w:cs="宋体"/>
          <w:color w:val="auto"/>
          <w:sz w:val="24"/>
          <w:szCs w:val="24"/>
          <w:highlight w:val="none"/>
          <w:shd w:val="clear" w:color="auto" w:fill="FFFFFF"/>
          <w:lang w:val="en-US" w:eastAsia="zh-CN"/>
        </w:rPr>
        <w:t>南郑区黎坪幼儿园提升改造项目</w:t>
      </w:r>
      <w:r>
        <w:rPr>
          <w:rFonts w:hint="eastAsia" w:ascii="宋体" w:hAnsi="宋体" w:eastAsia="宋体" w:cs="宋体"/>
          <w:color w:val="auto"/>
          <w:sz w:val="24"/>
          <w:szCs w:val="24"/>
          <w:highlight w:val="none"/>
          <w:shd w:val="clear" w:color="auto" w:fill="FFFFFF"/>
          <w:lang w:val="en-US"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val="en-US" w:eastAsia="zh-CN"/>
        </w:rPr>
        <w:t>合同包预算金额：350000.00元</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default" w:ascii="宋体" w:hAnsi="宋体" w:eastAsia="宋体" w:cs="宋体"/>
          <w:color w:val="auto"/>
          <w:lang w:val="en-US" w:eastAsia="zh-CN"/>
        </w:rPr>
      </w:pPr>
      <w:r>
        <w:rPr>
          <w:rFonts w:hint="eastAsia" w:ascii="宋体" w:hAnsi="宋体" w:eastAsia="宋体" w:cs="宋体"/>
          <w:color w:val="auto"/>
          <w:sz w:val="24"/>
          <w:szCs w:val="24"/>
          <w:highlight w:val="none"/>
          <w:shd w:val="clear" w:color="auto" w:fill="FFFFFF"/>
          <w:lang w:val="en-US" w:eastAsia="zh-CN"/>
        </w:rPr>
        <w:t>合同包最高限价：347897.74元</w:t>
      </w:r>
      <w:r>
        <w:rPr>
          <w:rFonts w:hint="eastAsia" w:hAnsi="宋体" w:cs="宋体"/>
          <w:color w:val="auto"/>
          <w:sz w:val="24"/>
          <w:szCs w:val="24"/>
          <w:highlight w:val="none"/>
          <w:shd w:val="clear" w:color="auto" w:fill="FFFFFF"/>
          <w:lang w:val="en-US" w:eastAsia="zh-CN"/>
        </w:rPr>
        <w:tab/>
      </w:r>
    </w:p>
    <w:tbl>
      <w:tblPr>
        <w:tblStyle w:val="9"/>
        <w:tblpPr w:leftFromText="180" w:rightFromText="180" w:vertAnchor="text" w:horzAnchor="page" w:tblpX="1309" w:tblpY="31"/>
        <w:tblOverlap w:val="never"/>
        <w:tblW w:w="10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8"/>
        <w:gridCol w:w="2738"/>
        <w:gridCol w:w="1031"/>
        <w:gridCol w:w="1425"/>
        <w:gridCol w:w="1200"/>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4"/>
                <w:szCs w:val="24"/>
                <w:highlight w:val="none"/>
                <w:shd w:val="clear" w:color="auto" w:fill="FFFFFF"/>
                <w:vertAlign w:val="baseline"/>
              </w:rPr>
            </w:pPr>
            <w:r>
              <w:rPr>
                <w:rFonts w:hint="eastAsia" w:ascii="宋体" w:hAnsi="宋体" w:eastAsia="宋体" w:cs="宋体"/>
                <w:b/>
                <w:bCs/>
                <w:i w:val="0"/>
                <w:iCs w:val="0"/>
                <w:caps w:val="0"/>
                <w:color w:val="auto"/>
                <w:spacing w:val="0"/>
                <w:kern w:val="0"/>
                <w:sz w:val="21"/>
                <w:szCs w:val="21"/>
                <w:lang w:val="en-US" w:eastAsia="zh-CN" w:bidi="ar"/>
              </w:rPr>
              <w:t>品目号</w:t>
            </w:r>
          </w:p>
        </w:tc>
        <w:tc>
          <w:tcPr>
            <w:tcW w:w="1518"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4"/>
                <w:szCs w:val="24"/>
                <w:highlight w:val="none"/>
                <w:shd w:val="clear" w:color="auto" w:fill="FFFFFF"/>
                <w:vertAlign w:val="baseline"/>
              </w:rPr>
            </w:pPr>
            <w:r>
              <w:rPr>
                <w:rFonts w:hint="eastAsia" w:ascii="宋体" w:hAnsi="宋体" w:eastAsia="宋体" w:cs="宋体"/>
                <w:b/>
                <w:bCs/>
                <w:i w:val="0"/>
                <w:iCs w:val="0"/>
                <w:caps w:val="0"/>
                <w:color w:val="auto"/>
                <w:spacing w:val="0"/>
                <w:kern w:val="0"/>
                <w:sz w:val="21"/>
                <w:szCs w:val="21"/>
                <w:lang w:val="en-US" w:eastAsia="zh-CN" w:bidi="ar"/>
              </w:rPr>
              <w:t>品目名称</w:t>
            </w:r>
          </w:p>
        </w:tc>
        <w:tc>
          <w:tcPr>
            <w:tcW w:w="2738"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4"/>
                <w:szCs w:val="24"/>
                <w:highlight w:val="none"/>
                <w:shd w:val="clear" w:color="auto" w:fill="FFFFFF"/>
                <w:vertAlign w:val="baseline"/>
              </w:rPr>
            </w:pPr>
            <w:r>
              <w:rPr>
                <w:rFonts w:hint="eastAsia" w:ascii="宋体" w:hAnsi="宋体" w:eastAsia="宋体" w:cs="宋体"/>
                <w:b/>
                <w:bCs/>
                <w:i w:val="0"/>
                <w:iCs w:val="0"/>
                <w:caps w:val="0"/>
                <w:color w:val="auto"/>
                <w:spacing w:val="0"/>
                <w:kern w:val="0"/>
                <w:sz w:val="21"/>
                <w:szCs w:val="21"/>
                <w:lang w:val="en-US" w:eastAsia="zh-CN" w:bidi="ar"/>
              </w:rPr>
              <w:t>采购标的</w:t>
            </w:r>
          </w:p>
        </w:tc>
        <w:tc>
          <w:tcPr>
            <w:tcW w:w="1031"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bCs/>
                <w:i w:val="0"/>
                <w:iCs w:val="0"/>
                <w:caps w:val="0"/>
                <w:color w:val="auto"/>
                <w:spacing w:val="0"/>
                <w:kern w:val="0"/>
                <w:sz w:val="21"/>
                <w:szCs w:val="21"/>
                <w:lang w:val="en-US" w:eastAsia="zh-CN" w:bidi="ar"/>
              </w:rPr>
            </w:pPr>
            <w:r>
              <w:rPr>
                <w:rFonts w:hint="eastAsia" w:ascii="宋体" w:hAnsi="宋体" w:eastAsia="宋体" w:cs="宋体"/>
                <w:b/>
                <w:bCs/>
                <w:i w:val="0"/>
                <w:iCs w:val="0"/>
                <w:caps w:val="0"/>
                <w:color w:val="auto"/>
                <w:spacing w:val="0"/>
                <w:kern w:val="0"/>
                <w:sz w:val="21"/>
                <w:szCs w:val="21"/>
                <w:lang w:val="en-US" w:eastAsia="zh-CN" w:bidi="ar"/>
              </w:rPr>
              <w:t>数量</w:t>
            </w:r>
          </w:p>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4"/>
                <w:szCs w:val="24"/>
                <w:highlight w:val="none"/>
                <w:shd w:val="clear" w:color="auto" w:fill="FFFFFF"/>
                <w:vertAlign w:val="baseline"/>
              </w:rPr>
            </w:pPr>
            <w:r>
              <w:rPr>
                <w:rFonts w:hint="eastAsia" w:ascii="宋体" w:hAnsi="宋体" w:eastAsia="宋体" w:cs="宋体"/>
                <w:b/>
                <w:bCs/>
                <w:i w:val="0"/>
                <w:iCs w:val="0"/>
                <w:caps w:val="0"/>
                <w:color w:val="auto"/>
                <w:spacing w:val="0"/>
                <w:kern w:val="0"/>
                <w:sz w:val="21"/>
                <w:szCs w:val="21"/>
                <w:lang w:val="en-US" w:eastAsia="zh-CN" w:bidi="ar"/>
              </w:rPr>
              <w:t>（单位）</w:t>
            </w:r>
          </w:p>
        </w:tc>
        <w:tc>
          <w:tcPr>
            <w:tcW w:w="1425"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4"/>
                <w:szCs w:val="24"/>
                <w:highlight w:val="none"/>
                <w:shd w:val="clear" w:color="auto" w:fill="FFFFFF"/>
                <w:vertAlign w:val="baseline"/>
              </w:rPr>
            </w:pPr>
            <w:r>
              <w:rPr>
                <w:rFonts w:hint="eastAsia" w:ascii="宋体" w:hAnsi="宋体" w:eastAsia="宋体" w:cs="宋体"/>
                <w:b/>
                <w:bCs/>
                <w:i w:val="0"/>
                <w:iCs w:val="0"/>
                <w:caps w:val="0"/>
                <w:color w:val="auto"/>
                <w:spacing w:val="0"/>
                <w:kern w:val="0"/>
                <w:sz w:val="21"/>
                <w:szCs w:val="21"/>
                <w:lang w:val="en-US" w:eastAsia="zh-CN" w:bidi="ar"/>
              </w:rPr>
              <w:t>技术规格、参数及要求</w:t>
            </w:r>
          </w:p>
        </w:tc>
        <w:tc>
          <w:tcPr>
            <w:tcW w:w="1200"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4"/>
                <w:szCs w:val="24"/>
                <w:highlight w:val="none"/>
                <w:shd w:val="clear" w:color="auto" w:fill="FFFFFF"/>
                <w:vertAlign w:val="baseline"/>
              </w:rPr>
            </w:pPr>
            <w:r>
              <w:rPr>
                <w:rFonts w:hint="eastAsia" w:ascii="宋体" w:hAnsi="宋体" w:eastAsia="宋体" w:cs="宋体"/>
                <w:b/>
                <w:bCs/>
                <w:i w:val="0"/>
                <w:iCs w:val="0"/>
                <w:caps w:val="0"/>
                <w:color w:val="auto"/>
                <w:spacing w:val="0"/>
                <w:kern w:val="0"/>
                <w:sz w:val="21"/>
                <w:szCs w:val="21"/>
                <w:lang w:val="en-US" w:eastAsia="zh-CN" w:bidi="ar"/>
              </w:rPr>
              <w:t>品目预算(元)</w:t>
            </w:r>
          </w:p>
        </w:tc>
        <w:tc>
          <w:tcPr>
            <w:tcW w:w="1173"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4"/>
                <w:szCs w:val="24"/>
                <w:highlight w:val="none"/>
                <w:shd w:val="clear" w:color="auto" w:fill="FFFFFF"/>
                <w:vertAlign w:val="baseline"/>
              </w:rPr>
            </w:pPr>
            <w:r>
              <w:rPr>
                <w:rFonts w:hint="eastAsia" w:ascii="宋体" w:hAnsi="宋体" w:eastAsia="宋体" w:cs="宋体"/>
                <w:b/>
                <w:bCs/>
                <w:i w:val="0"/>
                <w:iCs w:val="0"/>
                <w:caps w:val="0"/>
                <w:color w:val="auto"/>
                <w:spacing w:val="0"/>
                <w:kern w:val="0"/>
                <w:sz w:val="21"/>
                <w:szCs w:val="21"/>
                <w:lang w:val="en-US" w:eastAsia="zh-CN"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956"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1-1</w:t>
            </w:r>
          </w:p>
        </w:tc>
        <w:tc>
          <w:tcPr>
            <w:tcW w:w="1518"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其他建筑物、构筑物修缮</w:t>
            </w:r>
          </w:p>
        </w:tc>
        <w:tc>
          <w:tcPr>
            <w:tcW w:w="2738"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1.对原约250米风化冻裂砖砌围墙进行拆除重建。 2.对消防通道大门拆除重建。3.对幼儿园8个室内卫生间进行拆除，重新进行防水处理，重新安装相关设施</w:t>
            </w:r>
            <w:r>
              <w:rPr>
                <w:rFonts w:hint="eastAsia" w:hAnsi="宋体" w:cs="宋体"/>
                <w:b w:val="0"/>
                <w:bCs w:val="0"/>
                <w:i w:val="0"/>
                <w:iCs w:val="0"/>
                <w:caps w:val="0"/>
                <w:color w:val="auto"/>
                <w:spacing w:val="0"/>
                <w:kern w:val="0"/>
                <w:sz w:val="21"/>
                <w:szCs w:val="21"/>
                <w:lang w:val="en-US" w:eastAsia="zh-CN" w:bidi="ar"/>
              </w:rPr>
              <w:t>。</w:t>
            </w:r>
          </w:p>
        </w:tc>
        <w:tc>
          <w:tcPr>
            <w:tcW w:w="1031"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auto"/>
                <w:spacing w:val="0"/>
                <w:kern w:val="0"/>
                <w:sz w:val="21"/>
                <w:szCs w:val="21"/>
                <w:lang w:val="en-US" w:eastAsia="zh-CN" w:bidi="ar"/>
              </w:rPr>
            </w:pPr>
            <w:r>
              <w:rPr>
                <w:rFonts w:ascii="微软雅黑" w:hAnsi="微软雅黑" w:eastAsia="微软雅黑" w:cs="微软雅黑"/>
                <w:i w:val="0"/>
                <w:iCs w:val="0"/>
                <w:caps w:val="0"/>
                <w:color w:val="333333"/>
                <w:spacing w:val="0"/>
                <w:sz w:val="21"/>
                <w:szCs w:val="21"/>
                <w:shd w:val="clear" w:fill="FFFFFF"/>
              </w:rPr>
              <w:t>1(350000)</w:t>
            </w:r>
          </w:p>
        </w:tc>
        <w:tc>
          <w:tcPr>
            <w:tcW w:w="1425"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详见采购文件</w:t>
            </w:r>
          </w:p>
        </w:tc>
        <w:tc>
          <w:tcPr>
            <w:tcW w:w="1200"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default" w:ascii="宋体" w:hAnsi="宋体" w:eastAsia="宋体" w:cs="宋体"/>
                <w:b w:val="0"/>
                <w:bCs w:val="0"/>
                <w:i w:val="0"/>
                <w:iCs w:val="0"/>
                <w:caps w:val="0"/>
                <w:color w:val="auto"/>
                <w:spacing w:val="0"/>
                <w:kern w:val="0"/>
                <w:sz w:val="21"/>
                <w:szCs w:val="21"/>
                <w:lang w:val="en-US" w:eastAsia="zh-CN" w:bidi="ar"/>
              </w:rPr>
            </w:pPr>
            <w:r>
              <w:rPr>
                <w:rFonts w:hint="default" w:ascii="宋体" w:hAnsi="宋体" w:eastAsia="宋体" w:cs="宋体"/>
                <w:b w:val="0"/>
                <w:bCs w:val="0"/>
                <w:i w:val="0"/>
                <w:iCs w:val="0"/>
                <w:caps w:val="0"/>
                <w:color w:val="auto"/>
                <w:spacing w:val="0"/>
                <w:kern w:val="0"/>
                <w:sz w:val="21"/>
                <w:szCs w:val="21"/>
                <w:lang w:val="en-US" w:eastAsia="zh-CN" w:bidi="ar"/>
              </w:rPr>
              <w:t>3</w:t>
            </w:r>
            <w:r>
              <w:rPr>
                <w:rFonts w:hint="eastAsia" w:hAnsi="宋体" w:cs="宋体"/>
                <w:b w:val="0"/>
                <w:bCs w:val="0"/>
                <w:i w:val="0"/>
                <w:iCs w:val="0"/>
                <w:caps w:val="0"/>
                <w:color w:val="auto"/>
                <w:spacing w:val="0"/>
                <w:kern w:val="0"/>
                <w:sz w:val="21"/>
                <w:szCs w:val="21"/>
                <w:lang w:val="en-US" w:eastAsia="zh-CN" w:bidi="ar"/>
              </w:rPr>
              <w:t>5</w:t>
            </w:r>
            <w:r>
              <w:rPr>
                <w:rFonts w:hint="default" w:ascii="宋体" w:hAnsi="宋体" w:eastAsia="宋体" w:cs="宋体"/>
                <w:b w:val="0"/>
                <w:bCs w:val="0"/>
                <w:i w:val="0"/>
                <w:iCs w:val="0"/>
                <w:caps w:val="0"/>
                <w:color w:val="auto"/>
                <w:spacing w:val="0"/>
                <w:kern w:val="0"/>
                <w:sz w:val="21"/>
                <w:szCs w:val="21"/>
                <w:lang w:val="en-US" w:eastAsia="zh-CN" w:bidi="ar"/>
              </w:rPr>
              <w:t>0000.00</w:t>
            </w:r>
          </w:p>
        </w:tc>
        <w:tc>
          <w:tcPr>
            <w:tcW w:w="1173"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auto"/>
                <w:spacing w:val="0"/>
                <w:kern w:val="0"/>
                <w:sz w:val="21"/>
                <w:szCs w:val="21"/>
                <w:lang w:val="en-US" w:eastAsia="zh-CN" w:bidi="ar"/>
              </w:rPr>
            </w:pPr>
            <w:r>
              <w:rPr>
                <w:rFonts w:hint="eastAsia" w:ascii="宋体" w:hAnsi="宋体" w:eastAsia="宋体" w:cs="宋体"/>
                <w:b w:val="0"/>
                <w:bCs w:val="0"/>
                <w:i w:val="0"/>
                <w:iCs w:val="0"/>
                <w:caps w:val="0"/>
                <w:color w:val="auto"/>
                <w:spacing w:val="0"/>
                <w:kern w:val="0"/>
                <w:sz w:val="21"/>
                <w:szCs w:val="21"/>
                <w:lang w:val="en-US" w:eastAsia="zh-CN" w:bidi="ar"/>
              </w:rPr>
              <w:t>347897.74</w:t>
            </w:r>
          </w:p>
        </w:tc>
      </w:tr>
    </w:tbl>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right="-442" w:rightChars="-184" w:firstLine="120" w:firstLineChars="200"/>
        <w:jc w:val="left"/>
        <w:textAlignment w:val="auto"/>
        <w:rPr>
          <w:rFonts w:hint="eastAsia" w:ascii="宋体" w:hAnsi="宋体" w:eastAsia="宋体" w:cs="宋体"/>
          <w:color w:val="auto"/>
          <w:sz w:val="6"/>
          <w:szCs w:val="6"/>
          <w:highlight w:val="none"/>
          <w:shd w:val="clear" w:color="auto" w:fill="FFFFFF"/>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本合同包不接受联合体投标</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right="-442" w:rightChars="-184" w:firstLine="480" w:firstLineChars="200"/>
        <w:jc w:val="left"/>
        <w:textAlignment w:val="auto"/>
        <w:rPr>
          <w:rFonts w:hint="eastAsia"/>
          <w:lang w:eastAsia="zh-CN"/>
        </w:rPr>
      </w:pPr>
      <w:r>
        <w:rPr>
          <w:rFonts w:hint="eastAsia" w:ascii="宋体" w:hAnsi="宋体" w:eastAsia="宋体" w:cs="宋体"/>
          <w:color w:val="auto"/>
          <w:sz w:val="24"/>
          <w:szCs w:val="24"/>
          <w:highlight w:val="none"/>
          <w:shd w:val="clear" w:color="auto" w:fill="FFFFFF"/>
        </w:rPr>
        <w:t>合同履行期限：</w:t>
      </w:r>
      <w:r>
        <w:rPr>
          <w:rFonts w:hint="eastAsia" w:ascii="宋体" w:hAnsi="宋体" w:eastAsia="宋体" w:cs="宋体"/>
          <w:color w:val="auto"/>
          <w:sz w:val="24"/>
          <w:szCs w:val="24"/>
          <w:highlight w:val="none"/>
          <w:shd w:val="clear" w:color="auto" w:fill="FFFFFF"/>
          <w:lang w:eastAsia="zh-CN"/>
        </w:rPr>
        <w:t>合同签订后</w:t>
      </w:r>
      <w:r>
        <w:rPr>
          <w:rFonts w:hint="eastAsia" w:ascii="宋体" w:hAnsi="宋体" w:eastAsia="宋体" w:cs="宋体"/>
          <w:color w:val="auto"/>
          <w:sz w:val="24"/>
          <w:szCs w:val="24"/>
          <w:highlight w:val="none"/>
          <w:shd w:val="clear" w:color="auto" w:fill="FFFFFF"/>
          <w:lang w:val="en-US" w:eastAsia="zh-CN"/>
        </w:rPr>
        <w:t>30日历天</w:t>
      </w:r>
    </w:p>
    <w:p>
      <w:pPr>
        <w:pStyle w:val="7"/>
        <w:keepNext w:val="0"/>
        <w:keepLines w:val="0"/>
        <w:pageBreakBefore w:val="0"/>
        <w:widowControl w:val="0"/>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shd w:val="clear" w:color="auto" w:fill="FFFFFF"/>
        </w:rPr>
        <w:t xml:space="preserve">二、 </w:t>
      </w:r>
      <w:r>
        <w:rPr>
          <w:rFonts w:hint="eastAsia" w:ascii="宋体" w:hAnsi="宋体" w:eastAsia="宋体" w:cs="宋体"/>
          <w:b/>
          <w:color w:val="auto"/>
          <w:sz w:val="24"/>
          <w:szCs w:val="24"/>
          <w:highlight w:val="none"/>
          <w:shd w:val="clear" w:color="auto" w:fill="FFFFFF"/>
          <w:lang w:eastAsia="zh-CN"/>
        </w:rPr>
        <w:t>申请人</w:t>
      </w:r>
      <w:r>
        <w:rPr>
          <w:rFonts w:hint="eastAsia" w:ascii="宋体" w:hAnsi="宋体" w:eastAsia="宋体" w:cs="宋体"/>
          <w:b/>
          <w:color w:val="auto"/>
          <w:sz w:val="24"/>
          <w:szCs w:val="24"/>
          <w:highlight w:val="none"/>
          <w:shd w:val="clear" w:color="auto" w:fill="FFFFFF"/>
        </w:rPr>
        <w:t>的资格要求</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基本资格条件：符合《中华人民共和国政府采购法》第二十二条的规定；</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bCs/>
          <w:color w:val="auto"/>
          <w:sz w:val="24"/>
          <w:szCs w:val="24"/>
          <w:highlight w:val="none"/>
          <w:shd w:val="clear" w:color="auto" w:fill="FFFFFF"/>
          <w:lang w:eastAsia="zh-CN"/>
        </w:rPr>
      </w:pPr>
      <w:r>
        <w:rPr>
          <w:rFonts w:hint="eastAsia" w:ascii="宋体" w:hAnsi="宋体" w:eastAsia="宋体" w:cs="宋体"/>
          <w:b/>
          <w:bCs/>
          <w:color w:val="auto"/>
          <w:sz w:val="24"/>
          <w:szCs w:val="24"/>
          <w:highlight w:val="none"/>
          <w:shd w:val="clear" w:color="auto" w:fill="FFFFFF"/>
        </w:rPr>
        <w:t>2、落实政府采购政策需满足的资格要求</w:t>
      </w:r>
      <w:r>
        <w:rPr>
          <w:rFonts w:hint="eastAsia" w:ascii="宋体" w:hAnsi="宋体" w:eastAsia="宋体" w:cs="宋体"/>
          <w:b/>
          <w:bCs/>
          <w:color w:val="auto"/>
          <w:sz w:val="24"/>
          <w:szCs w:val="24"/>
          <w:highlight w:val="none"/>
          <w:shd w:val="clear" w:color="auto" w:fill="FFFFFF"/>
          <w:lang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720" w:firstLineChars="3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合同包</w:t>
      </w:r>
      <w:r>
        <w:rPr>
          <w:rFonts w:hint="eastAsia" w:ascii="宋体" w:hAnsi="宋体" w:eastAsia="宋体" w:cs="宋体"/>
          <w:color w:val="auto"/>
          <w:sz w:val="24"/>
          <w:szCs w:val="24"/>
          <w:highlight w:val="none"/>
          <w:shd w:val="clear" w:color="auto" w:fill="FFFFFF"/>
          <w:lang w:val="en-US" w:eastAsia="zh-CN"/>
        </w:rPr>
        <w:t>1（</w:t>
      </w:r>
      <w:r>
        <w:rPr>
          <w:rFonts w:hint="eastAsia" w:hAnsi="宋体" w:cs="宋体"/>
          <w:color w:val="auto"/>
          <w:sz w:val="24"/>
          <w:szCs w:val="24"/>
          <w:highlight w:val="none"/>
          <w:shd w:val="clear" w:color="auto" w:fill="FFFFFF"/>
          <w:lang w:val="en-US" w:eastAsia="zh-CN"/>
        </w:rPr>
        <w:t>南郑区黎坪幼儿园提升改造项目</w:t>
      </w:r>
      <w:r>
        <w:rPr>
          <w:rFonts w:hint="eastAsia" w:ascii="宋体" w:hAnsi="宋体" w:eastAsia="宋体" w:cs="宋体"/>
          <w:color w:val="auto"/>
          <w:sz w:val="24"/>
          <w:szCs w:val="24"/>
          <w:highlight w:val="none"/>
          <w:shd w:val="clear" w:color="auto" w:fill="FFFFFF"/>
          <w:lang w:val="en-US" w:eastAsia="zh-CN"/>
        </w:rPr>
        <w:t>）落实政府采购政策需满足的资格要求如下：</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中小企业发展政策：①《政府采购促进中小企业发展管理办法》(财库[2020]46号)；《财政部、司法部关于政府采购支持监狱企业发展有关问题的通知》(财库[2014]68号)；②《关于促进残疾人就业政府采购政策的通知》(财库[2017]141号)；③《陕西省中小企业政府采购信用融资办法》(陕财办采[2018]23号)；④陕西省财政厅关于印发《陕西省中小企业政府采购信用融资办法》(陕财办采〔2018〕23号)；⑤《陕西省财政厅关于加快推进我省中小企业政府采购信用融资工作的通知》(陕财办采〔2020〕15号)；⑥《陕西省财政厅关于进一步加大政府采购支持中小企业力度的通知》(陕财办采〔2022〕5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绿色发展政策：①《国务院办公厅关于建立政府强制采购节能产品制度的通知》(国办发[2007]51号)；②《财政部、国家发展改革委关于印发&lt;节能产品政府采购实施意见&gt;的通知》(财库[2004]185号)；③《财政部、国家环保总局关于环境标志产品政府采购实施的意见》(财库[2006]90号)；④《财政部、国家发展改革委、生态环境部、市场监管总局关于调整优化节能产品、环境标志产品政府采购执行机制的通知》(财库[2019]9号)；⑤《商品包装政府采购需求标准(试行)》和《快递包装政府采购需求标准(试行)》(财办库[2020]123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（3）《财政部关于印发&lt;进口产品管理办法&gt;的通知》(财库[2007]119号)；《财政部办公厅关于政府采购进口产品管理有关问题的通知》(财办库[2008]248号)；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（4）支持创新等政府采购政策；</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（5）《财政部国务院扶贫办关于运用政府采购政策支持脱贫攻坚的通知》(财库〔2019〕27号)、《关于运用政府采购政策支持乡村产业振兴的通知》(财库〔2021〕19号)、《财政部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6）《陕西省财政厅关于加快推进我省中小企业政府采购信用融资工作的通知》(陕财办采〔2020〕15号)、《陕西省中小企业政府采购信用融资办法》(陕财办采〔2018〕23号)(办理平台(http://www.ccgp-shaanxi.gov.cn/zcdservice/zcd/shanxi/)；</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（7）其他需要落实的政府采购政策。</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2" w:firstLineChars="200"/>
        <w:jc w:val="left"/>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3、本项目的特定资格要求：</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合同包</w:t>
      </w:r>
      <w:r>
        <w:rPr>
          <w:rFonts w:hint="eastAsia" w:ascii="宋体" w:hAnsi="宋体" w:eastAsia="宋体" w:cs="宋体"/>
          <w:color w:val="auto"/>
          <w:sz w:val="24"/>
          <w:szCs w:val="24"/>
          <w:highlight w:val="none"/>
          <w:shd w:val="clear" w:color="auto" w:fill="FFFFFF"/>
          <w:lang w:val="en-US" w:eastAsia="zh-CN"/>
        </w:rPr>
        <w:t>1（</w:t>
      </w:r>
      <w:r>
        <w:rPr>
          <w:rFonts w:hint="eastAsia" w:hAnsi="宋体" w:cs="宋体"/>
          <w:color w:val="auto"/>
          <w:sz w:val="24"/>
          <w:szCs w:val="24"/>
          <w:highlight w:val="none"/>
          <w:shd w:val="clear" w:color="auto" w:fill="FFFFFF"/>
          <w:lang w:val="en-US" w:eastAsia="zh-CN"/>
        </w:rPr>
        <w:t>南郑区黎坪幼儿园提升改造项目</w:t>
      </w:r>
      <w:r>
        <w:rPr>
          <w:rFonts w:hint="eastAsia" w:ascii="宋体" w:hAnsi="宋体" w:eastAsia="宋体" w:cs="宋体"/>
          <w:color w:val="auto"/>
          <w:sz w:val="24"/>
          <w:szCs w:val="24"/>
          <w:highlight w:val="none"/>
          <w:shd w:val="clear" w:color="auto" w:fill="FFFFFF"/>
          <w:lang w:val="en-US" w:eastAsia="zh-CN"/>
        </w:rPr>
        <w:t>）特定资格要求如下：</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 xml:space="preserve">（1）具有独立承担民事责任的能力：供应商为具有独立承担民事责任能力的企业法人、事业法人、其他组织，提供营业执照原件（事业单位须事业单位法人证、组织机构代码证等证明文件；其他组织应提供合法证明文件）； </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 xml:space="preserve">（2）供应商应授权合法的人员参加谈判会议，其中法定代表人直接参加的，须出具法人身份证原件，并与营业执照上信息一致；授权代表参加的，须出具法定代表人授权书及被授权人身份证原件； </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 xml:space="preserve">（3）具有履行合同所必须的设备和专业技术能力：供应商须具备建设行政主管部门核发的【建筑工程施工总承包】三级（含三级）及以上资质等级，并具有安全生产许可证且在有效期内； </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 xml:space="preserve">（4）拟派项目经理须具备【建筑工程专业】注册建造师二级（含二级）以上执业资格和安全生产考核合格B证，在本单位注册且无不良信用、无在建工程； </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 xml:space="preserve">（5）供应商须具有良好的商业信誉和健全的财务会计制度：I、提供2021年或2022年任意一年度经会计师事务所或审计机构审计的财务会计报表（内容包含：资产负债表、现金流量表、利润表和财务情况说明书的复印件；若供应商成立时间至提交响应文件截止时间不足一年，提供成立后任意时段的资产负债表复印件）；II、提供成交前三个月内基本存款账户开户银行出具的资信证明及基本存款账户开户信息复印件；III、提供信用担保机构出具的谈判担保函复印件。（以上三种形式的证明资料提供任意一种即可，但成交现场以第II种或第III种形式提交资料的，需提供上述证明材料原件备查）； </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 xml:space="preserve">（6）具有依法缴纳税收和社会保障资金的良好记录：I、税收缴纳证明：提供截止至谈判会议开始前六个月内任意一个月的缴费凭据（依法免税的供应商应提供相关文件证明）；II、社会保障资金缴纳证明：提供供应商社保开户证明，同时提供法人、授权委托人及拟派项目经理截止至谈判会议截止时间前六个月内任意一个月的社保缴费凭据或社保机构开具的社会保险参保缴费情况证明（依法不需要缴纳社会保障资金的供应商应提供相关证明）； </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 xml:space="preserve">（7）出具参加本次采购活动前三年内在经营活动中没有重大违法记录的书面声明（加盖单位公章）； </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（8）供应商未被列入“信用中国”网站（http://www.creditchina.gov.cn） 失信黑名单中和“中国政府采购网”(www.ccgp.gov.cn )政府采购严重违法失信行为记录名单的供应商（不得为“信用中国”网站中列入失信被执行人和重大税收违法案件当事人名单，不得为中国政府采购网政府采购严重违法失信行为记录名单中被财政部门禁止参加政府采购活动）；供应商在各级诚信信息平台未被列为采购（投标）受限行为人（附加盖公章的承诺书）；</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（9）本项目不接受联合体谈判；单位负责人为同一人或者存在控股、管理关系的不同单位不得同时参与本项目谈判响应；</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（10）为本项目提供整体设计、规范编制或者项目管理、监理、检测等服务的供应商，不得再参与本项目谈判响应。</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shd w:val="clear" w:color="auto" w:fill="FFFFFF"/>
        </w:rPr>
        <w:t xml:space="preserve">三、 </w:t>
      </w:r>
      <w:r>
        <w:rPr>
          <w:rFonts w:hint="eastAsia" w:ascii="宋体" w:hAnsi="宋体" w:eastAsia="宋体" w:cs="宋体"/>
          <w:b/>
          <w:color w:val="auto"/>
          <w:sz w:val="24"/>
          <w:szCs w:val="24"/>
          <w:highlight w:val="none"/>
          <w:shd w:val="clear" w:color="auto" w:fill="FFFFFF"/>
          <w:lang w:eastAsia="zh-CN"/>
        </w:rPr>
        <w:t>获取</w:t>
      </w:r>
      <w:r>
        <w:rPr>
          <w:rFonts w:hint="eastAsia" w:ascii="宋体" w:hAnsi="宋体" w:eastAsia="宋体" w:cs="宋体"/>
          <w:b/>
          <w:color w:val="auto"/>
          <w:sz w:val="24"/>
          <w:szCs w:val="24"/>
          <w:highlight w:val="none"/>
          <w:shd w:val="clear" w:color="auto" w:fill="FFFFFF"/>
        </w:rPr>
        <w:t>采购文件</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时间：</w:t>
      </w:r>
      <w:r>
        <w:rPr>
          <w:rFonts w:hint="eastAsia" w:ascii="宋体" w:hAnsi="宋体" w:eastAsia="宋体" w:cs="宋体"/>
          <w:b/>
          <w:bCs/>
          <w:color w:val="auto"/>
          <w:sz w:val="24"/>
          <w:szCs w:val="24"/>
          <w:highlight w:val="none"/>
          <w:u w:val="single"/>
          <w:lang w:val="en-US" w:eastAsia="zh-CN"/>
        </w:rPr>
        <w:t>2023年0</w:t>
      </w:r>
      <w:r>
        <w:rPr>
          <w:rFonts w:hint="eastAsia" w:hAnsi="宋体" w:cs="宋体"/>
          <w:b/>
          <w:bCs/>
          <w:color w:val="auto"/>
          <w:sz w:val="24"/>
          <w:szCs w:val="24"/>
          <w:highlight w:val="none"/>
          <w:u w:val="single"/>
          <w:lang w:val="en-US" w:eastAsia="zh-CN"/>
        </w:rPr>
        <w:t>7</w:t>
      </w:r>
      <w:r>
        <w:rPr>
          <w:rFonts w:hint="eastAsia" w:ascii="宋体" w:hAnsi="宋体" w:eastAsia="宋体" w:cs="宋体"/>
          <w:b/>
          <w:bCs/>
          <w:color w:val="auto"/>
          <w:sz w:val="24"/>
          <w:szCs w:val="24"/>
          <w:highlight w:val="none"/>
          <w:u w:val="single"/>
          <w:lang w:val="en-US" w:eastAsia="zh-CN"/>
        </w:rPr>
        <w:t>月</w:t>
      </w:r>
      <w:r>
        <w:rPr>
          <w:rFonts w:hint="eastAsia" w:hAnsi="宋体" w:cs="宋体"/>
          <w:b/>
          <w:bCs/>
          <w:color w:val="auto"/>
          <w:sz w:val="24"/>
          <w:szCs w:val="24"/>
          <w:highlight w:val="none"/>
          <w:u w:val="single"/>
          <w:lang w:val="en-US" w:eastAsia="zh-CN"/>
        </w:rPr>
        <w:t>17</w:t>
      </w:r>
      <w:r>
        <w:rPr>
          <w:rFonts w:hint="eastAsia" w:ascii="宋体" w:hAnsi="宋体" w:eastAsia="宋体" w:cs="宋体"/>
          <w:b/>
          <w:bCs/>
          <w:color w:val="auto"/>
          <w:sz w:val="24"/>
          <w:szCs w:val="24"/>
          <w:highlight w:val="none"/>
          <w:u w:val="single"/>
          <w:lang w:val="en-US" w:eastAsia="zh-CN"/>
        </w:rPr>
        <w:t>日</w:t>
      </w:r>
      <w:r>
        <w:rPr>
          <w:rFonts w:hint="eastAsia" w:ascii="宋体" w:hAnsi="宋体" w:eastAsia="宋体" w:cs="宋体"/>
          <w:b/>
          <w:bCs/>
          <w:color w:val="auto"/>
          <w:sz w:val="24"/>
          <w:szCs w:val="24"/>
          <w:highlight w:val="none"/>
          <w:lang w:val="en-US" w:eastAsia="zh-CN"/>
        </w:rPr>
        <w:t>至</w:t>
      </w:r>
      <w:r>
        <w:rPr>
          <w:rFonts w:hint="eastAsia" w:ascii="宋体" w:hAnsi="宋体" w:eastAsia="宋体" w:cs="宋体"/>
          <w:b/>
          <w:bCs/>
          <w:color w:val="auto"/>
          <w:sz w:val="24"/>
          <w:szCs w:val="24"/>
          <w:highlight w:val="none"/>
          <w:u w:val="single"/>
          <w:lang w:val="en-US" w:eastAsia="zh-CN"/>
        </w:rPr>
        <w:t>2023年0</w:t>
      </w:r>
      <w:r>
        <w:rPr>
          <w:rFonts w:hint="eastAsia" w:hAnsi="宋体" w:cs="宋体"/>
          <w:b/>
          <w:bCs/>
          <w:color w:val="auto"/>
          <w:sz w:val="24"/>
          <w:szCs w:val="24"/>
          <w:highlight w:val="none"/>
          <w:u w:val="single"/>
          <w:lang w:val="en-US" w:eastAsia="zh-CN"/>
        </w:rPr>
        <w:t>7</w:t>
      </w:r>
      <w:r>
        <w:rPr>
          <w:rFonts w:hint="eastAsia" w:ascii="宋体" w:hAnsi="宋体" w:eastAsia="宋体" w:cs="宋体"/>
          <w:b/>
          <w:bCs/>
          <w:color w:val="auto"/>
          <w:sz w:val="24"/>
          <w:szCs w:val="24"/>
          <w:highlight w:val="none"/>
          <w:u w:val="single"/>
          <w:lang w:val="en-US" w:eastAsia="zh-CN"/>
        </w:rPr>
        <w:t>月</w:t>
      </w:r>
      <w:r>
        <w:rPr>
          <w:rFonts w:hint="eastAsia" w:hAnsi="宋体" w:cs="宋体"/>
          <w:b/>
          <w:bCs/>
          <w:color w:val="auto"/>
          <w:sz w:val="24"/>
          <w:szCs w:val="24"/>
          <w:highlight w:val="none"/>
          <w:u w:val="single"/>
          <w:lang w:val="en-US" w:eastAsia="zh-CN"/>
        </w:rPr>
        <w:t>19</w:t>
      </w:r>
      <w:r>
        <w:rPr>
          <w:rFonts w:hint="eastAsia" w:ascii="宋体" w:hAnsi="宋体" w:eastAsia="宋体" w:cs="宋体"/>
          <w:b/>
          <w:bCs/>
          <w:color w:val="auto"/>
          <w:sz w:val="24"/>
          <w:szCs w:val="24"/>
          <w:highlight w:val="none"/>
          <w:u w:val="single"/>
          <w:lang w:val="en-US" w:eastAsia="zh-CN"/>
        </w:rPr>
        <w:t>日</w:t>
      </w:r>
      <w:r>
        <w:rPr>
          <w:rFonts w:hint="eastAsia" w:ascii="宋体" w:hAnsi="宋体" w:eastAsia="宋体" w:cs="宋体"/>
          <w:b w:val="0"/>
          <w:bCs w:val="0"/>
          <w:color w:val="auto"/>
          <w:sz w:val="24"/>
          <w:szCs w:val="24"/>
          <w:highlight w:val="none"/>
          <w:lang w:val="en-US" w:eastAsia="zh-CN"/>
        </w:rPr>
        <w:t>，每天上午 08:30 至12：00，下午 14:00 至 17:00（北京时间，法定节假日除外）</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途径：</w:t>
      </w:r>
      <w:r>
        <w:rPr>
          <w:rFonts w:hint="eastAsia" w:hAnsi="宋体" w:cs="宋体"/>
          <w:b w:val="0"/>
          <w:bCs w:val="0"/>
          <w:color w:val="auto"/>
          <w:sz w:val="24"/>
          <w:szCs w:val="24"/>
          <w:highlight w:val="none"/>
          <w:lang w:val="en-US" w:eastAsia="zh-CN"/>
        </w:rPr>
        <w:t>陕西松伟伊项目管理咨询服务有限公司</w:t>
      </w:r>
      <w:r>
        <w:rPr>
          <w:rFonts w:hint="eastAsia" w:ascii="宋体" w:hAnsi="宋体" w:eastAsia="宋体" w:cs="宋体"/>
          <w:b w:val="0"/>
          <w:bCs w:val="0"/>
          <w:color w:val="auto"/>
          <w:sz w:val="24"/>
          <w:szCs w:val="24"/>
          <w:highlight w:val="none"/>
          <w:lang w:val="en-US" w:eastAsia="zh-CN"/>
        </w:rPr>
        <w:t>（地址：汉中市汉台区东一环盛世国际2#楼2005室）</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方式：现场购买，谢绝邮寄</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售价：每套</w:t>
      </w: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00.00元（人民币，售后不退）</w:t>
      </w:r>
    </w:p>
    <w:p>
      <w:pPr>
        <w:pStyle w:val="7"/>
        <w:keepNext w:val="0"/>
        <w:keepLines w:val="0"/>
        <w:pageBreakBefore w:val="0"/>
        <w:widowControl w:val="0"/>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shd w:val="clear" w:color="auto" w:fill="FFFFFF"/>
        </w:rPr>
        <w:t>四、 响应文件</w:t>
      </w:r>
      <w:r>
        <w:rPr>
          <w:rFonts w:hint="eastAsia" w:ascii="宋体" w:hAnsi="宋体" w:eastAsia="宋体" w:cs="宋体"/>
          <w:b/>
          <w:color w:val="auto"/>
          <w:sz w:val="24"/>
          <w:szCs w:val="24"/>
          <w:highlight w:val="none"/>
          <w:shd w:val="clear" w:color="auto" w:fill="FFFFFF"/>
          <w:lang w:eastAsia="zh-CN"/>
        </w:rPr>
        <w:t>提交</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截止时间：</w:t>
      </w:r>
      <w:r>
        <w:rPr>
          <w:rFonts w:hint="eastAsia" w:ascii="宋体" w:hAnsi="宋体" w:eastAsia="宋体" w:cs="宋体"/>
          <w:b/>
          <w:bCs/>
          <w:color w:val="auto"/>
          <w:sz w:val="24"/>
          <w:szCs w:val="24"/>
          <w:highlight w:val="none"/>
          <w:shd w:val="clear" w:color="auto" w:fill="FFFFFF"/>
        </w:rPr>
        <w:t>20</w:t>
      </w:r>
      <w:r>
        <w:rPr>
          <w:rFonts w:hint="eastAsia" w:ascii="宋体" w:hAnsi="宋体" w:eastAsia="宋体" w:cs="宋体"/>
          <w:b/>
          <w:bCs/>
          <w:color w:val="auto"/>
          <w:sz w:val="24"/>
          <w:szCs w:val="24"/>
          <w:highlight w:val="none"/>
          <w:shd w:val="clear" w:color="auto" w:fill="FFFFFF"/>
          <w:lang w:val="en-US" w:eastAsia="zh-CN"/>
        </w:rPr>
        <w:t>23</w:t>
      </w:r>
      <w:r>
        <w:rPr>
          <w:rFonts w:hint="eastAsia" w:ascii="宋体" w:hAnsi="宋体" w:eastAsia="宋体" w:cs="宋体"/>
          <w:b/>
          <w:bCs/>
          <w:color w:val="auto"/>
          <w:sz w:val="24"/>
          <w:szCs w:val="24"/>
          <w:highlight w:val="none"/>
          <w:shd w:val="clear" w:color="auto" w:fill="FFFFFF"/>
        </w:rPr>
        <w:t>年</w:t>
      </w:r>
      <w:r>
        <w:rPr>
          <w:rFonts w:hint="eastAsia" w:ascii="宋体" w:hAnsi="宋体" w:eastAsia="宋体" w:cs="宋体"/>
          <w:b/>
          <w:bCs/>
          <w:color w:val="auto"/>
          <w:sz w:val="24"/>
          <w:szCs w:val="24"/>
          <w:highlight w:val="none"/>
          <w:u w:val="single"/>
          <w:shd w:val="clear" w:color="auto" w:fill="FFFFFF"/>
          <w:lang w:val="en-US" w:eastAsia="zh-CN"/>
        </w:rPr>
        <w:t>0</w:t>
      </w:r>
      <w:r>
        <w:rPr>
          <w:rFonts w:hint="eastAsia" w:hAnsi="宋体" w:cs="宋体"/>
          <w:b/>
          <w:bCs/>
          <w:color w:val="auto"/>
          <w:sz w:val="24"/>
          <w:szCs w:val="24"/>
          <w:highlight w:val="none"/>
          <w:u w:val="single"/>
          <w:shd w:val="clear" w:color="auto" w:fill="FFFFFF"/>
          <w:lang w:val="en-US" w:eastAsia="zh-CN"/>
        </w:rPr>
        <w:t>7</w:t>
      </w:r>
      <w:r>
        <w:rPr>
          <w:rFonts w:hint="eastAsia" w:ascii="宋体" w:hAnsi="宋体" w:eastAsia="宋体" w:cs="宋体"/>
          <w:b/>
          <w:bCs/>
          <w:color w:val="auto"/>
          <w:sz w:val="24"/>
          <w:szCs w:val="24"/>
          <w:highlight w:val="none"/>
          <w:shd w:val="clear" w:color="auto" w:fill="FFFFFF"/>
        </w:rPr>
        <w:t>月</w:t>
      </w:r>
      <w:r>
        <w:rPr>
          <w:rFonts w:hint="eastAsia" w:hAnsi="宋体" w:cs="宋体"/>
          <w:b/>
          <w:bCs/>
          <w:color w:val="auto"/>
          <w:sz w:val="24"/>
          <w:szCs w:val="24"/>
          <w:highlight w:val="none"/>
          <w:u w:val="single"/>
          <w:shd w:val="clear" w:color="auto" w:fill="FFFFFF"/>
          <w:lang w:val="en-US" w:eastAsia="zh-CN"/>
        </w:rPr>
        <w:t>20</w:t>
      </w:r>
      <w:r>
        <w:rPr>
          <w:rFonts w:hint="eastAsia" w:ascii="宋体" w:hAnsi="宋体" w:eastAsia="宋体" w:cs="宋体"/>
          <w:b/>
          <w:bCs/>
          <w:color w:val="auto"/>
          <w:sz w:val="24"/>
          <w:szCs w:val="24"/>
          <w:highlight w:val="none"/>
          <w:shd w:val="clear" w:color="auto" w:fill="FFFFFF"/>
        </w:rPr>
        <w:t>日</w:t>
      </w:r>
      <w:r>
        <w:rPr>
          <w:rFonts w:hint="eastAsia" w:ascii="宋体" w:hAnsi="宋体" w:eastAsia="宋体" w:cs="宋体"/>
          <w:b/>
          <w:bCs/>
          <w:color w:val="auto"/>
          <w:sz w:val="24"/>
          <w:szCs w:val="24"/>
          <w:highlight w:val="none"/>
          <w:u w:val="single"/>
          <w:shd w:val="clear" w:color="auto" w:fill="FFFFFF"/>
          <w:lang w:val="en-US" w:eastAsia="zh-CN"/>
        </w:rPr>
        <w:t>09</w:t>
      </w:r>
      <w:r>
        <w:rPr>
          <w:rFonts w:hint="eastAsia" w:ascii="宋体" w:hAnsi="宋体" w:eastAsia="宋体" w:cs="宋体"/>
          <w:b/>
          <w:bCs/>
          <w:color w:val="auto"/>
          <w:sz w:val="24"/>
          <w:szCs w:val="24"/>
          <w:highlight w:val="none"/>
          <w:shd w:val="clear" w:color="auto" w:fill="FFFFFF"/>
        </w:rPr>
        <w:t>时</w:t>
      </w:r>
      <w:r>
        <w:rPr>
          <w:rFonts w:hint="eastAsia" w:ascii="宋体" w:hAnsi="宋体" w:eastAsia="宋体" w:cs="宋体"/>
          <w:b/>
          <w:bCs/>
          <w:color w:val="auto"/>
          <w:sz w:val="24"/>
          <w:szCs w:val="24"/>
          <w:highlight w:val="none"/>
          <w:u w:val="single"/>
          <w:shd w:val="clear" w:color="auto" w:fill="FFFFFF"/>
          <w:lang w:val="en-US" w:eastAsia="zh-CN"/>
        </w:rPr>
        <w:t>30</w:t>
      </w:r>
      <w:r>
        <w:rPr>
          <w:rFonts w:hint="eastAsia" w:ascii="宋体" w:hAnsi="宋体" w:eastAsia="宋体" w:cs="宋体"/>
          <w:b/>
          <w:bCs/>
          <w:color w:val="auto"/>
          <w:sz w:val="24"/>
          <w:szCs w:val="24"/>
          <w:highlight w:val="none"/>
          <w:shd w:val="clear" w:color="auto" w:fill="FFFFFF"/>
        </w:rPr>
        <w:t>分</w:t>
      </w:r>
      <w:r>
        <w:rPr>
          <w:rFonts w:hint="eastAsia" w:ascii="宋体" w:hAnsi="宋体" w:eastAsia="宋体" w:cs="宋体"/>
          <w:color w:val="auto"/>
          <w:sz w:val="24"/>
          <w:szCs w:val="24"/>
          <w:highlight w:val="none"/>
          <w:shd w:val="clear" w:color="auto" w:fill="FFFFFF"/>
        </w:rPr>
        <w:t>（北京时间）</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地点：</w:t>
      </w:r>
      <w:r>
        <w:rPr>
          <w:rFonts w:hint="eastAsia" w:hAnsi="宋体" w:cs="宋体"/>
          <w:color w:val="auto"/>
          <w:sz w:val="24"/>
          <w:szCs w:val="24"/>
          <w:highlight w:val="none"/>
          <w:shd w:val="clear" w:color="auto" w:fill="FFFFFF"/>
          <w:lang w:eastAsia="zh-CN"/>
        </w:rPr>
        <w:t>陕西松伟伊项目管理咨询服务有限公司</w:t>
      </w:r>
      <w:r>
        <w:rPr>
          <w:rFonts w:hint="eastAsia" w:ascii="宋体" w:hAnsi="宋体" w:eastAsia="宋体" w:cs="宋体"/>
          <w:color w:val="auto"/>
          <w:sz w:val="24"/>
          <w:szCs w:val="24"/>
          <w:highlight w:val="none"/>
          <w:shd w:val="clear" w:color="auto" w:fill="FFFFFF"/>
          <w:lang w:eastAsia="zh-CN"/>
        </w:rPr>
        <w:t>（地址：汉中市汉台区东一环盛世国际2#楼2005室</w:t>
      </w:r>
      <w:r>
        <w:rPr>
          <w:rFonts w:hint="eastAsia" w:hAnsi="宋体" w:cs="宋体"/>
          <w:color w:val="auto"/>
          <w:sz w:val="24"/>
          <w:szCs w:val="24"/>
          <w:highlight w:val="none"/>
          <w:shd w:val="clear" w:color="auto" w:fill="FFFFFF"/>
          <w:lang w:val="en-US" w:eastAsia="zh-CN"/>
        </w:rPr>
        <w:t>会议室</w:t>
      </w:r>
      <w:r>
        <w:rPr>
          <w:rFonts w:hint="eastAsia" w:ascii="宋体" w:hAnsi="宋体" w:eastAsia="宋体" w:cs="宋体"/>
          <w:color w:val="auto"/>
          <w:sz w:val="24"/>
          <w:szCs w:val="24"/>
          <w:highlight w:val="none"/>
          <w:shd w:val="clear" w:color="auto" w:fill="FFFFFF"/>
          <w:lang w:eastAsia="zh-CN"/>
        </w:rPr>
        <w:t>）</w:t>
      </w:r>
    </w:p>
    <w:p>
      <w:pPr>
        <w:pStyle w:val="7"/>
        <w:keepNext w:val="0"/>
        <w:keepLines w:val="0"/>
        <w:pageBreakBefore w:val="0"/>
        <w:widowControl w:val="0"/>
        <w:numPr>
          <w:ilvl w:val="0"/>
          <w:numId w:val="1"/>
        </w:numPr>
        <w:kinsoku/>
        <w:wordWrap/>
        <w:overflowPunct/>
        <w:topLinePunct w:val="0"/>
        <w:bidi w:val="0"/>
        <w:snapToGrid/>
        <w:spacing w:before="0" w:beforeAutospacing="0" w:after="0" w:afterAutospacing="0" w:line="408" w:lineRule="auto"/>
        <w:ind w:left="643" w:hanging="482" w:hangingChars="200"/>
        <w:textAlignment w:val="auto"/>
        <w:rPr>
          <w:rFonts w:hint="eastAsia" w:ascii="宋体" w:hAnsi="宋体" w:eastAsia="宋体" w:cs="宋体"/>
          <w:b/>
          <w:color w:val="auto"/>
          <w:sz w:val="24"/>
          <w:szCs w:val="24"/>
          <w:highlight w:val="none"/>
          <w:shd w:val="clear" w:color="auto" w:fill="FFFFFF"/>
          <w:lang w:eastAsia="zh-CN"/>
        </w:rPr>
      </w:pPr>
      <w:r>
        <w:rPr>
          <w:rFonts w:hint="eastAsia" w:ascii="宋体" w:hAnsi="宋体" w:eastAsia="宋体" w:cs="宋体"/>
          <w:b/>
          <w:color w:val="auto"/>
          <w:sz w:val="24"/>
          <w:szCs w:val="24"/>
          <w:highlight w:val="none"/>
          <w:shd w:val="clear" w:color="auto" w:fill="FFFFFF"/>
          <w:lang w:eastAsia="zh-CN"/>
        </w:rPr>
        <w:t>开启</w:t>
      </w:r>
    </w:p>
    <w:p>
      <w:pPr>
        <w:pStyle w:val="7"/>
        <w:keepNext w:val="0"/>
        <w:keepLines w:val="0"/>
        <w:pageBreakBefore w:val="0"/>
        <w:widowControl w:val="0"/>
        <w:numPr>
          <w:ilvl w:val="0"/>
          <w:numId w:val="0"/>
        </w:numPr>
        <w:kinsoku/>
        <w:wordWrap/>
        <w:overflowPunct/>
        <w:topLinePunct w:val="0"/>
        <w:bidi w:val="0"/>
        <w:snapToGrid/>
        <w:spacing w:before="0" w:beforeAutospacing="0" w:after="0" w:afterAutospacing="0" w:line="408" w:lineRule="auto"/>
        <w:ind w:firstLine="482"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b/>
          <w:bCs/>
          <w:color w:val="auto"/>
          <w:sz w:val="24"/>
          <w:szCs w:val="24"/>
          <w:highlight w:val="none"/>
          <w:shd w:val="clear" w:color="auto" w:fill="FFFFFF"/>
          <w:lang w:eastAsia="zh-CN"/>
        </w:rPr>
        <w:t>时间：</w:t>
      </w:r>
      <w:r>
        <w:rPr>
          <w:rFonts w:hint="eastAsia" w:ascii="宋体" w:hAnsi="宋体" w:eastAsia="宋体" w:cs="宋体"/>
          <w:b/>
          <w:bCs/>
          <w:color w:val="auto"/>
          <w:sz w:val="24"/>
          <w:szCs w:val="24"/>
          <w:highlight w:val="none"/>
          <w:shd w:val="clear" w:color="auto" w:fill="FFFFFF"/>
        </w:rPr>
        <w:t>20</w:t>
      </w:r>
      <w:r>
        <w:rPr>
          <w:rFonts w:hint="eastAsia" w:ascii="宋体" w:hAnsi="宋体" w:eastAsia="宋体" w:cs="宋体"/>
          <w:b/>
          <w:bCs/>
          <w:color w:val="auto"/>
          <w:sz w:val="24"/>
          <w:szCs w:val="24"/>
          <w:highlight w:val="none"/>
          <w:shd w:val="clear" w:color="auto" w:fill="FFFFFF"/>
          <w:lang w:val="en-US" w:eastAsia="zh-CN"/>
        </w:rPr>
        <w:t>23</w:t>
      </w:r>
      <w:r>
        <w:rPr>
          <w:rFonts w:hint="eastAsia" w:ascii="宋体" w:hAnsi="宋体" w:eastAsia="宋体" w:cs="宋体"/>
          <w:b/>
          <w:bCs/>
          <w:color w:val="auto"/>
          <w:sz w:val="24"/>
          <w:szCs w:val="24"/>
          <w:highlight w:val="none"/>
          <w:shd w:val="clear" w:color="auto" w:fill="FFFFFF"/>
        </w:rPr>
        <w:t>年</w:t>
      </w:r>
      <w:r>
        <w:rPr>
          <w:rFonts w:hint="eastAsia" w:ascii="宋体" w:hAnsi="宋体" w:eastAsia="宋体" w:cs="宋体"/>
          <w:b/>
          <w:bCs/>
          <w:color w:val="auto"/>
          <w:sz w:val="24"/>
          <w:szCs w:val="24"/>
          <w:highlight w:val="none"/>
          <w:u w:val="single"/>
          <w:shd w:val="clear" w:color="auto" w:fill="FFFFFF"/>
          <w:lang w:val="en-US" w:eastAsia="zh-CN"/>
        </w:rPr>
        <w:t>0</w:t>
      </w:r>
      <w:r>
        <w:rPr>
          <w:rFonts w:hint="eastAsia" w:hAnsi="宋体" w:cs="宋体"/>
          <w:b/>
          <w:bCs/>
          <w:color w:val="auto"/>
          <w:sz w:val="24"/>
          <w:szCs w:val="24"/>
          <w:highlight w:val="none"/>
          <w:u w:val="single"/>
          <w:shd w:val="clear" w:color="auto" w:fill="FFFFFF"/>
          <w:lang w:val="en-US" w:eastAsia="zh-CN"/>
        </w:rPr>
        <w:t>7</w:t>
      </w:r>
      <w:r>
        <w:rPr>
          <w:rFonts w:hint="eastAsia" w:ascii="宋体" w:hAnsi="宋体" w:eastAsia="宋体" w:cs="宋体"/>
          <w:b/>
          <w:bCs/>
          <w:color w:val="auto"/>
          <w:sz w:val="24"/>
          <w:szCs w:val="24"/>
          <w:highlight w:val="none"/>
          <w:shd w:val="clear" w:color="auto" w:fill="FFFFFF"/>
        </w:rPr>
        <w:t>月</w:t>
      </w:r>
      <w:r>
        <w:rPr>
          <w:rFonts w:hint="eastAsia" w:hAnsi="宋体" w:cs="宋体"/>
          <w:b/>
          <w:bCs/>
          <w:color w:val="auto"/>
          <w:sz w:val="24"/>
          <w:szCs w:val="24"/>
          <w:highlight w:val="none"/>
          <w:u w:val="single"/>
          <w:shd w:val="clear" w:color="auto" w:fill="FFFFFF"/>
          <w:lang w:val="en-US" w:eastAsia="zh-CN"/>
        </w:rPr>
        <w:t>20</w:t>
      </w:r>
      <w:r>
        <w:rPr>
          <w:rFonts w:hint="eastAsia" w:ascii="宋体" w:hAnsi="宋体" w:eastAsia="宋体" w:cs="宋体"/>
          <w:b/>
          <w:bCs/>
          <w:color w:val="auto"/>
          <w:sz w:val="24"/>
          <w:szCs w:val="24"/>
          <w:highlight w:val="none"/>
          <w:shd w:val="clear" w:color="auto" w:fill="FFFFFF"/>
        </w:rPr>
        <w:t>日</w:t>
      </w:r>
      <w:r>
        <w:rPr>
          <w:rFonts w:hint="eastAsia" w:ascii="宋体" w:hAnsi="宋体" w:eastAsia="宋体" w:cs="宋体"/>
          <w:b/>
          <w:bCs/>
          <w:color w:val="auto"/>
          <w:sz w:val="24"/>
          <w:szCs w:val="24"/>
          <w:highlight w:val="none"/>
          <w:u w:val="single"/>
          <w:shd w:val="clear" w:color="auto" w:fill="FFFFFF"/>
          <w:lang w:val="en-US" w:eastAsia="zh-CN"/>
        </w:rPr>
        <w:t>09</w:t>
      </w:r>
      <w:r>
        <w:rPr>
          <w:rFonts w:hint="eastAsia" w:ascii="宋体" w:hAnsi="宋体" w:eastAsia="宋体" w:cs="宋体"/>
          <w:b/>
          <w:bCs/>
          <w:color w:val="auto"/>
          <w:sz w:val="24"/>
          <w:szCs w:val="24"/>
          <w:highlight w:val="none"/>
          <w:shd w:val="clear" w:color="auto" w:fill="FFFFFF"/>
        </w:rPr>
        <w:t>时</w:t>
      </w:r>
      <w:r>
        <w:rPr>
          <w:rFonts w:hint="eastAsia" w:ascii="宋体" w:hAnsi="宋体" w:eastAsia="宋体" w:cs="宋体"/>
          <w:b/>
          <w:bCs/>
          <w:color w:val="auto"/>
          <w:sz w:val="24"/>
          <w:szCs w:val="24"/>
          <w:highlight w:val="none"/>
          <w:u w:val="single"/>
          <w:shd w:val="clear" w:color="auto" w:fill="FFFFFF"/>
          <w:lang w:val="en-US" w:eastAsia="zh-CN"/>
        </w:rPr>
        <w:t>30</w:t>
      </w:r>
      <w:r>
        <w:rPr>
          <w:rFonts w:hint="eastAsia" w:ascii="宋体" w:hAnsi="宋体" w:eastAsia="宋体" w:cs="宋体"/>
          <w:b/>
          <w:bCs/>
          <w:color w:val="auto"/>
          <w:sz w:val="24"/>
          <w:szCs w:val="24"/>
          <w:highlight w:val="none"/>
          <w:shd w:val="clear" w:color="auto" w:fill="FFFFFF"/>
        </w:rPr>
        <w:t>分</w:t>
      </w:r>
      <w:r>
        <w:rPr>
          <w:rFonts w:hint="eastAsia" w:ascii="宋体" w:hAnsi="宋体" w:eastAsia="宋体" w:cs="宋体"/>
          <w:color w:val="auto"/>
          <w:sz w:val="24"/>
          <w:szCs w:val="24"/>
          <w:highlight w:val="none"/>
          <w:shd w:val="clear" w:color="auto" w:fill="FFFFFF"/>
          <w:lang w:eastAsia="zh-CN"/>
        </w:rPr>
        <w:t>（北京时间）</w:t>
      </w:r>
    </w:p>
    <w:p>
      <w:pPr>
        <w:keepNext w:val="0"/>
        <w:keepLines w:val="0"/>
        <w:pageBreakBefore w:val="0"/>
        <w:widowControl w:val="0"/>
        <w:kinsoku/>
        <w:wordWrap/>
        <w:overflowPunct/>
        <w:topLinePunct w:val="0"/>
        <w:bidi w:val="0"/>
        <w:snapToGrid/>
        <w:spacing w:line="408" w:lineRule="auto"/>
        <w:ind w:left="0" w:leftChars="0" w:firstLine="314" w:firstLineChars="131"/>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地点：</w:t>
      </w:r>
      <w:r>
        <w:rPr>
          <w:rFonts w:hint="eastAsia" w:hAnsi="宋体" w:cs="宋体"/>
          <w:color w:val="auto"/>
          <w:sz w:val="24"/>
          <w:szCs w:val="24"/>
          <w:highlight w:val="none"/>
          <w:shd w:val="clear" w:color="auto" w:fill="FFFFFF"/>
          <w:lang w:eastAsia="zh-CN"/>
        </w:rPr>
        <w:t>陕西松伟伊项目管理咨询服务有限公司</w:t>
      </w:r>
      <w:r>
        <w:rPr>
          <w:rFonts w:hint="eastAsia" w:ascii="宋体" w:hAnsi="宋体" w:eastAsia="宋体" w:cs="宋体"/>
          <w:color w:val="auto"/>
          <w:sz w:val="24"/>
          <w:szCs w:val="24"/>
          <w:highlight w:val="none"/>
          <w:shd w:val="clear" w:color="auto" w:fill="FFFFFF"/>
          <w:lang w:eastAsia="zh-CN"/>
        </w:rPr>
        <w:t>（地址：汉中市汉台区东一环盛世国际2#楼2005室</w:t>
      </w:r>
      <w:r>
        <w:rPr>
          <w:rFonts w:hint="eastAsia" w:ascii="宋体" w:hAnsi="宋体" w:eastAsia="宋体" w:cs="宋体"/>
          <w:color w:val="auto"/>
          <w:kern w:val="0"/>
          <w:sz w:val="24"/>
          <w:szCs w:val="24"/>
          <w:highlight w:val="none"/>
          <w:shd w:val="clear" w:color="auto" w:fill="FFFFFF"/>
          <w:lang w:val="en-US" w:eastAsia="zh-CN" w:bidi="ar-SA"/>
        </w:rPr>
        <w:t>）</w:t>
      </w:r>
    </w:p>
    <w:p>
      <w:pPr>
        <w:keepNext w:val="0"/>
        <w:keepLines w:val="0"/>
        <w:pageBreakBefore w:val="0"/>
        <w:widowControl w:val="0"/>
        <w:kinsoku/>
        <w:wordWrap/>
        <w:overflowPunct/>
        <w:topLinePunct w:val="0"/>
        <w:bidi w:val="0"/>
        <w:snapToGrid/>
        <w:spacing w:line="408" w:lineRule="auto"/>
        <w:ind w:left="0" w:leftChars="0" w:firstLine="0" w:firstLineChars="0"/>
        <w:textAlignment w:val="auto"/>
        <w:rPr>
          <w:rFonts w:hint="eastAsia" w:ascii="宋体" w:hAnsi="宋体" w:eastAsia="宋体" w:cs="宋体"/>
          <w:b/>
          <w:color w:val="auto"/>
          <w:kern w:val="2"/>
          <w:sz w:val="24"/>
          <w:szCs w:val="24"/>
          <w:highlight w:val="none"/>
          <w:shd w:val="clear" w:color="auto" w:fill="FFFFFF"/>
          <w:lang w:val="en-US" w:eastAsia="zh-CN" w:bidi="ar-SA"/>
        </w:rPr>
      </w:pPr>
      <w:r>
        <w:rPr>
          <w:rFonts w:hint="eastAsia" w:ascii="宋体" w:hAnsi="宋体" w:eastAsia="宋体" w:cs="宋体"/>
          <w:b/>
          <w:color w:val="auto"/>
          <w:kern w:val="2"/>
          <w:sz w:val="24"/>
          <w:szCs w:val="24"/>
          <w:highlight w:val="none"/>
          <w:shd w:val="clear" w:color="auto" w:fill="FFFFFF"/>
          <w:lang w:val="en-US" w:eastAsia="zh-CN" w:bidi="ar-SA"/>
        </w:rPr>
        <w:t>六、公告期限</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shd w:val="clear" w:color="auto" w:fill="FFFFFF"/>
        </w:rPr>
        <w:t>自本公告发布之日起</w:t>
      </w:r>
      <w:r>
        <w:rPr>
          <w:rFonts w:hint="eastAsia" w:ascii="宋体" w:hAnsi="宋体" w:eastAsia="宋体" w:cs="宋体"/>
          <w:b/>
          <w:bCs/>
          <w:color w:val="auto"/>
          <w:sz w:val="24"/>
          <w:szCs w:val="24"/>
          <w:highlight w:val="none"/>
          <w:shd w:val="clear" w:color="auto" w:fill="FFFFFF"/>
          <w:lang w:val="en-US" w:eastAsia="zh-CN"/>
        </w:rPr>
        <w:t>3</w:t>
      </w:r>
      <w:r>
        <w:rPr>
          <w:rFonts w:hint="eastAsia" w:ascii="宋体" w:hAnsi="宋体" w:eastAsia="宋体" w:cs="宋体"/>
          <w:b/>
          <w:bCs/>
          <w:color w:val="auto"/>
          <w:sz w:val="24"/>
          <w:szCs w:val="24"/>
          <w:highlight w:val="none"/>
          <w:shd w:val="clear" w:color="auto" w:fill="FFFFFF"/>
        </w:rPr>
        <w:t>个工作日。</w:t>
      </w:r>
    </w:p>
    <w:p>
      <w:pPr>
        <w:pStyle w:val="7"/>
        <w:keepNext w:val="0"/>
        <w:keepLines w:val="0"/>
        <w:pageBreakBefore w:val="0"/>
        <w:widowControl w:val="0"/>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auto"/>
          <w:sz w:val="24"/>
          <w:szCs w:val="24"/>
          <w:highlight w:val="none"/>
          <w:shd w:val="clear" w:color="auto" w:fill="FFFFFF"/>
          <w:lang w:eastAsia="zh-CN"/>
        </w:rPr>
      </w:pPr>
      <w:r>
        <w:rPr>
          <w:rFonts w:hint="eastAsia" w:ascii="宋体" w:hAnsi="宋体" w:eastAsia="宋体" w:cs="宋体"/>
          <w:b/>
          <w:color w:val="auto"/>
          <w:sz w:val="24"/>
          <w:szCs w:val="24"/>
          <w:highlight w:val="none"/>
          <w:shd w:val="clear" w:color="auto" w:fill="FFFFFF"/>
          <w:lang w:eastAsia="zh-CN"/>
        </w:rPr>
        <w:t>七</w:t>
      </w:r>
      <w:r>
        <w:rPr>
          <w:rFonts w:hint="eastAsia" w:ascii="宋体" w:hAnsi="宋体" w:eastAsia="宋体" w:cs="宋体"/>
          <w:b/>
          <w:color w:val="auto"/>
          <w:sz w:val="24"/>
          <w:szCs w:val="24"/>
          <w:highlight w:val="none"/>
          <w:shd w:val="clear" w:color="auto" w:fill="FFFFFF"/>
        </w:rPr>
        <w:t>、</w:t>
      </w:r>
      <w:r>
        <w:rPr>
          <w:rFonts w:hint="eastAsia" w:ascii="宋体" w:hAnsi="宋体" w:eastAsia="宋体" w:cs="宋体"/>
          <w:b/>
          <w:color w:val="auto"/>
          <w:sz w:val="24"/>
          <w:szCs w:val="24"/>
          <w:highlight w:val="none"/>
          <w:shd w:val="clear" w:color="auto" w:fill="FFFFFF"/>
          <w:lang w:eastAsia="zh-CN"/>
        </w:rPr>
        <w:t>其他补充事宜：</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b w:val="0"/>
          <w:bCs/>
          <w:color w:val="auto"/>
          <w:sz w:val="24"/>
          <w:szCs w:val="24"/>
          <w:highlight w:val="none"/>
          <w:shd w:val="clear" w:color="auto" w:fill="FFFFFF"/>
          <w:lang w:eastAsia="zh-CN"/>
        </w:rPr>
        <w:t>注：</w:t>
      </w:r>
      <w:r>
        <w:rPr>
          <w:rFonts w:hint="eastAsia" w:ascii="宋体" w:hAnsi="宋体" w:eastAsia="宋体" w:cs="宋体"/>
          <w:color w:val="auto"/>
          <w:spacing w:val="0"/>
          <w:w w:val="100"/>
          <w:sz w:val="24"/>
          <w:szCs w:val="24"/>
          <w:highlight w:val="none"/>
          <w:lang w:val="en-US" w:eastAsia="zh-CN"/>
        </w:rPr>
        <w:t>1、经办人持企业单位介绍信、授权委托书 (委托代理人办理的，代理人必须持有企业法人代表签署的授权委托书原件）加盖公章的身份证复印件、原件购买竞争性谈判文件（现场购买，谢绝邮寄）；</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2、请供应商按照陕西省财政厅关于政府采购供应商注册登记有关事项的通知中的要求，通过陕西省政府采购（</w:t>
      </w:r>
      <w:r>
        <w:rPr>
          <w:rFonts w:hint="eastAsia" w:ascii="宋体" w:hAnsi="宋体" w:eastAsia="宋体" w:cs="宋体"/>
          <w:color w:val="auto"/>
          <w:spacing w:val="0"/>
          <w:w w:val="100"/>
          <w:sz w:val="24"/>
          <w:szCs w:val="24"/>
          <w:highlight w:val="none"/>
          <w:lang w:val="en-US" w:eastAsia="zh-CN"/>
        </w:rPr>
        <w:fldChar w:fldCharType="begin"/>
      </w:r>
      <w:r>
        <w:rPr>
          <w:rFonts w:hint="eastAsia" w:ascii="宋体" w:hAnsi="宋体" w:eastAsia="宋体" w:cs="宋体"/>
          <w:color w:val="auto"/>
          <w:spacing w:val="0"/>
          <w:w w:val="100"/>
          <w:sz w:val="24"/>
          <w:szCs w:val="24"/>
          <w:highlight w:val="none"/>
          <w:lang w:val="en-US" w:eastAsia="zh-CN"/>
        </w:rPr>
        <w:instrText xml:space="preserve"> HYPERLINK "http://www.ccgp-shaanxi.gov.cn/" \h </w:instrText>
      </w:r>
      <w:r>
        <w:rPr>
          <w:rFonts w:hint="eastAsia" w:ascii="宋体" w:hAnsi="宋体" w:eastAsia="宋体" w:cs="宋体"/>
          <w:color w:val="auto"/>
          <w:spacing w:val="0"/>
          <w:w w:val="100"/>
          <w:sz w:val="24"/>
          <w:szCs w:val="24"/>
          <w:highlight w:val="none"/>
          <w:lang w:val="en-US" w:eastAsia="zh-CN"/>
        </w:rPr>
        <w:fldChar w:fldCharType="separate"/>
      </w:r>
      <w:r>
        <w:rPr>
          <w:rFonts w:hint="eastAsia" w:ascii="宋体" w:hAnsi="宋体" w:eastAsia="宋体" w:cs="宋体"/>
          <w:color w:val="auto"/>
          <w:spacing w:val="0"/>
          <w:w w:val="100"/>
          <w:sz w:val="24"/>
          <w:szCs w:val="24"/>
          <w:highlight w:val="none"/>
          <w:lang w:val="en-US" w:eastAsia="zh-CN"/>
        </w:rPr>
        <w:t>http://www.ccgp-shaanxi.gov.cn/</w:t>
      </w:r>
      <w:r>
        <w:rPr>
          <w:rFonts w:hint="eastAsia" w:ascii="宋体" w:hAnsi="宋体" w:eastAsia="宋体" w:cs="宋体"/>
          <w:color w:val="auto"/>
          <w:spacing w:val="0"/>
          <w:w w:val="100"/>
          <w:sz w:val="24"/>
          <w:szCs w:val="24"/>
          <w:highlight w:val="none"/>
          <w:lang w:val="en-US" w:eastAsia="zh-CN"/>
        </w:rPr>
        <w:fldChar w:fldCharType="end"/>
      </w:r>
      <w:r>
        <w:rPr>
          <w:rFonts w:hint="eastAsia" w:ascii="宋体" w:hAnsi="宋体" w:eastAsia="宋体" w:cs="宋体"/>
          <w:color w:val="auto"/>
          <w:spacing w:val="0"/>
          <w:w w:val="100"/>
          <w:sz w:val="24"/>
          <w:szCs w:val="24"/>
          <w:highlight w:val="none"/>
          <w:lang w:val="en-US" w:eastAsia="zh-CN"/>
        </w:rPr>
        <w:t>） 注册登记加入陕西省政府采购供应商库；</w:t>
      </w:r>
    </w:p>
    <w:p>
      <w:pPr>
        <w:pStyle w:val="7"/>
        <w:keepNext w:val="0"/>
        <w:keepLines w:val="0"/>
        <w:pageBreakBefore w:val="0"/>
        <w:widowControl w:val="0"/>
        <w:numPr>
          <w:ilvl w:val="0"/>
          <w:numId w:val="0"/>
        </w:numPr>
        <w:kinsoku/>
        <w:wordWrap/>
        <w:overflowPunct/>
        <w:topLinePunct w:val="0"/>
        <w:bidi w:val="0"/>
        <w:snapToGrid/>
        <w:spacing w:before="0" w:beforeAutospacing="0" w:after="0" w:afterAutospacing="0" w:line="408" w:lineRule="auto"/>
        <w:ind w:firstLine="480" w:firstLineChars="200"/>
        <w:textAlignment w:val="auto"/>
        <w:rPr>
          <w:rFonts w:hint="eastAsia"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color w:val="auto"/>
          <w:spacing w:val="0"/>
          <w:w w:val="100"/>
          <w:sz w:val="24"/>
          <w:szCs w:val="24"/>
          <w:highlight w:val="none"/>
          <w:lang w:val="en-US" w:eastAsia="zh-CN"/>
        </w:rPr>
        <w:t>3、本项目专门面向中小企业项目：供应商为中型企业、小型企业、微型企业，监狱企业或残疾人福利性单位</w:t>
      </w:r>
      <w:r>
        <w:rPr>
          <w:rFonts w:hint="eastAsia" w:ascii="宋体" w:hAnsi="宋体" w:eastAsia="宋体" w:cs="宋体"/>
          <w:b w:val="0"/>
          <w:bCs/>
          <w:color w:val="auto"/>
          <w:sz w:val="24"/>
          <w:szCs w:val="24"/>
          <w:highlight w:val="none"/>
          <w:shd w:val="clear" w:color="auto" w:fill="FFFFFF"/>
          <w:lang w:val="en-US" w:eastAsia="zh-CN"/>
        </w:rPr>
        <w:t>。</w:t>
      </w:r>
    </w:p>
    <w:p>
      <w:pPr>
        <w:pStyle w:val="7"/>
        <w:keepNext w:val="0"/>
        <w:keepLines w:val="0"/>
        <w:pageBreakBefore w:val="0"/>
        <w:widowControl w:val="0"/>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shd w:val="clear" w:color="auto" w:fill="FFFFFF"/>
          <w:lang w:eastAsia="zh-CN"/>
        </w:rPr>
        <w:t>八</w:t>
      </w:r>
      <w:r>
        <w:rPr>
          <w:rFonts w:hint="eastAsia" w:ascii="宋体" w:hAnsi="宋体" w:eastAsia="宋体" w:cs="宋体"/>
          <w:b/>
          <w:color w:val="auto"/>
          <w:sz w:val="24"/>
          <w:szCs w:val="24"/>
          <w:highlight w:val="none"/>
          <w:shd w:val="clear" w:color="auto" w:fill="FFFFFF"/>
        </w:rPr>
        <w:t>、凡对本次采购提出询问，请按以下方式联系。</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1、采购人信息：</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联系人：汉中市南郑区黎坪镇九年制学校</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联系地址：汉中市南郑区黎坪镇元坝街18号</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联系电话：17319671149</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2、采购代理机构信息</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名称：</w:t>
      </w:r>
      <w:r>
        <w:rPr>
          <w:rFonts w:hint="eastAsia" w:hAnsi="宋体" w:cs="宋体"/>
          <w:color w:val="auto"/>
          <w:sz w:val="24"/>
          <w:szCs w:val="24"/>
          <w:highlight w:val="none"/>
          <w:shd w:val="clear" w:color="auto" w:fill="FFFFFF"/>
          <w:lang w:val="en-US" w:eastAsia="zh-CN"/>
        </w:rPr>
        <w:t>陕西松伟伊项目管理咨询服务有限公司</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地址：汉中市汉台区东一环盛世国际2#楼2005室</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联系方式：</w:t>
      </w:r>
      <w:r>
        <w:rPr>
          <w:rFonts w:hint="eastAsia" w:hAnsi="宋体" w:cs="宋体"/>
          <w:color w:val="auto"/>
          <w:sz w:val="24"/>
          <w:szCs w:val="24"/>
          <w:highlight w:val="none"/>
          <w:shd w:val="clear" w:color="auto" w:fill="FFFFFF"/>
          <w:lang w:val="en-US" w:eastAsia="zh-CN"/>
        </w:rPr>
        <w:t>19992675966</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3、项目联系人</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项目联系人：</w:t>
      </w:r>
      <w:r>
        <w:rPr>
          <w:rFonts w:hint="eastAsia" w:hAnsi="宋体" w:cs="宋体"/>
          <w:color w:val="auto"/>
          <w:sz w:val="24"/>
          <w:szCs w:val="24"/>
          <w:highlight w:val="none"/>
          <w:shd w:val="clear" w:color="auto" w:fill="FFFFFF"/>
          <w:lang w:val="en-US" w:eastAsia="zh-CN"/>
        </w:rPr>
        <w:t>杨先生</w:t>
      </w:r>
    </w:p>
    <w:p>
      <w:pPr>
        <w:pStyle w:val="7"/>
        <w:keepNext w:val="0"/>
        <w:keepLines w:val="0"/>
        <w:pageBreakBefore w:val="0"/>
        <w:widowControl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电话：19992675966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ECFBC"/>
    <w:multiLevelType w:val="singleLevel"/>
    <w:tmpl w:val="E6CECFB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zMTU1ZTU5YmYwNmZmNzJhZmQyZWI4Nzk0ZTQzY2IifQ=="/>
  </w:docVars>
  <w:rsids>
    <w:rsidRoot w:val="550673D9"/>
    <w:rsid w:val="55067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szCs w:val="22"/>
      <w:lang w:val="en-US" w:eastAsia="zh-CN" w:bidi="ar-SA"/>
    </w:rPr>
  </w:style>
  <w:style w:type="paragraph" w:styleId="4">
    <w:name w:val="heading 1"/>
    <w:basedOn w:val="1"/>
    <w:next w:val="1"/>
    <w:qFormat/>
    <w:uiPriority w:val="0"/>
    <w:pPr>
      <w:keepNext/>
      <w:jc w:val="center"/>
      <w:outlineLvl w:val="0"/>
    </w:pPr>
    <w:rPr>
      <w:sz w:val="28"/>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420"/>
    </w:pPr>
    <w:rPr>
      <w:szCs w:val="22"/>
    </w:rPr>
  </w:style>
  <w:style w:type="paragraph" w:customStyle="1" w:styleId="3">
    <w:name w:val="正文文本缩进1"/>
    <w:basedOn w:val="1"/>
    <w:qFormat/>
    <w:uiPriority w:val="0"/>
    <w:pPr>
      <w:spacing w:line="500" w:lineRule="exact"/>
      <w:ind w:firstLine="880" w:firstLineChars="200"/>
    </w:pPr>
  </w:style>
  <w:style w:type="paragraph" w:styleId="5">
    <w:name w:val="Body Text"/>
    <w:basedOn w:val="1"/>
    <w:next w:val="1"/>
    <w:qFormat/>
    <w:uiPriority w:val="0"/>
    <w:pPr>
      <w:spacing w:after="120" w:afterLines="0"/>
    </w:pPr>
    <w:rPr>
      <w:rFonts w:ascii="Times New Roman"/>
      <w:kern w:val="2"/>
      <w:sz w:val="21"/>
    </w:rPr>
  </w:style>
  <w:style w:type="paragraph" w:styleId="6">
    <w:name w:val="footer"/>
    <w:basedOn w:val="1"/>
    <w:uiPriority w:val="99"/>
    <w:pPr>
      <w:tabs>
        <w:tab w:val="center" w:pos="4153"/>
        <w:tab w:val="right" w:pos="8306"/>
      </w:tabs>
      <w:adjustRightInd w:val="0"/>
      <w:spacing w:line="240" w:lineRule="atLeast"/>
      <w:jc w:val="left"/>
      <w:textAlignment w:val="baseline"/>
    </w:pPr>
    <w:rPr>
      <w:rFonts w:ascii="Arial" w:hAnsi="Arial" w:eastAsia="Times New Roman"/>
      <w:b/>
      <w:sz w:val="18"/>
      <w:szCs w:val="24"/>
      <w:lang w:eastAsia="en-US"/>
    </w:rPr>
  </w:style>
  <w:style w:type="paragraph" w:styleId="7">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D3D3D"/>
      <w:kern w:val="0"/>
      <w:sz w:val="24"/>
      <w:lang w:val="en-US" w:eastAsia="zh-CN" w:bidi="ar"/>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3022</Words>
  <Characters>3436</Characters>
  <Lines>0</Lines>
  <Paragraphs>0</Paragraphs>
  <TotalTime>0</TotalTime>
  <ScaleCrop>false</ScaleCrop>
  <LinksUpToDate>false</LinksUpToDate>
  <CharactersWithSpaces>3460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2023-07-16T01:14:00Z</dcterms:created>
  <dc:creator>四叶草的眼泪</dc:creator>
  <cp:lastModifiedBy>四叶草的眼泪</cp:lastModifiedBy>
  <dcterms:modified xsi:type="dcterms:W3CDTF">2023-07-16T01:14:39Z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14CE66824E4D41519472B4BBD626D31A_11</vt:lpwstr>
  </property>
</Properties>
</file>