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  <w:szCs w:val="21"/>
        </w:rPr>
        <w:t>多</w:t>
      </w:r>
      <w:r>
        <w:rPr>
          <w:rFonts w:hint="eastAsia"/>
          <w:sz w:val="21"/>
          <w:szCs w:val="21"/>
          <w:lang w:eastAsia="zh-CN"/>
        </w:rPr>
        <w:t>功</w:t>
      </w:r>
      <w:r>
        <w:rPr>
          <w:sz w:val="21"/>
          <w:szCs w:val="21"/>
        </w:rPr>
        <w:t>能纯电清洗车</w:t>
      </w:r>
      <w:r>
        <w:rPr>
          <w:rFonts w:hint="eastAsia"/>
          <w:sz w:val="21"/>
          <w:szCs w:val="21"/>
          <w:lang w:eastAsia="zh-CN"/>
        </w:rPr>
        <w:t>一辆，详见招标文件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397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2023-12-08T08:17:55Z</dcterms:created>
  <dc:creator>Administrator</dc:creator>
  <cp:lastModifiedBy>乱世浮生。</cp:lastModifiedBy>
  <dcterms:modified xsi:type="dcterms:W3CDTF">2023-12-08T08:18:10Z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6CA5B9D2371844068208E878E4FE80B0_12</vt:lpwstr>
  </property>
</Properties>
</file>