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2" w:rsidRDefault="00C561D2" w:rsidP="00C561D2">
      <w:pPr>
        <w:pStyle w:val="2"/>
        <w:spacing w:line="500" w:lineRule="exact"/>
        <w:ind w:firstLine="562"/>
        <w:rPr>
          <w:rFonts w:ascii="仿宋" w:eastAsia="仿宋" w:hAnsi="仿宋" w:cs="Times New Roman" w:hint="eastAsia"/>
          <w:b/>
          <w:bCs/>
        </w:rPr>
      </w:pPr>
      <w:r>
        <w:rPr>
          <w:rFonts w:ascii="仿宋" w:eastAsia="仿宋" w:hAnsi="仿宋" w:cs="Times New Roman" w:hint="eastAsia"/>
          <w:b/>
          <w:bCs/>
        </w:rPr>
        <w:t>采购需求：</w:t>
      </w:r>
    </w:p>
    <w:p w:rsidR="00C561D2" w:rsidRDefault="00C561D2" w:rsidP="00C561D2">
      <w:pPr>
        <w:spacing w:line="560" w:lineRule="exact"/>
        <w:ind w:firstLineChars="150" w:firstLine="422"/>
        <w:rPr>
          <w:rFonts w:ascii="仿宋" w:eastAsia="仿宋" w:hAnsi="仿宋" w:cs="仿宋" w:hint="eastAsia"/>
          <w:b/>
        </w:rPr>
      </w:pPr>
      <w:r>
        <w:rPr>
          <w:rFonts w:ascii="仿宋" w:eastAsia="仿宋" w:hAnsi="仿宋" w:cs="仿宋" w:hint="eastAsia"/>
          <w:b/>
        </w:rPr>
        <w:t>（一）招标要求</w:t>
      </w:r>
    </w:p>
    <w:p w:rsidR="00C561D2" w:rsidRDefault="00C561D2" w:rsidP="00C561D2">
      <w:pPr>
        <w:pStyle w:val="a6"/>
        <w:spacing w:line="50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、人文学院位于榆林城区，总占地83541.1平方米。根据办学实际情况需要配备楼管、保洁、保安及消防管理人员，有门禁值班岗、巡逻岗、消防监控、保洁岗、公寓管理岗等，从业人员应为“三无、三有、三不”人员。三无：无犯罪前科，无不良社会反响，无明显身体缺陷；三有：有高度的责任感，有吃苦耐劳的精神，有一定的保安工作经验；三不：不与学生发生冲突，不与社会上闲散人员交往，不将无关人员带入学校。</w:t>
      </w:r>
    </w:p>
    <w:p w:rsidR="00C561D2" w:rsidRDefault="00C561D2" w:rsidP="00C561D2">
      <w:pPr>
        <w:spacing w:line="360" w:lineRule="auto"/>
        <w:ind w:firstLineChars="200" w:firstLine="560"/>
        <w:jc w:val="left"/>
        <w:textAlignment w:val="center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2、人员配置及要求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513"/>
        <w:gridCol w:w="3260"/>
        <w:gridCol w:w="3025"/>
      </w:tblGrid>
      <w:tr w:rsidR="00C561D2" w:rsidTr="00DD1BE3">
        <w:trPr>
          <w:trHeight w:val="658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岗位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要  求</w:t>
            </w: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岗位职责</w:t>
            </w:r>
          </w:p>
        </w:tc>
      </w:tr>
      <w:tr w:rsidR="00C561D2" w:rsidTr="00DD1BE3">
        <w:trPr>
          <w:trHeight w:val="397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5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项目经理</w:t>
            </w:r>
          </w:p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1D2" w:rsidRDefault="00C561D2" w:rsidP="00DD1BE3">
            <w:pPr>
              <w:spacing w:line="360" w:lineRule="auto"/>
              <w:jc w:val="lef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大专（含大专）以上学历，年龄不超40周岁，持有物业相关管理证书，从事物业工作3年以上，2022年6月1日后连续四个月在本单位缴纳个人养老保险。</w:t>
            </w:r>
          </w:p>
        </w:tc>
        <w:tc>
          <w:tcPr>
            <w:tcW w:w="3025" w:type="dxa"/>
            <w:tcBorders>
              <w:left w:val="single" w:sz="4" w:space="0" w:color="000000"/>
            </w:tcBorders>
            <w:vAlign w:val="center"/>
          </w:tcPr>
          <w:p w:rsidR="00C561D2" w:rsidRDefault="00C561D2" w:rsidP="00DD1BE3">
            <w:pPr>
              <w:spacing w:line="360" w:lineRule="auto"/>
              <w:jc w:val="lef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负责本项目整体工作运行管理，严格履行《服务合同》；负责协调处理采购方提出的各项意见和建议。</w:t>
            </w:r>
          </w:p>
        </w:tc>
      </w:tr>
      <w:tr w:rsidR="00C561D2" w:rsidTr="00DD1BE3">
        <w:trPr>
          <w:trHeight w:val="3818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lastRenderedPageBreak/>
              <w:t>2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公寓管理</w:t>
            </w:r>
          </w:p>
          <w:p w:rsidR="00C561D2" w:rsidRDefault="00C561D2" w:rsidP="00C561D2">
            <w:pPr>
              <w:spacing w:line="360" w:lineRule="auto"/>
              <w:ind w:firstLineChars="100" w:firstLine="280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5人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C561D2" w:rsidRDefault="00C561D2" w:rsidP="00C561D2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年龄男35-55周岁、女35-50周岁，高中以上学历。爱岗敬业、服从管理，有一定从事学生公寓管理及学生工作经验，品行良好、素质高、责任心和沟通能力强、无不良嗜好和“三无”人员。女生公寓工作人员2名仅限女性。</w:t>
            </w:r>
          </w:p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①三班双岗24小时制，负责学生公寓管理工作，宿舍安排及监督、检查、管理、保洁等。</w:t>
            </w:r>
          </w:p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②履行职责，管理学生日常宿舍生活、组织培训等相关工作；</w:t>
            </w:r>
          </w:p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</w:p>
        </w:tc>
      </w:tr>
      <w:tr w:rsidR="00C561D2" w:rsidTr="00DD1BE3">
        <w:trPr>
          <w:trHeight w:val="397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保安员</w:t>
            </w:r>
          </w:p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11人</w:t>
            </w:r>
          </w:p>
        </w:tc>
        <w:tc>
          <w:tcPr>
            <w:tcW w:w="3260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男年龄35-50周岁、高中以上学历、有保安上岗证、退伍军人优先、爱岗敬业、责任性强、有一定安防经验、服从管理，其中有1名具有消防操作证书。</w:t>
            </w: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三班双岗24小时制，负责校园区域内巡逻、车场指挥、门卫、消防及安全等各项安全防控工作。</w:t>
            </w:r>
          </w:p>
        </w:tc>
      </w:tr>
      <w:tr w:rsidR="00C561D2" w:rsidTr="00DD1BE3">
        <w:trPr>
          <w:trHeight w:val="397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保洁员</w:t>
            </w:r>
          </w:p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10人（含学生公寓保洁2人）</w:t>
            </w:r>
          </w:p>
        </w:tc>
        <w:tc>
          <w:tcPr>
            <w:tcW w:w="3260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年龄35-50周岁，爱岗敬业、服从管理、有工作经验。</w:t>
            </w: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两班16小时工作制，负责校园内、楼内保洁等各项工作。</w:t>
            </w:r>
          </w:p>
        </w:tc>
      </w:tr>
      <w:tr w:rsidR="00C561D2" w:rsidTr="00DD1BE3">
        <w:trPr>
          <w:trHeight w:val="397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lastRenderedPageBreak/>
              <w:t>6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维修员</w:t>
            </w:r>
          </w:p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6人</w:t>
            </w:r>
          </w:p>
        </w:tc>
        <w:tc>
          <w:tcPr>
            <w:tcW w:w="3260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男、年龄35-55周岁、爱岗敬业、服从管理、有从事职业的专业技能和工作经验、其中有3名具有低压电工操作员合格证，有1名具锅炉操作证。</w:t>
            </w: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三班24小时工作制，负责校园内水、电、暖及其它设施设备、公共区域内设施设备、配电室、司炉等维修维护。</w:t>
            </w:r>
          </w:p>
        </w:tc>
      </w:tr>
      <w:tr w:rsidR="00C561D2" w:rsidTr="00DD1BE3">
        <w:trPr>
          <w:trHeight w:val="397"/>
          <w:jc w:val="center"/>
        </w:trPr>
        <w:tc>
          <w:tcPr>
            <w:tcW w:w="651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1513" w:type="dxa"/>
            <w:vAlign w:val="center"/>
          </w:tcPr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绿化员</w:t>
            </w:r>
          </w:p>
          <w:p w:rsidR="00C561D2" w:rsidRDefault="00C561D2" w:rsidP="00DD1BE3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1人</w:t>
            </w:r>
          </w:p>
        </w:tc>
        <w:tc>
          <w:tcPr>
            <w:tcW w:w="3260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年龄35-50周岁，爱岗敬业、有绿植养护经验、服从管理、有工作经验。</w:t>
            </w:r>
          </w:p>
        </w:tc>
        <w:tc>
          <w:tcPr>
            <w:tcW w:w="3025" w:type="dxa"/>
            <w:vAlign w:val="center"/>
          </w:tcPr>
          <w:p w:rsidR="00C561D2" w:rsidRDefault="00C561D2" w:rsidP="00DD1BE3">
            <w:pPr>
              <w:spacing w:line="360" w:lineRule="auto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负责校园内绿植的养护保洁等各项工作。</w:t>
            </w:r>
          </w:p>
        </w:tc>
      </w:tr>
    </w:tbl>
    <w:p w:rsidR="00C561D2" w:rsidRDefault="00C561D2" w:rsidP="00C561D2">
      <w:pPr>
        <w:spacing w:line="560" w:lineRule="exact"/>
        <w:ind w:firstLineChars="250" w:firstLine="70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技术参数</w:t>
      </w:r>
    </w:p>
    <w:p w:rsidR="00C561D2" w:rsidRDefault="00C561D2" w:rsidP="00C561D2">
      <w:pPr>
        <w:spacing w:line="324" w:lineRule="auto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A.学生公寓</w:t>
      </w:r>
    </w:p>
    <w:p w:rsidR="00C561D2" w:rsidRDefault="00C561D2" w:rsidP="00C561D2">
      <w:pPr>
        <w:spacing w:line="360" w:lineRule="auto"/>
        <w:ind w:firstLineChars="250" w:firstLine="70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1.管理方式：</w:t>
      </w:r>
    </w:p>
    <w:p w:rsidR="00C561D2" w:rsidRDefault="00C561D2" w:rsidP="00C561D2">
      <w:pPr>
        <w:spacing w:line="360" w:lineRule="auto"/>
        <w:ind w:firstLineChars="250" w:firstLine="70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实行24小时值班制，负责公寓内日常管理、安全秩序维护、、文化氛围打造、楼内日常维护和保洁工作。员工统一着装挂牌上岗、文明作业、规范操作，日常管理工作做到“诚心待人、热心服务、耐心解释、细心工作”，创建省级标准化公寓。</w:t>
      </w:r>
    </w:p>
    <w:p w:rsidR="00C561D2" w:rsidRDefault="00C561D2" w:rsidP="00C561D2">
      <w:pPr>
        <w:spacing w:line="360" w:lineRule="auto"/>
        <w:ind w:left="64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2.服务标准：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⑴房屋管理标准：房屋外观整洁，定期和雨、雪季节或天气异常时对房屋情况进行检查，发现问题及时报学院维修。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⑵共用设施设备的运行维护管理：定期对共用部位及设施设备进行保养维护，确保供水、供电、供暖、通信、照明等共用设施齐全完</w:t>
      </w:r>
      <w:r>
        <w:rPr>
          <w:rFonts w:ascii="仿宋" w:eastAsia="仿宋" w:hAnsi="仿宋" w:cs="Times New Roman" w:hint="eastAsia"/>
        </w:rPr>
        <w:lastRenderedPageBreak/>
        <w:t>好，确保设施设备的正常运行，正确操作和使用设施设备，无因操作使用不当而导致安全事故发生。</w:t>
      </w:r>
    </w:p>
    <w:p w:rsidR="00C561D2" w:rsidRDefault="00C561D2" w:rsidP="00C561D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环境卫生服务标准：每天普扫、拖、擦三次，跟班随时保洁。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1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①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学生公寓公共区域内环境、场地及公共部位，目视地面无杂物、无尘土、无积水、无烟头、无污渍；墙面干净整洁，无灰尘、蜘蛛网、无乱贴乱画；区域内无废弃杂物、无乱堆乱放、无卫生死角、无异味等。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②楼道和楼梯洁净、无污渍、积水；楼梯扶手、护栏干净整洁；门窗玻璃明净；天花板、房角和设施设备无尘土和蜘蛛网等。</w:t>
      </w:r>
    </w:p>
    <w:p w:rsidR="00C561D2" w:rsidRDefault="00C561D2" w:rsidP="00C561D2">
      <w:pPr>
        <w:spacing w:line="500" w:lineRule="exact"/>
        <w:ind w:firstLineChars="200" w:firstLine="560"/>
        <w:jc w:val="left"/>
        <w:outlineLvl w:val="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③学生公寓楼内的公共卫生间，地面墙面、瓷砖干净，室内无异味、便池内外无杂物、无污渍，保持设备基本完好，无长流水、无堵塞现象。</w:t>
      </w:r>
    </w:p>
    <w:p w:rsidR="00C561D2" w:rsidRDefault="00C561D2" w:rsidP="00C561D2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④、楼道内和楼门口无堆放垃圾、杂物。清扫后的垃圾、果皮、纸屑等应及时倒入垃圾箱（台）内。</w:t>
      </w:r>
    </w:p>
    <w:p w:rsidR="00C561D2" w:rsidRDefault="00C561D2" w:rsidP="00C561D2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⑤规定拖把、笤帚、棕推等清洁工具摆放位置，并摆放整齐。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（4）、日常管理工作标准</w:t>
      </w:r>
    </w:p>
    <w:p w:rsidR="00C561D2" w:rsidRDefault="00C561D2" w:rsidP="00C561D2">
      <w:pPr>
        <w:spacing w:line="500" w:lineRule="exact"/>
        <w:ind w:firstLineChars="250" w:firstLine="70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①保证学生公寓楼，区域内水、电、暖外露部分如开关、面板、灯管、水龙头、排水、地漏疏通等完好率在95%。门窗、门锁、玻璃等设施的完好率100%。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②负责新生入住的安排、接待、钥匙发放、房间床位及相关物品的交付工作，并履行相关手续，负责核实住宿卡、调宿、退宿的管理。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③负责毕业生离校退宿的公寓手续办理以及宿舍财产的清查。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④负责消防安全及日常的巡查工作，发现隐患及时处理并上报学院主管部门。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⑤每天三次检查学生宿舍如卫生、安全、就寝等做好记录，每学期给每间宿舍发放一把笤帚、一把拖布，每三年给每间宿舍发放一个铁簸箕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⑥开展公寓楼内学生的思想教育工作，对学生进行爱国家、爱学校的宣传，使其树立正确的人生观、世界观；了解学生思想动态，加强与学生的交流、沟通，融洽感情；教育学生爱护公寓内公共财物，发现损坏的要落实责任人，搞好公寓文化和环境美化，做到环境育人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⑦维护学生宿舍的正常生活秩序，发现学生不良行为要及时纠正，发现大功率违章电器、危险品、管制刀具棍棒等危险的东西及时没收并上报甲方。杜绝公寓楼内的高声喧哗、吵闹、酗酒、高声播放音乐等现象，发现有打架现象需及时制止并在第一时间内报告甲方相关部门。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⑧值班员熟悉掌握《学生公寓管理条例》、《学生宿舍管理细则》等相关规章制度，，做到心中有数，管理第一，服务为重，注重仪表，微笑服务，以礼待人。    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⑨员工统一着装挂牌，言行举止得体，值班员严格遵守工作制度，无迟到、早退、脱岗、干私活现象；熟悉公寓学生花名册，对特殊学生不私自处罚学生，不与学生发生冲突，做好服务育人。 </w:t>
      </w:r>
    </w:p>
    <w:p w:rsidR="00C561D2" w:rsidRDefault="00C561D2" w:rsidP="00C561D2">
      <w:pPr>
        <w:spacing w:line="50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⑩各类检查记录、台账齐全。 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3.安全服务标准：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（1）公寓门禁实行24小时管理服务值班，做好来客登记和安全工作。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（2）随时维护公寓楼周边车辆停放秩序。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（3）定期对公寓内的消防设施设备、共用电器进行巡视、检修，保证楼内消防设施设备、共用电器基本完好，消防设施设备设有明显的提示标志。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（4）公寓内严禁违规使用高负荷大功率电器、动用明火、私拉电线等。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（5）对来访人员进行登记，晚间限时离开，严禁留宿。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（6）协助配合学生辅导员对学生住宿情况进行查询。</w:t>
      </w:r>
    </w:p>
    <w:p w:rsidR="00C561D2" w:rsidRDefault="00C561D2" w:rsidP="00C561D2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（7）公寓内杜绝斗殴、赌博、传播不良文化等事件和违法行为。</w:t>
      </w:r>
    </w:p>
    <w:p w:rsidR="00C561D2" w:rsidRDefault="00C561D2" w:rsidP="00C561D2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（8）检查、记录、纠正学生的违纪现象（如私拉电源、吸烟、赌博、破坏消防设施、乱扔垃圾、乱泼污水等），教育学生，保证学生安全。</w:t>
      </w:r>
    </w:p>
    <w:p w:rsidR="00C561D2" w:rsidRDefault="00C561D2" w:rsidP="00C561D2">
      <w:pPr>
        <w:adjustRightInd w:val="0"/>
        <w:snapToGrid w:val="0"/>
        <w:spacing w:line="500" w:lineRule="exact"/>
        <w:ind w:leftChars="10" w:left="28"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（9）记录、调查、处理和及时上报公寓的各类突发性事件（如学生急病、起哄、打架等）。</w:t>
      </w:r>
    </w:p>
    <w:p w:rsidR="00C561D2" w:rsidRDefault="00C561D2" w:rsidP="00C561D2">
      <w:pPr>
        <w:spacing w:line="360" w:lineRule="auto"/>
        <w:ind w:firstLineChars="250" w:firstLine="70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4.维修服务标准：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1）24小时受理报修，10分钟内维修人员到场，维修及时率100%。紧急情况随叫随到，确因特殊情况不能及时到场处理的，应向报修人说明情况，做好解释工作，并尽快安排处理。维修结束后，将地面清理干净，物品归位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（2）定期对公共照明设备系统进行巡查，及时报修更换损坏的灯器具。公共照明完好率90%以上。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5.结算标准：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主要包含：保洁卫生工具费（含学生室内每学年配发一套）、清洁用品和药剂费、安全秩序维护用具费、服装费、共用设施设备管理及日常养护费、服务人员工资和按规定提取的福利费、办公费、固定资产折旧费、法定税费、社会保险基金费等；楼内公共区域垃圾桶、果皮箱、地垫等购置费，垃圾内转费用，、室内上下水疏通费，公共区域内各类玻璃（含玻璃门）更换维修费、单个材料成本</w:t>
      </w:r>
      <w:r>
        <w:rPr>
          <w:rFonts w:ascii="仿宋" w:eastAsia="仿宋" w:hAnsi="仿宋" w:cs="Times New Roman" w:hint="eastAsia"/>
        </w:rPr>
        <w:lastRenderedPageBreak/>
        <w:t>500元以内（含500元）水、电、暖、其它出墙体设施设备维修与更换费等。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服务费用不含：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大中项维修费（质保期内的维修项目，由乙方协助甲方与质保单位联系维修；过质保期的各类维修由甲方根据实际情况核对后另行核算）、各类能源费、电梯维修及元器件更换费、电梯维保费、电梯校验及年检年审费、避雷设施年检年审费、技防设施年检费、设施设备修购费；巡逻车辆和大型警用器械购置费、玻璃幕墙、大门和楼顶景观灯维修、垃圾校外转运费和垃圾车购置等费用;未预见的其它费用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</w:t>
      </w:r>
    </w:p>
    <w:p w:rsidR="00C561D2" w:rsidRDefault="00C561D2" w:rsidP="00C561D2">
      <w:pPr>
        <w:spacing w:line="360" w:lineRule="auto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 B.楼宇管理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1.管理方式：成立楼宇管理服务中心，全面负责学校公共教学楼、办公楼、体育场、实训中心、专业教学楼、大学生活动中心、后勤服务中心综合楼宇的管理和服务工作，按照楼宇分类要求进行管理和服务，负责楼内日常管理、安全秩序维护、楼内日常维护和保洁工作。员工统一着装挂牌上岗和双方制定的服务规范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2.服务标准：每天普扫、拖、擦三次，跟班16小时随时保洁。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⑴房屋管理标准：房屋外观整洁，定期和雨、雪季节或天气异常时对房屋情况进行检查，发现问题及时报学院维修。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⑵共用设施设备的运行维护管理：定期对共用部位及设施设备进行保养维护，确保供水、供电、供暖、通信、电梯及电梯广告、电子门、照明等共用设施齐全完好，确保设施设备的正常运行。正确操作和使用设施设备，无因操作使用不当而导致安全事故发生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(3)公共区域干净、无乱堆、乱放、乱占道，无占用公共区域现象。</w:t>
      </w:r>
    </w:p>
    <w:p w:rsidR="00C561D2" w:rsidRDefault="00C561D2" w:rsidP="00C561D2">
      <w:pPr>
        <w:spacing w:line="360" w:lineRule="auto"/>
        <w:ind w:firstLineChars="150" w:firstLine="42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（4）环境卫生服务标准：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①教学楼、办公楼、图书馆楼公共区域内环境、场地及公共部位，目视地面无杂物、无尘土、无积水、无污渍；墙面干净整洁，无灰尘、蜘蛛网、无乱贴乱画；区域内无废弃杂物、无乱堆乱放、无卫生死角、无异味等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②楼道、楼梯及公共设施设备，楼道和楼梯洁净、无污渍、积水；楼梯扶手、护栏、电梯门电梯内壁干净整洁；门窗玻璃明净；天花板洁净，房角和设施设备无尘土和蜘蛛网等。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③楼内的公共卫生间，地面墙面、瓷砖干净、室内无异味、便池内外无杂物无污渍，垃圾清理及时，设备完好无损，无长流水、无堵塞、无滴漏现象。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3.安防服务标准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（1）根据学校要求实行楼内24小时安全管理和门禁服务，及时对来访人员及物品出入进行登记。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（2）维护教学楼周边车辆停放秩序。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（3）定期对教学楼内的消防设施设备、共用电器进行巡视、检修，保证楼内消防设施设备、共用电器完好，消防设施设备设置明显的提示标志。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（4）教学楼内严禁违规使用高负荷大功率电器、动用明火、私拉乱改用电线路或插座；严禁随意动用消防设施设备。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（5）下班提醒和关闭（锁）门窗，晚间限时清查人员离开，发现隐患及时上报。</w:t>
      </w:r>
    </w:p>
    <w:p w:rsidR="00C561D2" w:rsidRDefault="00C561D2" w:rsidP="00C561D2">
      <w:pPr>
        <w:spacing w:line="360" w:lineRule="auto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   4.维修服务标准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（1）24小时受理报修，10分钟内维修人员到场，紧急情况随叫随到，确因特殊情况不能及时到场处理的，应向报修人说明情况，做好解释工作，并尽快安排处理。维修结束后，将地面清理干净，物品归位。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（2）定期对公共照明设备系统进行巡查，及时更换损坏的灯器具。公共照明完好率90%以上。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（3）每个假期安排集中检修，保证开学一切正常使用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5.费用包含：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主要包含：保洁卫生工具费、清洁用品和药剂费、安全秩序维护用具费、服装费、共用设施设备管理及日常养护费、服务人员工资和按规定提取的福利费、办公费、固定资产折旧费、法定税费、社会保险基金费等；楼内公共区域垃圾桶、果皮箱、地垫等购置费，垃圾内转费用，室内上下水疏通费，公共区域内各类玻璃（含玻璃门）更换维修费、单个材料成本500元（含500元）以内水、电、暖、其它出墙体设施设备的维修与更换费等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服务费用不含：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大中项维修费（质保期内的维修项目，由乙方协助甲方与质保单位联系维修；过质保期的各类维修由甲方根据实际情况核对后另行核算）、各类能源费、电梯维修及元器件更换费、电梯维保费、电梯校验及年检年审费、避雷设施年检年审费、技防设施年检费、设施设备修购费；巡逻车辆和大型警用器械购置费、垃圾校外转运费、玻璃幕</w:t>
      </w:r>
      <w:r>
        <w:rPr>
          <w:rFonts w:ascii="仿宋" w:eastAsia="仿宋" w:hAnsi="仿宋" w:cs="Times New Roman" w:hint="eastAsia"/>
        </w:rPr>
        <w:lastRenderedPageBreak/>
        <w:t>墙、电子显示屏、大门和楼顶景观灯、垃圾车购置等费用;未预见的其它费用。</w:t>
      </w:r>
    </w:p>
    <w:p w:rsidR="00C561D2" w:rsidRDefault="00C561D2" w:rsidP="00C561D2">
      <w:pPr>
        <w:spacing w:line="360" w:lineRule="auto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  C.水暖电维修管护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1.管理方式：</w:t>
      </w:r>
    </w:p>
    <w:p w:rsidR="00C561D2" w:rsidRDefault="00C561D2" w:rsidP="00C561D2">
      <w:pPr>
        <w:spacing w:line="360" w:lineRule="auto"/>
        <w:ind w:firstLineChars="196" w:firstLine="549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负责全校内电力设施、供水设施、供暖设施及其它设施设备等的运行与维护、处理零星维修、配合学院做好各项电力、水暖配套建设等；负责预付费水、电销售；负责水电暖供应与维修等后勤服务保障工作。负责全院的水、电、暖等的维修工作。配电室（箱）、司炉等，员工统一着装挂牌持证上岗。</w:t>
      </w:r>
    </w:p>
    <w:p w:rsidR="00C561D2" w:rsidRDefault="00C561D2" w:rsidP="00C561D2">
      <w:pPr>
        <w:spacing w:line="360" w:lineRule="auto"/>
        <w:ind w:left="64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2.服务标准：</w:t>
      </w:r>
    </w:p>
    <w:p w:rsidR="00C561D2" w:rsidRDefault="00C561D2" w:rsidP="00C561D2">
      <w:pPr>
        <w:shd w:val="clear" w:color="auto" w:fill="FFFFFF"/>
        <w:spacing w:line="360" w:lineRule="auto"/>
        <w:ind w:firstLineChars="196" w:firstLine="549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⑴二次供水、排水：</w:t>
      </w:r>
    </w:p>
    <w:p w:rsidR="00C561D2" w:rsidRDefault="00C561D2" w:rsidP="00C561D2">
      <w:pPr>
        <w:shd w:val="clear" w:color="auto" w:fill="FFFFFF"/>
        <w:spacing w:line="360" w:lineRule="auto"/>
        <w:ind w:firstLineChars="196" w:firstLine="549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①工作人员持有效健康证上岗。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②保证正常生活饮用水，有停水或水污染事件发生时，有应急预案并能及时启动。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③由专人对水箱、水泵进行封闭式管理，有严格的管理制度并上墙， 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④每次水泵或管道或水箱内维修后，进行及时清洗，同时进行水质化验并出化验报告单。确保水质符合饮用水标准；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⑤设备及环境卫生清洁，符合饮用水卫生标准；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⑥保证雨季或暴雨天气地下室集水井排水设备的正常运行。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⑦排污水、雨水管道通畅，定期检查和清理检测井；化粪池检查并提出清理建议。</w:t>
      </w:r>
    </w:p>
    <w:p w:rsidR="00C561D2" w:rsidRDefault="00C561D2" w:rsidP="00C561D2">
      <w:pPr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10KV开闭所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1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①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工作人员持证上岗，有严格的岗位职责，保障供电安全运行；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②开闭所实行24小时运行值班，严格执行电力部门的行业规范，各项记录资料正确齐全；处理故障无误；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③无任何责任停电事故；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④定时巡检设备，及时消除隐患，定期对变电设备进行维护保养，保证设备干净整洁，绝缘良好，接触可靠。设备时刻处于完好状态，保障安全供电；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⑤保证避雷设备完好、有效、安全，按规定进行试验并出试验报告单。</w:t>
      </w:r>
    </w:p>
    <w:p w:rsidR="00C561D2" w:rsidRDefault="00C561D2" w:rsidP="00C561D2">
      <w:pPr>
        <w:spacing w:line="360" w:lineRule="auto"/>
        <w:ind w:firstLineChars="196" w:firstLine="549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⑶高低压变电所（室）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①无人值班变电所设专人巡检，重点检查高低压设备运行、变压器温度、设备导线接触、电容补偿柜运行及建筑物完整情况等，巡检记录资料齐全，发现问题及时解决；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②低压配电室每月进行一次巡检，重点检查低压设备运行、设备导线接触、低压负荷三相平衡、空气开关有无过热现象等情况，并填写巡检记录，发现问题及时解决；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③保证设备干净整洁，绝缘良好，接触可靠。设备时刻处于完好状态，保障安全供电；按规定进行试验并出试验报告单。</w:t>
      </w:r>
    </w:p>
    <w:p w:rsidR="00C561D2" w:rsidRDefault="00C561D2" w:rsidP="00C561D2">
      <w:pPr>
        <w:numPr>
          <w:ilvl w:val="0"/>
          <w:numId w:val="2"/>
        </w:numPr>
        <w:spacing w:line="360" w:lineRule="auto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公共区域照明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做好校园公共照明设施的管护，及时维修，达到完好无损；校园灯、楼道灯使用完好率达到90%以上。</w:t>
      </w:r>
    </w:p>
    <w:p w:rsidR="00C561D2" w:rsidRDefault="00C561D2" w:rsidP="00C561D2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维修服务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1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①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24小时维修值班，3个班次，每个班次3人，小型零修随报随修；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2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②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接到报修后，原则上10分钟内到达维修现场，及时维修，因不确定因素未能按时完成的，须耐心向用户解释、说明原因；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③维修完毕，须经报修人确认达到要求后结束维修（如有收费，应严格按照有关规定的维修收费标准执行，并开具票据）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④维修人员应具备相关专业操作证，严格遵守安全规程和技术要求；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⑤维修人员统一着工装，佩带工牌，衣着整洁，态度热情，举止端庄，用语文明，虚心接受用户监督。</w:t>
      </w:r>
    </w:p>
    <w:p w:rsidR="00C561D2" w:rsidRDefault="00C561D2" w:rsidP="00C561D2">
      <w:pPr>
        <w:spacing w:line="360" w:lineRule="auto"/>
        <w:ind w:firstLineChars="150" w:firstLine="42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⑹客户服务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①服务区域确保干净整洁，空气清新，窗明几净，地面洁净无杂物，卫生间无污迹、无异味，垃圾及时清理；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②全体人员必须树立良好的卫生意识，保持良好的卫生习惯，不随地吐痰，不乱丢纸屑，不乱倒残茶等；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③工作人员每天上班前要对窗口内办公区进行清扫，保持洁净、整齐，办公用品要摆放整齐，不得乱放与工作无关的物品；</w:t>
      </w:r>
    </w:p>
    <w:p w:rsidR="00C561D2" w:rsidRDefault="00C561D2" w:rsidP="00C561D2">
      <w:pPr>
        <w:spacing w:line="360" w:lineRule="auto"/>
        <w:ind w:firstLineChars="100" w:firstLine="28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④实行首问责任制，执照认真负责，热情周到和不推诿的原则，凡第一个接待来电、来访的工作人员即为首问责任人，及时处理客户提出的问题；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⑤工作时间内，必须按照要求统一着工装，佩戴工牌，做到整洁、得体、美观。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3.结算标准: 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主要包含：维修工具费、服装费、共用设施设备管理及日常养护费、服务人员工资和按规定提取的福利费、办公费、固定资产折旧费、法定税费、社会保险基金费、各类检查井检查清理费等；单个材料成本500元以内（含500元）水、电、暖、其它出墙体设施设备维修与更换的材料成本费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服务费用不含：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大中项维修费（质保期内的维修项目，由乙方协助甲方与质保单位联系维修；过质保期的各类维修由甲方根据实际情况核对后另行核算）、各类能源费、电梯维修及元器件更换费、电梯维保费、电梯校验及年检年审费、避雷设施年检年审费、技防设施年检费、设施设备修购费；各类开挖费，车辆和大型维修器械购置费、电子显示屏维修、大型维修设施设备租用等费用;未预见的其它费用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1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①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维修项目需经甲方进行核对，乙方再承修，费用由甲方按照核定后的维修标准进行核算；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2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②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维修项目耗材由甲方统一负责采购，或由甲方对所购品牌价格进行认质认价，委托乙方采购的形式进行。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3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③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超出零星维修服务项目的维修项目，由甲方购买材料由乙方负责修复。</w:t>
      </w:r>
    </w:p>
    <w:p w:rsidR="00C561D2" w:rsidRDefault="00C561D2" w:rsidP="00C561D2">
      <w:pPr>
        <w:spacing w:line="360" w:lineRule="auto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  D.校园环境、绿化服务</w:t>
      </w:r>
    </w:p>
    <w:p w:rsidR="00C561D2" w:rsidRDefault="00C561D2" w:rsidP="00C561D2">
      <w:pPr>
        <w:spacing w:line="360" w:lineRule="auto"/>
        <w:ind w:firstLineChars="100" w:firstLine="28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 1.全面承担学院内（除楼宇管护区域）的所有道路保洁、绿地保洁、硬化面、湖区、假山、景观、宣传设施、垃圾清运、道路垃圾（桶）</w:t>
      </w:r>
      <w:r>
        <w:rPr>
          <w:rFonts w:ascii="仿宋" w:eastAsia="仿宋" w:hAnsi="仿宋" w:cs="Times New Roman" w:hint="eastAsia"/>
        </w:rPr>
        <w:lastRenderedPageBreak/>
        <w:t>站的保洁和管理服务工作，乔灌木养护，及时清除杂草；适时适量浇水、施肥，负责清理区域内白色垃圾和污染物；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2.服务内容：道路、硬化面、活动场地及广场保洁，环卫设施、室外座椅（凳）、健身活动器械、标识、宣传栏、信报箱、雕塑等设施保洁，给排水疏通，垃圾场清理等；</w:t>
      </w:r>
    </w:p>
    <w:p w:rsidR="00C561D2" w:rsidRDefault="00C561D2" w:rsidP="00C561D2">
      <w:pPr>
        <w:spacing w:line="360" w:lineRule="auto"/>
        <w:ind w:firstLineChars="196" w:firstLine="549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⑴道路及广场保洁标准：环卫设施完备整洁，合理布设垃圾桶；室外座椅（凳）、健身活动器械、标识、宣传栏、信报箱、雕塑等设施保持干净整齐；道路每天清扫两次，全天捡拾，保持整洁干净。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⑵检查井池清理标准：日常无粪便堵塞或溢出现象，保证污水管道畅通，清掏物及时清运；清理后，目视井内无积物、无块状物浮于上面，出入口畅通，保持污水不溢出地面。</w:t>
      </w:r>
    </w:p>
    <w:p w:rsidR="00C561D2" w:rsidRDefault="00C561D2" w:rsidP="00C561D2">
      <w:pPr>
        <w:spacing w:line="360" w:lineRule="auto"/>
        <w:ind w:firstLineChars="100" w:firstLine="28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 xml:space="preserve">（3）绿化养护服务标准： 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fldChar w:fldCharType="begin"/>
      </w:r>
      <w:r>
        <w:rPr>
          <w:rFonts w:ascii="仿宋" w:eastAsia="仿宋" w:hAnsi="仿宋" w:cs="Times New Roman" w:hint="eastAsia"/>
        </w:rPr>
        <w:instrText xml:space="preserve"> = 1 \* GB3 </w:instrText>
      </w:r>
      <w:r>
        <w:rPr>
          <w:rFonts w:ascii="仿宋" w:eastAsia="仿宋" w:hAnsi="仿宋" w:cs="Times New Roman" w:hint="eastAsia"/>
        </w:rPr>
        <w:fldChar w:fldCharType="separate"/>
      </w:r>
      <w:r>
        <w:rPr>
          <w:rFonts w:ascii="仿宋" w:eastAsia="仿宋" w:hAnsi="仿宋" w:cs="Times New Roman" w:hint="eastAsia"/>
        </w:rPr>
        <w:t>①</w:t>
      </w:r>
      <w:r>
        <w:rPr>
          <w:rFonts w:ascii="仿宋" w:eastAsia="仿宋" w:hAnsi="仿宋" w:cs="Times New Roman" w:hint="eastAsia"/>
        </w:rPr>
        <w:fldChar w:fldCharType="end"/>
      </w:r>
      <w:r>
        <w:rPr>
          <w:rFonts w:ascii="仿宋" w:eastAsia="仿宋" w:hAnsi="仿宋" w:cs="Times New Roman" w:hint="eastAsia"/>
        </w:rPr>
        <w:t>乔灌木养护标准：树木生长正常，生长达到该树种的平均生长量。树冠基本完整，内膛不乱，通风透光；在正常条件下，生长季节无黄叶、焦叶、卷叶、落叶；无枯枝死杈、无死树；乔木根据需要适时修剪，灌木整形修剪每年1到2次，篱、球等按生长情况、造型要求适时修剪；及时清除杂草；按植物品种、生长情况、土壤条件适时适量施肥，每年普施基肥不少于一遍，花灌木增施复合肥二遍，满足植物生长需要；以防为主，及时采用高效、低毒农药；树木基本无钉栓、捆绑现象；因人为或风雨之害造成树木倾斜应及时护正。</w:t>
      </w:r>
    </w:p>
    <w:p w:rsidR="00C561D2" w:rsidRDefault="00C561D2" w:rsidP="00C561D2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②绿地养护标准：草坪生长旺盛，草根不裸露；叶色正常，生长季节不枯黄；及时对绿地整治修剪；及时除掉杂草；保持有效供水，</w:t>
      </w:r>
      <w:r>
        <w:rPr>
          <w:rFonts w:ascii="仿宋" w:eastAsia="仿宋" w:hAnsi="仿宋" w:cs="Times New Roman" w:hint="eastAsia"/>
        </w:rPr>
        <w:lastRenderedPageBreak/>
        <w:t>无积水；按土壤肥力、绿地种类、生长情况，适时适量施肥；以防为主，严格控制病虫害，发现时及时采用高效、低毒农药进行治理；绿地整洁，生长良好，无杂草，无堆物堆料、搭棚、侵占等现象；设施基本完好，无明显人为损坏，对违法行为能及时发现和处理；绿化生产垃圾能及时清运。</w:t>
      </w:r>
    </w:p>
    <w:p w:rsidR="00C561D2" w:rsidRDefault="00C561D2" w:rsidP="00C561D2">
      <w:pPr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③景观区维护标准：经典的设施（包括凉亭、长廊、水榭、花架、喷泉、雕塑等塑石、塑木小品、座椅、灯光等）保持完好，使用正常。假山或叠石小品无倒塌，石块接合处无缝隙扩大现象；水体景观水质良好，无异味，根据甲方要求适时换水；如有水生动、植物长势良好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4、服务费用结算标准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主要包含：保洁卫生工具费、清洁用品和药剂费、安全秩序维护用具费、服装费、共用设施设备管理和日常养护费、服务人员工资和按规定提取的福利费、办公费、固定资产折旧费、法定税费、社会保险基金费等；楼内公共区域垃圾桶、果皮箱、地垫等购置费，垃圾内转费用，检查井池清理费，公共区域内各类玻璃（含玻璃门）更换维单个500元以内（含500元）水、电、暖、其它出墙体设施设备维修与更换的材料成本费。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服务费用不含：</w:t>
      </w:r>
    </w:p>
    <w:p w:rsidR="00C561D2" w:rsidRDefault="00C561D2" w:rsidP="00C561D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大中项维修费（质保期内的维修项目，由乙方协助甲方与质保单位联系维修；过质保期的各类维修由甲方根据实际情况核对后另行核算）、各类能源费，玻璃幕墙、电子屏、电梯维修及元器件更换费，电梯维保费、电梯校验及年检年审费、避雷设施年检年审费、技防设施年检费、设施设备修购费；巡逻车辆和大型警用器械购置费、垃圾</w:t>
      </w:r>
      <w:r>
        <w:rPr>
          <w:rFonts w:ascii="仿宋" w:eastAsia="仿宋" w:hAnsi="仿宋" w:cs="Times New Roman" w:hint="eastAsia"/>
        </w:rPr>
        <w:lastRenderedPageBreak/>
        <w:t>校外转运费、大型、垃圾车购置城市居民生活垃圾处理费、排污费、化粪池清掏等费用;未预见的其它费用。</w:t>
      </w:r>
    </w:p>
    <w:p w:rsidR="00C561D2" w:rsidRDefault="00C561D2" w:rsidP="00C561D2">
      <w:pPr>
        <w:spacing w:line="56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E.校园安保服务</w:t>
      </w:r>
    </w:p>
    <w:p w:rsidR="00C561D2" w:rsidRDefault="00C561D2" w:rsidP="00C561D2">
      <w:pPr>
        <w:ind w:firstLineChars="300" w:firstLine="84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负责全校安全保卫工作。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1、岗位设置：</w:t>
      </w:r>
    </w:p>
    <w:p w:rsidR="00C561D2" w:rsidRDefault="00C561D2" w:rsidP="00C561D2">
      <w:pPr>
        <w:ind w:leftChars="266" w:left="745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保安主管、 门岗、监控室岗、特勤巡逻岗、防火协管岗 等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2、服务内容：</w:t>
      </w:r>
    </w:p>
    <w:p w:rsidR="00C561D2" w:rsidRDefault="00C561D2" w:rsidP="00C561D2">
      <w:pPr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⑴、负责学校门卫管理、防恐防暴、车辆收费、治安巡逻、技防值守、交通管理、消防管理等，维护校园安全稳定，及时发现和消除安全隐患。 </w:t>
      </w:r>
    </w:p>
    <w:p w:rsidR="00C561D2" w:rsidRDefault="00C561D2" w:rsidP="00C561D2">
      <w:pPr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⑵、配合保卫处执行各项管理制度，维护校园内教学、交通、生活秩序，执行率100%；接受保卫处的监督检查、考核及业务指导。参与校内突发事件处置、灾害预防、火灾扑救、大型活动安保等。及时受理校园内发生的各类治安案件。配合公安机关，打击校园内部及责任区的违法犯罪活动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⑶、负责校区内安全重点部位的防破坏、防事故、防盗、防外来人员私自进入等守护、守卫工作。 </w:t>
      </w:r>
    </w:p>
    <w:p w:rsidR="00C561D2" w:rsidRDefault="00C561D2" w:rsidP="00C561D2">
      <w:pPr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⑷、随时出员，为师生提供紧急救助服务。抽调保安力量，配合保卫处做好学校重大活动期间的安保工作。 </w:t>
      </w:r>
    </w:p>
    <w:p w:rsidR="00C561D2" w:rsidRDefault="00C561D2" w:rsidP="00C561D2">
      <w:pPr>
        <w:ind w:firstLineChars="200" w:firstLine="56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⑸、对学校日常开放的校门实行24小时门卫管理。按照学校规定的时间对校门、有关楼宇出入口进行开启与封，主入口24小时值班，16小时立岗，重点区位每小时巡查一次，并有巡查记录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⑹、负责对外来机动车辆收费，外来人员、出入校门物资（品）检查、登记等门卫值勤工作。 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⑺、负责组织治安巡逻，及时发现各类安全隐患，制止校园不文明举止，发现和制止校园恐怖、暴力事件，随时准备为师生提供紧急救助。 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⑻、安全防盗监控报警系统的，应有专人24小时值守，摄录像资料至少保留一周；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⑼、其它属于保安服务范围内的工作以及学校临时交办的任务</w:t>
      </w:r>
    </w:p>
    <w:p w:rsidR="00C561D2" w:rsidRDefault="00C561D2" w:rsidP="00C561D2">
      <w:pPr>
        <w:spacing w:line="560" w:lineRule="exact"/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3.费用包含：</w:t>
      </w:r>
    </w:p>
    <w:p w:rsidR="00C561D2" w:rsidRDefault="00C561D2" w:rsidP="00C561D2">
      <w:pPr>
        <w:spacing w:line="360" w:lineRule="auto"/>
        <w:ind w:firstLineChars="250" w:firstLine="700"/>
        <w:jc w:val="lef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lastRenderedPageBreak/>
        <w:t>服务费用主要包含： 人员工资、福利及各类保险、工具装备费、办公费、固定资产折旧费、法定税费、保险费、服装费、管理费、办公费、固定资产折旧费、法定税费、保险费等；</w:t>
      </w:r>
    </w:p>
    <w:p w:rsidR="00C561D2" w:rsidRDefault="00C561D2" w:rsidP="00C561D2">
      <w:pPr>
        <w:ind w:firstLineChars="200" w:firstLine="560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服务费用不含：技防设施年检费、大型设施设备购置及维修费，</w:t>
      </w:r>
    </w:p>
    <w:p w:rsidR="00C561D2" w:rsidRDefault="00C561D2" w:rsidP="00C561D2">
      <w:pPr>
        <w:spacing w:line="560" w:lineRule="exact"/>
        <w:rPr>
          <w:rFonts w:ascii="仿宋" w:eastAsia="仿宋" w:hAnsi="仿宋" w:cs="Times New Roman" w:hint="eastAsia"/>
        </w:rPr>
      </w:pPr>
      <w:r>
        <w:rPr>
          <w:rFonts w:ascii="仿宋" w:eastAsia="仿宋" w:hAnsi="仿宋" w:cs="Times New Roman" w:hint="eastAsia"/>
        </w:rPr>
        <w:t>巡逻车辆、防爆器械等费。</w:t>
      </w:r>
    </w:p>
    <w:p w:rsidR="00C561D2" w:rsidRDefault="00C561D2" w:rsidP="00C561D2">
      <w:pPr>
        <w:pStyle w:val="a6"/>
        <w:spacing w:line="500" w:lineRule="exact"/>
        <w:ind w:firstLineChars="0" w:firstLine="0"/>
        <w:outlineLvl w:val="1"/>
        <w:rPr>
          <w:rFonts w:ascii="仿宋" w:eastAsia="仿宋" w:hAnsi="仿宋" w:cs="Times New Roman" w:hint="eastAsia"/>
          <w:b/>
          <w:bCs/>
          <w:sz w:val="28"/>
          <w:szCs w:val="28"/>
        </w:rPr>
      </w:pPr>
    </w:p>
    <w:p w:rsidR="00610565" w:rsidRPr="00C561D2" w:rsidRDefault="00610565"/>
    <w:sectPr w:rsidR="00610565" w:rsidRPr="00C5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5" w:rsidRDefault="00610565" w:rsidP="00C561D2">
      <w:pPr>
        <w:spacing w:line="240" w:lineRule="auto"/>
      </w:pPr>
      <w:r>
        <w:separator/>
      </w:r>
    </w:p>
  </w:endnote>
  <w:endnote w:type="continuationSeparator" w:id="1">
    <w:p w:rsidR="00610565" w:rsidRDefault="00610565" w:rsidP="00C56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5" w:rsidRDefault="00610565" w:rsidP="00C561D2">
      <w:pPr>
        <w:spacing w:line="240" w:lineRule="auto"/>
      </w:pPr>
      <w:r>
        <w:separator/>
      </w:r>
    </w:p>
  </w:footnote>
  <w:footnote w:type="continuationSeparator" w:id="1">
    <w:p w:rsidR="00610565" w:rsidRDefault="00610565" w:rsidP="00C56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0C3"/>
    <w:multiLevelType w:val="multilevel"/>
    <w:tmpl w:val="153950C3"/>
    <w:lvl w:ilvl="0">
      <w:start w:val="2"/>
      <w:numFmt w:val="decimalEnclosedParen"/>
      <w:lvlText w:val="%1"/>
      <w:lvlJc w:val="left"/>
      <w:pPr>
        <w:ind w:left="98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1">
    <w:nsid w:val="3B305BA1"/>
    <w:multiLevelType w:val="multilevel"/>
    <w:tmpl w:val="3B305BA1"/>
    <w:lvl w:ilvl="0">
      <w:start w:val="5"/>
      <w:numFmt w:val="decimalEnclosedParen"/>
      <w:lvlText w:val="%1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6E5872BC"/>
    <w:multiLevelType w:val="multilevel"/>
    <w:tmpl w:val="6E5872BC"/>
    <w:lvl w:ilvl="0">
      <w:start w:val="3"/>
      <w:numFmt w:val="decimalEnclosedParen"/>
      <w:lvlText w:val="%1"/>
      <w:lvlJc w:val="left"/>
      <w:pPr>
        <w:ind w:left="100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D2"/>
    <w:rsid w:val="00610565"/>
    <w:rsid w:val="00C5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561D2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1D2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C561D2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561D2"/>
    <w:rPr>
      <w:rFonts w:ascii="Calibri Light" w:eastAsia="华文仿宋" w:hAnsi="Calibri Light" w:cs="Calibri Light"/>
      <w:sz w:val="28"/>
      <w:szCs w:val="28"/>
    </w:rPr>
  </w:style>
  <w:style w:type="paragraph" w:styleId="a6">
    <w:name w:val="Body Text First Indent"/>
    <w:basedOn w:val="a5"/>
    <w:link w:val="Char2"/>
    <w:unhideWhenUsed/>
    <w:qFormat/>
    <w:rsid w:val="00C561D2"/>
    <w:pPr>
      <w:spacing w:after="0" w:line="240" w:lineRule="auto"/>
      <w:ind w:firstLineChars="100" w:firstLine="420"/>
    </w:pPr>
    <w:rPr>
      <w:rFonts w:ascii="Times New Roman" w:hAnsi="Times New Roman"/>
      <w:sz w:val="18"/>
      <w:szCs w:val="18"/>
    </w:rPr>
  </w:style>
  <w:style w:type="character" w:customStyle="1" w:styleId="Char2">
    <w:name w:val="正文首行缩进 Char"/>
    <w:basedOn w:val="Char1"/>
    <w:link w:val="a6"/>
    <w:rsid w:val="00C561D2"/>
    <w:rPr>
      <w:rFonts w:ascii="Times New Roman" w:hAnsi="Times New Roman"/>
      <w:sz w:val="18"/>
      <w:szCs w:val="18"/>
    </w:rPr>
  </w:style>
  <w:style w:type="paragraph" w:customStyle="1" w:styleId="2">
    <w:name w:val="正文（缩进 2 字符）"/>
    <w:basedOn w:val="a"/>
    <w:qFormat/>
    <w:rsid w:val="00C561D2"/>
    <w:pPr>
      <w:ind w:firstLineChars="200" w:firstLine="200"/>
    </w:pPr>
  </w:style>
  <w:style w:type="paragraph" w:styleId="1">
    <w:name w:val="toc 1"/>
    <w:basedOn w:val="a"/>
    <w:next w:val="a"/>
    <w:autoRedefine/>
    <w:uiPriority w:val="39"/>
    <w:semiHidden/>
    <w:unhideWhenUsed/>
    <w:rsid w:val="00C56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2023-03-07T01:06:00Z</dcterms:created>
  <dcterms:modified xsi:type="dcterms:W3CDTF">2023-03-07T01:06:00Z</dcterms:modified>
</cp:coreProperties>
</file>