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r>
        <w:rPr>
          <w:rFonts w:hint="eastAsia"/>
        </w:rPr>
        <w:t xml:space="preserve"> </w:t>
      </w:r>
      <w:bookmarkStart w:id="0" w:name="_Toc132013221"/>
      <w:bookmarkStart w:id="1" w:name="_Toc5338"/>
      <w:r>
        <w:rPr>
          <w:rFonts w:hint="eastAsia"/>
        </w:rPr>
        <w:t>第一部分  竞争性谈判公告</w:t>
      </w:r>
      <w:bookmarkEnd w:id="0"/>
      <w:bookmarkEnd w:id="1"/>
    </w:p>
    <w:p>
      <w:pPr>
        <w:rPr>
          <w:rFonts w:hint="eastAsia"/>
          <w:b/>
          <w:bCs/>
          <w:sz w:val="24"/>
        </w:rPr>
      </w:pPr>
      <w:r>
        <w:rPr>
          <w:rFonts w:hint="eastAsia"/>
          <w:b/>
          <w:bCs/>
          <w:sz w:val="24"/>
        </w:rPr>
        <w:t>项目概况</w:t>
      </w:r>
    </w:p>
    <w:p>
      <w:pPr>
        <w:pStyle w:val="5"/>
        <w:spacing w:before="150" w:beforeAutospacing="0" w:after="150" w:afterAutospacing="0" w:line="480" w:lineRule="atLeast"/>
        <w:ind w:firstLine="480"/>
        <w:jc w:val="both"/>
        <w:rPr>
          <w:rFonts w:hint="eastAsia"/>
          <w:color w:val="auto"/>
        </w:rPr>
      </w:pPr>
      <w:r>
        <w:rPr>
          <w:rFonts w:hint="eastAsia"/>
          <w:shd w:val="clear" w:color="auto" w:fill="FFFFFF"/>
        </w:rPr>
        <w:t>榆林科创新城建设管理委员会关于2023年建设项目（企业总部等重点项目）使用林地可行性研究报告编制服务的采购的潜在投标人应在全国公共资源交易中心平台（陕西省）使用CA锁报名后自行下载获取采购文件，</w:t>
      </w:r>
      <w:r>
        <w:rPr>
          <w:rFonts w:hint="eastAsia"/>
          <w:color w:val="auto"/>
          <w:shd w:val="clear" w:color="auto" w:fill="FFFFFF"/>
        </w:rPr>
        <w:t>并于</w:t>
      </w:r>
      <w:r>
        <w:rPr>
          <w:rFonts w:hint="eastAsia"/>
          <w:color w:val="auto"/>
          <w:lang w:eastAsia="zh-CN"/>
        </w:rPr>
        <w:t>2023年4月24日13时30分</w:t>
      </w:r>
      <w:r>
        <w:rPr>
          <w:rFonts w:hint="eastAsia"/>
          <w:color w:val="auto"/>
        </w:rPr>
        <w:t>（北京</w:t>
      </w:r>
      <w:r>
        <w:rPr>
          <w:rFonts w:hint="eastAsia"/>
          <w:color w:val="auto"/>
          <w:shd w:val="clear" w:color="auto" w:fill="FFFFFF"/>
        </w:rPr>
        <w:t>时间）前递交响应文件。</w:t>
      </w:r>
    </w:p>
    <w:p>
      <w:pPr>
        <w:rPr>
          <w:rFonts w:hint="eastAsia"/>
          <w:b/>
          <w:bCs/>
          <w:sz w:val="24"/>
        </w:rPr>
      </w:pPr>
      <w:r>
        <w:rPr>
          <w:rFonts w:hint="eastAsia"/>
          <w:b/>
          <w:bCs/>
          <w:sz w:val="24"/>
        </w:rPr>
        <w:t>一、项目基本情况</w:t>
      </w:r>
    </w:p>
    <w:p>
      <w:pPr>
        <w:pStyle w:val="5"/>
        <w:shd w:val="clear" w:color="auto" w:fill="FFFFFF"/>
        <w:spacing w:before="0" w:beforeAutospacing="0" w:after="0" w:afterAutospacing="0" w:line="480" w:lineRule="atLeast"/>
        <w:ind w:firstLine="480"/>
        <w:jc w:val="both"/>
        <w:rPr>
          <w:rFonts w:hint="eastAsia"/>
          <w:shd w:val="clear" w:color="auto" w:fill="FFFFFF"/>
        </w:rPr>
      </w:pPr>
      <w:r>
        <w:rPr>
          <w:rFonts w:hint="eastAsia"/>
          <w:shd w:val="clear" w:color="auto" w:fill="FFFFFF"/>
        </w:rPr>
        <w:t>项目编号：SXYDO2023-001</w:t>
      </w:r>
    </w:p>
    <w:p>
      <w:pPr>
        <w:pStyle w:val="5"/>
        <w:shd w:val="clear" w:color="auto" w:fill="FFFFFF"/>
        <w:spacing w:before="0" w:beforeAutospacing="0" w:after="0" w:afterAutospacing="0" w:line="480" w:lineRule="atLeast"/>
        <w:ind w:firstLine="480"/>
        <w:jc w:val="both"/>
        <w:rPr>
          <w:rFonts w:hint="eastAsia"/>
        </w:rPr>
      </w:pPr>
      <w:r>
        <w:rPr>
          <w:rFonts w:hint="eastAsia"/>
          <w:shd w:val="clear" w:color="auto" w:fill="FFFFFF"/>
        </w:rPr>
        <w:t>项目名称：榆林科创新城建设管理委员会关于2023年建设项目（企业总部等重点项目）使用林地可行性研究报告编制服务的采购</w:t>
      </w:r>
    </w:p>
    <w:p>
      <w:pPr>
        <w:pStyle w:val="5"/>
        <w:shd w:val="clear" w:color="auto" w:fill="FFFFFF"/>
        <w:spacing w:before="0" w:beforeAutospacing="0" w:after="0" w:afterAutospacing="0" w:line="480" w:lineRule="atLeast"/>
        <w:ind w:firstLine="480"/>
        <w:jc w:val="both"/>
        <w:rPr>
          <w:rFonts w:hint="eastAsia"/>
          <w:shd w:val="clear" w:color="auto" w:fill="FFFFFF"/>
        </w:rPr>
      </w:pPr>
      <w:r>
        <w:rPr>
          <w:rFonts w:hint="eastAsia"/>
          <w:shd w:val="clear" w:color="auto" w:fill="FFFFFF"/>
        </w:rPr>
        <w:t xml:space="preserve">采购方式：竞争性谈判 </w:t>
      </w:r>
    </w:p>
    <w:p>
      <w:pPr>
        <w:pStyle w:val="5"/>
        <w:shd w:val="clear" w:color="auto" w:fill="FFFFFF"/>
        <w:spacing w:before="0" w:beforeAutospacing="0" w:after="0" w:afterAutospacing="0" w:line="480" w:lineRule="atLeast"/>
        <w:ind w:firstLine="480"/>
        <w:jc w:val="both"/>
        <w:rPr>
          <w:rFonts w:hint="eastAsia"/>
        </w:rPr>
      </w:pPr>
      <w:r>
        <w:rPr>
          <w:rFonts w:hint="eastAsia"/>
          <w:shd w:val="clear" w:color="auto" w:fill="FFFFFF"/>
        </w:rPr>
        <w:t>预算金额：972000.00元</w:t>
      </w:r>
    </w:p>
    <w:p>
      <w:pPr>
        <w:pStyle w:val="5"/>
        <w:shd w:val="clear" w:color="auto" w:fill="FFFFFF"/>
        <w:spacing w:before="0" w:beforeAutospacing="0" w:after="0" w:afterAutospacing="0" w:line="480" w:lineRule="atLeast"/>
        <w:ind w:firstLine="480"/>
        <w:jc w:val="both"/>
        <w:rPr>
          <w:rFonts w:hint="eastAsia"/>
          <w:shd w:val="clear" w:color="auto" w:fill="FFFFFF"/>
        </w:rPr>
      </w:pPr>
      <w:r>
        <w:rPr>
          <w:rFonts w:hint="eastAsia"/>
          <w:shd w:val="clear" w:color="auto" w:fill="FFFFFF"/>
        </w:rPr>
        <w:t>采购需求：</w:t>
      </w:r>
    </w:p>
    <w:p>
      <w:pPr>
        <w:pStyle w:val="4"/>
        <w:rPr>
          <w:rFonts w:hint="eastAsi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19"/>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center"/>
          </w:tcPr>
          <w:p>
            <w:pPr>
              <w:pStyle w:val="4"/>
              <w:jc w:val="center"/>
              <w:rPr>
                <w:rFonts w:hint="eastAsia"/>
              </w:rPr>
            </w:pPr>
            <w:r>
              <w:rPr>
                <w:rFonts w:hint="eastAsia" w:ascii="宋体" w:hAnsi="宋体" w:cs="宋体"/>
                <w:sz w:val="24"/>
              </w:rPr>
              <w:t>合同包号</w:t>
            </w:r>
          </w:p>
        </w:tc>
        <w:tc>
          <w:tcPr>
            <w:tcW w:w="1419" w:type="dxa"/>
            <w:noWrap w:val="0"/>
            <w:vAlign w:val="center"/>
          </w:tcPr>
          <w:p>
            <w:pPr>
              <w:pStyle w:val="4"/>
              <w:jc w:val="center"/>
              <w:rPr>
                <w:rFonts w:hint="eastAsia"/>
              </w:rPr>
            </w:pPr>
            <w:r>
              <w:rPr>
                <w:rFonts w:hint="eastAsia" w:ascii="宋体" w:hAnsi="宋体" w:cs="宋体"/>
                <w:sz w:val="24"/>
              </w:rPr>
              <w:t>合同包名称</w:t>
            </w:r>
          </w:p>
        </w:tc>
        <w:tc>
          <w:tcPr>
            <w:tcW w:w="1419" w:type="dxa"/>
            <w:noWrap w:val="0"/>
            <w:vAlign w:val="center"/>
          </w:tcPr>
          <w:p>
            <w:pPr>
              <w:pStyle w:val="4"/>
              <w:jc w:val="center"/>
              <w:rPr>
                <w:rFonts w:hint="eastAsia"/>
              </w:rPr>
            </w:pPr>
            <w:r>
              <w:rPr>
                <w:rFonts w:hint="eastAsia" w:ascii="宋体" w:hAnsi="宋体" w:cs="宋体"/>
                <w:sz w:val="24"/>
              </w:rPr>
              <w:t>技术规格、参数及要求</w:t>
            </w:r>
          </w:p>
        </w:tc>
        <w:tc>
          <w:tcPr>
            <w:tcW w:w="1419" w:type="dxa"/>
            <w:noWrap w:val="0"/>
            <w:vAlign w:val="center"/>
          </w:tcPr>
          <w:p>
            <w:pPr>
              <w:pStyle w:val="4"/>
              <w:jc w:val="center"/>
              <w:rPr>
                <w:rFonts w:hint="eastAsia"/>
              </w:rPr>
            </w:pPr>
            <w:r>
              <w:rPr>
                <w:rFonts w:hint="eastAsia" w:ascii="宋体" w:hAnsi="宋体" w:cs="宋体"/>
                <w:sz w:val="24"/>
              </w:rPr>
              <w:t>预算金额（元）</w:t>
            </w:r>
          </w:p>
        </w:tc>
        <w:tc>
          <w:tcPr>
            <w:tcW w:w="1420" w:type="dxa"/>
            <w:noWrap w:val="0"/>
            <w:vAlign w:val="center"/>
          </w:tcPr>
          <w:p>
            <w:pPr>
              <w:pStyle w:val="4"/>
              <w:jc w:val="center"/>
              <w:rPr>
                <w:rFonts w:hint="eastAsia"/>
              </w:rPr>
            </w:pPr>
            <w:r>
              <w:rPr>
                <w:rFonts w:hint="eastAsia" w:ascii="宋体" w:hAnsi="宋体" w:cs="宋体"/>
                <w:sz w:val="24"/>
              </w:rPr>
              <w:t>是否接受联合体</w:t>
            </w:r>
          </w:p>
        </w:tc>
        <w:tc>
          <w:tcPr>
            <w:tcW w:w="1420" w:type="dxa"/>
            <w:noWrap w:val="0"/>
            <w:vAlign w:val="center"/>
          </w:tcPr>
          <w:p>
            <w:pPr>
              <w:pStyle w:val="4"/>
              <w:jc w:val="center"/>
              <w:rPr>
                <w:rFonts w:hint="eastAsia"/>
              </w:rPr>
            </w:pPr>
            <w:r>
              <w:rPr>
                <w:rFonts w:hint="eastAsia" w:ascii="宋体" w:hAnsi="宋体" w:cs="宋体"/>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noWrap w:val="0"/>
            <w:vAlign w:val="center"/>
          </w:tcPr>
          <w:p>
            <w:pPr>
              <w:pStyle w:val="4"/>
              <w:jc w:val="center"/>
              <w:rPr>
                <w:rFonts w:hint="eastAsia"/>
              </w:rPr>
            </w:pPr>
            <w:r>
              <w:rPr>
                <w:rFonts w:hint="eastAsia" w:ascii="宋体" w:hAnsi="宋体" w:cs="宋体"/>
                <w:sz w:val="24"/>
              </w:rPr>
              <w:t>1</w:t>
            </w:r>
          </w:p>
        </w:tc>
        <w:tc>
          <w:tcPr>
            <w:tcW w:w="1419" w:type="dxa"/>
            <w:noWrap w:val="0"/>
            <w:vAlign w:val="center"/>
          </w:tcPr>
          <w:p>
            <w:pPr>
              <w:pStyle w:val="4"/>
              <w:jc w:val="center"/>
              <w:rPr>
                <w:rFonts w:hint="eastAsia"/>
              </w:rPr>
            </w:pPr>
            <w:r>
              <w:rPr>
                <w:rFonts w:hint="eastAsia" w:ascii="宋体" w:hAnsi="宋体" w:cs="宋体"/>
                <w:sz w:val="24"/>
              </w:rPr>
              <w:t>榆林科创新城建设管理委员会关于2023年建设项目（企业总部等重点项目）使用林地可行性研究报告编制服务的采购</w:t>
            </w:r>
          </w:p>
        </w:tc>
        <w:tc>
          <w:tcPr>
            <w:tcW w:w="1419" w:type="dxa"/>
            <w:noWrap w:val="0"/>
            <w:vAlign w:val="center"/>
          </w:tcPr>
          <w:p>
            <w:pPr>
              <w:pStyle w:val="4"/>
              <w:jc w:val="center"/>
              <w:rPr>
                <w:rFonts w:hint="eastAsia"/>
              </w:rPr>
            </w:pPr>
            <w:r>
              <w:rPr>
                <w:rFonts w:hint="eastAsia" w:ascii="宋体" w:hAnsi="宋体" w:cs="宋体"/>
                <w:sz w:val="24"/>
              </w:rPr>
              <w:t>详见采购文件</w:t>
            </w:r>
          </w:p>
        </w:tc>
        <w:tc>
          <w:tcPr>
            <w:tcW w:w="1419" w:type="dxa"/>
            <w:noWrap w:val="0"/>
            <w:vAlign w:val="center"/>
          </w:tcPr>
          <w:p>
            <w:pPr>
              <w:pStyle w:val="4"/>
              <w:jc w:val="center"/>
              <w:rPr>
                <w:rFonts w:hint="eastAsia"/>
              </w:rPr>
            </w:pPr>
            <w:r>
              <w:rPr>
                <w:rFonts w:hint="eastAsia" w:ascii="宋体" w:hAnsi="宋体" w:cs="宋体"/>
                <w:sz w:val="24"/>
              </w:rPr>
              <w:t>972000.00</w:t>
            </w:r>
          </w:p>
        </w:tc>
        <w:tc>
          <w:tcPr>
            <w:tcW w:w="1420" w:type="dxa"/>
            <w:noWrap w:val="0"/>
            <w:vAlign w:val="center"/>
          </w:tcPr>
          <w:p>
            <w:pPr>
              <w:pStyle w:val="4"/>
              <w:jc w:val="center"/>
              <w:rPr>
                <w:rFonts w:hint="eastAsia"/>
              </w:rPr>
            </w:pPr>
            <w:r>
              <w:rPr>
                <w:rFonts w:hint="eastAsia" w:ascii="宋体" w:hAnsi="宋体" w:cs="宋体"/>
                <w:sz w:val="24"/>
              </w:rPr>
              <w:t>否</w:t>
            </w:r>
          </w:p>
        </w:tc>
        <w:tc>
          <w:tcPr>
            <w:tcW w:w="1420" w:type="dxa"/>
            <w:noWrap w:val="0"/>
            <w:vAlign w:val="center"/>
          </w:tcPr>
          <w:p>
            <w:pPr>
              <w:pStyle w:val="4"/>
              <w:jc w:val="center"/>
              <w:rPr>
                <w:rFonts w:hint="eastAsia"/>
              </w:rPr>
            </w:pPr>
            <w:r>
              <w:rPr>
                <w:rFonts w:hint="eastAsia"/>
              </w:rPr>
              <w:t>合同签订后90</w:t>
            </w:r>
            <w:r>
              <w:rPr>
                <w:rFonts w:hint="eastAsia" w:ascii="宋体" w:hAnsi="宋体" w:cs="宋体"/>
                <w:bCs/>
                <w:sz w:val="24"/>
              </w:rPr>
              <w:t>个日历天</w:t>
            </w:r>
            <w:r>
              <w:rPr>
                <w:rFonts w:hint="eastAsia"/>
              </w:rPr>
              <w:t>内完成</w:t>
            </w:r>
          </w:p>
        </w:tc>
      </w:tr>
    </w:tbl>
    <w:p>
      <w:pPr>
        <w:pStyle w:val="4"/>
        <w:rPr>
          <w:rFonts w:hint="eastAsia"/>
        </w:rPr>
      </w:pPr>
    </w:p>
    <w:p>
      <w:pPr>
        <w:spacing w:line="360" w:lineRule="auto"/>
        <w:rPr>
          <w:rFonts w:hint="eastAsia"/>
          <w:b/>
          <w:bCs/>
          <w:sz w:val="24"/>
        </w:rPr>
      </w:pPr>
      <w:r>
        <w:rPr>
          <w:rFonts w:hint="eastAsia"/>
          <w:b/>
          <w:bCs/>
          <w:sz w:val="24"/>
        </w:rPr>
        <w:t>二、申请人的资格要求：</w:t>
      </w:r>
    </w:p>
    <w:p>
      <w:pPr>
        <w:pStyle w:val="5"/>
        <w:spacing w:before="0" w:beforeAutospacing="0" w:after="0" w:afterAutospacing="0" w:line="360" w:lineRule="auto"/>
        <w:ind w:firstLine="480"/>
        <w:jc w:val="both"/>
        <w:rPr>
          <w:rFonts w:hint="eastAsia"/>
        </w:rPr>
      </w:pPr>
      <w:r>
        <w:rPr>
          <w:rFonts w:hint="eastAsia"/>
          <w:shd w:val="clear" w:color="auto" w:fill="FFFFFF"/>
        </w:rPr>
        <w:t>1.满足《中华人民共和国政府采购法》第二十二条规定;</w:t>
      </w:r>
    </w:p>
    <w:p>
      <w:pPr>
        <w:pStyle w:val="5"/>
        <w:spacing w:before="0" w:beforeAutospacing="0" w:after="0" w:afterAutospacing="0" w:line="360" w:lineRule="auto"/>
        <w:ind w:firstLine="480"/>
        <w:jc w:val="both"/>
        <w:rPr>
          <w:rFonts w:hint="eastAsia"/>
        </w:rPr>
      </w:pPr>
      <w:r>
        <w:rPr>
          <w:rFonts w:hint="eastAsia"/>
          <w:shd w:val="clear" w:color="auto" w:fill="FFFFFF"/>
        </w:rPr>
        <w:t>2.落实政府采购政策需满足的资格要求：</w:t>
      </w:r>
    </w:p>
    <w:p>
      <w:pPr>
        <w:pStyle w:val="5"/>
        <w:spacing w:before="0" w:beforeAutospacing="0" w:after="0" w:afterAutospacing="0" w:line="360" w:lineRule="auto"/>
        <w:ind w:firstLine="480"/>
        <w:jc w:val="both"/>
        <w:rPr>
          <w:rFonts w:hint="eastAsia"/>
        </w:rPr>
      </w:pPr>
      <w:r>
        <w:rPr>
          <w:rFonts w:hint="eastAsia"/>
          <w:shd w:val="clear" w:color="auto" w:fill="FFFFFF"/>
        </w:rPr>
        <w:t>合同包1(榆林科创新城建设管理委员会关于2023年建设项目（企业总部等重点项目）使用林地可行性研究报告编制服务的采购)落实政府采购政策需满足的资格要求如下:</w:t>
      </w:r>
    </w:p>
    <w:p>
      <w:pPr>
        <w:pStyle w:val="5"/>
        <w:spacing w:before="0" w:beforeAutospacing="0" w:after="0" w:afterAutospacing="0" w:line="360" w:lineRule="auto"/>
        <w:ind w:firstLine="480"/>
        <w:jc w:val="both"/>
        <w:rPr>
          <w:rFonts w:hint="eastAsia"/>
        </w:rPr>
      </w:pPr>
      <w:r>
        <w:rPr>
          <w:rFonts w:hint="eastAsia"/>
          <w:shd w:val="clear" w:color="auto" w:fill="FFFFFF"/>
        </w:rPr>
        <w:t>（1）根据《政府采购促进中小企业发展管理办法》（财库〔2020〕46号）的规定，本项目专门面向中小企业采购。（2）根据《陕西省财政厅关于进一步加大政府采购支持中小企业力度的通知》（陕财办采〔2022〕5号）；</w:t>
      </w:r>
      <w:r>
        <w:rPr>
          <w:rFonts w:hint="eastAsia"/>
        </w:rPr>
        <w:t>（3）</w:t>
      </w:r>
      <w:r>
        <w:rPr>
          <w:rFonts w:hint="eastAsia"/>
          <w:shd w:val="clear" w:color="auto" w:fill="FFFFFF"/>
        </w:rPr>
        <w:t>根据《榆林市财政局关于进一步加大政府采购支持中小企业力度的通知》（榆政财采发〔2022〕10号）</w:t>
      </w:r>
      <w:r>
        <w:rPr>
          <w:rFonts w:hint="eastAsia"/>
        </w:rPr>
        <w:t>；</w:t>
      </w:r>
      <w:r>
        <w:rPr>
          <w:rFonts w:hint="eastAsia"/>
          <w:shd w:val="clear" w:color="auto" w:fill="FFFFFF"/>
        </w:rPr>
        <w:t>（4）《陕西省财政厅关于印发&lt;陕西省中小企业政府采购信用融资办法&gt;的通知》（陕财办采〔2018〕23号）相关政策、业务流程、办理平台(http://www.ccgp-shaanxi.gov.cn/zcdservice/zcd/shanxi/；（5）《财政部 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 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pPr>
        <w:pStyle w:val="5"/>
        <w:spacing w:before="0" w:beforeAutospacing="0" w:after="0" w:afterAutospacing="0" w:line="480" w:lineRule="atLeast"/>
        <w:ind w:firstLine="480"/>
        <w:jc w:val="both"/>
        <w:rPr>
          <w:rFonts w:hint="eastAsia"/>
          <w:shd w:val="clear" w:color="auto" w:fill="FFFFFF"/>
        </w:rPr>
      </w:pPr>
      <w:r>
        <w:rPr>
          <w:rFonts w:hint="eastAsia"/>
          <w:shd w:val="clear" w:color="auto" w:fill="FFFFFF"/>
        </w:rPr>
        <w:t>3.本项目的特定资格要求：</w:t>
      </w:r>
    </w:p>
    <w:p>
      <w:pPr>
        <w:pStyle w:val="5"/>
        <w:spacing w:before="0" w:beforeAutospacing="0" w:after="0" w:afterAutospacing="0" w:line="480" w:lineRule="atLeast"/>
        <w:ind w:firstLine="480"/>
        <w:jc w:val="both"/>
        <w:rPr>
          <w:rFonts w:hint="eastAsia"/>
          <w:shd w:val="clear" w:color="auto" w:fill="FFFFFF"/>
        </w:rPr>
      </w:pPr>
      <w:r>
        <w:rPr>
          <w:rFonts w:hint="eastAsia"/>
          <w:shd w:val="clear" w:color="auto" w:fill="FFFFFF"/>
        </w:rPr>
        <w:t>合同包1(榆林科创新城建设管理委员会关于2023年建设项目（企业总部等重点项目）使用林地可行性研究报告编制服务的采购)特定资格要求如下:</w:t>
      </w:r>
    </w:p>
    <w:p>
      <w:pPr>
        <w:pStyle w:val="5"/>
        <w:spacing w:before="0" w:beforeAutospacing="0" w:after="0" w:afterAutospacing="0" w:line="360" w:lineRule="auto"/>
        <w:ind w:firstLine="480" w:firstLineChars="200"/>
        <w:rPr>
          <w:rFonts w:hint="eastAsia"/>
        </w:rPr>
      </w:pPr>
      <w:r>
        <w:rPr>
          <w:rFonts w:hint="eastAsia"/>
        </w:rPr>
        <w:t>3.1、供应商具有独立承担民事责任能力的法人、事业单位或其他组织。供应商应提供合法有效的标识有统一社会信用代码的营业执照或事业单位法人证书等国家规定的相关证明；（须具备相关经营范围）</w:t>
      </w:r>
    </w:p>
    <w:p>
      <w:pPr>
        <w:pStyle w:val="5"/>
        <w:spacing w:before="0" w:beforeAutospacing="0" w:after="0" w:afterAutospacing="0" w:line="360" w:lineRule="auto"/>
        <w:ind w:firstLine="480" w:firstLineChars="200"/>
        <w:rPr>
          <w:rFonts w:hint="eastAsia"/>
        </w:rPr>
      </w:pPr>
      <w:r>
        <w:rPr>
          <w:rFonts w:hint="eastAsia"/>
        </w:rPr>
        <w:t>3.2、税收缴纳证明：提供2022年1月至今已缴纳的至少一个月的纳税证明（银行缴费凭证）或完税证明，依法免税的单位应提供相关证明材料；</w:t>
      </w:r>
    </w:p>
    <w:p>
      <w:pPr>
        <w:pStyle w:val="5"/>
        <w:spacing w:before="0" w:beforeAutospacing="0" w:after="0" w:afterAutospacing="0" w:line="360" w:lineRule="auto"/>
        <w:ind w:firstLine="480" w:firstLineChars="200"/>
        <w:rPr>
          <w:rFonts w:hint="eastAsia"/>
        </w:rPr>
      </w:pPr>
      <w:r>
        <w:rPr>
          <w:rFonts w:hint="eastAsia"/>
        </w:rPr>
        <w:t xml:space="preserve">3.3、社会保障资金缴纳证明：提供 2022年 1 月至今已缴纳的至少一个月的社会保障资金银行缴费单据或社保机构开具的社会保险参保缴费情况证明，依法不需要缴纳社会保障资金的单位应提供相关证明材料；                                                                                                                                                                                          </w:t>
      </w:r>
    </w:p>
    <w:p>
      <w:pPr>
        <w:pStyle w:val="5"/>
        <w:spacing w:before="0" w:beforeAutospacing="0" w:after="0" w:afterAutospacing="0" w:line="360" w:lineRule="auto"/>
        <w:ind w:firstLine="480" w:firstLineChars="200"/>
        <w:rPr>
          <w:rFonts w:hint="eastAsia"/>
        </w:rPr>
      </w:pPr>
      <w:r>
        <w:rPr>
          <w:rFonts w:hint="eastAsia"/>
        </w:rPr>
        <w:t>3.4、财务状况报告：提供2021年度的财务审计报告或财务报表（至少包括资产负债表、利润表、现金流量表等），成立时间至提交响应文件递交截止时间不足一年的，供应商须自行声明；</w:t>
      </w:r>
    </w:p>
    <w:p>
      <w:pPr>
        <w:pStyle w:val="5"/>
        <w:spacing w:before="0" w:beforeAutospacing="0" w:after="0" w:afterAutospacing="0" w:line="360" w:lineRule="auto"/>
        <w:ind w:firstLine="480" w:firstLineChars="200"/>
        <w:rPr>
          <w:rFonts w:hint="eastAsia"/>
        </w:rPr>
      </w:pPr>
      <w:r>
        <w:rPr>
          <w:rFonts w:hint="eastAsia"/>
        </w:rPr>
        <w:t>3.5、提供谈判保证金交纳凭证或谈判保函；</w:t>
      </w:r>
    </w:p>
    <w:p>
      <w:pPr>
        <w:pStyle w:val="5"/>
        <w:spacing w:before="0" w:beforeAutospacing="0" w:after="0" w:afterAutospacing="0" w:line="360" w:lineRule="auto"/>
        <w:ind w:firstLine="480" w:firstLineChars="200"/>
        <w:rPr>
          <w:rFonts w:hint="eastAsia"/>
          <w:shd w:val="clear" w:color="auto" w:fill="FFFFFF"/>
        </w:rPr>
      </w:pPr>
      <w:r>
        <w:rPr>
          <w:rFonts w:hint="eastAsia"/>
        </w:rPr>
        <w:t>3.6、参加政府采购活动前三年内，在经营活动中没有重大违法记录的书面声明；供应商不得列入信用中国（http://www</w:t>
      </w:r>
      <w:r>
        <w:rPr>
          <w:rFonts w:hint="eastAsia"/>
          <w:shd w:val="clear" w:color="auto" w:fill="FFFFFF"/>
        </w:rPr>
        <w:t>.creditchina.gov.cn/）失信被执行人、重大税收违法失信主体、异常经营名录，不得列入中国政府采购网·www.ccgp.gov.cn)政府采购严重违法失信行为记录名单（提供网页查询截图并加盖供应商公章为准）；提供《榆林市政府采购服务类项目供应商信用承诺书》（格式见采购文件）已进行承诺的网页截图（加盖供应商公章）；</w:t>
      </w:r>
    </w:p>
    <w:p>
      <w:pPr>
        <w:pStyle w:val="5"/>
        <w:spacing w:before="0" w:beforeAutospacing="0" w:after="0" w:afterAutospacing="0" w:line="360" w:lineRule="auto"/>
        <w:ind w:firstLine="480" w:firstLineChars="200"/>
        <w:jc w:val="both"/>
        <w:rPr>
          <w:rFonts w:hint="eastAsia"/>
          <w:shd w:val="clear" w:color="auto" w:fill="FFFFFF"/>
        </w:rPr>
      </w:pPr>
      <w:r>
        <w:rPr>
          <w:rFonts w:hint="eastAsia"/>
          <w:shd w:val="clear" w:color="auto" w:fill="FFFFFF"/>
        </w:rPr>
        <w:t>3.7 本项目专门面向中小企业采购，中小企业行业为：《中小企业划型标准规定》（工信部联企业[2011]300号）文件中规定的“其他未列明行业”。不满足中小企业政策规定的，将被拒绝参与本次采购投标活动。满足要求的中小企业须提供《政府采购促进中小企业发展管理办法》（财库[2020]46号）文件中的《中小企业声明函（工程、服务）》；满足要求的监狱企业、福利性企业参加政府采购活动时，视同小微企业。</w:t>
      </w:r>
    </w:p>
    <w:p>
      <w:pPr>
        <w:pStyle w:val="5"/>
        <w:spacing w:before="0" w:beforeAutospacing="0" w:after="0" w:afterAutospacing="0" w:line="360" w:lineRule="auto"/>
        <w:ind w:firstLine="480"/>
        <w:jc w:val="both"/>
        <w:rPr>
          <w:rFonts w:hint="eastAsia"/>
          <w:shd w:val="clear" w:color="auto" w:fill="FFFFFF"/>
        </w:rPr>
      </w:pPr>
      <w:r>
        <w:rPr>
          <w:rFonts w:hint="eastAsia"/>
          <w:shd w:val="clear" w:color="auto" w:fill="FFFFFF"/>
        </w:rPr>
        <w:t>备注：本项目不接受联合体投标，单位负责人为同一人或者存在直接控股、管理关系的不同投标人，不得参加同一合同项下的政府采购活动。</w:t>
      </w:r>
    </w:p>
    <w:p>
      <w:pPr>
        <w:spacing w:line="360" w:lineRule="auto"/>
        <w:rPr>
          <w:rFonts w:hint="eastAsia"/>
          <w:b/>
          <w:bCs/>
          <w:sz w:val="24"/>
        </w:rPr>
      </w:pPr>
      <w:r>
        <w:rPr>
          <w:rFonts w:hint="eastAsia"/>
          <w:b/>
          <w:bCs/>
          <w:sz w:val="24"/>
        </w:rPr>
        <w:t>三、获取采购文件</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时间：2023年4月</w:t>
      </w:r>
      <w:r>
        <w:rPr>
          <w:rFonts w:hint="eastAsia"/>
          <w:shd w:val="clear" w:color="auto" w:fill="FFFFFF"/>
          <w:lang w:val="en-US" w:eastAsia="zh-CN"/>
        </w:rPr>
        <w:t>13</w:t>
      </w:r>
      <w:r>
        <w:rPr>
          <w:rFonts w:hint="eastAsia"/>
          <w:shd w:val="clear" w:color="auto" w:fill="FFFFFF"/>
        </w:rPr>
        <w:t>日至2023年4月1</w:t>
      </w:r>
      <w:r>
        <w:rPr>
          <w:rFonts w:hint="eastAsia"/>
          <w:shd w:val="clear" w:color="auto" w:fill="FFFFFF"/>
          <w:lang w:val="en-US" w:eastAsia="zh-CN"/>
        </w:rPr>
        <w:t>9</w:t>
      </w:r>
      <w:r>
        <w:rPr>
          <w:rFonts w:hint="eastAsia"/>
          <w:shd w:val="clear" w:color="auto" w:fill="FFFFFF"/>
        </w:rPr>
        <w:t>日，每天上午08:30：00至11:30:00，下午14:00：00至17:00：00（北京时间,法定节假日除外）</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地点：陕西省公共资源交易平台</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方式：在线获取</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售价：免费获取</w:t>
      </w:r>
    </w:p>
    <w:p>
      <w:pPr>
        <w:spacing w:line="360" w:lineRule="auto"/>
        <w:rPr>
          <w:rFonts w:hint="eastAsia"/>
          <w:b/>
          <w:bCs/>
          <w:sz w:val="24"/>
        </w:rPr>
      </w:pPr>
      <w:r>
        <w:rPr>
          <w:rFonts w:hint="eastAsia"/>
          <w:b/>
          <w:bCs/>
          <w:sz w:val="24"/>
        </w:rPr>
        <w:t>四、响应文件提交</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截止时间：</w:t>
      </w:r>
      <w:r>
        <w:rPr>
          <w:rFonts w:hint="eastAsia"/>
          <w:shd w:val="clear" w:color="auto" w:fill="FFFFFF"/>
          <w:lang w:eastAsia="zh-CN"/>
        </w:rPr>
        <w:t>2023年4月24日</w:t>
      </w:r>
      <w:r>
        <w:rPr>
          <w:rFonts w:hint="eastAsia"/>
          <w:shd w:val="clear" w:color="auto" w:fill="FFFFFF"/>
        </w:rPr>
        <w:t xml:space="preserve"> </w:t>
      </w:r>
      <w:r>
        <w:rPr>
          <w:rFonts w:hint="eastAsia"/>
          <w:shd w:val="clear" w:color="auto" w:fill="FFFFFF"/>
          <w:lang w:eastAsia="zh-CN"/>
        </w:rPr>
        <w:t>13时30分</w:t>
      </w:r>
      <w:r>
        <w:rPr>
          <w:rFonts w:hint="eastAsia"/>
          <w:shd w:val="clear" w:color="auto" w:fill="FFFFFF"/>
        </w:rPr>
        <w:t>00秒 （北京时间）</w:t>
      </w:r>
    </w:p>
    <w:p>
      <w:pPr>
        <w:pStyle w:val="5"/>
        <w:shd w:val="clear" w:color="auto" w:fill="FFFFFF"/>
        <w:spacing w:before="0" w:beforeAutospacing="0" w:after="0" w:afterAutospacing="0" w:line="360" w:lineRule="auto"/>
        <w:ind w:firstLine="480"/>
        <w:jc w:val="both"/>
        <w:rPr>
          <w:rFonts w:hint="eastAsia"/>
          <w:shd w:val="clear" w:color="auto" w:fill="FFFFFF"/>
        </w:rPr>
      </w:pPr>
      <w:r>
        <w:rPr>
          <w:rFonts w:hint="eastAsia"/>
          <w:shd w:val="clear" w:color="auto" w:fill="FFFFFF"/>
        </w:rPr>
        <w:t>地点：陕西省公共资源交易平台在线提交</w:t>
      </w:r>
    </w:p>
    <w:p>
      <w:pPr>
        <w:pStyle w:val="5"/>
        <w:shd w:val="clear" w:color="auto" w:fill="FFFFFF"/>
        <w:spacing w:before="0" w:beforeAutospacing="0" w:after="0" w:afterAutospacing="0" w:line="360" w:lineRule="auto"/>
        <w:jc w:val="both"/>
        <w:rPr>
          <w:rFonts w:hint="eastAsia"/>
          <w:b/>
          <w:bCs/>
        </w:rPr>
      </w:pPr>
      <w:r>
        <w:rPr>
          <w:rFonts w:hint="eastAsia"/>
          <w:b/>
          <w:bCs/>
        </w:rPr>
        <w:t>五、开启</w:t>
      </w:r>
    </w:p>
    <w:p>
      <w:pPr>
        <w:pStyle w:val="5"/>
        <w:shd w:val="clear" w:color="auto" w:fill="FFFFFF"/>
        <w:spacing w:before="0" w:beforeAutospacing="0" w:after="0" w:afterAutospacing="0" w:line="360" w:lineRule="auto"/>
        <w:ind w:firstLine="480"/>
        <w:jc w:val="both"/>
        <w:rPr>
          <w:rFonts w:hint="eastAsia"/>
          <w:shd w:val="clear" w:color="auto" w:fill="FFFFFF"/>
        </w:rPr>
      </w:pPr>
      <w:r>
        <w:rPr>
          <w:rFonts w:hint="eastAsia"/>
          <w:shd w:val="clear" w:color="auto" w:fill="FFFFFF"/>
        </w:rPr>
        <w:t>时间：</w:t>
      </w:r>
      <w:r>
        <w:rPr>
          <w:rFonts w:hint="eastAsia"/>
          <w:shd w:val="clear" w:color="auto" w:fill="FFFFFF"/>
          <w:lang w:eastAsia="zh-CN"/>
        </w:rPr>
        <w:t>2023年4月24日</w:t>
      </w:r>
      <w:r>
        <w:rPr>
          <w:rFonts w:hint="eastAsia"/>
          <w:shd w:val="clear" w:color="auto" w:fill="FFFFFF"/>
        </w:rPr>
        <w:t xml:space="preserve"> </w:t>
      </w:r>
      <w:r>
        <w:rPr>
          <w:rFonts w:hint="eastAsia"/>
          <w:shd w:val="clear" w:color="auto" w:fill="FFFFFF"/>
          <w:lang w:eastAsia="zh-CN"/>
        </w:rPr>
        <w:t>13时30分</w:t>
      </w:r>
      <w:r>
        <w:rPr>
          <w:rFonts w:hint="eastAsia"/>
          <w:shd w:val="clear" w:color="auto" w:fill="FFFFFF"/>
        </w:rPr>
        <w:t>00秒 （北京时间）</w:t>
      </w:r>
    </w:p>
    <w:p>
      <w:pPr>
        <w:pStyle w:val="5"/>
        <w:shd w:val="clear" w:color="auto" w:fill="FFFFFF"/>
        <w:spacing w:before="0" w:beforeAutospacing="0" w:after="0" w:afterAutospacing="0" w:line="360" w:lineRule="auto"/>
        <w:ind w:firstLine="480"/>
        <w:jc w:val="both"/>
        <w:rPr>
          <w:rFonts w:hint="eastAsia"/>
          <w:shd w:val="clear" w:color="auto" w:fill="FFFFFF"/>
        </w:rPr>
      </w:pPr>
      <w:r>
        <w:rPr>
          <w:rFonts w:hint="eastAsia"/>
          <w:shd w:val="clear" w:color="auto" w:fill="FFFFFF"/>
        </w:rPr>
        <w:t>地点：</w:t>
      </w:r>
      <w:r>
        <w:rPr>
          <w:rFonts w:hint="eastAsia"/>
          <w:shd w:val="clear" w:color="auto" w:fill="FFFFFF"/>
          <w:lang w:val="en-US" w:eastAsia="zh-CN"/>
        </w:rPr>
        <w:t>榆林市公共资源交易中心十楼不见面开标5室</w:t>
      </w:r>
    </w:p>
    <w:p>
      <w:pPr>
        <w:spacing w:line="360" w:lineRule="auto"/>
        <w:rPr>
          <w:rFonts w:hint="eastAsia"/>
          <w:b/>
          <w:bCs/>
          <w:sz w:val="24"/>
        </w:rPr>
      </w:pPr>
      <w:r>
        <w:rPr>
          <w:rFonts w:hint="eastAsia"/>
          <w:b/>
          <w:bCs/>
          <w:sz w:val="24"/>
        </w:rPr>
        <w:t>六、公告期限</w:t>
      </w:r>
    </w:p>
    <w:p>
      <w:pPr>
        <w:pStyle w:val="5"/>
        <w:shd w:val="clear" w:color="auto" w:fill="FFFFFF"/>
        <w:spacing w:before="0" w:beforeAutospacing="0" w:after="0" w:afterAutospacing="0" w:line="360" w:lineRule="auto"/>
        <w:ind w:firstLine="480"/>
        <w:jc w:val="both"/>
        <w:rPr>
          <w:rFonts w:hint="eastAsia"/>
        </w:rPr>
      </w:pPr>
      <w:r>
        <w:rPr>
          <w:rFonts w:hint="eastAsia"/>
          <w:shd w:val="clear" w:color="auto" w:fill="FFFFFF"/>
        </w:rPr>
        <w:t>自本公告发布之日起</w:t>
      </w:r>
      <w:r>
        <w:rPr>
          <w:rFonts w:hint="eastAsia"/>
          <w:shd w:val="clear" w:color="auto" w:fill="FFFFFF"/>
          <w:lang w:val="en-US" w:eastAsia="zh-CN"/>
        </w:rPr>
        <w:t>5</w:t>
      </w:r>
      <w:r>
        <w:rPr>
          <w:rFonts w:hint="eastAsia"/>
          <w:shd w:val="clear" w:color="auto" w:fill="FFFFFF"/>
        </w:rPr>
        <w:t>个工作日。</w:t>
      </w:r>
    </w:p>
    <w:p>
      <w:pPr>
        <w:spacing w:line="360" w:lineRule="auto"/>
        <w:rPr>
          <w:rFonts w:hint="eastAsia"/>
          <w:b/>
          <w:bCs/>
          <w:sz w:val="24"/>
        </w:rPr>
      </w:pPr>
      <w:r>
        <w:rPr>
          <w:rFonts w:hint="eastAsia"/>
          <w:b/>
          <w:bCs/>
          <w:sz w:val="24"/>
        </w:rPr>
        <w:t>七、其他补充事宜</w:t>
      </w:r>
    </w:p>
    <w:p>
      <w:pPr>
        <w:spacing w:line="360" w:lineRule="auto"/>
        <w:ind w:firstLine="480" w:firstLineChars="200"/>
        <w:rPr>
          <w:rFonts w:ascii="宋体" w:hAnsi="宋体"/>
          <w:sz w:val="24"/>
        </w:rPr>
      </w:pPr>
      <w:r>
        <w:rPr>
          <w:rFonts w:hint="eastAsia" w:ascii="宋体" w:hAnsi="宋体"/>
          <w:sz w:val="24"/>
        </w:rPr>
        <w:t>（1）平台报名：登录全国公共资源交易中心平台（陕西省）（http://www.sxggzyjy.cn/）,选择“电子交易平台→陕西政府采购交易系统→陕西省公共资源交易平台→投标人”进行登录，登录后选择“交易乙方”身份进入投标人界面进行报名并免费下载采购文件。电子采购文件在获取期内进行下载，逾期下载通道将关闭，未及时下载采购文件将会影响后续开评标活动。</w:t>
      </w:r>
    </w:p>
    <w:p>
      <w:pPr>
        <w:spacing w:line="360" w:lineRule="auto"/>
        <w:ind w:firstLine="480" w:firstLineChars="200"/>
        <w:rPr>
          <w:rFonts w:hint="eastAsia" w:ascii="宋体" w:hAnsi="宋体"/>
          <w:sz w:val="24"/>
        </w:rPr>
      </w:pPr>
      <w:r>
        <w:rPr>
          <w:rFonts w:hint="eastAsia" w:ascii="宋体" w:hAnsi="宋体"/>
          <w:sz w:val="24"/>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spacing w:line="360" w:lineRule="auto"/>
        <w:ind w:firstLine="480" w:firstLineChars="200"/>
        <w:rPr>
          <w:rFonts w:hint="eastAsia" w:ascii="宋体" w:hAnsi="宋体"/>
          <w:sz w:val="24"/>
        </w:rPr>
      </w:pPr>
      <w:r>
        <w:rPr>
          <w:rFonts w:hint="eastAsia" w:ascii="宋体" w:hAnsi="宋体"/>
          <w:sz w:val="24"/>
        </w:rPr>
        <w:t>（3）特别提醒：本项目采用电子化招投标的方式（本项目将采取“不见面”开标的形式，供应商无须到达开标现场，即可在网上直接参与开标活动，具体操作方式详见谈判文件须知前附表），供应商使用CA锁对响应文件进行制作、签封、加密、递交、解密等相关招投标事宜，投标单位开标现场需携带CA锁，电子投标文件制作软件技术支持热线：400-998-0000， CA锁购买：榆林市市民大厦四楼窗口,联系电话：0912-3515031；</w:t>
      </w:r>
    </w:p>
    <w:p>
      <w:pPr>
        <w:spacing w:line="360" w:lineRule="auto"/>
        <w:ind w:firstLine="480" w:firstLineChars="200"/>
        <w:rPr>
          <w:rFonts w:hint="eastAsia" w:ascii="宋体" w:hAnsi="宋体"/>
          <w:sz w:val="24"/>
        </w:rPr>
      </w:pPr>
      <w:r>
        <w:rPr>
          <w:rFonts w:hint="eastAsia" w:ascii="宋体" w:hAnsi="宋体"/>
          <w:sz w:val="24"/>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谈判文件或旧版答疑文件制作的电子投标文件，系统将拒绝接收。</w:t>
      </w:r>
    </w:p>
    <w:p>
      <w:pPr>
        <w:spacing w:line="360" w:lineRule="auto"/>
        <w:ind w:firstLine="480" w:firstLineChars="200"/>
        <w:rPr>
          <w:rFonts w:hint="eastAsia" w:ascii="宋体" w:hAnsi="宋体"/>
          <w:sz w:val="24"/>
        </w:rPr>
      </w:pPr>
      <w:r>
        <w:rPr>
          <w:rFonts w:hint="eastAsia" w:ascii="宋体" w:hAnsi="宋体"/>
          <w:sz w:val="24"/>
        </w:rPr>
        <w:t>（5）请投标人按照陕西省财政厅关于政府采购供应商注册登记有关事项的通知中的要求，通过陕西省政府采购网（http://www.ccgp-shaanxi.gov.cn/）注册登记加入陕西省政府采购供应商库。</w:t>
      </w:r>
    </w:p>
    <w:p>
      <w:pPr>
        <w:spacing w:line="360" w:lineRule="auto"/>
        <w:ind w:firstLine="480" w:firstLineChars="200"/>
        <w:rPr>
          <w:rFonts w:hint="eastAsia" w:ascii="宋体" w:hAnsi="宋体"/>
          <w:sz w:val="24"/>
        </w:rPr>
      </w:pPr>
      <w:r>
        <w:rPr>
          <w:rFonts w:hint="eastAsia" w:ascii="宋体" w:hAnsi="宋体"/>
          <w:sz w:val="24"/>
        </w:rPr>
        <w:t>注：各供应商开标当天自行在电脑上进行二次报价。</w:t>
      </w:r>
    </w:p>
    <w:p>
      <w:pPr>
        <w:rPr>
          <w:rFonts w:hint="eastAsia"/>
          <w:b/>
          <w:bCs/>
          <w:sz w:val="24"/>
        </w:rPr>
      </w:pPr>
      <w:r>
        <w:rPr>
          <w:rFonts w:hint="eastAsia"/>
          <w:b/>
          <w:bCs/>
          <w:sz w:val="24"/>
        </w:rPr>
        <w:t>八、凡对本次采购提出询问，请按以下方式联系。</w:t>
      </w:r>
    </w:p>
    <w:p>
      <w:pPr>
        <w:spacing w:line="360" w:lineRule="auto"/>
        <w:rPr>
          <w:rFonts w:ascii="宋体" w:hAnsi="宋体"/>
          <w:sz w:val="24"/>
        </w:rPr>
      </w:pPr>
    </w:p>
    <w:p>
      <w:pPr>
        <w:spacing w:line="360" w:lineRule="auto"/>
        <w:rPr>
          <w:rFonts w:hint="eastAsia" w:ascii="宋体" w:hAnsi="宋体"/>
          <w:sz w:val="24"/>
        </w:rPr>
      </w:pPr>
      <w:r>
        <w:rPr>
          <w:rFonts w:hint="eastAsia" w:ascii="宋体" w:hAnsi="宋体"/>
          <w:sz w:val="24"/>
        </w:rPr>
        <w:t>1.采购人信息</w:t>
      </w:r>
    </w:p>
    <w:p>
      <w:pPr>
        <w:pStyle w:val="5"/>
        <w:spacing w:before="0" w:beforeAutospacing="0" w:after="0" w:afterAutospacing="0" w:line="360" w:lineRule="auto"/>
        <w:ind w:firstLine="480"/>
        <w:jc w:val="both"/>
        <w:rPr>
          <w:rFonts w:hint="eastAsia"/>
          <w:shd w:val="clear" w:color="auto" w:fill="FFFFFF"/>
          <w:lang w:bidi="ar"/>
        </w:rPr>
      </w:pPr>
      <w:r>
        <w:rPr>
          <w:rFonts w:hint="eastAsia"/>
          <w:shd w:val="clear" w:color="auto" w:fill="FFFFFF"/>
          <w:lang w:bidi="ar"/>
        </w:rPr>
        <w:t>名称：榆林科创新城建设管理委员会</w:t>
      </w:r>
    </w:p>
    <w:p>
      <w:pPr>
        <w:pStyle w:val="5"/>
        <w:spacing w:before="0" w:beforeAutospacing="0" w:after="0" w:afterAutospacing="0" w:line="360" w:lineRule="auto"/>
        <w:ind w:firstLine="480"/>
        <w:jc w:val="both"/>
        <w:rPr>
          <w:shd w:val="clear" w:color="auto" w:fill="FFFFFF"/>
          <w:lang w:bidi="ar"/>
        </w:rPr>
      </w:pPr>
      <w:r>
        <w:rPr>
          <w:rFonts w:hint="eastAsia"/>
          <w:shd w:val="clear" w:color="auto" w:fill="FFFFFF"/>
          <w:lang w:bidi="ar"/>
        </w:rPr>
        <w:t>地址：</w:t>
      </w:r>
      <w:r>
        <w:rPr>
          <w:rFonts w:hint="eastAsia"/>
        </w:rPr>
        <w:t>榆林科创新城科创四路中段</w:t>
      </w:r>
    </w:p>
    <w:p>
      <w:pPr>
        <w:pStyle w:val="5"/>
        <w:spacing w:before="0" w:beforeAutospacing="0" w:after="0" w:afterAutospacing="0" w:line="360" w:lineRule="auto"/>
        <w:ind w:firstLine="480"/>
        <w:jc w:val="both"/>
        <w:rPr>
          <w:rFonts w:hint="eastAsia"/>
          <w:b/>
          <w:bCs/>
          <w:color w:val="3939EF"/>
          <w:shd w:val="clear" w:color="auto" w:fill="FFFFFF"/>
          <w:lang w:bidi="ar"/>
        </w:rPr>
      </w:pPr>
      <w:r>
        <w:rPr>
          <w:rFonts w:hint="eastAsia"/>
          <w:shd w:val="clear" w:color="auto" w:fill="FFFFFF"/>
          <w:lang w:bidi="ar"/>
        </w:rPr>
        <w:t>联系方式：0912-3511578</w:t>
      </w:r>
    </w:p>
    <w:p>
      <w:pPr>
        <w:spacing w:line="360" w:lineRule="auto"/>
        <w:rPr>
          <w:rFonts w:hint="eastAsia" w:ascii="宋体" w:hAnsi="宋体"/>
          <w:sz w:val="24"/>
        </w:rPr>
      </w:pPr>
      <w:r>
        <w:rPr>
          <w:rFonts w:hint="eastAsia" w:ascii="宋体" w:hAnsi="宋体"/>
          <w:sz w:val="24"/>
        </w:rPr>
        <w:t>2.采购代理机构信息</w:t>
      </w:r>
    </w:p>
    <w:p>
      <w:pPr>
        <w:pStyle w:val="5"/>
        <w:spacing w:before="0" w:beforeAutospacing="0" w:after="0" w:afterAutospacing="0" w:line="360" w:lineRule="auto"/>
        <w:ind w:firstLine="480"/>
        <w:jc w:val="both"/>
        <w:rPr>
          <w:rFonts w:hint="eastAsia"/>
        </w:rPr>
      </w:pPr>
      <w:r>
        <w:rPr>
          <w:rFonts w:hint="eastAsia"/>
          <w:shd w:val="clear" w:color="auto" w:fill="FFFFFF"/>
        </w:rPr>
        <w:t>名称：</w:t>
      </w:r>
      <w:r>
        <w:rPr>
          <w:rFonts w:hint="eastAsia"/>
        </w:rPr>
        <w:t>陕西越达欧项目管理有限公司</w:t>
      </w:r>
    </w:p>
    <w:p>
      <w:pPr>
        <w:pStyle w:val="5"/>
        <w:spacing w:before="0" w:beforeAutospacing="0" w:after="0" w:afterAutospacing="0" w:line="360" w:lineRule="auto"/>
        <w:ind w:firstLine="480"/>
        <w:jc w:val="both"/>
        <w:rPr>
          <w:rFonts w:hint="eastAsia"/>
        </w:rPr>
      </w:pPr>
      <w:r>
        <w:rPr>
          <w:rFonts w:hint="eastAsia"/>
          <w:shd w:val="clear" w:color="auto" w:fill="FFFFFF"/>
        </w:rPr>
        <w:t>地址：榆林市航宇路国家粮食储备库北10米3楼</w:t>
      </w:r>
    </w:p>
    <w:p>
      <w:pPr>
        <w:pStyle w:val="5"/>
        <w:spacing w:before="0" w:beforeAutospacing="0" w:after="0" w:afterAutospacing="0" w:line="360" w:lineRule="auto"/>
        <w:ind w:firstLine="480" w:firstLineChars="200"/>
        <w:rPr>
          <w:rFonts w:hint="eastAsia"/>
        </w:rPr>
      </w:pPr>
      <w:r>
        <w:rPr>
          <w:rFonts w:hint="eastAsia"/>
          <w:shd w:val="clear" w:color="auto" w:fill="FFFFFF"/>
        </w:rPr>
        <w:t>联系方式：</w:t>
      </w:r>
      <w:r>
        <w:rPr>
          <w:rFonts w:hint="eastAsia"/>
        </w:rPr>
        <w:t>0912-8141777</w:t>
      </w:r>
    </w:p>
    <w:p>
      <w:pPr>
        <w:spacing w:line="360" w:lineRule="auto"/>
        <w:rPr>
          <w:rFonts w:hint="eastAsia" w:ascii="宋体" w:hAnsi="宋体"/>
          <w:sz w:val="24"/>
        </w:rPr>
      </w:pPr>
      <w:r>
        <w:rPr>
          <w:rFonts w:hint="eastAsia" w:ascii="宋体" w:hAnsi="宋体"/>
          <w:sz w:val="24"/>
        </w:rPr>
        <w:t>3.项目联系方式</w:t>
      </w:r>
    </w:p>
    <w:p>
      <w:pPr>
        <w:pStyle w:val="5"/>
        <w:spacing w:before="0" w:beforeAutospacing="0" w:after="0" w:afterAutospacing="0" w:line="360" w:lineRule="auto"/>
        <w:ind w:firstLine="480"/>
        <w:jc w:val="both"/>
        <w:rPr>
          <w:rFonts w:hint="eastAsia"/>
        </w:rPr>
      </w:pPr>
      <w:r>
        <w:rPr>
          <w:rFonts w:hint="eastAsia"/>
          <w:shd w:val="clear" w:color="auto" w:fill="FFFFFF"/>
        </w:rPr>
        <w:t>项目联系人：高工</w:t>
      </w:r>
    </w:p>
    <w:p>
      <w:pPr>
        <w:pStyle w:val="5"/>
        <w:spacing w:before="0" w:beforeAutospacing="0" w:after="0" w:afterAutospacing="0" w:line="360" w:lineRule="auto"/>
        <w:ind w:firstLine="480"/>
        <w:jc w:val="both"/>
        <w:rPr>
          <w:rFonts w:hint="eastAsia"/>
          <w:shd w:val="clear" w:color="auto" w:fill="FFFFFF"/>
        </w:rPr>
      </w:pPr>
      <w:r>
        <w:rPr>
          <w:rFonts w:hint="eastAsia"/>
          <w:shd w:val="clear" w:color="auto" w:fill="FFFFFF"/>
        </w:rPr>
        <w:t>电话：1331099222</w:t>
      </w:r>
    </w:p>
    <w:p>
      <w:pPr>
        <w:pStyle w:val="4"/>
        <w:rPr>
          <w:rFonts w:hint="eastAsia"/>
          <w:b/>
          <w:bCs/>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MDM4YWJkNTQ2NDI5OTM1ZmI2OTVhNTE3ZDU0MTAifQ=="/>
  </w:docVars>
  <w:rsids>
    <w:rsidRoot w:val="55F6285D"/>
    <w:rsid w:val="55F6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b/>
      <w:bCs/>
      <w:kern w:val="44"/>
      <w:sz w:val="36"/>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2023-04-12T01:08:00Z</dcterms:created>
  <dc:creator>sharygao</dc:creator>
  <cp:lastModifiedBy>sharygao</cp:lastModifiedBy>
  <dcterms:modified xsi:type="dcterms:W3CDTF">2023-04-12T01:09:23Z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14FA761EC7074F80AFA821826C0039FD</vt:lpwstr>
  </property>
</Properties>
</file>