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420" w:firstLineChars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榆林市横山区人民法院</w:t>
      </w:r>
      <w:r>
        <w:rPr>
          <w:rFonts w:hint="eastAsia" w:ascii="宋体" w:hAnsi="宋体"/>
          <w:b/>
          <w:color w:val="auto"/>
          <w:sz w:val="36"/>
          <w:szCs w:val="36"/>
        </w:rPr>
        <w:t>采购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诉讼服务中心、基层法庭物业管理服务</w:t>
      </w:r>
      <w:r>
        <w:rPr>
          <w:rFonts w:hint="eastAsia" w:ascii="宋体" w:hAnsi="宋体"/>
          <w:b/>
          <w:color w:val="auto"/>
          <w:sz w:val="36"/>
          <w:szCs w:val="36"/>
        </w:rPr>
        <w:t>项</w:t>
      </w:r>
      <w:r>
        <w:rPr>
          <w:rFonts w:hint="eastAsia" w:ascii="宋体" w:hAnsi="宋体"/>
          <w:b/>
          <w:sz w:val="36"/>
          <w:szCs w:val="36"/>
        </w:rPr>
        <w:t>目</w:t>
      </w:r>
    </w:p>
    <w:p>
      <w:pPr>
        <w:spacing w:line="7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采购方案技术及相关要求的函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榆林市市级政府采购中心：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按照榆林市财政局批复（</w:t>
      </w:r>
      <w:r>
        <w:rPr>
          <w:rFonts w:hint="eastAsia" w:ascii="仿宋" w:hAnsi="仿宋" w:eastAsia="仿宋"/>
          <w:bCs/>
          <w:sz w:val="24"/>
          <w:szCs w:val="24"/>
        </w:rPr>
        <w:t>执行书编号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:政采-榆林市-202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00017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要</w:t>
      </w:r>
      <w:r>
        <w:rPr>
          <w:rFonts w:hint="eastAsia" w:ascii="仿宋" w:hAnsi="仿宋" w:eastAsia="仿宋"/>
          <w:sz w:val="24"/>
          <w:szCs w:val="24"/>
        </w:rPr>
        <w:t>求，现将采购方案技术及相关要求函报你们，请组织招标采购工作。</w:t>
      </w:r>
      <w:r>
        <w:rPr>
          <w:rFonts w:hint="eastAsia" w:ascii="仿宋" w:hAnsi="仿宋" w:eastAsia="仿宋" w:cs="仿宋"/>
          <w:sz w:val="24"/>
          <w:szCs w:val="24"/>
        </w:rPr>
        <w:t>本次采购项目为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榆林市横山区人民法院采购诉讼服务中心、基层法庭物业管理服务项目，供应商必</w:t>
      </w:r>
      <w:r>
        <w:rPr>
          <w:rFonts w:hint="eastAsia" w:ascii="仿宋" w:hAnsi="仿宋" w:eastAsia="仿宋" w:cs="仿宋"/>
          <w:sz w:val="24"/>
          <w:szCs w:val="24"/>
        </w:rPr>
        <w:t>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采购需求：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（一）基本概况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项目名称：榆林市横山区人民法院采购诉讼服务中心、基层法庭物业管理服务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诉讼中心服务面积4740平方米，负责后勤各项保障工作，包括横山区法院二区、白界法庭、石湾法庭、响水法庭、殿市法庭。因物业服务已快到期，为创新诉讼服务中心、基层法庭后勤服务模式，在单位运行维护上引进社会化服务，通过严格科学的管理，热情优质的服务为我院创造整洁、优美、舒适、安全、宁静、便捷、及时、可靠的环境，经研究决定，现拟对我单位物业管理服务项目实施政府采购。</w:t>
      </w:r>
    </w:p>
    <w:p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（二）人员配置及要求（45人）</w:t>
      </w:r>
    </w:p>
    <w:tbl>
      <w:tblPr>
        <w:tblStyle w:val="8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96"/>
        <w:gridCol w:w="3214"/>
        <w:gridCol w:w="3091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岗位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要  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岗位职责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项目经理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持有物业管理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相关证书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，有较强的组织领导能力和协调能力，从事物业工作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负责项目整体工作运行，严格履行《物业服务合同》；负责协调处理采购方提出的各项意见。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财务人员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大专（含大专）以上学历，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持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有初级及以上会计证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各项财务工作处理以及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会议服务、钥匙管理等工作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保洁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女，年龄55周岁以下，身体健康。男，年龄60周岁以下，身体健康。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爱岗敬业、服从管理。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负责物业管理区内室内、室外各项保洁工作。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保安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后院保安；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大厅保安。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男，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爱岗敬业、服从管理，退伍军人优先。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负责区域内物业区内巡逻、车场指挥及消防安全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来电走访接待、记录、跟踪处理、快递收发等客户服务工作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等各项安全防控工作。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人员出入管理、物品出入管理、上访等突发事件处理。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水暖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电工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性别男，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持有特种作业操作证或电工作业证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负责水暖电及其他设施设备的维修、保养、运行等各项工作。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厨师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55周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身体健康、服从管理，必须持有健康证。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干警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就餐的烹饪、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招待餐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等饮食服务工作。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帮厨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55周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身体健康、爱岗敬业、服从管理，必须持有健康证。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听从厨师安排做好洗菜、配菜，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干警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就餐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招待餐饮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服务工作。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监控维护人员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55周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性别男，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身体健康、爱岗敬业、服从管理。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管理区域内监控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运行等服务工作。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司炉工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55周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身体健康、爱岗敬业、服从管理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负责供暖的正常运行工作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spacing w:line="36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要求：</w:t>
      </w:r>
    </w:p>
    <w:p>
      <w:pPr>
        <w:spacing w:line="360" w:lineRule="auto"/>
        <w:ind w:firstLine="480" w:firstLineChars="200"/>
        <w:jc w:val="left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1、敬业、爱岗、专业、精干、高效、健康、思想品质好，作风正派，服务意识强。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2、男员工不准留胡须、蓄长发、染发(黑色除外)、刺青纹身、佩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戴</w:t>
      </w:r>
      <w:r>
        <w:rPr>
          <w:rFonts w:hint="eastAsia" w:ascii="仿宋" w:hAnsi="仿宋" w:eastAsia="仿宋" w:cs="Times New Roman"/>
          <w:sz w:val="24"/>
          <w:szCs w:val="24"/>
        </w:rPr>
        <w:t>过分的饰物，夏天不能短裤拖鞋上岗;女员工不准浓妆艳抹或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佩戴</w:t>
      </w:r>
      <w:r>
        <w:rPr>
          <w:rFonts w:hint="eastAsia" w:ascii="仿宋" w:hAnsi="仿宋" w:eastAsia="仿宋" w:cs="Times New Roman"/>
          <w:sz w:val="24"/>
          <w:szCs w:val="24"/>
        </w:rPr>
        <w:t>过分的饰物，头发染色不能过艳，不能穿高跟鞋，夏天不能穿短裤短裙及拖鞋上岗。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3、所有进驻的物业人员工作时间不准抽烟、闲谈以及做和工作无关的事;使用语言要文明，举止要大方，要具有一定的工作经验。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4、物业员工需统一着装上岗。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三）采购内容及要求</w:t>
      </w:r>
    </w:p>
    <w:p>
      <w:pPr>
        <w:spacing w:line="360" w:lineRule="auto"/>
        <w:ind w:firstLine="482" w:firstLineChars="200"/>
        <w:rPr>
          <w:rFonts w:hint="default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一）总体要求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具体负责会议服务、招待餐服务、钥匙管理、来电走访接待、记录、跟踪处理、快递收发等客户服务工作；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Times New Roman"/>
          <w:sz w:val="24"/>
          <w:szCs w:val="24"/>
        </w:rPr>
        <w:t>物业管理区域内物业共用部位、共用设施、设备的维修、运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营</w:t>
      </w:r>
      <w:r>
        <w:rPr>
          <w:rFonts w:hint="eastAsia" w:ascii="仿宋" w:hAnsi="仿宋" w:eastAsia="仿宋" w:cs="Times New Roman"/>
          <w:sz w:val="24"/>
          <w:szCs w:val="24"/>
        </w:rPr>
        <w:t>，包括:对大楼、附属楼房屋构筑物，房屋使用的设备、设施等的维修共用的上下管道、落水管、共用照明等的维修和管理。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2、物业管理区域内公共环境卫生的维护，包括: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楼道、走廊、卫生间、大厅、会议区等公共区域的</w:t>
      </w:r>
      <w:r>
        <w:rPr>
          <w:rFonts w:hint="eastAsia" w:ascii="仿宋" w:hAnsi="仿宋" w:eastAsia="仿宋" w:cs="Times New Roman"/>
          <w:sz w:val="24"/>
          <w:szCs w:val="24"/>
        </w:rPr>
        <w:t>卫生清洁、垃圾的收集。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3、物业管理区域内停车库、院落内车辆(机动车和非机动车)行驶、停放秩序及场所管理。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4、供水、供电、供气、通讯等专业单位在物业管理区域内对相关管线、设施维修养护时，进行必要的协调和管理;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5、物业管理区域公共区间公共秩序维护和门岗执勤。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6、物业档案资料的保管。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7、房屋部位，设施及设备的更换、维修、养护，在单位提出委托时，投标供应商应接受委托，费用由提出委托的单位支付投标供应商。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8、餐厅餐饮、公务接待、会议用餐、餐厅保洁等业务和与此相关的管理工作。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9、物业管理区域内电梯运行日常保养和维护工作。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10、物业管理区域内锅炉日常司炉、定期检查及维修工作。</w:t>
      </w:r>
    </w:p>
    <w:p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11、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人员出入管理、物品出入管理、上访等突发事件处理。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12、</w:t>
      </w:r>
      <w:r>
        <w:rPr>
          <w:rFonts w:hint="eastAsia" w:ascii="仿宋" w:hAnsi="仿宋" w:eastAsia="仿宋" w:cs="Times New Roman"/>
          <w:sz w:val="24"/>
          <w:szCs w:val="24"/>
        </w:rPr>
        <w:t>除“四害”管理和卫生消毒: 灭鼠、灭蚊、灭蝇、灭蟑螂达到全国爱卫会规定的标准。科学有效地进行卫生消毒。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13、</w:t>
      </w:r>
      <w:r>
        <w:rPr>
          <w:rFonts w:hint="eastAsia" w:ascii="仿宋" w:hAnsi="仿宋" w:eastAsia="仿宋" w:cs="Times New Roman"/>
          <w:sz w:val="24"/>
          <w:szCs w:val="24"/>
        </w:rPr>
        <w:t>单位委托的其他物业服务事项。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设施设备管理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公共设施、设备包含：消防设备、空调、智能化设备、机电设备、供水供暖设备等。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1、建筑物维修管理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1.1 每天检查道路、停车场，要求无积水、无漏水，无缺损。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1.2 每月检查天台，要求无积水、无漏水，隔热层完好无损。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1.3 每天检查楼梯墙面，要求整洁无缺，扶手完好</w:t>
      </w:r>
      <w:r>
        <w:rPr>
          <w:rFonts w:hint="eastAsia" w:ascii="仿宋" w:hAnsi="仿宋" w:eastAsia="仿宋" w:cs="仿宋"/>
          <w:sz w:val="24"/>
          <w:szCs w:val="24"/>
        </w:rPr>
        <w:t xml:space="preserve">，楼梯灯正常使用。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1.4 每周检查明暗沟，即坏即修，要求畅通，无积水、无塌陷、无鼠洞。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1.5 每周检查外墙，即坏即修，要求无脱落、无鼓、无渗水。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1.6 公共场所随时检查，即坏即修，要求整洁、安全，无乱堆乱放。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1.7 公共照明即坏即修，要求灯泡正常，灯罩完好，完好率100%。每天巡视，确保公共照明按规定时间定时开关。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1.8 对设备故障及重大事件有完善的应急方案和现场处理措施、处理记录。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2、供水设施管理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2.1 供水、供电设备严格按国家规范管理，符合国家标准，运行状况良好，有可行的应急方案，确保供水系统的正常运行；每天对办公区供水设施进行检查，发现故障及时处理。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2.2 确保阀门开闭灵活，系统密封良好，运转无异常声响，连续不间断供水，发现问题及时维修，有检查、维修保养记录。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3、高低压配电室和消控设备管理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3.1 每天巡视不得少于四次，并做好值班记录。巡视内容包括：变压器、各种仪表、接头、防小动物设施，接地线、各种标识牌等的检查。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3.2 每天保洁一次，做到地面、设备表面无灰尘，墙面干净，室内照明、门窗正常完好。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3.3 按供电局规定做好停、送电及双回路线路切换工作，保障物业的正常用电。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4、空调的检查、报修、维护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每天做好空调设备的检查，保证运行平稳，按需运行，定期进行检查维护。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5、其他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5.1 确保公共配套的供水、供电、通讯、照明等设备正常运行。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5.2 及时做好公共设施设备的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维</w:t>
      </w:r>
      <w:r>
        <w:rPr>
          <w:rFonts w:hint="eastAsia" w:ascii="仿宋" w:hAnsi="仿宋" w:eastAsia="仿宋" w:cs="仿宋"/>
          <w:sz w:val="24"/>
          <w:szCs w:val="24"/>
        </w:rPr>
        <w:t xml:space="preserve">修工作，并做好维修台帐。 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保洁服务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1、负责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楼道、走廊、卫生间、大厅、会议区等公共区域</w:t>
      </w:r>
      <w:r>
        <w:rPr>
          <w:rFonts w:hint="eastAsia" w:ascii="仿宋" w:hAnsi="仿宋" w:eastAsia="仿宋" w:cs="仿宋"/>
          <w:sz w:val="24"/>
          <w:szCs w:val="24"/>
        </w:rPr>
        <w:t>保洁工作，营造干净、整洁、舒适环境，做到地面无污垢、无积水，无痰迹，楼内墙面无蛛网，公共卫生间干净卫生无异味。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2、每天及时清运垃圾，发现垃圾桶满后要及时清理，保持垃圾桶周围洁净无垃圾、无污垢，不定期用药物喷杀蚊、蝇、虫、蟑螂等。每周擦洗垃圾桶花坛一次。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3、工作时间加强巡视检查楼内卫生，填写安全隐患排查表，保持楼内清洁，检查公共设施是否能正常使用，发现问题及时报修，每周五对公共卫生进行一次大扫除，保证所属卫生区域干净。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4、维护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院内</w:t>
      </w:r>
      <w:r>
        <w:rPr>
          <w:rFonts w:hint="eastAsia" w:ascii="仿宋" w:hAnsi="仿宋" w:eastAsia="仿宋" w:cs="仿宋"/>
          <w:sz w:val="24"/>
          <w:szCs w:val="24"/>
        </w:rPr>
        <w:t>清洁卫生，对不卫生、不文明现象和行为及时劝阻，开展环境卫生宣传工作。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5、协助保安员做好安全保卫工作。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6、消防栓、灭火器等器材保持清洁，无灰尘、无污垢，发现问题及时上报；每天检查，每周打扫一次。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7、保洁员必须服从管理，如有违反视情节轻重给予罚款；情节严重者（如有打架、斗殴）承担相应的费用并负全部责任后给予解聘。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szCs w:val="24"/>
          <w:lang w:val="en-US" w:eastAsia="zh-CN"/>
        </w:rPr>
        <w:t>四）</w:t>
      </w:r>
      <w:r>
        <w:rPr>
          <w:rFonts w:hint="eastAsia" w:ascii="仿宋" w:hAnsi="仿宋" w:eastAsia="仿宋"/>
          <w:b/>
          <w:bCs w:val="0"/>
          <w:color w:val="auto"/>
          <w:sz w:val="24"/>
          <w:szCs w:val="24"/>
        </w:rPr>
        <w:t>门卫（保安）服务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1、门卫保安严格执行相关制度。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2、值班期间注意巡逻，坚守工作岗位，按时开关大门。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3、指挥车辆停放指定位置。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4、外来车辆一律按指定位置依序停放，严禁车辆停在大门口和交通要道上。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5、定期检査院内水电线路设施、消防设施，及火灾隐患、建筑隐患等，及时汇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报排除隐患。在突降暴风雨等意外灾害时，及时查看，关闭门窗。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6、做好门卫工作的前提下，每天按要求打扫门房室内外卫生。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7、室内摆放花浇水、养护。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8、接收、并发送报刊、杂志，接收并管理好快件并通知本人领取。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9、保安员必须服从管理，如有违反视情节轻重给予罚款；情节严重者（如有打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架、斗殴）承担相应的费用并负全部责任后给予解聘。</w:t>
      </w:r>
    </w:p>
    <w:p>
      <w:pPr>
        <w:pStyle w:val="3"/>
        <w:ind w:firstLine="48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人员出入管理、物品出入管理、上访等突发事件处理。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szCs w:val="24"/>
          <w:lang w:val="en-US" w:eastAsia="zh-CN"/>
        </w:rPr>
        <w:t>五）</w:t>
      </w:r>
      <w:r>
        <w:rPr>
          <w:rFonts w:hint="eastAsia" w:ascii="仿宋" w:hAnsi="仿宋" w:eastAsia="仿宋"/>
          <w:b/>
          <w:bCs w:val="0"/>
          <w:color w:val="auto"/>
          <w:sz w:val="24"/>
          <w:szCs w:val="24"/>
        </w:rPr>
        <w:t>餐饮服务管理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szCs w:val="24"/>
          <w:lang w:val="en-US" w:eastAsia="zh-CN"/>
        </w:rPr>
        <w:t>基本要求</w:t>
      </w:r>
    </w:p>
    <w:p>
      <w:pPr>
        <w:numPr>
          <w:ilvl w:val="0"/>
          <w:numId w:val="1"/>
        </w:num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遵守国家的相关食品安全法规，严格执行《食品卫生法》，厨房工作重地严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禁非工作人员入内，保证个人及工作区域卫生工作。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2、严格遵守操作规程，按要求使用炊事机械，防止发生事故。  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3、不选用、不切配、不烹调霉烂变质、有毒有害的食品。块状食物必须充分加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热，烧熟煮透。发现异常及时报告给相关领导。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加强业务学习，不断提高烹任水平，了解各种食物之间的相克性，杜绝食物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中毒事件的发生。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5、搞好厨房卫生，刀具、砧板、盆、抹布等器具用后及时消毒，保持环境卫生；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垃圾做到随时清理。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厨房工作人员必须养成良好的个人卫生习惯，工作开始前、大小便后，接触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初级食品原料或不干净的餐具、容器等之后，必须彻底洗手。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7、厨房工作人员要做好每一天每一餐按量留样工作并记录。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8、做好防蝇工作。对厨房用电、用煤、用水严格管理，预防触电、漏气、漏水。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下班之前检查煤气开关、电灯、自来水龙头是否关闭，厨房门窗是否关闭。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厨房工作人员必须具备高度的责任心，兢兢业业做好本职工作，同时要主动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做好防火、防盗、防止投毒等工作，经常检查自己工作场所的设备、设施，发现隐患，要及时排除或向管理人员汇报。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10、严格按照选定好的菜谱加工，如有变动必须经相关管理人员同意。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11、灶务人员必须服从管理，如有违反视情节轻重给予罚款；情节严重者（如有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打架、斗殴）承担相应的费用并负全部责任后给予解聘。</w:t>
      </w:r>
    </w:p>
    <w:p>
      <w:pPr>
        <w:pStyle w:val="3"/>
        <w:numPr>
          <w:ilvl w:val="0"/>
          <w:numId w:val="4"/>
        </w:numPr>
        <w:spacing w:line="360" w:lineRule="auto"/>
        <w:ind w:left="36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招待餐服务。</w:t>
      </w:r>
    </w:p>
    <w:p>
      <w:pPr>
        <w:spacing w:line="360" w:lineRule="auto"/>
        <w:ind w:firstLine="482" w:firstLineChars="200"/>
        <w:jc w:val="left"/>
        <w:rPr>
          <w:rFonts w:hint="default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具体要求：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(1)餐饮标准及菜谱管理要求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餐饮标准每季度可调整 1次,采购人审核，采购人领导审批;餐饮标准应与当地物价水平相适宜;菜谱的制定应符合餐饮标准;菜谱的制定应在采购人的主导下实施;菜谱的制定应以周为周期，经采购人审批后公示;菜谱的制定应遵循调查、统计、分析、改进原则;应能满足职工营养的需求;应根据季节、时令的变化有所调整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(2)个人卫生管理要求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应每年进行 1次健康体检，并取得《健康证》;应按规定着装，佩戴工作帽，女职工应将头发扎起，供餐员应佩戴口罩，应使用工具打饭菜;不得佩戴首饰;不得带病工作;工作前及出操作间再次进入应洗手消毒;工作时，手不能直接接触已消毒过的餐具(如杯、碗、碟)内侧;不应在操作间吸烟;不应用烹饪工具直接尝口味;不应在厨房内躺卧，不应放置个人衣物、鞋子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(3)厨房卫生管理要求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每餐完毕后清洁1次，每周全面清洁1次(含下水道清理);在厨房入口处应设置洗手池，以便工作人员洗手、消毒;非厨房工作人员不得进入厨房;应保持地面无油渍、无水迹、无卫生死角、无杂物;地面、天花板、墙壁门窗应无破损，所有孔洞缝隙应予填实密封，并保持整洁，以免蟑螂、老鼠隐身躲藏或出入;垃圾桶和馊水桶身应保持干净、标识明确并加盏，每餐完毕后清理 1 次;如下水道堵塞或溢水应立即报修。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(4)冰箱及食品卫生管理要求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冰箱应有专人管理，应当霜层达到 3mm 或每星期定期化霜;冰箱内外应每日擦拭一次，保持洁净;应每日检查冰箱内食品质量，杜绝生熟混放，严禁叠盘， 鱼类、肉类、蔬菜类，应相对分开;应放置脱臭剂或燃过的木炭，吸除臭味;冷冻柜温度应设置在-10℃以上，冷藏柜温度应设置在 1-3℃;如遇故障应立即报修;放入冰箱内的食物用干净的食品袋包装，在外包装上贴上标签，注明食物名称、入箱时间，使用时，遵循先进先出的原则。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食品管理:变质、有毒、有害食品不得使用;食物应保持新鲜、清洁、卫生，并于洗清后，分类以食品袋包紧，或装在有盖容器内，分别储放冰箱或冷冻室内; 鱼肉类取用处理应迅速，以免反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复</w:t>
      </w:r>
      <w:r>
        <w:rPr>
          <w:rFonts w:hint="eastAsia" w:ascii="仿宋" w:hAnsi="仿宋" w:eastAsia="仿宋" w:cs="Times New Roman"/>
          <w:sz w:val="24"/>
          <w:szCs w:val="24"/>
        </w:rPr>
        <w:t>解冻而影响鲜度;不应将食物暴露在生活常温下超过 2 小时;易腐败饮食物品，应贮藏摄氏零度以下冷藏容器内，熟的与生的食物应分开贮放;米饭不应过夜存放，剩余面点应保存至冷藏柜，但不应超过 24 小时;当餐剩余素菜、半荤菜、汤类面食应倒掉，荤菜应保存至冷藏柜，但不应超过 24小时:冰箱内保存的剩余菜肴及食品在食用前应经过高温加热处理，加热时必须热透，但不应混装加热，如发现菜肴食品在感官、味觉有异常时，不应食用;外购熟食应经过回烧处理方可供应;食品加工，洗涤要在专门地方和用具中进行操作，不能随意在地面加工食品，蔬菜至少要漂洗 15 分钟以上;蔬果不应有枯叶、霉斑、虫蛀、腐烂、如卫生不合格，应退回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重</w:t>
      </w:r>
      <w:r>
        <w:rPr>
          <w:rFonts w:hint="eastAsia" w:ascii="仿宋" w:hAnsi="仿宋" w:eastAsia="仿宋" w:cs="Times New Roman"/>
          <w:sz w:val="24"/>
          <w:szCs w:val="24"/>
        </w:rPr>
        <w:t>加工清洗;干货、炒货、海货、粉丝、调味品、罐头等，应放入专用储藏柜内储存，不得散放，落地;严禁使用未经批准的色素，硼砂等食品涤加剂。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(5)用餐用具卫生及消毒消杀要求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所有餐具使用前应经过清洗、消毒处理;切配器具应生熟分开使用，切配完每种食材后清洗干净;餐具不应缺口、破边以防发生意外伤害;应尽量使用不锈钢器具，并应保持本色，不洁餐具应退洗碗间重洗;砧板应生熟区分使用，每种食材用毕清洗 1 次，并竖放于固定位置;灶台应保持其本色，不应有油垢，用毕后应清洗干净;锅具用毕应立即清洗，并整齐放置;各种调料罐、缸应可加盖密封;炉灶排烟机应每周清洗 1次，不应有油污。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  <w:sz w:val="24"/>
          <w:szCs w:val="24"/>
        </w:rPr>
        <w:t>消毒消杀:应按照说明书正确使用消毒工具及消毒液:餐具应在每次使用后消毒 1次，并在消毒完成后放置于密封的保洁柜内;其它器具(锅具、砧板烹饪用具等)及与食品接触可消毒部位机械应每日消毒 1次;已消毒器具不应与未消毒器具混放;灶台、消毒柜、冰箱及其它使用设备外部应每日消毒 1次;厨房工作人员在工作前及出操作问再次进入应洗手消毒;应配置两种抹布(以颜色区分)，在每次工作前应进行消毒处理，一条用于擦拭餐具，另一条用于擦拭灶台等其它部位;消毒时间应不少于 30分钟;“四害”消杀;所有消毒工作应做消毒记录。</w:t>
      </w:r>
    </w:p>
    <w:p>
      <w:pPr>
        <w:spacing w:line="360" w:lineRule="auto"/>
        <w:ind w:leftChars="200"/>
        <w:rPr>
          <w:rFonts w:hint="eastAsia" w:ascii="仿宋" w:hAnsi="仿宋" w:eastAsia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szCs w:val="24"/>
        </w:rPr>
        <w:t xml:space="preserve">餐厅管理程序标准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1、 检查工作流程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1.1 每周三审查食堂下周食谱，提出初步的修改的意见修改完毕后并于周四提交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相关负责人确定最终的下周食谱。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1.2 每日参照《餐厅卫生检查标准表》对食堂各项工作进行巡查，了解员工对菜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品、服务的意见及设备运行状况。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1.3 随时抽查食堂的饭菜质量和服务质量，并根据《干警餐厅满意度调查表》收集干警意见 ，每月汇总梳理形成报告。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1.4 每两周主持召开一次食堂工作例会，对前段工作出现的问题进行总结，根据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存在问题提出改进意见和做好今后重点工作安排。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1.5 每月月初对食堂的服务态度、操作规程、食品质量、食品卫生、餐厅费用等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进行一次全面小结，并向相关负责人汇报。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1.6 根据《职工餐厅满意度调查表》中出现问题于当天整理、当天反馈至物业餐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厅负责人，每月整理汇总一次，上报相关负责人。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2、检查工作内容：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2.1 每日 07:00—08:30 到食堂查看早餐准备情况及早上工作安排；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2.2 每日 10:00—12:40 到食堂查看午餐准备情况，及时解决问题；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2.3 每日 16:00—16:30 到食堂查看晚餐准备情况及卫生情况； 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2.4 上述时间段根据实际情况适当调整。 </w:t>
      </w:r>
    </w:p>
    <w:p>
      <w:pPr>
        <w:spacing w:line="360" w:lineRule="auto"/>
        <w:ind w:leftChars="200"/>
        <w:rPr>
          <w:rFonts w:hint="eastAsia" w:ascii="仿宋" w:hAnsi="仿宋" w:eastAsia="仿宋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szCs w:val="24"/>
          <w:lang w:val="en-US" w:eastAsia="zh-CN"/>
        </w:rPr>
        <w:t>六）会议服务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1.建立会议室管理制度，制定会议服务规程并认真落实。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2.会议室使用1次保洁1次，未使用的每天保洁1次，保持地墙面、墙角与门窗干净光亮，无灰尘，桌椅摆放有序，保持洁净，窗帘挂放整齐；门窗、风口、天花板目视无尘无污渍；水杯无茶垢等污渍，消毒达到卫生标准。地毯清洁卫生。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3.负责日常和会前音视频设备维护检查、会议保障、突发故障应急处置。保证音响、投影、电脑、电子显示屏等视频、音频设施设备正常使用，保证会议顺利召开。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4.组织工作人员，根据会议要求摆放桌椅，进行会场布置。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5.保证参会人员饮水。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6.对会议服务人员每季度至少组织一次专业培训。</w:t>
      </w:r>
    </w:p>
    <w:p>
      <w:pPr>
        <w:spacing w:line="360" w:lineRule="auto"/>
        <w:ind w:leftChars="200"/>
        <w:rPr>
          <w:rFonts w:hint="eastAsia" w:ascii="仿宋" w:hAnsi="仿宋" w:eastAsia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/>
          <w:b/>
          <w:bCs w:val="0"/>
          <w:color w:val="auto"/>
          <w:sz w:val="24"/>
          <w:szCs w:val="24"/>
        </w:rPr>
        <w:t>其他服务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1、室外绿化养护、浇水、打药、除草等工作。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2、室内摆放花浇水、养护等工作。</w:t>
      </w:r>
    </w:p>
    <w:p>
      <w:pPr>
        <w:spacing w:line="360" w:lineRule="auto"/>
        <w:ind w:left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3、水、暖、电的维修管理与服务工作。</w:t>
      </w:r>
    </w:p>
    <w:p>
      <w:pPr>
        <w:spacing w:line="360" w:lineRule="auto"/>
        <w:ind w:leftChars="200"/>
        <w:rPr>
          <w:rFonts w:hint="default" w:ascii="仿宋" w:hAnsi="仿宋" w:eastAsia="仿宋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szCs w:val="24"/>
          <w:lang w:val="en-US" w:eastAsia="zh-CN"/>
        </w:rPr>
        <w:t>七）其他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1.本次物业中标价格中包括</w:t>
      </w:r>
      <w:r>
        <w:rPr>
          <w:rFonts w:hint="eastAsia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保洁耗材、办公耗材、卫生间耗材、</w:t>
      </w: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工装、福利、税金等费用。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 xml:space="preserve">中标单位必须严格按采购方要求进行物业服务，满意率达到 </w:t>
      </w:r>
      <w:r>
        <w:rPr>
          <w:rFonts w:hint="eastAsia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85</w:t>
      </w: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%以上，且采购方对服务质量、派遗人员、满意度进行测评。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 w:val="0"/>
          <w:bCs/>
          <w:color w:val="auto"/>
          <w:sz w:val="24"/>
          <w:szCs w:val="24"/>
        </w:rPr>
        <w:t>.中标单位必须严格按采购方签订的合同要求进行物业服务。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>二：项目联系人：</w:t>
      </w: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/>
        </w:rPr>
        <w:t>朱建鹏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hint="default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 xml:space="preserve">    联系电话：</w:t>
      </w: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/>
        </w:rPr>
        <w:t>13345159741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 xml:space="preserve">   （联系人不能作为采购人专家代表）</w:t>
      </w:r>
    </w:p>
    <w:p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>服务地点、服务期（工期）：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>交货（服务）地点：榆林市横山区人民法院</w:t>
      </w: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/>
        </w:rPr>
        <w:t>指定地点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 w:firstLine="0" w:firstLineChars="0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highlight w:val="none"/>
        </w:rPr>
        <w:t>交货（服务）期：自合同签订之日起一年，本项目采取一次招标三年沿用、实行一年一考核一签合同的办法</w:t>
      </w: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>、付款方式: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>物业服务费按季度支付。采购人根据考核情况按季度支付本季度应付服务费，中标企业须在第二个月15日前支付上月人员工资。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/>
          <w:b/>
          <w:sz w:val="24"/>
          <w:szCs w:val="24"/>
        </w:rPr>
        <w:t>、投标资质条件要求：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>1、满足《中华人民共和国政府采购法》第二十二条规定。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ascii="仿宋" w:hAnsi="仿宋" w:eastAsia="仿宋" w:cs="仿宋"/>
          <w:color w:val="000000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</w:rPr>
        <w:t>2、本项目的特定资格要求：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ascii="仿宋" w:hAnsi="仿宋" w:eastAsia="仿宋" w:cs="仿宋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spacing w:val="2"/>
          <w:kern w:val="0"/>
          <w:sz w:val="24"/>
          <w:szCs w:val="24"/>
        </w:rPr>
        <w:t xml:space="preserve">（1）营业执照等主体资格证明文件。 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ascii="仿宋" w:hAnsi="仿宋" w:eastAsia="仿宋" w:cs="仿宋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spacing w:val="2"/>
          <w:kern w:val="0"/>
          <w:sz w:val="24"/>
          <w:szCs w:val="24"/>
        </w:rPr>
        <w:t>（2）供应商应具有良好的商业信誉和健全的财务会计制度，具有履行合同所必需的设备和专业技术能力，具有依法缴纳税收和社会保障金的良好记录，参加本项目采购活动前三年内无重大违法活动记录。提供《基本资格条件承诺函》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ascii="仿宋" w:hAnsi="仿宋" w:eastAsia="仿宋" w:cs="仿宋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spacing w:val="2"/>
          <w:kern w:val="0"/>
          <w:sz w:val="24"/>
          <w:szCs w:val="24"/>
        </w:rPr>
        <w:t>（3）法定代表人授权委托书：法定代表人参加投标的，提供本人身份证复印件；法定代表人授权他人参加投标的，提供法定代表人授权委托书。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ascii="仿宋" w:hAnsi="仿宋" w:eastAsia="仿宋" w:cs="仿宋"/>
          <w:spacing w:val="2"/>
          <w:kern w:val="0"/>
          <w:sz w:val="24"/>
          <w:szCs w:val="24"/>
        </w:rPr>
      </w:pPr>
      <w:r>
        <w:rPr>
          <w:rFonts w:hint="eastAsia" w:ascii="仿宋" w:hAnsi="仿宋" w:eastAsia="仿宋" w:cs="仿宋"/>
          <w:spacing w:val="2"/>
          <w:kern w:val="0"/>
          <w:sz w:val="24"/>
          <w:szCs w:val="24"/>
        </w:rPr>
        <w:t>（4）供应商应在“信用中国（陕西榆林）”网站进行注册、登录，自主上报信用承诺书（网址：https://credit.yl.gov.cn/）。承诺事项：《榆林市政府采购工程类/货物类/服务类项目供应商信用承诺书》，需上传至承诺附件；承诺有效期为一年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8" w:firstLineChars="20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pacing w:val="2"/>
          <w:kern w:val="0"/>
          <w:sz w:val="24"/>
          <w:szCs w:val="24"/>
        </w:rPr>
        <w:t>（5）本项目不接受联合体投标，本项目专门面向中小企业采购，预留份额为整体预留，供应商应填写《中小企业声明函》。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  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采购人：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榆林市横山区人民法院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时间：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45221"/>
    <w:multiLevelType w:val="singleLevel"/>
    <w:tmpl w:val="B93452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AC987E"/>
    <w:multiLevelType w:val="singleLevel"/>
    <w:tmpl w:val="D8AC98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2436487"/>
    <w:multiLevelType w:val="singleLevel"/>
    <w:tmpl w:val="E2436487"/>
    <w:lvl w:ilvl="0" w:tentative="0">
      <w:start w:val="9"/>
      <w:numFmt w:val="decimal"/>
      <w:suff w:val="nothing"/>
      <w:lvlText w:val="%1、"/>
      <w:lvlJc w:val="left"/>
    </w:lvl>
  </w:abstractNum>
  <w:abstractNum w:abstractNumId="3">
    <w:nsid w:val="061B88E4"/>
    <w:multiLevelType w:val="singleLevel"/>
    <w:tmpl w:val="061B88E4"/>
    <w:lvl w:ilvl="0" w:tentative="0">
      <w:start w:val="12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abstractNum w:abstractNumId="4">
    <w:nsid w:val="08728EB8"/>
    <w:multiLevelType w:val="singleLevel"/>
    <w:tmpl w:val="08728EB8"/>
    <w:lvl w:ilvl="0" w:tentative="0">
      <w:start w:val="4"/>
      <w:numFmt w:val="decimal"/>
      <w:suff w:val="nothing"/>
      <w:lvlText w:val="%1、"/>
      <w:lvlJc w:val="left"/>
      <w:pPr>
        <w:ind w:left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jk4ZjUwNWFkNjM1NzI4MjM5YTM5M2IzYmE4YmQifQ=="/>
  </w:docVars>
  <w:rsids>
    <w:rsidRoot w:val="004D1BFD"/>
    <w:rsid w:val="00036B66"/>
    <w:rsid w:val="0004159F"/>
    <w:rsid w:val="00085C69"/>
    <w:rsid w:val="000D5DF8"/>
    <w:rsid w:val="001756A2"/>
    <w:rsid w:val="001969F4"/>
    <w:rsid w:val="001A73B4"/>
    <w:rsid w:val="001B67CF"/>
    <w:rsid w:val="00233183"/>
    <w:rsid w:val="00256034"/>
    <w:rsid w:val="00267567"/>
    <w:rsid w:val="0027578A"/>
    <w:rsid w:val="00285805"/>
    <w:rsid w:val="00295C75"/>
    <w:rsid w:val="002C3662"/>
    <w:rsid w:val="002E1BC0"/>
    <w:rsid w:val="0031232F"/>
    <w:rsid w:val="003306CE"/>
    <w:rsid w:val="00331D33"/>
    <w:rsid w:val="00374F4A"/>
    <w:rsid w:val="003F3E12"/>
    <w:rsid w:val="00441C46"/>
    <w:rsid w:val="0044676F"/>
    <w:rsid w:val="004665C9"/>
    <w:rsid w:val="00492E7F"/>
    <w:rsid w:val="004A54C7"/>
    <w:rsid w:val="004C6F74"/>
    <w:rsid w:val="004D1BFD"/>
    <w:rsid w:val="00556EB0"/>
    <w:rsid w:val="0058589A"/>
    <w:rsid w:val="00590BC5"/>
    <w:rsid w:val="005B4609"/>
    <w:rsid w:val="005B7A04"/>
    <w:rsid w:val="00612721"/>
    <w:rsid w:val="00650AA4"/>
    <w:rsid w:val="00650E6B"/>
    <w:rsid w:val="00672874"/>
    <w:rsid w:val="00694AB5"/>
    <w:rsid w:val="00696F72"/>
    <w:rsid w:val="006A7F60"/>
    <w:rsid w:val="006B24DB"/>
    <w:rsid w:val="006E61C0"/>
    <w:rsid w:val="006F291C"/>
    <w:rsid w:val="00743DB6"/>
    <w:rsid w:val="0075413D"/>
    <w:rsid w:val="007659D7"/>
    <w:rsid w:val="00792707"/>
    <w:rsid w:val="007B5656"/>
    <w:rsid w:val="007D7940"/>
    <w:rsid w:val="007E32CC"/>
    <w:rsid w:val="007F6DC8"/>
    <w:rsid w:val="007F788C"/>
    <w:rsid w:val="00821D33"/>
    <w:rsid w:val="008504C2"/>
    <w:rsid w:val="00852138"/>
    <w:rsid w:val="00874C1D"/>
    <w:rsid w:val="008757F7"/>
    <w:rsid w:val="008758A8"/>
    <w:rsid w:val="0088479A"/>
    <w:rsid w:val="008D2068"/>
    <w:rsid w:val="0091456F"/>
    <w:rsid w:val="00914679"/>
    <w:rsid w:val="00915CEA"/>
    <w:rsid w:val="009201EB"/>
    <w:rsid w:val="00950B6F"/>
    <w:rsid w:val="009622AE"/>
    <w:rsid w:val="00970978"/>
    <w:rsid w:val="009A0482"/>
    <w:rsid w:val="009A613F"/>
    <w:rsid w:val="009B0905"/>
    <w:rsid w:val="009E60DD"/>
    <w:rsid w:val="00A124E0"/>
    <w:rsid w:val="00A540B4"/>
    <w:rsid w:val="00A912A5"/>
    <w:rsid w:val="00AA65CD"/>
    <w:rsid w:val="00AB2885"/>
    <w:rsid w:val="00AB456A"/>
    <w:rsid w:val="00AD6FC1"/>
    <w:rsid w:val="00AE304E"/>
    <w:rsid w:val="00B41448"/>
    <w:rsid w:val="00B60966"/>
    <w:rsid w:val="00B66012"/>
    <w:rsid w:val="00B72D69"/>
    <w:rsid w:val="00BB2B79"/>
    <w:rsid w:val="00BB660F"/>
    <w:rsid w:val="00BB7F7B"/>
    <w:rsid w:val="00BC0E40"/>
    <w:rsid w:val="00C1433E"/>
    <w:rsid w:val="00C17A8F"/>
    <w:rsid w:val="00C3524B"/>
    <w:rsid w:val="00C36C0E"/>
    <w:rsid w:val="00C564E6"/>
    <w:rsid w:val="00C60569"/>
    <w:rsid w:val="00C86BAE"/>
    <w:rsid w:val="00CA097F"/>
    <w:rsid w:val="00D075B8"/>
    <w:rsid w:val="00D07F20"/>
    <w:rsid w:val="00D173E9"/>
    <w:rsid w:val="00D17A59"/>
    <w:rsid w:val="00D32660"/>
    <w:rsid w:val="00D458D0"/>
    <w:rsid w:val="00DD2703"/>
    <w:rsid w:val="00DD6E6B"/>
    <w:rsid w:val="00DD6EA7"/>
    <w:rsid w:val="00E554CD"/>
    <w:rsid w:val="00E65B60"/>
    <w:rsid w:val="00E667AF"/>
    <w:rsid w:val="00E92FAD"/>
    <w:rsid w:val="00EA2599"/>
    <w:rsid w:val="00EC4870"/>
    <w:rsid w:val="00F3263B"/>
    <w:rsid w:val="00F50127"/>
    <w:rsid w:val="00F55781"/>
    <w:rsid w:val="00F844F6"/>
    <w:rsid w:val="00FA01C1"/>
    <w:rsid w:val="00FC08B3"/>
    <w:rsid w:val="00FC74E8"/>
    <w:rsid w:val="00FD1A69"/>
    <w:rsid w:val="01752109"/>
    <w:rsid w:val="04E9263C"/>
    <w:rsid w:val="05E73E5F"/>
    <w:rsid w:val="08C26320"/>
    <w:rsid w:val="0928692E"/>
    <w:rsid w:val="0A336888"/>
    <w:rsid w:val="0C5A4F55"/>
    <w:rsid w:val="0CFF7DA3"/>
    <w:rsid w:val="17D8424D"/>
    <w:rsid w:val="197131A1"/>
    <w:rsid w:val="1A95479C"/>
    <w:rsid w:val="1AFA0F74"/>
    <w:rsid w:val="1CB04914"/>
    <w:rsid w:val="1CC459AF"/>
    <w:rsid w:val="1F024F84"/>
    <w:rsid w:val="206D6DF2"/>
    <w:rsid w:val="21D0601B"/>
    <w:rsid w:val="22743179"/>
    <w:rsid w:val="242A414D"/>
    <w:rsid w:val="24AF7C73"/>
    <w:rsid w:val="24B30B11"/>
    <w:rsid w:val="296B089A"/>
    <w:rsid w:val="2AF30EB2"/>
    <w:rsid w:val="2FC5136D"/>
    <w:rsid w:val="311B7685"/>
    <w:rsid w:val="33215FDE"/>
    <w:rsid w:val="35085DEB"/>
    <w:rsid w:val="360919A4"/>
    <w:rsid w:val="37694E3C"/>
    <w:rsid w:val="38DA6C78"/>
    <w:rsid w:val="3C1B0EB5"/>
    <w:rsid w:val="3D1A6C87"/>
    <w:rsid w:val="3DE9254E"/>
    <w:rsid w:val="3EE22E72"/>
    <w:rsid w:val="3F414188"/>
    <w:rsid w:val="3FB84DD6"/>
    <w:rsid w:val="402029EE"/>
    <w:rsid w:val="418526CB"/>
    <w:rsid w:val="44401EB2"/>
    <w:rsid w:val="465E7D59"/>
    <w:rsid w:val="46D94F6F"/>
    <w:rsid w:val="49AA47CF"/>
    <w:rsid w:val="4E7732F8"/>
    <w:rsid w:val="51984A67"/>
    <w:rsid w:val="5697575F"/>
    <w:rsid w:val="594D4389"/>
    <w:rsid w:val="60EB1155"/>
    <w:rsid w:val="6214597A"/>
    <w:rsid w:val="64903772"/>
    <w:rsid w:val="64A95C77"/>
    <w:rsid w:val="65BF2278"/>
    <w:rsid w:val="65F21666"/>
    <w:rsid w:val="67D96C6D"/>
    <w:rsid w:val="69077809"/>
    <w:rsid w:val="69197DE4"/>
    <w:rsid w:val="695A0C02"/>
    <w:rsid w:val="6A1865CA"/>
    <w:rsid w:val="6A8D2838"/>
    <w:rsid w:val="6AA730AB"/>
    <w:rsid w:val="6ED722D3"/>
    <w:rsid w:val="71BD0039"/>
    <w:rsid w:val="73A60D1B"/>
    <w:rsid w:val="77EA6925"/>
    <w:rsid w:val="783B6E22"/>
    <w:rsid w:val="7B4142A1"/>
    <w:rsid w:val="7C4D0A1B"/>
    <w:rsid w:val="7E083B31"/>
    <w:rsid w:val="7E576F8D"/>
    <w:rsid w:val="7FF54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rPr>
      <w:rFonts w:ascii="Times New Roman" w:hAnsi="Times New Roman" w:cs="Times New Roman"/>
      <w:sz w:val="21"/>
      <w:szCs w:val="20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表格文字"/>
    <w:qFormat/>
    <w:uiPriority w:val="0"/>
    <w:pPr>
      <w:widowControl w:val="0"/>
      <w:spacing w:before="120" w:after="120"/>
      <w:jc w:val="both"/>
    </w:pPr>
    <w:rPr>
      <w:rFonts w:ascii="新宋体" w:hAnsi="Times New Roman" w:eastAsia="新宋体" w:cs="Times New Roman"/>
      <w:bCs/>
      <w:color w:val="000000"/>
      <w:kern w:val="0"/>
      <w:sz w:val="18"/>
      <w:szCs w:val="18"/>
      <w:lang w:val="en-US" w:eastAsia="zh-CN" w:bidi="ar-SA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6943</Words>
  <Characters>7124</Characters>
  <Lines>6</Lines>
  <Paragraphs>1</Paragraphs>
  <TotalTime>26</TotalTime>
  <ScaleCrop>false</ScaleCrop>
  <LinksUpToDate>false</LinksUpToDate>
  <CharactersWithSpaces>8866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2021-11-04T06:58:00Z</dcterms:created>
  <dc:creator>rkx</dc:creator>
  <cp:lastModifiedBy>蜜糖:）</cp:lastModifiedBy>
  <cp:lastPrinted>2023-05-17T00:55:00Z</cp:lastPrinted>
  <dcterms:modified xsi:type="dcterms:W3CDTF">2023-05-19T01:58:40Z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D8AB2A27E50D4D69872D1741E107B237_13</vt:lpwstr>
  </property>
</Properties>
</file>