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eastAsia="宋体" w:cs="宋体"/>
          <w:sz w:val="36"/>
          <w:szCs w:val="36"/>
        </w:rPr>
      </w:pPr>
      <w:r>
        <w:rPr>
          <w:rFonts w:hint="eastAsia" w:ascii="宋体" w:hAnsi="宋体" w:eastAsia="宋体" w:cs="宋体"/>
          <w:sz w:val="36"/>
          <w:szCs w:val="36"/>
        </w:rPr>
        <w:t>榆林中科洁净能源创新研究院高压单管反应装置采购项目招</w:t>
      </w:r>
      <w:bookmarkStart w:id="1" w:name="_GoBack"/>
      <w:bookmarkEnd w:id="1"/>
      <w:r>
        <w:rPr>
          <w:rFonts w:hint="eastAsia" w:ascii="宋体" w:hAnsi="宋体" w:eastAsia="宋体" w:cs="宋体"/>
          <w:sz w:val="36"/>
          <w:szCs w:val="36"/>
        </w:rPr>
        <w:t>标公告</w:t>
      </w:r>
      <w:bookmarkStart w:id="0" w:name="OLE_LINK33"/>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sz w:val="24"/>
          <w:szCs w:val="24"/>
          <w:highlight w:val="none"/>
        </w:rPr>
      </w:pPr>
      <w:r>
        <w:rPr>
          <w:rStyle w:val="11"/>
          <w:rFonts w:hint="eastAsia" w:ascii="宋体" w:hAnsi="宋体" w:eastAsia="宋体" w:cs="宋体"/>
          <w:b/>
          <w:bCs/>
          <w:i w:val="0"/>
          <w:iCs w:val="0"/>
          <w:caps w:val="0"/>
          <w:color w:val="333333"/>
          <w:spacing w:val="0"/>
          <w:sz w:val="24"/>
          <w:szCs w:val="24"/>
          <w:highlight w:val="none"/>
          <w:shd w:val="clear" w:fill="FFFFFF"/>
          <w:vertAlign w:val="baseline"/>
        </w:rPr>
        <w:t>项目概况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sz w:val="24"/>
          <w:szCs w:val="24"/>
          <w:highlight w:val="none"/>
          <w:shd w:val="clear" w:fill="FFFFFF"/>
          <w:vertAlign w:val="baseline"/>
          <w:lang w:eastAsia="zh-CN"/>
        </w:rPr>
        <w:t>高压单管反应装置采购项目</w:t>
      </w:r>
      <w:r>
        <w:rPr>
          <w:rFonts w:hint="eastAsia" w:ascii="宋体" w:hAnsi="宋体" w:eastAsia="宋体" w:cs="宋体"/>
          <w:i w:val="0"/>
          <w:iCs w:val="0"/>
          <w:caps w:val="0"/>
          <w:color w:val="333333"/>
          <w:spacing w:val="0"/>
          <w:sz w:val="24"/>
          <w:szCs w:val="24"/>
          <w:highlight w:val="none"/>
          <w:shd w:val="clear" w:fill="FFFFFF"/>
          <w:vertAlign w:val="baseline"/>
        </w:rPr>
        <w:t>招标项目的潜在投标人应在登录全国公共资源交易中心平台（陕西省）使用CA锁报名后自行下载获取招标文件，并于</w:t>
      </w:r>
      <w:r>
        <w:rPr>
          <w:rFonts w:hint="eastAsia" w:cs="宋体"/>
          <w:i w:val="0"/>
          <w:iCs w:val="0"/>
          <w:caps w:val="0"/>
          <w:color w:val="333333"/>
          <w:spacing w:val="0"/>
          <w:sz w:val="24"/>
          <w:szCs w:val="24"/>
          <w:highlight w:val="none"/>
          <w:shd w:val="clear" w:fill="FFFFFF"/>
          <w:vertAlign w:val="baseline"/>
          <w:lang w:eastAsia="zh-CN"/>
        </w:rPr>
        <w:t>2023年06月29日</w:t>
      </w:r>
      <w:r>
        <w:rPr>
          <w:rFonts w:hint="eastAsia" w:ascii="宋体" w:hAnsi="宋体" w:eastAsia="宋体" w:cs="宋体"/>
          <w:i w:val="0"/>
          <w:iCs w:val="0"/>
          <w:caps w:val="0"/>
          <w:color w:val="333333"/>
          <w:spacing w:val="0"/>
          <w:sz w:val="24"/>
          <w:szCs w:val="24"/>
          <w:highlight w:val="none"/>
          <w:shd w:val="clear" w:fill="FFFFFF"/>
          <w:vertAlign w:val="baseline"/>
        </w:rPr>
        <w:t xml:space="preserve"> 09时30分（北京时间）前递交投标文件。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highlight w:val="none"/>
        </w:rPr>
      </w:pPr>
      <w:r>
        <w:rPr>
          <w:rStyle w:val="11"/>
          <w:rFonts w:hint="eastAsia" w:ascii="宋体" w:hAnsi="宋体" w:eastAsia="宋体" w:cs="宋体"/>
          <w:b/>
          <w:bCs/>
          <w:i w:val="0"/>
          <w:iCs w:val="0"/>
          <w:caps w:val="0"/>
          <w:color w:val="333333"/>
          <w:spacing w:val="0"/>
          <w:sz w:val="24"/>
          <w:szCs w:val="24"/>
          <w:highlight w:val="none"/>
          <w:shd w:val="clear" w:fill="FFFFFF"/>
          <w:vertAlign w:val="baseline"/>
        </w:rPr>
        <w:t>一、项目基本情况</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项目编号：</w:t>
      </w:r>
      <w:r>
        <w:rPr>
          <w:rFonts w:hint="eastAsia" w:ascii="宋体" w:hAnsi="宋体" w:eastAsia="宋体" w:cs="宋体"/>
          <w:i w:val="0"/>
          <w:iCs w:val="0"/>
          <w:caps w:val="0"/>
          <w:color w:val="333333"/>
          <w:spacing w:val="0"/>
          <w:sz w:val="24"/>
          <w:szCs w:val="24"/>
          <w:highlight w:val="none"/>
          <w:shd w:val="clear" w:fill="FFFFFF"/>
          <w:vertAlign w:val="baseline"/>
          <w:lang w:eastAsia="zh-CN"/>
        </w:rPr>
        <w:t>SXZC2023-HW-044</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highlight w:val="none"/>
          <w:lang w:eastAsia="zh-CN"/>
        </w:rPr>
      </w:pPr>
      <w:r>
        <w:rPr>
          <w:rFonts w:hint="eastAsia" w:ascii="宋体" w:hAnsi="宋体" w:eastAsia="宋体" w:cs="宋体"/>
          <w:i w:val="0"/>
          <w:iCs w:val="0"/>
          <w:caps w:val="0"/>
          <w:color w:val="333333"/>
          <w:spacing w:val="0"/>
          <w:sz w:val="24"/>
          <w:szCs w:val="24"/>
          <w:highlight w:val="none"/>
          <w:shd w:val="clear" w:fill="FFFFFF"/>
          <w:vertAlign w:val="baseline"/>
        </w:rPr>
        <w:t>项目名称：</w:t>
      </w:r>
      <w:r>
        <w:rPr>
          <w:rFonts w:hint="eastAsia" w:ascii="宋体" w:hAnsi="宋体" w:eastAsia="宋体" w:cs="宋体"/>
          <w:i w:val="0"/>
          <w:iCs w:val="0"/>
          <w:caps w:val="0"/>
          <w:color w:val="333333"/>
          <w:spacing w:val="0"/>
          <w:sz w:val="24"/>
          <w:szCs w:val="24"/>
          <w:highlight w:val="none"/>
          <w:shd w:val="clear" w:fill="FFFFFF"/>
          <w:vertAlign w:val="baseline"/>
          <w:lang w:eastAsia="zh-CN"/>
        </w:rPr>
        <w:t>高压单管反应装置采购项目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3650545.00</w:t>
      </w:r>
      <w:r>
        <w:rPr>
          <w:rFonts w:hint="eastAsia" w:ascii="宋体" w:hAnsi="宋体" w:eastAsia="宋体" w:cs="宋体"/>
          <w:i w:val="0"/>
          <w:iCs w:val="0"/>
          <w:caps w:val="0"/>
          <w:color w:val="333333"/>
          <w:spacing w:val="0"/>
          <w:sz w:val="24"/>
          <w:szCs w:val="24"/>
          <w:shd w:val="clear" w:fill="FFFFFF"/>
          <w:vertAlign w:val="baseline"/>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榆林中科洁净能源创新研究院高压单管反应装置采购项目</w:t>
      </w:r>
      <w:r>
        <w:rPr>
          <w:rFonts w:hint="eastAsia" w:ascii="宋体" w:hAnsi="宋体" w:eastAsia="宋体" w:cs="宋体"/>
          <w:i w:val="0"/>
          <w:iCs w:val="0"/>
          <w:caps w:val="0"/>
          <w:color w:val="333333"/>
          <w:spacing w:val="0"/>
          <w:sz w:val="24"/>
          <w:szCs w:val="24"/>
          <w:shd w:val="clear" w:fill="FFFFFF"/>
          <w:vertAlign w:val="baseline"/>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val="en-US" w:eastAsia="zh-CN"/>
        </w:rPr>
        <w:t>3650545.00</w:t>
      </w:r>
      <w:r>
        <w:rPr>
          <w:rFonts w:hint="eastAsia" w:ascii="宋体" w:hAnsi="宋体" w:eastAsia="宋体" w:cs="宋体"/>
          <w:i w:val="0"/>
          <w:iCs w:val="0"/>
          <w:caps w:val="0"/>
          <w:color w:val="333333"/>
          <w:spacing w:val="0"/>
          <w:sz w:val="24"/>
          <w:szCs w:val="24"/>
          <w:shd w:val="clear" w:fill="FFFFFF"/>
          <w:vertAlign w:val="baseline"/>
        </w:rPr>
        <w:t>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eastAsia="宋体" w:cs="宋体"/>
          <w:i w:val="0"/>
          <w:iCs w:val="0"/>
          <w:caps w:val="0"/>
          <w:color w:val="333333"/>
          <w:spacing w:val="0"/>
          <w:sz w:val="24"/>
          <w:szCs w:val="24"/>
          <w:shd w:val="clear" w:fill="FFFFFF"/>
          <w:vertAlign w:val="baseline"/>
          <w:lang w:val="en-US" w:eastAsia="zh-CN"/>
        </w:rPr>
        <w:t>3650545.00</w:t>
      </w:r>
      <w:r>
        <w:rPr>
          <w:rFonts w:hint="eastAsia" w:ascii="宋体" w:hAnsi="宋体" w:eastAsia="宋体" w:cs="宋体"/>
          <w:i w:val="0"/>
          <w:iCs w:val="0"/>
          <w:caps w:val="0"/>
          <w:color w:val="333333"/>
          <w:spacing w:val="0"/>
          <w:sz w:val="24"/>
          <w:szCs w:val="24"/>
          <w:shd w:val="clear" w:fill="FFFFFF"/>
          <w:vertAlign w:val="baseline"/>
        </w:rPr>
        <w:t>元</w:t>
      </w:r>
    </w:p>
    <w:tbl>
      <w:tblPr>
        <w:tblStyle w:val="9"/>
        <w:tblW w:w="989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87"/>
        <w:gridCol w:w="1562"/>
        <w:gridCol w:w="1419"/>
        <w:gridCol w:w="1046"/>
        <w:gridCol w:w="1332"/>
        <w:gridCol w:w="1743"/>
        <w:gridCol w:w="180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1" w:hRule="atLeast"/>
          <w:jc w:val="center"/>
        </w:trPr>
        <w:tc>
          <w:tcPr>
            <w:tcW w:w="9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sz w:val="24"/>
                <w:szCs w:val="24"/>
              </w:rPr>
            </w:pPr>
            <w:r>
              <w:rPr>
                <w:rFonts w:hint="eastAsia" w:ascii="宋体" w:hAnsi="宋体" w:eastAsia="宋体" w:cs="宋体"/>
                <w:b/>
                <w:bCs/>
                <w:kern w:val="0"/>
                <w:sz w:val="24"/>
                <w:szCs w:val="24"/>
                <w:lang w:bidi="ar"/>
              </w:rPr>
              <w:t>品目号</w:t>
            </w:r>
          </w:p>
        </w:tc>
        <w:tc>
          <w:tcPr>
            <w:tcW w:w="15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sz w:val="24"/>
                <w:szCs w:val="24"/>
              </w:rPr>
            </w:pPr>
            <w:r>
              <w:rPr>
                <w:rFonts w:hint="eastAsia" w:ascii="宋体" w:hAnsi="宋体" w:eastAsia="宋体" w:cs="宋体"/>
                <w:b/>
                <w:bCs/>
                <w:kern w:val="0"/>
                <w:sz w:val="24"/>
                <w:szCs w:val="24"/>
                <w:lang w:bidi="ar"/>
              </w:rPr>
              <w:t>品目名称</w:t>
            </w:r>
          </w:p>
        </w:tc>
        <w:tc>
          <w:tcPr>
            <w:tcW w:w="14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sz w:val="24"/>
                <w:szCs w:val="24"/>
              </w:rPr>
            </w:pPr>
            <w:r>
              <w:rPr>
                <w:rFonts w:hint="eastAsia" w:ascii="宋体" w:hAnsi="宋体" w:eastAsia="宋体" w:cs="宋体"/>
                <w:b/>
                <w:bCs/>
                <w:kern w:val="0"/>
                <w:sz w:val="24"/>
                <w:szCs w:val="24"/>
                <w:lang w:bidi="ar"/>
              </w:rPr>
              <w:t>采购标的</w:t>
            </w:r>
          </w:p>
        </w:tc>
        <w:tc>
          <w:tcPr>
            <w:tcW w:w="10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sz w:val="24"/>
                <w:szCs w:val="24"/>
              </w:rPr>
            </w:pPr>
            <w:r>
              <w:rPr>
                <w:rFonts w:hint="eastAsia" w:ascii="宋体" w:hAnsi="宋体" w:eastAsia="宋体" w:cs="宋体"/>
                <w:b/>
                <w:bCs/>
                <w:kern w:val="0"/>
                <w:sz w:val="24"/>
                <w:szCs w:val="24"/>
                <w:lang w:bidi="ar"/>
              </w:rPr>
              <w:t>数量（单位）</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sz w:val="24"/>
                <w:szCs w:val="24"/>
              </w:rPr>
            </w:pPr>
            <w:r>
              <w:rPr>
                <w:rFonts w:hint="eastAsia" w:ascii="宋体" w:hAnsi="宋体" w:eastAsia="宋体" w:cs="宋体"/>
                <w:b/>
                <w:bCs/>
                <w:kern w:val="0"/>
                <w:sz w:val="24"/>
                <w:szCs w:val="24"/>
                <w:lang w:bidi="ar"/>
              </w:rPr>
              <w:t>技术规格、参数及要求</w:t>
            </w:r>
          </w:p>
        </w:tc>
        <w:tc>
          <w:tcPr>
            <w:tcW w:w="17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sz w:val="24"/>
                <w:szCs w:val="24"/>
              </w:rPr>
            </w:pPr>
            <w:r>
              <w:rPr>
                <w:rFonts w:hint="eastAsia" w:ascii="宋体" w:hAnsi="宋体" w:eastAsia="宋体" w:cs="宋体"/>
                <w:b/>
                <w:bCs/>
                <w:kern w:val="0"/>
                <w:sz w:val="24"/>
                <w:szCs w:val="24"/>
                <w:lang w:bidi="ar"/>
              </w:rPr>
              <w:t>品目预算(元)</w:t>
            </w:r>
          </w:p>
        </w:tc>
        <w:tc>
          <w:tcPr>
            <w:tcW w:w="1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eastAsia="宋体" w:cs="宋体"/>
                <w:sz w:val="24"/>
                <w:szCs w:val="24"/>
              </w:rPr>
            </w:pPr>
            <w:r>
              <w:rPr>
                <w:rFonts w:hint="eastAsia" w:ascii="宋体" w:hAnsi="宋体" w:eastAsia="宋体" w:cs="宋体"/>
                <w:b/>
                <w:bCs/>
                <w:kern w:val="0"/>
                <w:sz w:val="24"/>
                <w:szCs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37" w:hRule="atLeast"/>
          <w:jc w:val="center"/>
        </w:trPr>
        <w:tc>
          <w:tcPr>
            <w:tcW w:w="9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1-1</w:t>
            </w:r>
          </w:p>
        </w:tc>
        <w:tc>
          <w:tcPr>
            <w:tcW w:w="15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其他试验仪器及装置</w:t>
            </w:r>
          </w:p>
        </w:tc>
        <w:tc>
          <w:tcPr>
            <w:tcW w:w="141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高压单管反应装置</w:t>
            </w:r>
          </w:p>
        </w:tc>
        <w:tc>
          <w:tcPr>
            <w:tcW w:w="104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1(批)</w:t>
            </w:r>
          </w:p>
        </w:tc>
        <w:tc>
          <w:tcPr>
            <w:tcW w:w="13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eastAsia="宋体" w:cs="宋体"/>
                <w:sz w:val="24"/>
                <w:szCs w:val="24"/>
              </w:rPr>
            </w:pPr>
            <w:r>
              <w:rPr>
                <w:rFonts w:hint="eastAsia" w:ascii="宋体" w:hAnsi="宋体" w:eastAsia="宋体" w:cs="宋体"/>
                <w:kern w:val="0"/>
                <w:sz w:val="24"/>
                <w:szCs w:val="24"/>
                <w:lang w:bidi="ar"/>
              </w:rPr>
              <w:t>详见采购文件</w:t>
            </w:r>
          </w:p>
        </w:tc>
        <w:tc>
          <w:tcPr>
            <w:tcW w:w="17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3650545.00</w:t>
            </w:r>
          </w:p>
        </w:tc>
        <w:tc>
          <w:tcPr>
            <w:tcW w:w="180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3650545.00</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本合同包不接受联合体投标</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合同履行期限：</w:t>
      </w:r>
      <w:r>
        <w:rPr>
          <w:rFonts w:hint="eastAsia" w:ascii="宋体" w:hAnsi="宋体" w:cs="宋体"/>
          <w:sz w:val="24"/>
          <w:szCs w:val="24"/>
          <w:lang w:eastAsia="zh-CN"/>
        </w:rPr>
        <w:t>合同签订收到预付款后5个月内到货、安装调试完毕并验收合格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二、申请人的资格要求：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合同包1(</w:t>
      </w:r>
      <w:r>
        <w:rPr>
          <w:rFonts w:hint="eastAsia" w:ascii="宋体" w:hAnsi="宋体" w:cs="宋体"/>
          <w:lang w:eastAsia="zh-CN"/>
        </w:rPr>
        <w:t>榆林中科洁净能源创新研究院高压单管反应装置采购项目</w:t>
      </w:r>
      <w:r>
        <w:rPr>
          <w:rFonts w:hint="eastAsia" w:ascii="宋体" w:hAnsi="宋体" w:eastAsia="宋体" w:cs="宋体"/>
        </w:rPr>
        <w:t>)落实政府采购政策需满足的资格要求如下:</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《政府采购促进中小企业发展管理办法》（财库〔2020〕46号）；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《财政部司法部关于政府采购支持监狱企业发展有关问题的通知》（财库〔2014〕68号）；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《国务院办公厅关于建立政府强制采购节能产品制度的通知》（国办发〔2007〕51号）；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《节能产品政府采购实施意见》（财库[2004]185号）；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《环境标志产品政府采购实施的意见》（财库[2006]90号）；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《财政部、民政部、中国残疾人联合会关于促进残疾人就业政府采购政策的通知》（财库[2017]141号）；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陕西省财政厅关于印发《陕西省中小企业政府采购信用融资办法》（陕财办采〔2018〕23号）；相关政策、业务流程、办理平台(http://www.ccgpshaanxi.gov.cn/zcdservice/zcd/shanxi/)；</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《关于在政府采购活动中查询及使用信用记录有关问题的通知》（财库〔2016〕125号）；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《榆林市财政局关于进一步加大政府采购支持中小企业力度的通知》（榆政财采发〔2022〕10号)；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《陕西省财政厅关于进一步加大政府采购支持中小企业力度的通知》(陕财采发〔2022〕5号)；</w:t>
      </w:r>
    </w:p>
    <w:p>
      <w:pPr>
        <w:pStyle w:val="8"/>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《陕西省财政厅 中国人民银行西安分行关于深人推进政府采购信用融资业务的通知》（陕财办采〔2023]5号）</w:t>
      </w:r>
      <w:r>
        <w:rPr>
          <w:rFonts w:hint="eastAsia" w:ascii="宋体" w:hAnsi="宋体" w:eastAsia="宋体" w:cs="宋体"/>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3.本项目的特定资格要求：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合同包1(</w:t>
      </w:r>
      <w:r>
        <w:rPr>
          <w:rFonts w:hint="eastAsia" w:cs="宋体"/>
          <w:szCs w:val="24"/>
          <w:lang w:eastAsia="zh-CN"/>
        </w:rPr>
        <w:t>榆林中科洁净能源创新研究院高压单管反应装置采购项目</w:t>
      </w:r>
      <w:r>
        <w:rPr>
          <w:rFonts w:hint="eastAsia" w:ascii="宋体" w:hAnsi="宋体" w:eastAsia="宋体" w:cs="宋体"/>
          <w:szCs w:val="24"/>
        </w:rPr>
        <w:t>)特定资格要求如下: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2</w:t>
      </w:r>
      <w:r>
        <w:rPr>
          <w:rFonts w:hint="eastAsia" w:ascii="宋体" w:hAnsi="宋体" w:eastAsia="宋体" w:cs="宋体"/>
          <w:szCs w:val="24"/>
          <w:lang w:eastAsia="zh-CN"/>
        </w:rPr>
        <w:t>）</w:t>
      </w:r>
      <w:r>
        <w:rPr>
          <w:rFonts w:hint="eastAsia" w:ascii="宋体" w:hAnsi="宋体" w:eastAsia="宋体" w:cs="宋体"/>
          <w:szCs w:val="24"/>
        </w:rPr>
        <w:t>财务状况报告：</w:t>
      </w:r>
      <w:r>
        <w:rPr>
          <w:rFonts w:hint="eastAsia" w:cs="宋体"/>
          <w:szCs w:val="24"/>
          <w:lang w:eastAsia="zh-CN"/>
        </w:rPr>
        <w:t>提供2022年度的财务审计报告</w:t>
      </w:r>
      <w:r>
        <w:rPr>
          <w:rFonts w:hint="eastAsia" w:ascii="宋体" w:hAnsi="宋体" w:eastAsia="宋体" w:cs="宋体"/>
          <w:szCs w:val="24"/>
          <w:lang w:eastAsia="zh-CN"/>
        </w:rPr>
        <w:t>，成立时间至提交投标文件递交截止时间不足一年的，须提供其基本存款账户开户银行近三个月内出具的银行资信证明或自成立以来的财务报表；其他组织和自然人提供银行出具的资信证明或财务报表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szCs w:val="24"/>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lang w:eastAsia="zh-CN"/>
        </w:rPr>
        <w:t>（</w:t>
      </w:r>
      <w:r>
        <w:rPr>
          <w:rFonts w:hint="eastAsia" w:cs="宋体"/>
          <w:szCs w:val="24"/>
          <w:lang w:val="en-US" w:eastAsia="zh-CN"/>
        </w:rPr>
        <w:t>3</w:t>
      </w:r>
      <w:r>
        <w:rPr>
          <w:rFonts w:hint="eastAsia" w:ascii="宋体" w:hAnsi="宋体" w:eastAsia="宋体" w:cs="宋体"/>
          <w:szCs w:val="24"/>
          <w:lang w:eastAsia="zh-CN"/>
        </w:rPr>
        <w:t>）</w:t>
      </w:r>
      <w:r>
        <w:rPr>
          <w:rFonts w:hint="eastAsia" w:ascii="宋体" w:hAnsi="宋体" w:eastAsia="宋体" w:cs="宋体"/>
          <w:szCs w:val="24"/>
        </w:rPr>
        <w:t>税收缴纳证明：提供</w:t>
      </w:r>
      <w:r>
        <w:rPr>
          <w:rFonts w:hint="eastAsia" w:cs="宋体"/>
          <w:szCs w:val="24"/>
          <w:lang w:eastAsia="zh-CN"/>
        </w:rPr>
        <w:t>2023年01月01日</w:t>
      </w:r>
      <w:r>
        <w:rPr>
          <w:rFonts w:hint="eastAsia" w:ascii="宋体" w:hAnsi="宋体" w:eastAsia="宋体" w:cs="宋体"/>
          <w:szCs w:val="24"/>
        </w:rPr>
        <w:t>至今已缴纳的至少一个月的纳税证明（银行缴费凭证）或完税证明（时间以税款所属日期为准、税种须包含增值税或企业所得税或营业税），依法免税的单位应提供相关证明材料；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lang w:eastAsia="zh-CN"/>
        </w:rPr>
        <w:t>（</w:t>
      </w:r>
      <w:r>
        <w:rPr>
          <w:rFonts w:hint="eastAsia" w:cs="宋体"/>
          <w:szCs w:val="24"/>
          <w:lang w:val="en-US" w:eastAsia="zh-CN"/>
        </w:rPr>
        <w:t>4</w:t>
      </w:r>
      <w:r>
        <w:rPr>
          <w:rFonts w:hint="eastAsia" w:ascii="宋体" w:hAnsi="宋体" w:eastAsia="宋体" w:cs="宋体"/>
          <w:szCs w:val="24"/>
          <w:lang w:eastAsia="zh-CN"/>
        </w:rPr>
        <w:t>）</w:t>
      </w:r>
      <w:r>
        <w:rPr>
          <w:rFonts w:hint="eastAsia" w:ascii="宋体" w:hAnsi="宋体" w:eastAsia="宋体" w:cs="宋体"/>
          <w:szCs w:val="24"/>
        </w:rPr>
        <w:t>社会保障资金缴纳证明：提供</w:t>
      </w:r>
      <w:r>
        <w:rPr>
          <w:rFonts w:hint="eastAsia" w:cs="宋体"/>
          <w:szCs w:val="24"/>
          <w:lang w:eastAsia="zh-CN"/>
        </w:rPr>
        <w:t>2023年01月01日</w:t>
      </w:r>
      <w:r>
        <w:rPr>
          <w:rFonts w:hint="eastAsia" w:ascii="宋体" w:hAnsi="宋体" w:eastAsia="宋体" w:cs="宋体"/>
          <w:szCs w:val="24"/>
        </w:rPr>
        <w:t>至今已缴纳的至少一个月的社会保障资金银行缴费单据或社保机构开具的社会保险参保缴费情况证明，依法不需要缴纳社会保障资金的单位应提供相关证明材料；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lang w:eastAsia="zh-CN"/>
        </w:rPr>
        <w:t>（</w:t>
      </w:r>
      <w:r>
        <w:rPr>
          <w:rFonts w:hint="eastAsia" w:cs="宋体"/>
          <w:szCs w:val="24"/>
          <w:lang w:val="en-US" w:eastAsia="zh-CN"/>
        </w:rPr>
        <w:t>5</w:t>
      </w:r>
      <w:r>
        <w:rPr>
          <w:rFonts w:hint="eastAsia" w:ascii="宋体" w:hAnsi="宋体" w:eastAsia="宋体" w:cs="宋体"/>
          <w:szCs w:val="24"/>
          <w:lang w:eastAsia="zh-CN"/>
        </w:rPr>
        <w:t>）</w:t>
      </w:r>
      <w:r>
        <w:rPr>
          <w:rFonts w:hint="eastAsia" w:ascii="宋体" w:hAnsi="宋体" w:eastAsia="宋体" w:cs="宋体"/>
          <w:szCs w:val="24"/>
        </w:rPr>
        <w:t>参加政府采购活动前三年内，在经营活动中没有重大违法记录的书面声明；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w:t>
      </w:r>
      <w:r>
        <w:rPr>
          <w:rFonts w:hint="eastAsia" w:cs="宋体"/>
          <w:szCs w:val="24"/>
          <w:lang w:val="en-US" w:eastAsia="zh-CN"/>
        </w:rPr>
        <w:t>6</w:t>
      </w:r>
      <w:r>
        <w:rPr>
          <w:rFonts w:hint="eastAsia" w:ascii="宋体" w:hAnsi="宋体" w:eastAsia="宋体" w:cs="宋体"/>
          <w:szCs w:val="24"/>
        </w:rPr>
        <w:t>）提供具有履行合同所必需的设备和专业技术能力的证明资料或承诺书；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w:t>
      </w:r>
      <w:r>
        <w:rPr>
          <w:rFonts w:hint="eastAsia" w:cs="宋体"/>
          <w:szCs w:val="24"/>
          <w:lang w:val="en-US" w:eastAsia="zh-CN"/>
        </w:rPr>
        <w:t>7</w:t>
      </w:r>
      <w:r>
        <w:rPr>
          <w:rFonts w:hint="eastAsia" w:ascii="宋体" w:hAnsi="宋体" w:eastAsia="宋体" w:cs="宋体"/>
          <w:szCs w:val="24"/>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w:t>
      </w:r>
      <w:r>
        <w:rPr>
          <w:rFonts w:hint="eastAsia" w:cs="宋体"/>
          <w:szCs w:val="24"/>
          <w:lang w:val="en-US" w:eastAsia="zh-CN"/>
        </w:rPr>
        <w:t>8</w:t>
      </w:r>
      <w:r>
        <w:rPr>
          <w:rFonts w:hint="eastAsia" w:ascii="宋体" w:hAnsi="宋体" w:eastAsia="宋体" w:cs="宋体"/>
          <w:szCs w:val="24"/>
        </w:rPr>
        <w:t>）</w:t>
      </w:r>
      <w:r>
        <w:rPr>
          <w:rFonts w:hint="eastAsia" w:cs="宋体"/>
          <w:szCs w:val="24"/>
          <w:lang w:eastAsia="zh-CN"/>
        </w:rPr>
        <w:t>投标信用承诺书</w:t>
      </w:r>
      <w:r>
        <w:rPr>
          <w:rFonts w:hint="eastAsia" w:ascii="宋体" w:hAnsi="宋体" w:eastAsia="宋体" w:cs="宋体"/>
          <w:szCs w:val="24"/>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w:t>
      </w:r>
      <w:r>
        <w:rPr>
          <w:rFonts w:hint="eastAsia" w:cs="宋体"/>
          <w:szCs w:val="24"/>
          <w:lang w:val="en-US" w:eastAsia="zh-CN"/>
        </w:rPr>
        <w:t>9</w:t>
      </w:r>
      <w:r>
        <w:rPr>
          <w:rFonts w:hint="eastAsia" w:ascii="宋体" w:hAnsi="宋体" w:eastAsia="宋体" w:cs="宋体"/>
          <w:szCs w:val="24"/>
        </w:rPr>
        <w:t>）榆林市政府采购货物类项目供应商信用承诺书。</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cs="宋体"/>
          <w:szCs w:val="24"/>
          <w:lang w:val="en-US" w:eastAsia="zh-CN"/>
        </w:rPr>
        <w:t>（10）</w:t>
      </w:r>
      <w:r>
        <w:rPr>
          <w:rFonts w:hint="eastAsia" w:cs="宋体"/>
          <w:szCs w:val="24"/>
          <w:lang w:eastAsia="zh-CN"/>
        </w:rPr>
        <w:t>本项目专门面向中小企业采购，投标人须提供中小企业声明函</w:t>
      </w:r>
      <w:r>
        <w:rPr>
          <w:rFonts w:hint="eastAsia" w:ascii="宋体" w:hAnsi="宋体" w:eastAsia="宋体" w:cs="宋体"/>
          <w:szCs w:val="24"/>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备注：本项目不接受联合体投标、不允许分包、转包，单位负责人为同一人或者存在直接控股、管理关系的不同投标人，不得参加同一合同项下的政府采购活动；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时间：202</w:t>
      </w:r>
      <w:r>
        <w:rPr>
          <w:rFonts w:hint="eastAsia" w:ascii="宋体" w:hAnsi="宋体" w:eastAsia="宋体" w:cs="宋体"/>
          <w:szCs w:val="24"/>
          <w:lang w:val="en-US" w:eastAsia="zh-CN"/>
        </w:rPr>
        <w:t>3</w:t>
      </w:r>
      <w:r>
        <w:rPr>
          <w:rFonts w:hint="eastAsia" w:ascii="宋体" w:hAnsi="宋体" w:eastAsia="宋体" w:cs="宋体"/>
          <w:szCs w:val="24"/>
        </w:rPr>
        <w:t>年</w:t>
      </w:r>
      <w:r>
        <w:rPr>
          <w:rFonts w:hint="eastAsia" w:ascii="宋体" w:hAnsi="宋体" w:eastAsia="宋体" w:cs="宋体"/>
          <w:szCs w:val="24"/>
          <w:lang w:val="en-US" w:eastAsia="zh-CN"/>
        </w:rPr>
        <w:t>06</w:t>
      </w:r>
      <w:r>
        <w:rPr>
          <w:rFonts w:hint="eastAsia" w:ascii="宋体" w:hAnsi="宋体" w:eastAsia="宋体" w:cs="宋体"/>
          <w:szCs w:val="24"/>
        </w:rPr>
        <w:t>月</w:t>
      </w:r>
      <w:r>
        <w:rPr>
          <w:rFonts w:hint="eastAsia" w:cs="宋体"/>
          <w:szCs w:val="24"/>
          <w:lang w:val="en-US" w:eastAsia="zh-CN"/>
        </w:rPr>
        <w:t>09</w:t>
      </w:r>
      <w:r>
        <w:rPr>
          <w:rFonts w:hint="eastAsia" w:ascii="宋体" w:hAnsi="宋体" w:eastAsia="宋体" w:cs="宋体"/>
          <w:szCs w:val="24"/>
        </w:rPr>
        <w:t>日至202</w:t>
      </w:r>
      <w:r>
        <w:rPr>
          <w:rFonts w:hint="eastAsia" w:ascii="宋体" w:hAnsi="宋体" w:eastAsia="宋体" w:cs="宋体"/>
          <w:szCs w:val="24"/>
          <w:lang w:val="en-US" w:eastAsia="zh-CN"/>
        </w:rPr>
        <w:t>3</w:t>
      </w:r>
      <w:r>
        <w:rPr>
          <w:rFonts w:hint="eastAsia" w:ascii="宋体" w:hAnsi="宋体" w:eastAsia="宋体" w:cs="宋体"/>
          <w:szCs w:val="24"/>
        </w:rPr>
        <w:t>年</w:t>
      </w:r>
      <w:r>
        <w:rPr>
          <w:rFonts w:hint="eastAsia" w:ascii="宋体" w:hAnsi="宋体" w:eastAsia="宋体" w:cs="宋体"/>
          <w:szCs w:val="24"/>
          <w:lang w:val="en-US" w:eastAsia="zh-CN"/>
        </w:rPr>
        <w:t>06</w:t>
      </w:r>
      <w:r>
        <w:rPr>
          <w:rFonts w:hint="eastAsia" w:ascii="宋体" w:hAnsi="宋体" w:eastAsia="宋体" w:cs="宋体"/>
          <w:szCs w:val="24"/>
        </w:rPr>
        <w:t>月</w:t>
      </w:r>
      <w:r>
        <w:rPr>
          <w:rFonts w:hint="eastAsia" w:cs="宋体"/>
          <w:szCs w:val="24"/>
          <w:lang w:val="en-US" w:eastAsia="zh-CN"/>
        </w:rPr>
        <w:t>15</w:t>
      </w:r>
      <w:r>
        <w:rPr>
          <w:rFonts w:hint="eastAsia" w:ascii="宋体" w:hAnsi="宋体" w:eastAsia="宋体" w:cs="宋体"/>
          <w:szCs w:val="24"/>
        </w:rPr>
        <w:t>日，每天上午09:00:00至12:00:00，下午14:00:00至17:00:00（北京时间）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途径：登录全国公共资源交易中心平台（陕西省）使用CA锁报名后自行下载</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方式：在线获取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时间：</w:t>
      </w:r>
      <w:r>
        <w:rPr>
          <w:rFonts w:hint="eastAsia" w:cs="宋体"/>
          <w:szCs w:val="24"/>
          <w:lang w:eastAsia="zh-CN"/>
        </w:rPr>
        <w:t>2023年06月29日</w:t>
      </w:r>
      <w:r>
        <w:rPr>
          <w:rFonts w:hint="eastAsia" w:ascii="宋体" w:hAnsi="宋体" w:eastAsia="宋体" w:cs="宋体"/>
          <w:szCs w:val="24"/>
        </w:rPr>
        <w:t>09时30分00秒（北京时间）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提交投标文件地点：陕西省公共资源交易平台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lang w:eastAsia="zh-CN"/>
        </w:rPr>
      </w:pPr>
      <w:r>
        <w:rPr>
          <w:rFonts w:hint="eastAsia" w:ascii="宋体" w:hAnsi="宋体" w:eastAsia="宋体" w:cs="宋体"/>
          <w:szCs w:val="24"/>
        </w:rPr>
        <w:t>开标地点：</w:t>
      </w:r>
      <w:r>
        <w:rPr>
          <w:rFonts w:hint="eastAsia" w:cs="宋体"/>
          <w:szCs w:val="24"/>
          <w:lang w:eastAsia="zh-CN"/>
        </w:rPr>
        <w:t>榆林市公共资源交易中心十楼开标室7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五、公告期限</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六、其他补充事宜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default" w:ascii="宋体" w:hAnsi="宋体" w:eastAsia="宋体" w:cs="宋体"/>
          <w:szCs w:val="24"/>
          <w:lang w:val="en-US" w:eastAsia="zh-CN"/>
        </w:rPr>
      </w:pPr>
      <w:r>
        <w:rPr>
          <w:rFonts w:hint="eastAsia" w:cs="宋体"/>
          <w:szCs w:val="24"/>
          <w:lang w:val="en-US" w:eastAsia="zh-CN"/>
        </w:rPr>
        <w:t>项目名称：榆林中科洁净能源创新研究院高压单管反应装置采购项目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80" w:firstLineChars="200"/>
        <w:jc w:val="both"/>
        <w:textAlignment w:val="baseline"/>
        <w:rPr>
          <w:rFonts w:hint="eastAsia" w:ascii="宋体" w:hAnsi="宋体" w:eastAsia="宋体" w:cs="宋体"/>
          <w:szCs w:val="24"/>
        </w:rPr>
      </w:pPr>
      <w:r>
        <w:rPr>
          <w:rFonts w:hint="eastAsia" w:ascii="宋体" w:hAnsi="宋体" w:eastAsia="宋体" w:cs="宋体"/>
          <w:szCs w:val="24"/>
        </w:rPr>
        <w:t>特别提醒：投标人可登录全国公共资源交易中心平台（陕西省）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1"/>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1.采购人信息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rPr>
      </w:pPr>
      <w:r>
        <w:rPr>
          <w:rFonts w:hint="eastAsia" w:ascii="宋体" w:hAnsi="宋体" w:eastAsia="宋体" w:cs="宋体"/>
          <w:sz w:val="24"/>
        </w:rPr>
        <w:t>名称：榆林中科洁净能源创新研究院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rPr>
      </w:pPr>
      <w:r>
        <w:rPr>
          <w:rFonts w:hint="eastAsia" w:ascii="宋体" w:hAnsi="宋体" w:eastAsia="宋体" w:cs="宋体"/>
          <w:sz w:val="24"/>
        </w:rPr>
        <w:t>地址：陕西省榆林市科创新城科创四路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sz w:val="24"/>
          <w:lang w:val="en-US" w:eastAsia="zh-CN"/>
        </w:rPr>
      </w:pPr>
      <w:r>
        <w:rPr>
          <w:rFonts w:hint="eastAsia" w:ascii="宋体" w:hAnsi="宋体" w:eastAsia="宋体" w:cs="宋体"/>
          <w:sz w:val="24"/>
        </w:rPr>
        <w:t>联系方式：0912-6197963、</w:t>
      </w:r>
      <w:r>
        <w:rPr>
          <w:rFonts w:hint="eastAsia" w:ascii="宋体" w:hAnsi="宋体" w:eastAsia="宋体" w:cs="宋体"/>
          <w:sz w:val="24"/>
          <w:lang w:val="en-US" w:eastAsia="zh-CN"/>
        </w:rPr>
        <w:t>18717641886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2.采购代理机构信息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rPr>
      </w:pPr>
      <w:r>
        <w:rPr>
          <w:rFonts w:hint="eastAsia" w:ascii="宋体" w:hAnsi="宋体" w:eastAsia="宋体" w:cs="宋体"/>
          <w:sz w:val="24"/>
        </w:rPr>
        <w:t>名称：陕西中财招标代理有限公司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rPr>
      </w:pPr>
      <w:r>
        <w:rPr>
          <w:rFonts w:hint="eastAsia" w:ascii="宋体" w:hAnsi="宋体" w:eastAsia="宋体" w:cs="宋体"/>
          <w:sz w:val="24"/>
        </w:rPr>
        <w:t>地址：陕西省榆林市榆阳区航宇路住建局正对面（中财）二楼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rPr>
      </w:pPr>
      <w:r>
        <w:rPr>
          <w:rFonts w:hint="eastAsia" w:ascii="宋体" w:hAnsi="宋体" w:eastAsia="宋体" w:cs="宋体"/>
          <w:sz w:val="24"/>
        </w:rPr>
        <w:t>联系方式：</w:t>
      </w:r>
      <w:r>
        <w:rPr>
          <w:rFonts w:hint="eastAsia" w:ascii="宋体" w:hAnsi="宋体" w:eastAsia="宋体" w:cs="宋体"/>
          <w:sz w:val="24"/>
          <w:lang w:eastAsia="zh-CN"/>
        </w:rPr>
        <w:t>0912-8101110</w:t>
      </w:r>
      <w:r>
        <w:rPr>
          <w:rFonts w:hint="eastAsia" w:ascii="宋体" w:hAnsi="宋体" w:eastAsia="宋体" w:cs="宋体"/>
          <w:sz w:val="24"/>
        </w:rPr>
        <w:t>、18329267972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3.项目联系方式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rPr>
      </w:pPr>
      <w:r>
        <w:rPr>
          <w:rFonts w:hint="eastAsia" w:ascii="宋体" w:hAnsi="宋体" w:eastAsia="宋体" w:cs="宋体"/>
          <w:sz w:val="24"/>
        </w:rPr>
        <w:t>项目联系人：冯莹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pPr>
      <w:r>
        <w:rPr>
          <w:rFonts w:hint="eastAsia" w:ascii="宋体" w:hAnsi="宋体" w:eastAsia="宋体" w:cs="宋体"/>
          <w:sz w:val="24"/>
        </w:rPr>
        <w:t>电话：</w:t>
      </w:r>
      <w:r>
        <w:rPr>
          <w:rFonts w:hint="eastAsia" w:ascii="宋体" w:hAnsi="宋体" w:eastAsia="宋体" w:cs="宋体"/>
          <w:sz w:val="24"/>
          <w:lang w:eastAsia="zh-CN"/>
        </w:rPr>
        <w:t>0912-8101110</w:t>
      </w:r>
      <w:r>
        <w:rPr>
          <w:rFonts w:hint="eastAsia" w:ascii="宋体" w:hAnsi="宋体" w:eastAsia="宋体" w:cs="宋体"/>
          <w:sz w:val="24"/>
        </w:rPr>
        <w:t>、18329267972</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8426D"/>
    <w:multiLevelType w:val="singleLevel"/>
    <w:tmpl w:val="C9E8426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50396CF6"/>
    <w:rsid w:val="5831670A"/>
    <w:rsid w:val="5F057844"/>
    <w:rsid w:val="61AA5832"/>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3">
    <w:name w:val="heading 1"/>
    <w:basedOn w:val="1"/>
    <w:next w:val="1"/>
    <w:link w:val="12"/>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2">
    <w:name w:val="heading 4"/>
    <w:basedOn w:val="1"/>
    <w:next w:val="1"/>
    <w:unhideWhenUsed/>
    <w:qFormat/>
    <w:uiPriority w:val="0"/>
    <w:pPr>
      <w:keepNext/>
      <w:keepLines/>
      <w:tabs>
        <w:tab w:val="left" w:pos="864"/>
      </w:tabs>
      <w:spacing w:before="120"/>
      <w:ind w:left="864" w:hanging="864"/>
      <w:outlineLvl w:val="3"/>
    </w:pPr>
    <w:rPr>
      <w:rFonts w:ascii="Arial" w:hAnsi="Arial" w:cs="Times New Roman"/>
      <w:bCs/>
      <w:szCs w:val="28"/>
    </w:rPr>
  </w:style>
  <w:style w:type="paragraph" w:styleId="4">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5">
    <w:name w:val="heading 6"/>
    <w:basedOn w:val="1"/>
    <w:next w:val="1"/>
    <w:semiHidden/>
    <w:unhideWhenUsed/>
    <w:qFormat/>
    <w:uiPriority w:val="0"/>
    <w:pPr>
      <w:keepNext/>
      <w:keepLines/>
      <w:spacing w:before="240" w:after="64" w:line="317" w:lineRule="auto"/>
      <w:outlineLvl w:val="5"/>
    </w:pPr>
    <w:rPr>
      <w:rFonts w:ascii="Arial" w:hAnsi="Arial" w:eastAsia="黑体"/>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7">
    <w:name w:val="envelope return"/>
    <w:basedOn w:val="1"/>
    <w:qFormat/>
    <w:uiPriority w:val="0"/>
    <w:pPr>
      <w:snapToGrid w:val="0"/>
    </w:pPr>
    <w:rPr>
      <w:rFonts w:ascii="Arial" w:hAnsi="Arial"/>
      <w:sz w:val="21"/>
    </w:rPr>
  </w:style>
  <w:style w:type="paragraph" w:styleId="8">
    <w:name w:val="Normal (Web)"/>
    <w:basedOn w:val="1"/>
    <w:next w:val="7"/>
    <w:qFormat/>
    <w:uiPriority w:val="0"/>
    <w:pPr>
      <w:widowControl/>
      <w:spacing w:beforeAutospacing="1" w:afterAutospacing="1"/>
      <w:jc w:val="left"/>
    </w:pPr>
    <w:rPr>
      <w:rFonts w:hint="eastAsia" w:ascii="宋体" w:hAnsi="宋体" w:cs="Times New Roman"/>
      <w:kern w:val="0"/>
    </w:rPr>
  </w:style>
  <w:style w:type="character" w:styleId="11">
    <w:name w:val="Strong"/>
    <w:basedOn w:val="10"/>
    <w:qFormat/>
    <w:uiPriority w:val="0"/>
    <w:rPr>
      <w:b/>
      <w:bCs/>
    </w:rPr>
  </w:style>
  <w:style w:type="character" w:customStyle="1" w:styleId="12">
    <w:name w:val="标题 1 Char"/>
    <w:link w:val="3"/>
    <w:qFormat/>
    <w:uiPriority w:val="0"/>
    <w:rPr>
      <w:rFonts w:ascii="Times New Roman" w:hAnsi="Times New Roman" w:eastAsia="宋体" w:cs="Times New Roman"/>
      <w:b/>
      <w:kern w:val="44"/>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→_→面对面←_←</cp:lastModifiedBy>
  <dcterms:modified xsi:type="dcterms:W3CDTF">2023-06-08T07:25:51Z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