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lang w:eastAsia="zh-CN"/>
        </w:rPr>
        <w:t>中共榆林市委党史研究室庆祝榆林党团组织成立100周年微视频拍摄制作服务项目</w:t>
      </w:r>
      <w:r>
        <w:rPr>
          <w:rFonts w:hint="eastAsia" w:ascii="宋体" w:hAnsi="宋体" w:eastAsia="宋体" w:cs="宋体"/>
          <w:b/>
          <w:bCs/>
          <w:sz w:val="28"/>
          <w:szCs w:val="28"/>
        </w:rPr>
        <w:t>竞争性</w:t>
      </w:r>
      <w:r>
        <w:rPr>
          <w:rFonts w:hint="eastAsia" w:ascii="宋体" w:hAnsi="宋体" w:eastAsia="宋体" w:cs="宋体"/>
          <w:b/>
          <w:bCs/>
          <w:sz w:val="28"/>
          <w:szCs w:val="28"/>
          <w:lang w:val="en-US" w:eastAsia="zh-CN"/>
        </w:rPr>
        <w:t>谈判</w:t>
      </w:r>
      <w:r>
        <w:rPr>
          <w:rFonts w:hint="eastAsia" w:ascii="宋体" w:hAnsi="宋体" w:eastAsia="宋体" w:cs="宋体"/>
          <w:b/>
          <w:bCs/>
          <w:sz w:val="28"/>
          <w:szCs w:val="28"/>
        </w:rPr>
        <w:t>公告</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9660" w:type="dxa"/>
          </w:tcPr>
          <w:p>
            <w:pPr>
              <w:widowControl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项目概况</w:t>
            </w:r>
          </w:p>
          <w:p>
            <w:pPr>
              <w:widowControl w:val="0"/>
              <w:spacing w:line="360" w:lineRule="auto"/>
              <w:ind w:firstLine="560" w:firstLineChars="200"/>
              <w:rPr>
                <w:color w:val="auto"/>
                <w:vertAlign w:val="baseline"/>
              </w:rPr>
            </w:pPr>
            <w:r>
              <w:rPr>
                <w:rFonts w:hint="eastAsia" w:ascii="宋体" w:hAnsi="宋体" w:eastAsia="宋体" w:cs="宋体"/>
                <w:color w:val="auto"/>
                <w:sz w:val="28"/>
                <w:szCs w:val="28"/>
                <w:lang w:eastAsia="zh-CN"/>
              </w:rPr>
              <w:t>中共榆林市委党史研究室庆祝榆林党团组织成立100周年微视频拍摄制作服务项目</w:t>
            </w:r>
            <w:r>
              <w:rPr>
                <w:rFonts w:hint="eastAsia" w:ascii="宋体" w:hAnsi="宋体" w:eastAsia="宋体" w:cs="宋体"/>
                <w:color w:val="auto"/>
                <w:sz w:val="28"/>
                <w:szCs w:val="28"/>
              </w:rPr>
              <w:t>的潜在供应商应在陕西省榆林市高新技术产业园区东环路绿园小区东4排2号获取采购文件，并于</w:t>
            </w:r>
            <w:r>
              <w:rPr>
                <w:rFonts w:hint="eastAsia" w:ascii="宋体" w:hAnsi="宋体" w:eastAsia="宋体" w:cs="宋体"/>
                <w:color w:val="auto"/>
                <w:sz w:val="28"/>
                <w:szCs w:val="28"/>
                <w:highlight w:val="none"/>
              </w:rPr>
              <w:t>2023年0</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日15:00:00</w:t>
            </w:r>
            <w:r>
              <w:rPr>
                <w:rFonts w:hint="eastAsia" w:ascii="宋体" w:hAnsi="宋体" w:eastAsia="宋体" w:cs="宋体"/>
                <w:color w:val="auto"/>
                <w:sz w:val="28"/>
                <w:szCs w:val="28"/>
              </w:rPr>
              <w:t>（北京时间）前提交响应文件。</w:t>
            </w:r>
            <w:r>
              <w:rPr>
                <w:color w:val="auto"/>
              </w:rPr>
              <w:br w:type="page"/>
            </w:r>
          </w:p>
        </w:tc>
      </w:tr>
    </w:tbl>
    <w:p>
      <w:pPr>
        <w:spacing w:before="8"/>
      </w:pPr>
    </w:p>
    <w:p>
      <w:pPr>
        <w:spacing w:line="360" w:lineRule="auto"/>
        <w:rPr>
          <w:rFonts w:hint="eastAsia" w:ascii="宋体" w:hAnsi="宋体" w:eastAsia="宋体" w:cs="宋体"/>
          <w:sz w:val="28"/>
          <w:szCs w:val="28"/>
        </w:rPr>
      </w:pPr>
      <w:r>
        <w:rPr>
          <w:rFonts w:hint="eastAsia" w:ascii="宋体" w:hAnsi="宋体" w:eastAsia="宋体" w:cs="宋体"/>
          <w:b/>
          <w:bCs/>
          <w:sz w:val="28"/>
          <w:szCs w:val="28"/>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rPr>
        <w:t>项目编号：ZCSP-榆林市-2023-00633</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rPr>
        <w:t>项目名称：</w:t>
      </w:r>
      <w:r>
        <w:rPr>
          <w:rFonts w:hint="eastAsia" w:ascii="宋体" w:hAnsi="宋体" w:eastAsia="宋体" w:cs="宋体"/>
          <w:sz w:val="28"/>
          <w:szCs w:val="28"/>
          <w:lang w:eastAsia="zh-CN"/>
        </w:rPr>
        <w:t>中共榆林市委党史研究室庆祝榆林党团组织成立100周年微视频拍摄制作服务项目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rPr>
        <w:t>采购方式：竞争性</w:t>
      </w:r>
      <w:r>
        <w:rPr>
          <w:rFonts w:hint="eastAsia" w:ascii="宋体" w:hAnsi="宋体" w:eastAsia="宋体" w:cs="宋体"/>
          <w:sz w:val="28"/>
          <w:szCs w:val="28"/>
          <w:lang w:val="en-US" w:eastAsia="zh-CN"/>
        </w:rPr>
        <w:t>谈判</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预算金额：</w:t>
      </w:r>
      <w:r>
        <w:rPr>
          <w:rFonts w:hint="eastAsia" w:ascii="宋体" w:hAnsi="宋体" w:eastAsia="宋体" w:cs="宋体"/>
          <w:sz w:val="28"/>
          <w:szCs w:val="28"/>
          <w:lang w:val="en-US" w:eastAsia="zh-CN"/>
        </w:rPr>
        <w:t>300000.00</w:t>
      </w:r>
      <w:r>
        <w:rPr>
          <w:rFonts w:hint="eastAsia" w:ascii="宋体" w:hAnsi="宋体" w:eastAsia="宋体" w:cs="宋体"/>
          <w:sz w:val="28"/>
          <w:szCs w:val="28"/>
        </w:rPr>
        <w:t>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采购需求：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合同包1(</w:t>
      </w:r>
      <w:r>
        <w:rPr>
          <w:rFonts w:hint="eastAsia" w:ascii="宋体" w:hAnsi="宋体" w:eastAsia="宋体" w:cs="宋体"/>
          <w:sz w:val="28"/>
          <w:szCs w:val="28"/>
          <w:lang w:eastAsia="zh-CN"/>
        </w:rPr>
        <w:t>中共榆林市委党史研究室庆祝榆林党团组织成立100周年微视频拍摄制作服务项目</w:t>
      </w:r>
      <w:r>
        <w:rPr>
          <w:rFonts w:hint="eastAsia" w:ascii="宋体" w:hAnsi="宋体" w:eastAsia="宋体" w:cs="宋体"/>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合同包预算金额：</w:t>
      </w:r>
      <w:r>
        <w:rPr>
          <w:rFonts w:hint="eastAsia" w:ascii="宋体" w:hAnsi="宋体" w:eastAsia="宋体" w:cs="宋体"/>
          <w:sz w:val="28"/>
          <w:szCs w:val="28"/>
          <w:lang w:val="en-US" w:eastAsia="zh-CN"/>
        </w:rPr>
        <w:t>3000</w:t>
      </w:r>
      <w:r>
        <w:rPr>
          <w:rFonts w:hint="eastAsia" w:ascii="宋体" w:hAnsi="宋体" w:eastAsia="宋体" w:cs="宋体"/>
          <w:sz w:val="28"/>
          <w:szCs w:val="28"/>
        </w:rPr>
        <w:t>0</w:t>
      </w:r>
      <w:r>
        <w:rPr>
          <w:rFonts w:hint="eastAsia" w:ascii="宋体" w:hAnsi="宋体" w:eastAsia="宋体" w:cs="宋体"/>
          <w:sz w:val="28"/>
          <w:szCs w:val="28"/>
          <w:lang w:val="en-US" w:eastAsia="zh-CN"/>
        </w:rPr>
        <w:t>.00</w:t>
      </w:r>
      <w:r>
        <w:rPr>
          <w:rFonts w:hint="eastAsia" w:ascii="宋体" w:hAnsi="宋体" w:eastAsia="宋体" w:cs="宋体"/>
          <w:sz w:val="28"/>
          <w:szCs w:val="28"/>
        </w:rPr>
        <w:t>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合同包最高限价：</w:t>
      </w:r>
      <w:r>
        <w:rPr>
          <w:rFonts w:hint="eastAsia" w:ascii="宋体" w:hAnsi="宋体" w:eastAsia="宋体" w:cs="宋体"/>
          <w:sz w:val="28"/>
          <w:szCs w:val="28"/>
          <w:lang w:val="en-US" w:eastAsia="zh-CN"/>
        </w:rPr>
        <w:t>3000</w:t>
      </w:r>
      <w:r>
        <w:rPr>
          <w:rFonts w:hint="eastAsia" w:ascii="宋体" w:hAnsi="宋体" w:eastAsia="宋体" w:cs="宋体"/>
          <w:sz w:val="28"/>
          <w:szCs w:val="28"/>
        </w:rPr>
        <w:t>0</w:t>
      </w:r>
      <w:r>
        <w:rPr>
          <w:rFonts w:hint="eastAsia" w:ascii="宋体" w:hAnsi="宋体" w:eastAsia="宋体" w:cs="宋体"/>
          <w:sz w:val="28"/>
          <w:szCs w:val="28"/>
          <w:lang w:val="en-US" w:eastAsia="zh-CN"/>
        </w:rPr>
        <w:t>.00</w:t>
      </w:r>
      <w:r>
        <w:rPr>
          <w:rFonts w:hint="eastAsia" w:ascii="宋体" w:hAnsi="宋体" w:eastAsia="宋体" w:cs="宋体"/>
          <w:sz w:val="28"/>
          <w:szCs w:val="28"/>
        </w:rPr>
        <w:t>元</w:t>
      </w:r>
    </w:p>
    <w:tbl>
      <w:tblPr>
        <w:tblStyle w:val="8"/>
        <w:tblW w:w="9687" w:type="dxa"/>
        <w:jc w:val="center"/>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591"/>
        <w:gridCol w:w="1985"/>
        <w:gridCol w:w="1538"/>
        <w:gridCol w:w="1267"/>
        <w:gridCol w:w="1477"/>
        <w:gridCol w:w="1521"/>
        <w:gridCol w:w="1308"/>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311" w:hRule="atLeast"/>
          <w:jc w:val="center"/>
        </w:trPr>
        <w:tc>
          <w:tcPr>
            <w:tcW w:w="591"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品目</w:t>
            </w:r>
          </w:p>
          <w:p>
            <w:pPr>
              <w:jc w:val="center"/>
              <w:rPr>
                <w:rFonts w:hint="eastAsia" w:ascii="宋体" w:hAnsi="宋体" w:eastAsia="宋体" w:cs="宋体"/>
                <w:sz w:val="28"/>
                <w:szCs w:val="28"/>
              </w:rPr>
            </w:pPr>
            <w:r>
              <w:rPr>
                <w:rFonts w:hint="eastAsia" w:ascii="宋体" w:hAnsi="宋体" w:eastAsia="宋体" w:cs="宋体"/>
                <w:sz w:val="28"/>
                <w:szCs w:val="28"/>
              </w:rPr>
              <w:t>号</w:t>
            </w:r>
          </w:p>
        </w:tc>
        <w:tc>
          <w:tcPr>
            <w:tcW w:w="1985"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品目名称</w:t>
            </w:r>
          </w:p>
        </w:tc>
        <w:tc>
          <w:tcPr>
            <w:tcW w:w="1538"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采购标的</w:t>
            </w:r>
          </w:p>
        </w:tc>
        <w:tc>
          <w:tcPr>
            <w:tcW w:w="1267"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数量（单</w:t>
            </w:r>
          </w:p>
          <w:p>
            <w:pPr>
              <w:jc w:val="center"/>
              <w:rPr>
                <w:rFonts w:hint="eastAsia" w:ascii="宋体" w:hAnsi="宋体" w:eastAsia="宋体" w:cs="宋体"/>
                <w:sz w:val="28"/>
                <w:szCs w:val="28"/>
              </w:rPr>
            </w:pPr>
            <w:r>
              <w:rPr>
                <w:rFonts w:hint="eastAsia" w:ascii="宋体" w:hAnsi="宋体" w:eastAsia="宋体" w:cs="宋体"/>
                <w:sz w:val="28"/>
                <w:szCs w:val="28"/>
              </w:rPr>
              <w:t>位）</w:t>
            </w:r>
          </w:p>
        </w:tc>
        <w:tc>
          <w:tcPr>
            <w:tcW w:w="1477"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技术规格、参数及要求</w:t>
            </w:r>
          </w:p>
        </w:tc>
        <w:tc>
          <w:tcPr>
            <w:tcW w:w="1521"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品目预算(元)</w:t>
            </w:r>
          </w:p>
        </w:tc>
        <w:tc>
          <w:tcPr>
            <w:tcW w:w="1308" w:type="dxa"/>
            <w:vAlign w:val="center"/>
          </w:tcPr>
          <w:p>
            <w:pPr>
              <w:jc w:val="center"/>
              <w:rPr>
                <w:rFonts w:hint="eastAsia" w:ascii="宋体" w:hAnsi="宋体" w:eastAsia="宋体" w:cs="宋体"/>
                <w:sz w:val="28"/>
                <w:szCs w:val="28"/>
              </w:rPr>
            </w:pPr>
          </w:p>
          <w:p>
            <w:pPr>
              <w:jc w:val="center"/>
              <w:rPr>
                <w:rFonts w:hint="eastAsia" w:ascii="宋体" w:hAnsi="宋体" w:eastAsia="宋体" w:cs="宋体"/>
                <w:sz w:val="28"/>
                <w:szCs w:val="28"/>
              </w:rPr>
            </w:pPr>
            <w:r>
              <w:rPr>
                <w:rFonts w:hint="eastAsia" w:ascii="宋体" w:hAnsi="宋体" w:eastAsia="宋体" w:cs="宋体"/>
                <w:sz w:val="28"/>
                <w:szCs w:val="28"/>
              </w:rPr>
              <w:t>最高限价(元)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263" w:hRule="atLeast"/>
          <w:jc w:val="center"/>
        </w:trPr>
        <w:tc>
          <w:tcPr>
            <w:tcW w:w="591"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1-1</w:t>
            </w:r>
          </w:p>
        </w:tc>
        <w:tc>
          <w:tcPr>
            <w:tcW w:w="1985"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其他文化、体育、娱乐服务</w:t>
            </w:r>
          </w:p>
        </w:tc>
        <w:tc>
          <w:tcPr>
            <w:tcW w:w="1538"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30000.00</w:t>
            </w:r>
          </w:p>
        </w:tc>
        <w:tc>
          <w:tcPr>
            <w:tcW w:w="1267"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1(项)</w:t>
            </w:r>
          </w:p>
        </w:tc>
        <w:tc>
          <w:tcPr>
            <w:tcW w:w="1477"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详见</w:t>
            </w:r>
            <w:r>
              <w:rPr>
                <w:rFonts w:hint="eastAsia" w:ascii="宋体" w:hAnsi="宋体" w:eastAsia="宋体" w:cs="宋体"/>
                <w:sz w:val="28"/>
                <w:szCs w:val="28"/>
                <w:lang w:val="en-US" w:eastAsia="zh-CN"/>
              </w:rPr>
              <w:t>谈判</w:t>
            </w:r>
            <w:r>
              <w:rPr>
                <w:rFonts w:hint="eastAsia" w:ascii="宋体" w:hAnsi="宋体" w:eastAsia="宋体" w:cs="宋体"/>
                <w:sz w:val="28"/>
                <w:szCs w:val="28"/>
              </w:rPr>
              <w:t>文件</w:t>
            </w:r>
          </w:p>
        </w:tc>
        <w:tc>
          <w:tcPr>
            <w:tcW w:w="1521"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300000.00</w:t>
            </w:r>
          </w:p>
        </w:tc>
        <w:tc>
          <w:tcPr>
            <w:tcW w:w="1308"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30000.00</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本合同包不接受联合体投标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highlight w:val="none"/>
          <w:lang w:eastAsia="zh-CN"/>
        </w:rPr>
      </w:pPr>
      <w:r>
        <w:rPr>
          <w:rFonts w:hint="eastAsia" w:ascii="宋体" w:hAnsi="宋体" w:eastAsia="宋体" w:cs="宋体"/>
          <w:sz w:val="28"/>
          <w:szCs w:val="28"/>
        </w:rPr>
        <w:t>合同履行期限：</w:t>
      </w:r>
      <w:r>
        <w:rPr>
          <w:rFonts w:hint="eastAsia" w:ascii="宋体" w:hAnsi="宋体" w:cs="宋体"/>
          <w:sz w:val="28"/>
          <w:szCs w:val="28"/>
          <w:highlight w:val="none"/>
          <w:lang w:eastAsia="zh-CN"/>
        </w:rPr>
        <w:t>合同签订之日起至2023年12月31日</w:t>
      </w:r>
      <w:r>
        <w:rPr>
          <w:rFonts w:hint="eastAsia" w:ascii="宋体" w:hAnsi="宋体" w:eastAsia="宋体" w:cs="宋体"/>
          <w:sz w:val="28"/>
          <w:szCs w:val="28"/>
          <w:highlight w:val="none"/>
          <w:lang w:eastAsia="zh-CN"/>
        </w:rPr>
        <w:t>。</w:t>
      </w:r>
    </w:p>
    <w:p>
      <w:pPr>
        <w:keepNext w:val="0"/>
        <w:keepLines w:val="0"/>
        <w:pageBreakBefore w:val="0"/>
        <w:wordWrap/>
        <w:overflowPunct/>
        <w:topLinePunct w:val="0"/>
        <w:bidi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二、申请人的资格要求：</w:t>
      </w:r>
    </w:p>
    <w:p>
      <w:pPr>
        <w:keepNext w:val="0"/>
        <w:keepLines w:val="0"/>
        <w:pageBreakBefore w:val="0"/>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pPr>
        <w:keepNext w:val="0"/>
        <w:keepLines w:val="0"/>
        <w:pageBreakBefore w:val="0"/>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2.落实政府采购政策需满足的资格要求：</w:t>
      </w:r>
    </w:p>
    <w:p>
      <w:pPr>
        <w:keepNext w:val="0"/>
        <w:keepLines w:val="0"/>
        <w:pageBreakBefore w:val="0"/>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合同包1(</w:t>
      </w:r>
      <w:r>
        <w:rPr>
          <w:rFonts w:hint="eastAsia" w:ascii="宋体" w:hAnsi="宋体" w:eastAsia="宋体" w:cs="宋体"/>
          <w:sz w:val="28"/>
          <w:szCs w:val="28"/>
          <w:lang w:eastAsia="zh-CN"/>
        </w:rPr>
        <w:t>中共榆林市委党史研究室庆祝榆林党团组织成立100周年微视频拍摄制作服务项目</w:t>
      </w:r>
      <w:r>
        <w:rPr>
          <w:rFonts w:hint="eastAsia" w:ascii="宋体" w:hAnsi="宋体" w:eastAsia="宋体" w:cs="宋体"/>
          <w:sz w:val="28"/>
          <w:szCs w:val="28"/>
        </w:rPr>
        <w:t>)落实政府采购政策需满足的资格要求如下: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①《政府采购促进中小企业发展管理办法》的通知--财库〔2020〕46号；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②《财政部司法部关于政府采购支持监狱企业发展有关问题的通知》（财库〔2014〕68号）；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③《国务院办公厅关于建立政府强制采购节能产品制度的通知》（国办发〔2007〕51号）；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④根据《陕西省财政厅关于进一步加大政府采购支持中小企业力度的通知》（陕财办采〔2022 〕5号）；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⑤榆林市财政局关于进一步加大政府采购支持中小企业力度的通知》（榆政财采发〔2022〕10号）；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 xml:space="preserve">⑥陕西省财政厅关于印发《陕西省中小企业政府采购信用融资办法》（陕财办采〔2018〕23号）相关政策、业务流程、办理平台（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"http://www.ccgp-shaanxi.gov.cn/zcdservice/zcd/shanxi/" </w:instrText>
      </w:r>
      <w:r>
        <w:rPr>
          <w:rFonts w:hint="eastAsia" w:ascii="宋体" w:hAnsi="宋体" w:eastAsia="宋体" w:cs="宋体"/>
          <w:sz w:val="28"/>
          <w:szCs w:val="28"/>
        </w:rPr>
        <w:fldChar w:fldCharType="separate"/>
      </w:r>
      <w:r>
        <w:rPr>
          <w:rFonts w:hint="eastAsia" w:ascii="宋体" w:hAnsi="宋体" w:eastAsia="宋体" w:cs="宋体"/>
          <w:sz w:val="28"/>
          <w:szCs w:val="28"/>
        </w:rPr>
        <w:t>http://www.ccgp-shaanxi.gov.cn/zcdservice/zcd/shanxi/</w:t>
      </w:r>
      <w:r>
        <w:rPr>
          <w:rFonts w:hint="eastAsia" w:ascii="宋体" w:hAnsi="宋体" w:eastAsia="宋体" w:cs="宋体"/>
          <w:sz w:val="28"/>
          <w:szCs w:val="28"/>
        </w:rPr>
        <w:fldChar w:fldCharType="end"/>
      </w:r>
      <w:r>
        <w:rPr>
          <w:rFonts w:hint="eastAsia" w:ascii="宋体" w:hAnsi="宋体" w:eastAsia="宋体" w:cs="宋体"/>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⑦《财政部民政部中国残疾人联合会关于促进残疾人就业政府采购政策的通知》（财库〔2017〕141号）；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⑧《关于在政府采购活动中查询及使用信用记录有关问题的通知》（财库〔2016〕125号；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⑨《节能产品政府采购实施意见》（财库[2004]185号）；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⑩《环境标志产品政府采购实施的意见》（财库[2006]90号），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⑪其他需要落实的政府采购政策。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合同包1(</w:t>
      </w:r>
      <w:r>
        <w:rPr>
          <w:rFonts w:hint="eastAsia" w:ascii="宋体" w:hAnsi="宋体" w:eastAsia="宋体" w:cs="宋体"/>
          <w:sz w:val="28"/>
          <w:szCs w:val="28"/>
          <w:lang w:eastAsia="zh-CN"/>
        </w:rPr>
        <w:t>中共榆林市委党史研究室庆祝榆林党团组织成立100周年微视频拍摄制作服务项目</w:t>
      </w:r>
      <w:r>
        <w:rPr>
          <w:rFonts w:hint="eastAsia" w:ascii="宋体" w:hAnsi="宋体" w:eastAsia="宋体" w:cs="宋体"/>
          <w:sz w:val="28"/>
          <w:szCs w:val="28"/>
        </w:rPr>
        <w:t>)特定资格要求如下: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1、供应商具有独立承担民事责任能力的法人、事业单位或其他组织。供应商应提供合法有效的标识有统一社会信用代码的营业执照或事业单位法人证书等国家规定的相关证明；</w:t>
      </w:r>
    </w:p>
    <w:p>
      <w:pPr>
        <w:pStyle w:val="2"/>
        <w:ind w:firstLine="560" w:firstLineChars="200"/>
        <w:rPr>
          <w:rFonts w:hint="eastAsia"/>
          <w:highlight w:val="none"/>
        </w:rPr>
      </w:pPr>
      <w:r>
        <w:rPr>
          <w:rFonts w:hint="eastAsia" w:ascii="宋体" w:hAnsi="宋体" w:cs="宋体"/>
          <w:b w:val="0"/>
          <w:kern w:val="2"/>
          <w:sz w:val="28"/>
          <w:szCs w:val="28"/>
          <w:highlight w:val="none"/>
          <w:lang w:val="en-US" w:eastAsia="zh-CN" w:bidi="ar-SA"/>
        </w:rPr>
        <w:t>2</w:t>
      </w:r>
      <w:r>
        <w:rPr>
          <w:rFonts w:hint="eastAsia" w:ascii="宋体" w:hAnsi="宋体" w:eastAsia="宋体" w:cs="宋体"/>
          <w:b w:val="0"/>
          <w:kern w:val="2"/>
          <w:sz w:val="28"/>
          <w:szCs w:val="28"/>
          <w:highlight w:val="none"/>
          <w:lang w:val="en-US" w:eastAsia="zh-CN" w:bidi="ar-SA"/>
        </w:rPr>
        <w:t>、供应商具有陕西省广播电视局颁</w:t>
      </w:r>
      <w:r>
        <w:rPr>
          <w:rFonts w:hint="eastAsia" w:ascii="宋体" w:hAnsi="宋体" w:cs="宋体"/>
          <w:b w:val="0"/>
          <w:kern w:val="2"/>
          <w:sz w:val="28"/>
          <w:szCs w:val="28"/>
          <w:highlight w:val="none"/>
          <w:lang w:val="en-US" w:eastAsia="zh-CN" w:bidi="ar-SA"/>
        </w:rPr>
        <w:t>发</w:t>
      </w:r>
      <w:r>
        <w:rPr>
          <w:rFonts w:hint="eastAsia" w:ascii="宋体" w:hAnsi="宋体" w:eastAsia="宋体" w:cs="宋体"/>
          <w:b w:val="0"/>
          <w:kern w:val="2"/>
          <w:sz w:val="28"/>
          <w:szCs w:val="28"/>
          <w:highlight w:val="none"/>
          <w:lang w:val="en-US" w:eastAsia="zh-CN" w:bidi="ar-SA"/>
        </w:rPr>
        <w:t>的广播电视节目制作经营许可证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、社会保障资金缴纳证明：提供2022年6月至今至少1个月的社会保障资金银行缴费单据或养老机构开具的社会养老保险参保缴费情况证明，依法不需要缴纳社会保障资金的单位应提供相关证明材料；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、税收缴纳证明：提供2022年6月至今已缴纳的至少1个月的纳税证明（银行缴费凭证）或完税证明，依法免税的单位应提供相关证明材料；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、财务状况报告：提供</w:t>
      </w:r>
      <w:r>
        <w:rPr>
          <w:rFonts w:hint="eastAsia" w:ascii="宋体" w:hAnsi="宋体" w:eastAsia="宋体" w:cs="宋体"/>
          <w:sz w:val="28"/>
          <w:szCs w:val="28"/>
          <w:highlight w:val="none"/>
          <w:lang w:val="en-US" w:eastAsia="zh-CN"/>
        </w:rPr>
        <w:t>2021年或</w:t>
      </w:r>
      <w:r>
        <w:rPr>
          <w:rFonts w:hint="eastAsia" w:ascii="宋体" w:hAnsi="宋体" w:eastAsia="宋体" w:cs="宋体"/>
          <w:sz w:val="28"/>
          <w:szCs w:val="28"/>
          <w:highlight w:val="none"/>
        </w:rPr>
        <w:t>2022年度的财务审计报告或财务报表（至少包括资产负债表、利润表、现金流量表等），成立时间至提交响应文件递交截止时间不足一年的，供应商须自行声明；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、供应商不得列入“信用中国、网站(www.creditchina.gov.cn)中失信被执行人和重大税收违法案件当事人名单的供应商、供应商需下载信用中国(www.creditchina.gov.cn)中带水印信用报告，“国家企业信用信息公示系统 ”不得有行政处罚记录、严重违法失信企业名单（黑名单）信息等；不得为中国政府采购网（www.ccgp.gov.cn）政府采购严重违法失信行为记录名单中被财政部门禁止参加政府采购活动的供应商，并提供网页查询截图加盖供应商公章（鲜章）为准（截图及报告生成时间段为</w:t>
      </w:r>
      <w:r>
        <w:rPr>
          <w:rFonts w:hint="eastAsia" w:ascii="宋体" w:hAnsi="宋体" w:eastAsia="宋体" w:cs="宋体"/>
          <w:sz w:val="28"/>
          <w:szCs w:val="28"/>
          <w:highlight w:val="none"/>
          <w:lang w:eastAsia="zh-CN"/>
        </w:rPr>
        <w:t>磋商</w:t>
      </w:r>
      <w:r>
        <w:rPr>
          <w:rFonts w:hint="eastAsia" w:ascii="宋体" w:hAnsi="宋体" w:eastAsia="宋体" w:cs="宋体"/>
          <w:sz w:val="28"/>
          <w:szCs w:val="28"/>
          <w:highlight w:val="none"/>
        </w:rPr>
        <w:t>公告发出至递交响应文件截止时间内），有以上不良记录的不得参与评审活动；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rPr>
        <w:t>、投标信用承诺书（投标信用承诺书代替投标保证金）。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rPr>
        <w:t>、书面声明：参加本次政府采购活动前三年内在经营活动中没有重大违法记录的声明函；</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9</w:t>
      </w:r>
      <w:r>
        <w:rPr>
          <w:rFonts w:hint="eastAsia" w:ascii="宋体" w:hAnsi="宋体" w:eastAsia="宋体" w:cs="宋体"/>
          <w:sz w:val="28"/>
          <w:szCs w:val="28"/>
          <w:highlight w:val="none"/>
        </w:rPr>
        <w:t>、提供榆榆林市政府采购工程类项目供应商信用承诺书；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10</w:t>
      </w:r>
      <w:r>
        <w:rPr>
          <w:rFonts w:hint="eastAsia" w:ascii="宋体" w:hAnsi="宋体" w:eastAsia="宋体" w:cs="宋体"/>
          <w:sz w:val="28"/>
          <w:szCs w:val="28"/>
          <w:highlight w:val="none"/>
        </w:rPr>
        <w:t>、本项目专门面向中小企业采购。</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宋体" w:hAnsi="宋体" w:eastAsia="宋体" w:cs="宋体"/>
          <w:b/>
          <w:bCs/>
          <w:sz w:val="28"/>
          <w:szCs w:val="28"/>
        </w:rPr>
      </w:pPr>
      <w:r>
        <w:rPr>
          <w:rFonts w:hint="eastAsia" w:ascii="宋体" w:hAnsi="宋体" w:eastAsia="宋体" w:cs="宋体"/>
          <w:b/>
          <w:bCs/>
          <w:sz w:val="28"/>
          <w:szCs w:val="28"/>
        </w:rPr>
        <w:t>三、获取采购文件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时间：2023年</w:t>
      </w:r>
      <w:r>
        <w:rPr>
          <w:rFonts w:hint="eastAsia" w:ascii="宋体" w:hAnsi="宋体" w:eastAsia="宋体" w:cs="宋体"/>
          <w:color w:val="auto"/>
          <w:sz w:val="28"/>
          <w:szCs w:val="28"/>
          <w:highlight w:val="none"/>
          <w:lang w:val="en-US" w:eastAsia="zh-CN"/>
        </w:rPr>
        <w:t>07</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日至2023年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日，</w:t>
      </w:r>
      <w:r>
        <w:rPr>
          <w:rFonts w:hint="eastAsia" w:ascii="宋体" w:hAnsi="宋体" w:eastAsia="宋体" w:cs="宋体"/>
          <w:sz w:val="28"/>
          <w:szCs w:val="28"/>
          <w:highlight w:val="none"/>
        </w:rPr>
        <w:t>每天上午09:00:00至11:30:00，下午14:00:00 至 17:30:00（北京时间）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途径：</w:t>
      </w:r>
      <w:r>
        <w:rPr>
          <w:rFonts w:hint="eastAsia" w:ascii="宋体" w:hAnsi="宋体" w:eastAsia="宋体" w:cs="宋体"/>
          <w:color w:val="auto"/>
          <w:sz w:val="28"/>
          <w:szCs w:val="28"/>
        </w:rPr>
        <w:t>陕西省榆林市高新技术产业园区东环路绿园小区东4排2号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方式：现场获取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售价：0元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四、响应文件提交</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截止时间：2023年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17</w:t>
      </w:r>
      <w:r>
        <w:rPr>
          <w:rFonts w:hint="eastAsia" w:ascii="宋体" w:hAnsi="宋体" w:eastAsia="宋体" w:cs="宋体"/>
          <w:color w:val="auto"/>
          <w:sz w:val="28"/>
          <w:szCs w:val="28"/>
          <w:highlight w:val="none"/>
        </w:rPr>
        <w:t>日 15时</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0分00秒（北京时间）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地点：陕西省榆林市高新技术产业园区东环路绿园小区东4排2号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五、开启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时间：2023年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17</w:t>
      </w:r>
      <w:r>
        <w:rPr>
          <w:rFonts w:hint="eastAsia" w:ascii="宋体" w:hAnsi="宋体" w:eastAsia="宋体" w:cs="宋体"/>
          <w:color w:val="auto"/>
          <w:sz w:val="28"/>
          <w:szCs w:val="28"/>
          <w:highlight w:val="none"/>
        </w:rPr>
        <w:t>日 15时</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0分00秒（北京时间）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地点：陕西省榆林市高新技术产业园区东环路绿园小区东4排2号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宋体" w:hAnsi="宋体" w:eastAsia="宋体" w:cs="宋体"/>
          <w:b/>
          <w:bCs/>
          <w:sz w:val="28"/>
          <w:szCs w:val="28"/>
        </w:rPr>
      </w:pPr>
      <w:r>
        <w:rPr>
          <w:rFonts w:hint="eastAsia" w:ascii="宋体" w:hAnsi="宋体" w:eastAsia="宋体" w:cs="宋体"/>
          <w:b/>
          <w:bCs/>
          <w:sz w:val="28"/>
          <w:szCs w:val="28"/>
        </w:rPr>
        <w:t>六、公告期限</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自本公告发布之日起3个工作日。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宋体" w:hAnsi="宋体" w:eastAsia="宋体" w:cs="宋体"/>
          <w:b/>
          <w:bCs/>
          <w:sz w:val="28"/>
          <w:szCs w:val="28"/>
        </w:rPr>
      </w:pPr>
      <w:r>
        <w:rPr>
          <w:rFonts w:hint="eastAsia" w:ascii="宋体" w:hAnsi="宋体" w:eastAsia="宋体" w:cs="宋体"/>
          <w:b/>
          <w:bCs/>
          <w:sz w:val="28"/>
          <w:szCs w:val="28"/>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二者缺一不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0" w:right="0" w:firstLine="48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（2）投标单位须按照陕西省财政厅关于政府采购供应商注册登记有关事项的通知中的要求，通过陕西省政府采购网（http://www.ccgp-shaanxi.gov.cn/）注册登记加入陕西省政府采购供应商库；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宋体" w:hAnsi="宋体" w:eastAsia="宋体" w:cs="宋体"/>
          <w:b/>
          <w:bCs/>
          <w:sz w:val="28"/>
          <w:szCs w:val="28"/>
        </w:rPr>
      </w:pPr>
      <w:r>
        <w:rPr>
          <w:rFonts w:hint="eastAsia" w:ascii="宋体" w:hAnsi="宋体" w:eastAsia="宋体" w:cs="宋体"/>
          <w:b/>
          <w:bCs/>
          <w:sz w:val="28"/>
          <w:szCs w:val="28"/>
        </w:rPr>
        <w:t>八、对本次招标提出询问，请按以下方式联系。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1.采购人信息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rPr>
        <w:t>名称：</w:t>
      </w:r>
      <w:r>
        <w:rPr>
          <w:rFonts w:hint="eastAsia" w:ascii="宋体" w:hAnsi="宋体" w:eastAsia="宋体" w:cs="宋体"/>
          <w:sz w:val="28"/>
          <w:szCs w:val="28"/>
          <w:lang w:eastAsia="zh-CN"/>
        </w:rPr>
        <w:t>中共榆林市委党史研究室</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地址：陕西省榆林市高新区市委机关大楼</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联系方式：18220292503</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2.采购代理机构信息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名称：陕西言鼎志恒项目管理有限公司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地址：陕西省榆林市高新技术产业园区东环路绿园小区东4排2号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联系方式：18992274063</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3.项目联系方式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项目联系人：李虎林</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电话：17730626162</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righ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right"/>
        <w:textAlignment w:val="baseline"/>
        <w:rPr>
          <w:rFonts w:hint="eastAsia" w:ascii="宋体" w:hAnsi="宋体" w:eastAsia="宋体" w:cs="宋体"/>
          <w:sz w:val="28"/>
          <w:szCs w:val="28"/>
        </w:rPr>
      </w:pP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righ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right"/>
        <w:textAlignment w:val="baseline"/>
        <w:rPr>
          <w:rFonts w:hint="eastAsia" w:ascii="宋体" w:hAnsi="宋体" w:eastAsia="宋体" w:cs="宋体"/>
          <w:sz w:val="28"/>
          <w:szCs w:val="28"/>
        </w:rPr>
      </w:pPr>
      <w:r>
        <w:rPr>
          <w:rFonts w:hint="eastAsia" w:ascii="宋体" w:hAnsi="宋体" w:eastAsia="宋体" w:cs="宋体"/>
          <w:sz w:val="28"/>
          <w:szCs w:val="28"/>
        </w:rPr>
        <w:t>陕西言鼎志恒项目管理有限公司</w:t>
      </w:r>
    </w:p>
    <w:p/>
    <w:sectPr>
      <w:pgSz w:w="11907" w:h="16840"/>
      <w:pgMar w:top="1134" w:right="1134" w:bottom="1134" w:left="1417" w:header="850" w:footer="850" w:gutter="0"/>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Njc4NTUyZWE2NmEwZTBhZTcyNzExODRjZmU3NDMifQ=="/>
  </w:docVars>
  <w:rsids>
    <w:rsidRoot w:val="79C174E7"/>
    <w:rsid w:val="0D581C0E"/>
    <w:rsid w:val="19166040"/>
    <w:rsid w:val="26C747C3"/>
    <w:rsid w:val="3D4F3FB6"/>
    <w:rsid w:val="79C1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b/>
      <w:sz w:val="28"/>
    </w:rPr>
  </w:style>
  <w:style w:type="paragraph" w:styleId="3">
    <w:name w:val="envelope return"/>
    <w:basedOn w:val="1"/>
    <w:qFormat/>
    <w:uiPriority w:val="0"/>
    <w:pPr>
      <w:widowControl w:val="0"/>
      <w:snapToGrid w:val="0"/>
      <w:jc w:val="both"/>
    </w:pPr>
    <w:rPr>
      <w:rFonts w:ascii="Arial" w:hAnsi="Arial"/>
      <w:kern w:val="2"/>
      <w:sz w:val="21"/>
    </w:rPr>
  </w:style>
  <w:style w:type="paragraph" w:styleId="4">
    <w:name w:val="Normal (Web)"/>
    <w:basedOn w:val="1"/>
    <w:next w:val="3"/>
    <w:qFormat/>
    <w:uiPriority w:val="0"/>
    <w:pPr>
      <w:widowControl/>
      <w:spacing w:before="100" w:beforeLines="0" w:beforeAutospacing="1" w:after="100" w:afterLines="0" w:afterAutospacing="1"/>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2023-07-10T01:27:00Z</dcterms:created>
  <dc:creator>WPS_1548116406</dc:creator>
  <cp:lastModifiedBy>WPS_1548116406</cp:lastModifiedBy>
  <dcterms:modified xsi:type="dcterms:W3CDTF">2023-07-10T01:27:28Z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AA494B346FDD442B8C9A221CA2583602_11</vt:lpwstr>
  </property>
</Properties>
</file>