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0B9" w:rsidRPr="001400B9" w:rsidRDefault="001400B9" w:rsidP="001400B9">
      <w:pPr>
        <w:widowControl/>
        <w:shd w:val="clear" w:color="auto" w:fill="FFFFFF"/>
        <w:spacing w:line="369" w:lineRule="atLeast"/>
        <w:jc w:val="center"/>
        <w:rPr>
          <w:rFonts w:ascii="微软雅黑" w:eastAsia="微软雅黑" w:hAnsi="微软雅黑" w:cs="宋体"/>
          <w:b/>
          <w:bCs/>
          <w:color w:val="0A82E5"/>
          <w:kern w:val="0"/>
          <w:sz w:val="28"/>
          <w:szCs w:val="28"/>
        </w:rPr>
      </w:pPr>
      <w:r w:rsidRPr="001400B9">
        <w:rPr>
          <w:rFonts w:ascii="微软雅黑" w:eastAsia="微软雅黑" w:hAnsi="微软雅黑" w:cs="宋体" w:hint="eastAsia"/>
          <w:b/>
          <w:bCs/>
          <w:color w:val="0A82E5"/>
          <w:kern w:val="0"/>
          <w:sz w:val="28"/>
        </w:rPr>
        <w:t>榆林市榆阳区农村公路养护中心巴拉素综合交通服务中心办公用品竞争性谈判公告</w:t>
      </w:r>
    </w:p>
    <w:p w:rsidR="001400B9" w:rsidRPr="001400B9" w:rsidRDefault="001400B9" w:rsidP="001400B9">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项目概况</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巴拉素综合交通服务中心办公用品采购项目的潜在供应商应在</w:t>
      </w:r>
      <w:r w:rsidRPr="001400B9">
        <w:rPr>
          <w:rFonts w:ascii="微软雅黑" w:eastAsia="微软雅黑" w:hAnsi="微软雅黑" w:cs="宋体" w:hint="eastAsia"/>
          <w:color w:val="0A82E5"/>
          <w:kern w:val="0"/>
          <w:sz w:val="16"/>
        </w:rPr>
        <w:t>CA锁自行下载</w:t>
      </w:r>
      <w:r w:rsidRPr="001400B9">
        <w:rPr>
          <w:rFonts w:ascii="微软雅黑" w:eastAsia="微软雅黑" w:hAnsi="微软雅黑" w:cs="宋体" w:hint="eastAsia"/>
          <w:color w:val="333333"/>
          <w:kern w:val="0"/>
          <w:sz w:val="16"/>
          <w:szCs w:val="16"/>
        </w:rPr>
        <w:t>获取采购文件，并于</w:t>
      </w:r>
      <w:r w:rsidRPr="001400B9">
        <w:rPr>
          <w:rFonts w:ascii="微软雅黑" w:eastAsia="微软雅黑" w:hAnsi="微软雅黑" w:cs="宋体" w:hint="eastAsia"/>
          <w:color w:val="0A82E5"/>
          <w:kern w:val="0"/>
          <w:sz w:val="16"/>
        </w:rPr>
        <w:t> 2023年12月07日 10时30分 </w:t>
      </w:r>
      <w:r w:rsidRPr="001400B9">
        <w:rPr>
          <w:rFonts w:ascii="微软雅黑" w:eastAsia="微软雅黑" w:hAnsi="微软雅黑" w:cs="宋体" w:hint="eastAsia"/>
          <w:color w:val="333333"/>
          <w:kern w:val="0"/>
          <w:sz w:val="16"/>
          <w:szCs w:val="16"/>
        </w:rPr>
        <w:t>（北京时间）前提交响应文件。</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一、项目基本情况</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项目编号：YYZFCG竞争性谈判（2023）29号</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项目名称：巴拉素综合交通服务中心办公用品</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采购方式：竞争性谈判</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预算金额：399,993.50元</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采购需求：</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合同包1(巴拉素综合交通服务中心办公用品):</w:t>
      </w:r>
    </w:p>
    <w:p w:rsidR="001400B9" w:rsidRPr="001400B9" w:rsidRDefault="001400B9" w:rsidP="001400B9">
      <w:pPr>
        <w:widowControl/>
        <w:shd w:val="clear" w:color="auto" w:fill="FFFFFF"/>
        <w:wordWrap w:val="0"/>
        <w:spacing w:line="369" w:lineRule="atLeast"/>
        <w:ind w:firstLine="484"/>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合同包预算金额：</w:t>
      </w:r>
      <w:r w:rsidRPr="001400B9">
        <w:rPr>
          <w:rFonts w:ascii="微软雅黑" w:eastAsia="微软雅黑" w:hAnsi="微软雅黑" w:cs="宋体" w:hint="eastAsia"/>
          <w:color w:val="333333"/>
          <w:kern w:val="0"/>
          <w:sz w:val="16"/>
        </w:rPr>
        <w:t>399,993.50元</w:t>
      </w:r>
    </w:p>
    <w:p w:rsidR="001400B9" w:rsidRPr="001400B9" w:rsidRDefault="001400B9" w:rsidP="001400B9">
      <w:pPr>
        <w:widowControl/>
        <w:shd w:val="clear" w:color="auto" w:fill="FFFFFF"/>
        <w:wordWrap w:val="0"/>
        <w:spacing w:line="369" w:lineRule="atLeast"/>
        <w:ind w:firstLine="484"/>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合同包最高限价：</w:t>
      </w:r>
      <w:r w:rsidRPr="001400B9">
        <w:rPr>
          <w:rFonts w:ascii="微软雅黑" w:eastAsia="微软雅黑" w:hAnsi="微软雅黑" w:cs="宋体" w:hint="eastAsia"/>
          <w:color w:val="333333"/>
          <w:kern w:val="0"/>
          <w:sz w:val="16"/>
        </w:rPr>
        <w:t>399,993.50元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3"/>
        <w:gridCol w:w="1732"/>
        <w:gridCol w:w="1732"/>
        <w:gridCol w:w="794"/>
        <w:gridCol w:w="1307"/>
        <w:gridCol w:w="1161"/>
        <w:gridCol w:w="1161"/>
      </w:tblGrid>
      <w:tr w:rsidR="001400B9" w:rsidRPr="001400B9" w:rsidTr="001400B9">
        <w:trPr>
          <w:trHeight w:val="728"/>
          <w:tblHeader/>
        </w:trPr>
        <w:tc>
          <w:tcPr>
            <w:tcW w:w="922"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品目号</w:t>
            </w:r>
          </w:p>
        </w:tc>
        <w:tc>
          <w:tcPr>
            <w:tcW w:w="3456"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品目名称</w:t>
            </w:r>
          </w:p>
        </w:tc>
        <w:tc>
          <w:tcPr>
            <w:tcW w:w="3456"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采购标的</w:t>
            </w:r>
          </w:p>
        </w:tc>
        <w:tc>
          <w:tcPr>
            <w:tcW w:w="1152"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数量（单位）</w:t>
            </w:r>
          </w:p>
        </w:tc>
        <w:tc>
          <w:tcPr>
            <w:tcW w:w="2304"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技术规格、参数及要求</w:t>
            </w:r>
          </w:p>
        </w:tc>
        <w:tc>
          <w:tcPr>
            <w:tcW w:w="1382"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品目预算(元)</w:t>
            </w:r>
          </w:p>
        </w:tc>
        <w:tc>
          <w:tcPr>
            <w:tcW w:w="1382" w:type="dxa"/>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b/>
                <w:bCs/>
                <w:kern w:val="0"/>
                <w:sz w:val="16"/>
                <w:szCs w:val="16"/>
              </w:rPr>
            </w:pPr>
            <w:r w:rsidRPr="001400B9">
              <w:rPr>
                <w:rFonts w:ascii="宋体" w:eastAsia="宋体" w:hAnsi="宋体" w:cs="宋体"/>
                <w:b/>
                <w:bCs/>
                <w:kern w:val="0"/>
                <w:sz w:val="16"/>
                <w:szCs w:val="16"/>
              </w:rPr>
              <w:t>最高限价(元)</w:t>
            </w:r>
          </w:p>
        </w:tc>
      </w:tr>
      <w:tr w:rsidR="001400B9" w:rsidRPr="001400B9" w:rsidTr="001400B9">
        <w:trPr>
          <w:trHeight w:val="369"/>
        </w:trPr>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kern w:val="0"/>
                <w:sz w:val="16"/>
                <w:szCs w:val="16"/>
              </w:rPr>
            </w:pPr>
            <w:r w:rsidRPr="001400B9">
              <w:rPr>
                <w:rFonts w:ascii="宋体" w:eastAsia="宋体" w:hAnsi="宋体" w:cs="宋体"/>
                <w:kern w:val="0"/>
                <w:sz w:val="16"/>
                <w:szCs w:val="16"/>
              </w:rPr>
              <w:t>1-1</w:t>
            </w:r>
          </w:p>
        </w:tc>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kern w:val="0"/>
                <w:sz w:val="16"/>
                <w:szCs w:val="16"/>
              </w:rPr>
            </w:pPr>
            <w:r w:rsidRPr="001400B9">
              <w:rPr>
                <w:rFonts w:ascii="宋体" w:eastAsia="宋体" w:hAnsi="宋体" w:cs="宋体"/>
                <w:kern w:val="0"/>
                <w:sz w:val="16"/>
                <w:szCs w:val="16"/>
              </w:rPr>
              <w:t>其他办公用品</w:t>
            </w:r>
          </w:p>
        </w:tc>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kern w:val="0"/>
                <w:sz w:val="16"/>
                <w:szCs w:val="16"/>
              </w:rPr>
            </w:pPr>
            <w:r w:rsidRPr="001400B9">
              <w:rPr>
                <w:rFonts w:ascii="宋体" w:eastAsia="宋体" w:hAnsi="宋体" w:cs="宋体"/>
                <w:kern w:val="0"/>
                <w:sz w:val="16"/>
                <w:szCs w:val="16"/>
              </w:rPr>
              <w:t>399993.5</w:t>
            </w:r>
          </w:p>
        </w:tc>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kern w:val="0"/>
                <w:sz w:val="16"/>
                <w:szCs w:val="16"/>
              </w:rPr>
            </w:pPr>
            <w:r w:rsidRPr="001400B9">
              <w:rPr>
                <w:rFonts w:ascii="宋体" w:eastAsia="宋体" w:hAnsi="宋体" w:cs="宋体"/>
                <w:kern w:val="0"/>
                <w:sz w:val="16"/>
                <w:szCs w:val="16"/>
              </w:rPr>
              <w:t>1(项)</w:t>
            </w:r>
          </w:p>
        </w:tc>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wordWrap w:val="0"/>
              <w:spacing w:line="276" w:lineRule="atLeast"/>
              <w:jc w:val="center"/>
              <w:rPr>
                <w:rFonts w:ascii="宋体" w:eastAsia="宋体" w:hAnsi="宋体" w:cs="宋体"/>
                <w:kern w:val="0"/>
                <w:sz w:val="16"/>
                <w:szCs w:val="16"/>
              </w:rPr>
            </w:pPr>
            <w:r w:rsidRPr="001400B9">
              <w:rPr>
                <w:rFonts w:ascii="宋体" w:eastAsia="宋体" w:hAnsi="宋体" w:cs="宋体"/>
                <w:kern w:val="0"/>
                <w:sz w:val="16"/>
                <w:szCs w:val="16"/>
              </w:rPr>
              <w:t>详见采购文件</w:t>
            </w:r>
          </w:p>
        </w:tc>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spacing w:line="276" w:lineRule="atLeast"/>
              <w:jc w:val="right"/>
              <w:rPr>
                <w:rFonts w:ascii="宋体" w:eastAsia="宋体" w:hAnsi="宋体" w:cs="宋体"/>
                <w:kern w:val="0"/>
                <w:sz w:val="16"/>
                <w:szCs w:val="16"/>
              </w:rPr>
            </w:pPr>
            <w:r w:rsidRPr="001400B9">
              <w:rPr>
                <w:rFonts w:ascii="宋体" w:eastAsia="宋体" w:hAnsi="宋体" w:cs="宋体"/>
                <w:kern w:val="0"/>
                <w:sz w:val="16"/>
                <w:szCs w:val="16"/>
              </w:rPr>
              <w:t>399,993.50</w:t>
            </w:r>
          </w:p>
        </w:tc>
        <w:tc>
          <w:tcPr>
            <w:tcW w:w="0" w:type="auto"/>
            <w:tcBorders>
              <w:top w:val="single" w:sz="4" w:space="0" w:color="333333"/>
              <w:left w:val="single" w:sz="4" w:space="0" w:color="333333"/>
              <w:bottom w:val="single" w:sz="4" w:space="0" w:color="333333"/>
              <w:right w:val="single" w:sz="4" w:space="0" w:color="333333"/>
            </w:tcBorders>
            <w:tcMar>
              <w:top w:w="58" w:type="dxa"/>
              <w:left w:w="92" w:type="dxa"/>
              <w:bottom w:w="58" w:type="dxa"/>
              <w:right w:w="92" w:type="dxa"/>
            </w:tcMar>
            <w:vAlign w:val="center"/>
            <w:hideMark/>
          </w:tcPr>
          <w:p w:rsidR="001400B9" w:rsidRPr="001400B9" w:rsidRDefault="001400B9" w:rsidP="001400B9">
            <w:pPr>
              <w:widowControl/>
              <w:spacing w:line="276" w:lineRule="atLeast"/>
              <w:jc w:val="right"/>
              <w:rPr>
                <w:rFonts w:ascii="宋体" w:eastAsia="宋体" w:hAnsi="宋体" w:cs="宋体"/>
                <w:kern w:val="0"/>
                <w:sz w:val="16"/>
                <w:szCs w:val="16"/>
              </w:rPr>
            </w:pPr>
            <w:r w:rsidRPr="001400B9">
              <w:rPr>
                <w:rFonts w:ascii="宋体" w:eastAsia="宋体" w:hAnsi="宋体" w:cs="宋体"/>
                <w:kern w:val="0"/>
                <w:sz w:val="16"/>
                <w:szCs w:val="16"/>
              </w:rPr>
              <w:t>399,993.50</w:t>
            </w:r>
          </w:p>
        </w:tc>
      </w:tr>
    </w:tbl>
    <w:p w:rsidR="001400B9" w:rsidRPr="001400B9" w:rsidRDefault="001400B9" w:rsidP="001400B9">
      <w:pPr>
        <w:widowControl/>
        <w:shd w:val="clear" w:color="auto" w:fill="FFFFFF"/>
        <w:wordWrap w:val="0"/>
        <w:spacing w:line="369" w:lineRule="atLeast"/>
        <w:ind w:firstLine="484"/>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本合同包</w:t>
      </w:r>
      <w:r w:rsidRPr="001400B9">
        <w:rPr>
          <w:rFonts w:ascii="微软雅黑" w:eastAsia="微软雅黑" w:hAnsi="微软雅黑" w:cs="宋体" w:hint="eastAsia"/>
          <w:color w:val="333333"/>
          <w:kern w:val="0"/>
          <w:sz w:val="16"/>
        </w:rPr>
        <w:t>不接受</w:t>
      </w:r>
      <w:r w:rsidRPr="001400B9">
        <w:rPr>
          <w:rFonts w:ascii="微软雅黑" w:eastAsia="微软雅黑" w:hAnsi="微软雅黑" w:cs="宋体" w:hint="eastAsia"/>
          <w:color w:val="333333"/>
          <w:kern w:val="0"/>
          <w:sz w:val="16"/>
          <w:szCs w:val="16"/>
        </w:rPr>
        <w:t>联合体投标</w:t>
      </w:r>
    </w:p>
    <w:p w:rsidR="001400B9" w:rsidRPr="001400B9" w:rsidRDefault="001400B9" w:rsidP="001400B9">
      <w:pPr>
        <w:widowControl/>
        <w:shd w:val="clear" w:color="auto" w:fill="FFFFFF"/>
        <w:wordWrap w:val="0"/>
        <w:spacing w:line="369" w:lineRule="atLeast"/>
        <w:ind w:firstLine="484"/>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合同履行期限：</w:t>
      </w:r>
      <w:r w:rsidRPr="001400B9">
        <w:rPr>
          <w:rFonts w:ascii="微软雅黑" w:eastAsia="微软雅黑" w:hAnsi="微软雅黑" w:cs="宋体" w:hint="eastAsia"/>
          <w:color w:val="333333"/>
          <w:kern w:val="0"/>
          <w:sz w:val="16"/>
        </w:rPr>
        <w:t>2024年1月20日前完成</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二、申请人的资格要求：</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1.满足《中华人民共和国政府采购法》第二十二条规定;</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2.落实政府采购政策需满足的资格要求：</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合同包1(巴拉素综合交通服务中心办公用品)落实政府采购政策需满足的资格要求如下:</w:t>
      </w:r>
    </w:p>
    <w:p w:rsidR="001400B9" w:rsidRPr="001400B9" w:rsidRDefault="001400B9" w:rsidP="001400B9">
      <w:pPr>
        <w:widowControl/>
        <w:shd w:val="clear" w:color="auto" w:fill="FFFFFF"/>
        <w:wordWrap w:val="0"/>
        <w:spacing w:line="369" w:lineRule="atLeast"/>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3.本项目的特定资格要求：</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合同包1(巴拉素综合交通服务中心办公用品)特定资格要求如下:</w:t>
      </w:r>
    </w:p>
    <w:p w:rsidR="001400B9" w:rsidRPr="001400B9" w:rsidRDefault="001400B9" w:rsidP="001400B9">
      <w:pPr>
        <w:widowControl/>
        <w:shd w:val="clear" w:color="auto" w:fill="FFFFFF"/>
        <w:wordWrap w:val="0"/>
        <w:spacing w:line="369" w:lineRule="atLeast"/>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 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w:t>
      </w:r>
      <w:r w:rsidRPr="001400B9">
        <w:rPr>
          <w:rFonts w:ascii="微软雅黑" w:eastAsia="微软雅黑" w:hAnsi="微软雅黑" w:cs="宋体" w:hint="eastAsia"/>
          <w:color w:val="333333"/>
          <w:kern w:val="0"/>
          <w:sz w:val="16"/>
          <w:szCs w:val="16"/>
        </w:rPr>
        <w:lastRenderedPageBreak/>
        <w:t>会保障资金缴纳证明。 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4.社会保障资金缴纳证明：供应商提供上一年度至开标前已缴存的至少三个月的社会保障资金缴存单据或社保机构开具的社会保险参保缴费情况证明。依法不需要缴纳社会保障资金的供应商应提供相关文件证明。 5.税收缴纳证明：供应商提供上一年度至开标前已缴纳的至少三个月的纳税证明或完税证明，纳税证明或完税证明上应有代收机构或税务机关的公章。依法免税的供应商应提供相关文件证明。 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7.本项目不接受联合体投标。单位负责人为同一人或者存在直接控股、管理关系的不同供应商不得参加同一合同项下的政府采购活动。</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三、获取采购文件</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时间：</w:t>
      </w:r>
      <w:r w:rsidRPr="001400B9">
        <w:rPr>
          <w:rFonts w:ascii="微软雅黑" w:eastAsia="微软雅黑" w:hAnsi="微软雅黑" w:cs="宋体" w:hint="eastAsia"/>
          <w:color w:val="0A82E5"/>
          <w:kern w:val="0"/>
          <w:sz w:val="16"/>
        </w:rPr>
        <w:t> 2023年11月28日 至 2023年11月30日 ，每天上午 08:00:00 至 11:30:00 ，下午 14:00:00 至 17:00:00 （北京时间）</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途径：</w:t>
      </w:r>
      <w:r w:rsidRPr="001400B9">
        <w:rPr>
          <w:rFonts w:ascii="微软雅黑" w:eastAsia="微软雅黑" w:hAnsi="微软雅黑" w:cs="宋体" w:hint="eastAsia"/>
          <w:color w:val="0A82E5"/>
          <w:kern w:val="0"/>
          <w:sz w:val="16"/>
        </w:rPr>
        <w:t>CA锁自行下载</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方式：</w:t>
      </w:r>
      <w:r w:rsidRPr="001400B9">
        <w:rPr>
          <w:rFonts w:ascii="微软雅黑" w:eastAsia="微软雅黑" w:hAnsi="微软雅黑" w:cs="宋体" w:hint="eastAsia"/>
          <w:color w:val="0A82E5"/>
          <w:kern w:val="0"/>
          <w:sz w:val="16"/>
        </w:rPr>
        <w:t>在线获取</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售价：</w:t>
      </w:r>
      <w:r w:rsidRPr="001400B9">
        <w:rPr>
          <w:rFonts w:ascii="微软雅黑" w:eastAsia="微软雅黑" w:hAnsi="微软雅黑" w:cs="宋体" w:hint="eastAsia"/>
          <w:color w:val="0A82E5"/>
          <w:kern w:val="0"/>
          <w:sz w:val="16"/>
        </w:rPr>
        <w:t> 0元</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四、响应文件提交</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截止时间：</w:t>
      </w:r>
      <w:r w:rsidRPr="001400B9">
        <w:rPr>
          <w:rFonts w:ascii="微软雅黑" w:eastAsia="微软雅黑" w:hAnsi="微软雅黑" w:cs="宋体" w:hint="eastAsia"/>
          <w:color w:val="0A82E5"/>
          <w:kern w:val="0"/>
          <w:sz w:val="16"/>
        </w:rPr>
        <w:t> 2023年12月07日 10时30分00秒 </w:t>
      </w:r>
      <w:r w:rsidRPr="001400B9">
        <w:rPr>
          <w:rFonts w:ascii="微软雅黑" w:eastAsia="微软雅黑" w:hAnsi="微软雅黑" w:cs="宋体" w:hint="eastAsia"/>
          <w:color w:val="333333"/>
          <w:kern w:val="0"/>
          <w:sz w:val="16"/>
          <w:szCs w:val="16"/>
        </w:rPr>
        <w:t>（北京时间）</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地点：</w:t>
      </w:r>
      <w:r w:rsidRPr="001400B9">
        <w:rPr>
          <w:rFonts w:ascii="微软雅黑" w:eastAsia="微软雅黑" w:hAnsi="微软雅黑" w:cs="宋体" w:hint="eastAsia"/>
          <w:color w:val="0A82E5"/>
          <w:kern w:val="0"/>
          <w:sz w:val="16"/>
        </w:rPr>
        <w:t>榆阳区政务服务中心318</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五、开启</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时间：</w:t>
      </w:r>
      <w:r w:rsidRPr="001400B9">
        <w:rPr>
          <w:rFonts w:ascii="微软雅黑" w:eastAsia="微软雅黑" w:hAnsi="微软雅黑" w:cs="宋体" w:hint="eastAsia"/>
          <w:color w:val="0A82E5"/>
          <w:kern w:val="0"/>
          <w:sz w:val="16"/>
        </w:rPr>
        <w:t> 2023年12月07日 10时30分00秒 </w:t>
      </w:r>
      <w:r w:rsidRPr="001400B9">
        <w:rPr>
          <w:rFonts w:ascii="微软雅黑" w:eastAsia="微软雅黑" w:hAnsi="微软雅黑" w:cs="宋体" w:hint="eastAsia"/>
          <w:color w:val="333333"/>
          <w:kern w:val="0"/>
          <w:sz w:val="16"/>
          <w:szCs w:val="16"/>
        </w:rPr>
        <w:t>（北京时间）</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地点：</w:t>
      </w:r>
      <w:r w:rsidRPr="001400B9">
        <w:rPr>
          <w:rFonts w:ascii="微软雅黑" w:eastAsia="微软雅黑" w:hAnsi="微软雅黑" w:cs="宋体" w:hint="eastAsia"/>
          <w:color w:val="0A82E5"/>
          <w:kern w:val="0"/>
          <w:sz w:val="16"/>
        </w:rPr>
        <w:t>榆阳区政务服务中心318</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六、公告期限</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自本公告发布之日起</w:t>
      </w:r>
      <w:r w:rsidRPr="001400B9">
        <w:rPr>
          <w:rFonts w:ascii="微软雅黑" w:eastAsia="微软雅黑" w:hAnsi="微软雅黑" w:cs="宋体" w:hint="eastAsia"/>
          <w:color w:val="0A82E5"/>
          <w:kern w:val="0"/>
          <w:sz w:val="16"/>
        </w:rPr>
        <w:t>3</w:t>
      </w:r>
      <w:r w:rsidRPr="001400B9">
        <w:rPr>
          <w:rFonts w:ascii="微软雅黑" w:eastAsia="微软雅黑" w:hAnsi="微软雅黑" w:cs="宋体" w:hint="eastAsia"/>
          <w:color w:val="333333"/>
          <w:kern w:val="0"/>
          <w:sz w:val="16"/>
          <w:szCs w:val="16"/>
        </w:rPr>
        <w:t>个工作日。</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t>七、其他补充事宜</w:t>
      </w:r>
    </w:p>
    <w:p w:rsidR="001400B9" w:rsidRPr="001400B9" w:rsidRDefault="001400B9" w:rsidP="001400B9">
      <w:pPr>
        <w:widowControl/>
        <w:shd w:val="clear" w:color="auto" w:fill="FFFFFF"/>
        <w:wordWrap w:val="0"/>
        <w:spacing w:line="369" w:lineRule="atLeast"/>
        <w:ind w:firstLine="480"/>
        <w:rPr>
          <w:rFonts w:ascii="微软雅黑" w:eastAsia="微软雅黑" w:hAnsi="微软雅黑" w:cs="宋体" w:hint="eastAsia"/>
          <w:color w:val="0A82E5"/>
          <w:kern w:val="0"/>
          <w:sz w:val="16"/>
          <w:szCs w:val="16"/>
        </w:rPr>
      </w:pPr>
      <w:r w:rsidRPr="001400B9">
        <w:rPr>
          <w:rFonts w:ascii="微软雅黑" w:eastAsia="微软雅黑" w:hAnsi="微软雅黑" w:cs="宋体" w:hint="eastAsia"/>
          <w:b/>
          <w:bCs/>
          <w:color w:val="0A82E5"/>
          <w:kern w:val="0"/>
          <w:sz w:val="16"/>
        </w:rPr>
        <w:t>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p>
    <w:p w:rsidR="001400B9" w:rsidRPr="001400B9" w:rsidRDefault="001400B9" w:rsidP="001400B9">
      <w:pPr>
        <w:widowControl/>
        <w:shd w:val="clear" w:color="auto" w:fill="FFFFFF"/>
        <w:wordWrap w:val="0"/>
        <w:spacing w:line="369" w:lineRule="atLeast"/>
        <w:ind w:firstLine="480"/>
        <w:rPr>
          <w:rFonts w:ascii="微软雅黑" w:eastAsia="微软雅黑" w:hAnsi="微软雅黑" w:cs="宋体" w:hint="eastAsia"/>
          <w:color w:val="0A82E5"/>
          <w:kern w:val="0"/>
          <w:sz w:val="16"/>
          <w:szCs w:val="16"/>
        </w:rPr>
      </w:pPr>
      <w:r w:rsidRPr="001400B9">
        <w:rPr>
          <w:rFonts w:ascii="微软雅黑" w:eastAsia="微软雅黑" w:hAnsi="微软雅黑" w:cs="宋体" w:hint="eastAsia"/>
          <w:b/>
          <w:bCs/>
          <w:color w:val="0A82E5"/>
          <w:kern w:val="0"/>
          <w:sz w:val="16"/>
        </w:rPr>
        <w:t>2、 投标人须在报名期间内下载招标文件，在响应文件提交截止时间前现场递交纸质投标文件。</w:t>
      </w:r>
    </w:p>
    <w:p w:rsidR="001400B9" w:rsidRPr="001400B9" w:rsidRDefault="001400B9" w:rsidP="001400B9">
      <w:pPr>
        <w:widowControl/>
        <w:shd w:val="clear" w:color="auto" w:fill="FFFFFF"/>
        <w:wordWrap w:val="0"/>
        <w:spacing w:line="369" w:lineRule="atLeast"/>
        <w:ind w:firstLine="480"/>
        <w:rPr>
          <w:rFonts w:ascii="微软雅黑" w:eastAsia="微软雅黑" w:hAnsi="微软雅黑" w:cs="宋体" w:hint="eastAsia"/>
          <w:color w:val="0A82E5"/>
          <w:kern w:val="0"/>
          <w:sz w:val="16"/>
          <w:szCs w:val="16"/>
        </w:rPr>
      </w:pPr>
      <w:r w:rsidRPr="001400B9">
        <w:rPr>
          <w:rFonts w:ascii="微软雅黑" w:eastAsia="微软雅黑" w:hAnsi="微软雅黑" w:cs="宋体" w:hint="eastAsia"/>
          <w:b/>
          <w:bCs/>
          <w:color w:val="0A82E5"/>
          <w:kern w:val="0"/>
          <w:sz w:val="16"/>
        </w:rPr>
        <w:t>3、请各投标人按照陕西省财政厅《关于政府采购供应商注册登记有关事项的通知》要求，通过陕西省政府采购网注册登记加入陕西省政府采购供应商库。</w:t>
      </w:r>
    </w:p>
    <w:p w:rsidR="001400B9" w:rsidRPr="001400B9" w:rsidRDefault="001400B9" w:rsidP="001400B9">
      <w:pPr>
        <w:widowControl/>
        <w:shd w:val="clear" w:color="auto" w:fill="FFFFFF"/>
        <w:wordWrap w:val="0"/>
        <w:spacing w:line="369" w:lineRule="atLeast"/>
        <w:ind w:firstLine="480"/>
        <w:rPr>
          <w:rFonts w:ascii="微软雅黑" w:eastAsia="微软雅黑" w:hAnsi="微软雅黑" w:cs="宋体" w:hint="eastAsia"/>
          <w:color w:val="0A82E5"/>
          <w:kern w:val="0"/>
          <w:sz w:val="16"/>
          <w:szCs w:val="16"/>
        </w:rPr>
      </w:pPr>
      <w:r w:rsidRPr="001400B9">
        <w:rPr>
          <w:rFonts w:ascii="微软雅黑" w:eastAsia="微软雅黑" w:hAnsi="微软雅黑" w:cs="宋体" w:hint="eastAsia"/>
          <w:b/>
          <w:bCs/>
          <w:color w:val="0A82E5"/>
          <w:kern w:val="0"/>
          <w:sz w:val="16"/>
        </w:rPr>
        <w:t>4、本项目专门面向中小企业采购。</w:t>
      </w:r>
    </w:p>
    <w:p w:rsidR="001400B9" w:rsidRPr="001400B9" w:rsidRDefault="001400B9" w:rsidP="001400B9">
      <w:pPr>
        <w:widowControl/>
        <w:shd w:val="clear" w:color="auto" w:fill="FFFFFF"/>
        <w:wordWrap w:val="0"/>
        <w:spacing w:line="576" w:lineRule="atLeast"/>
        <w:jc w:val="left"/>
        <w:outlineLvl w:val="3"/>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b/>
          <w:bCs/>
          <w:color w:val="333333"/>
          <w:kern w:val="0"/>
          <w:sz w:val="16"/>
        </w:rPr>
        <w:lastRenderedPageBreak/>
        <w:t>八、对本次招标提出询问，请按以下方式联系。</w:t>
      </w:r>
    </w:p>
    <w:p w:rsidR="001400B9" w:rsidRPr="001400B9" w:rsidRDefault="001400B9" w:rsidP="001400B9">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1.采购人信息</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名称：</w:t>
      </w:r>
      <w:r w:rsidRPr="001400B9">
        <w:rPr>
          <w:rFonts w:ascii="微软雅黑" w:eastAsia="微软雅黑" w:hAnsi="微软雅黑" w:cs="宋体" w:hint="eastAsia"/>
          <w:color w:val="0A82E5"/>
          <w:kern w:val="0"/>
          <w:sz w:val="16"/>
        </w:rPr>
        <w:t>榆林市榆阳区农村公路养护中心</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地址：</w:t>
      </w:r>
      <w:r w:rsidRPr="001400B9">
        <w:rPr>
          <w:rFonts w:ascii="微软雅黑" w:eastAsia="微软雅黑" w:hAnsi="微软雅黑" w:cs="宋体" w:hint="eastAsia"/>
          <w:color w:val="0A82E5"/>
          <w:kern w:val="0"/>
          <w:sz w:val="16"/>
        </w:rPr>
        <w:t>榆阳区西人民路槐树巷口</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联系方式：</w:t>
      </w:r>
      <w:r w:rsidRPr="001400B9">
        <w:rPr>
          <w:rFonts w:ascii="微软雅黑" w:eastAsia="微软雅黑" w:hAnsi="微软雅黑" w:cs="宋体" w:hint="eastAsia"/>
          <w:color w:val="0A82E5"/>
          <w:kern w:val="0"/>
          <w:sz w:val="16"/>
        </w:rPr>
        <w:t>15353380350</w:t>
      </w:r>
    </w:p>
    <w:p w:rsidR="001400B9" w:rsidRPr="001400B9" w:rsidRDefault="001400B9" w:rsidP="001400B9">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2.采购代理机构信息</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名称：</w:t>
      </w:r>
      <w:r w:rsidRPr="001400B9">
        <w:rPr>
          <w:rFonts w:ascii="微软雅黑" w:eastAsia="微软雅黑" w:hAnsi="微软雅黑" w:cs="宋体" w:hint="eastAsia"/>
          <w:color w:val="0A82E5"/>
          <w:kern w:val="0"/>
          <w:sz w:val="16"/>
        </w:rPr>
        <w:t>榆林市榆阳区政府采购中心</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地址：</w:t>
      </w:r>
      <w:r w:rsidRPr="001400B9">
        <w:rPr>
          <w:rFonts w:ascii="微软雅黑" w:eastAsia="微软雅黑" w:hAnsi="微软雅黑" w:cs="宋体" w:hint="eastAsia"/>
          <w:color w:val="0A82E5"/>
          <w:kern w:val="0"/>
          <w:sz w:val="16"/>
        </w:rPr>
        <w:t>榆阳区政务服务中心325</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联系方式：</w:t>
      </w:r>
      <w:r w:rsidRPr="001400B9">
        <w:rPr>
          <w:rFonts w:ascii="微软雅黑" w:eastAsia="微软雅黑" w:hAnsi="微软雅黑" w:cs="宋体" w:hint="eastAsia"/>
          <w:color w:val="0A82E5"/>
          <w:kern w:val="0"/>
          <w:sz w:val="16"/>
        </w:rPr>
        <w:t>0912-3518917</w:t>
      </w:r>
    </w:p>
    <w:p w:rsidR="001400B9" w:rsidRPr="001400B9" w:rsidRDefault="001400B9" w:rsidP="001400B9">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3.项目联系方式</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项目联系人：</w:t>
      </w:r>
      <w:r w:rsidRPr="001400B9">
        <w:rPr>
          <w:rFonts w:ascii="微软雅黑" w:eastAsia="微软雅黑" w:hAnsi="微软雅黑" w:cs="宋体" w:hint="eastAsia"/>
          <w:color w:val="0A82E5"/>
          <w:kern w:val="0"/>
          <w:sz w:val="16"/>
        </w:rPr>
        <w:t>榆林市榆阳区政府采购中心</w:t>
      </w:r>
    </w:p>
    <w:p w:rsidR="001400B9" w:rsidRPr="001400B9" w:rsidRDefault="001400B9" w:rsidP="001400B9">
      <w:pPr>
        <w:widowControl/>
        <w:shd w:val="clear" w:color="auto" w:fill="FFFFFF"/>
        <w:wordWrap w:val="0"/>
        <w:spacing w:line="369" w:lineRule="atLeast"/>
        <w:ind w:firstLine="369"/>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电话：</w:t>
      </w:r>
      <w:r w:rsidRPr="001400B9">
        <w:rPr>
          <w:rFonts w:ascii="微软雅黑" w:eastAsia="微软雅黑" w:hAnsi="微软雅黑" w:cs="宋体" w:hint="eastAsia"/>
          <w:color w:val="0A82E5"/>
          <w:kern w:val="0"/>
          <w:sz w:val="16"/>
        </w:rPr>
        <w:t>0912-3518917</w:t>
      </w:r>
    </w:p>
    <w:p w:rsidR="001400B9" w:rsidRPr="001400B9" w:rsidRDefault="001400B9" w:rsidP="001400B9">
      <w:pPr>
        <w:widowControl/>
        <w:shd w:val="clear" w:color="auto" w:fill="FFFFFF"/>
        <w:wordWrap w:val="0"/>
        <w:spacing w:line="369" w:lineRule="atLeast"/>
        <w:ind w:firstLine="369"/>
        <w:jc w:val="right"/>
        <w:rPr>
          <w:rFonts w:ascii="微软雅黑" w:eastAsia="微软雅黑" w:hAnsi="微软雅黑" w:cs="宋体" w:hint="eastAsia"/>
          <w:color w:val="333333"/>
          <w:kern w:val="0"/>
          <w:sz w:val="16"/>
          <w:szCs w:val="16"/>
        </w:rPr>
      </w:pPr>
      <w:r w:rsidRPr="001400B9">
        <w:rPr>
          <w:rFonts w:ascii="微软雅黑" w:eastAsia="微软雅黑" w:hAnsi="微软雅黑" w:cs="宋体" w:hint="eastAsia"/>
          <w:color w:val="333333"/>
          <w:kern w:val="0"/>
          <w:sz w:val="16"/>
          <w:szCs w:val="16"/>
        </w:rPr>
        <w:t>榆林市榆阳区政府采购中心</w:t>
      </w:r>
    </w:p>
    <w:p w:rsidR="00CB52E4" w:rsidRPr="001400B9" w:rsidRDefault="00CB52E4"/>
    <w:sectPr w:rsidR="00CB52E4" w:rsidRPr="001400B9" w:rsidSect="00CB52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00B9"/>
    <w:rsid w:val="001400B9"/>
    <w:rsid w:val="00CB5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2E4"/>
    <w:pPr>
      <w:widowControl w:val="0"/>
      <w:jc w:val="both"/>
    </w:pPr>
  </w:style>
  <w:style w:type="paragraph" w:styleId="4">
    <w:name w:val="heading 4"/>
    <w:basedOn w:val="a"/>
    <w:link w:val="4Char"/>
    <w:uiPriority w:val="9"/>
    <w:qFormat/>
    <w:rsid w:val="001400B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1400B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400B9"/>
    <w:rPr>
      <w:rFonts w:ascii="宋体" w:eastAsia="宋体" w:hAnsi="宋体" w:cs="宋体"/>
      <w:b/>
      <w:bCs/>
      <w:kern w:val="0"/>
      <w:sz w:val="24"/>
      <w:szCs w:val="24"/>
    </w:rPr>
  </w:style>
  <w:style w:type="character" w:customStyle="1" w:styleId="6Char">
    <w:name w:val="标题 6 Char"/>
    <w:basedOn w:val="a0"/>
    <w:link w:val="6"/>
    <w:uiPriority w:val="9"/>
    <w:rsid w:val="001400B9"/>
    <w:rPr>
      <w:rFonts w:ascii="宋体" w:eastAsia="宋体" w:hAnsi="宋体" w:cs="宋体"/>
      <w:b/>
      <w:bCs/>
      <w:kern w:val="0"/>
      <w:sz w:val="15"/>
      <w:szCs w:val="15"/>
    </w:rPr>
  </w:style>
  <w:style w:type="character" w:customStyle="1" w:styleId="noticecontenttitle-title">
    <w:name w:val="_notice_content_title-title"/>
    <w:basedOn w:val="a0"/>
    <w:rsid w:val="001400B9"/>
  </w:style>
  <w:style w:type="paragraph" w:styleId="a3">
    <w:name w:val="Normal (Web)"/>
    <w:basedOn w:val="a"/>
    <w:uiPriority w:val="99"/>
    <w:semiHidden/>
    <w:unhideWhenUsed/>
    <w:rsid w:val="001400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400B9"/>
    <w:rPr>
      <w:b/>
      <w:bCs/>
    </w:rPr>
  </w:style>
  <w:style w:type="character" w:customStyle="1" w:styleId="noticegetfile-getbidfileaddress">
    <w:name w:val="noticegetfile-getbidfileaddress"/>
    <w:basedOn w:val="a0"/>
    <w:rsid w:val="001400B9"/>
  </w:style>
  <w:style w:type="character" w:customStyle="1" w:styleId="noticepurchasetime-noticepurchasetime">
    <w:name w:val="noticepurchasetime-noticepurchasetime"/>
    <w:basedOn w:val="a0"/>
    <w:rsid w:val="001400B9"/>
  </w:style>
  <w:style w:type="paragraph" w:customStyle="1" w:styleId="u-content">
    <w:name w:val="u-content"/>
    <w:basedOn w:val="a"/>
    <w:rsid w:val="001400B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400B9"/>
  </w:style>
  <w:style w:type="character" w:customStyle="1" w:styleId="noticebidtime-bidaddress">
    <w:name w:val="noticebidtime-bidaddress"/>
    <w:basedOn w:val="a0"/>
    <w:rsid w:val="001400B9"/>
  </w:style>
</w:styles>
</file>

<file path=word/webSettings.xml><?xml version="1.0" encoding="utf-8"?>
<w:webSettings xmlns:r="http://schemas.openxmlformats.org/officeDocument/2006/relationships" xmlns:w="http://schemas.openxmlformats.org/wordprocessingml/2006/main">
  <w:divs>
    <w:div w:id="393624682">
      <w:bodyDiv w:val="1"/>
      <w:marLeft w:val="0"/>
      <w:marRight w:val="0"/>
      <w:marTop w:val="0"/>
      <w:marBottom w:val="0"/>
      <w:divBdr>
        <w:top w:val="none" w:sz="0" w:space="0" w:color="auto"/>
        <w:left w:val="none" w:sz="0" w:space="0" w:color="auto"/>
        <w:bottom w:val="none" w:sz="0" w:space="0" w:color="auto"/>
        <w:right w:val="none" w:sz="0" w:space="0" w:color="auto"/>
      </w:divBdr>
      <w:divsChild>
        <w:div w:id="948010179">
          <w:marLeft w:val="0"/>
          <w:marRight w:val="0"/>
          <w:marTop w:val="0"/>
          <w:marBottom w:val="0"/>
          <w:divBdr>
            <w:top w:val="none" w:sz="0" w:space="0" w:color="auto"/>
            <w:left w:val="none" w:sz="0" w:space="0" w:color="auto"/>
            <w:bottom w:val="none" w:sz="0" w:space="0" w:color="auto"/>
            <w:right w:val="none" w:sz="0" w:space="0" w:color="auto"/>
          </w:divBdr>
        </w:div>
        <w:div w:id="1128862615">
          <w:marLeft w:val="0"/>
          <w:marRight w:val="0"/>
          <w:marTop w:val="0"/>
          <w:marBottom w:val="0"/>
          <w:divBdr>
            <w:top w:val="none" w:sz="0" w:space="0" w:color="auto"/>
            <w:left w:val="none" w:sz="0" w:space="0" w:color="auto"/>
            <w:bottom w:val="none" w:sz="0" w:space="0" w:color="auto"/>
            <w:right w:val="none" w:sz="0" w:space="0" w:color="auto"/>
          </w:divBdr>
          <w:divsChild>
            <w:div w:id="2071685352">
              <w:marLeft w:val="0"/>
              <w:marRight w:val="0"/>
              <w:marTop w:val="115"/>
              <w:marBottom w:val="115"/>
              <w:divBdr>
                <w:top w:val="single" w:sz="4" w:space="7" w:color="000000"/>
                <w:left w:val="single" w:sz="4" w:space="7" w:color="000000"/>
                <w:bottom w:val="single" w:sz="4" w:space="7" w:color="000000"/>
                <w:right w:val="single" w:sz="4" w:space="7" w:color="000000"/>
              </w:divBdr>
            </w:div>
            <w:div w:id="515386611">
              <w:marLeft w:val="0"/>
              <w:marRight w:val="0"/>
              <w:marTop w:val="0"/>
              <w:marBottom w:val="0"/>
              <w:divBdr>
                <w:top w:val="none" w:sz="0" w:space="0" w:color="auto"/>
                <w:left w:val="none" w:sz="0" w:space="0" w:color="auto"/>
                <w:bottom w:val="none" w:sz="0" w:space="0" w:color="auto"/>
                <w:right w:val="none" w:sz="0" w:space="0" w:color="auto"/>
              </w:divBdr>
              <w:divsChild>
                <w:div w:id="1136679117">
                  <w:marLeft w:val="0"/>
                  <w:marRight w:val="0"/>
                  <w:marTop w:val="0"/>
                  <w:marBottom w:val="0"/>
                  <w:divBdr>
                    <w:top w:val="none" w:sz="0" w:space="0" w:color="auto"/>
                    <w:left w:val="none" w:sz="0" w:space="0" w:color="auto"/>
                    <w:bottom w:val="none" w:sz="0" w:space="0" w:color="auto"/>
                    <w:right w:val="none" w:sz="0" w:space="0" w:color="auto"/>
                  </w:divBdr>
                </w:div>
                <w:div w:id="1596668829">
                  <w:marLeft w:val="0"/>
                  <w:marRight w:val="0"/>
                  <w:marTop w:val="0"/>
                  <w:marBottom w:val="0"/>
                  <w:divBdr>
                    <w:top w:val="none" w:sz="0" w:space="0" w:color="auto"/>
                    <w:left w:val="none" w:sz="0" w:space="0" w:color="auto"/>
                    <w:bottom w:val="none" w:sz="0" w:space="0" w:color="auto"/>
                    <w:right w:val="none" w:sz="0" w:space="0" w:color="auto"/>
                  </w:divBdr>
                </w:div>
              </w:divsChild>
            </w:div>
            <w:div w:id="1965111896">
              <w:marLeft w:val="0"/>
              <w:marRight w:val="0"/>
              <w:marTop w:val="0"/>
              <w:marBottom w:val="0"/>
              <w:divBdr>
                <w:top w:val="none" w:sz="0" w:space="0" w:color="auto"/>
                <w:left w:val="none" w:sz="0" w:space="0" w:color="auto"/>
                <w:bottom w:val="none" w:sz="0" w:space="0" w:color="auto"/>
                <w:right w:val="none" w:sz="0" w:space="0" w:color="auto"/>
              </w:divBdr>
              <w:divsChild>
                <w:div w:id="163672018">
                  <w:marLeft w:val="0"/>
                  <w:marRight w:val="0"/>
                  <w:marTop w:val="0"/>
                  <w:marBottom w:val="0"/>
                  <w:divBdr>
                    <w:top w:val="none" w:sz="0" w:space="0" w:color="auto"/>
                    <w:left w:val="none" w:sz="0" w:space="0" w:color="auto"/>
                    <w:bottom w:val="none" w:sz="0" w:space="0" w:color="auto"/>
                    <w:right w:val="none" w:sz="0" w:space="0" w:color="auto"/>
                  </w:divBdr>
                  <w:divsChild>
                    <w:div w:id="452408511">
                      <w:marLeft w:val="0"/>
                      <w:marRight w:val="0"/>
                      <w:marTop w:val="0"/>
                      <w:marBottom w:val="0"/>
                      <w:divBdr>
                        <w:top w:val="none" w:sz="0" w:space="0" w:color="auto"/>
                        <w:left w:val="none" w:sz="0" w:space="0" w:color="auto"/>
                        <w:bottom w:val="none" w:sz="0" w:space="0" w:color="auto"/>
                        <w:right w:val="none" w:sz="0" w:space="0" w:color="auto"/>
                      </w:divBdr>
                      <w:divsChild>
                        <w:div w:id="190847429">
                          <w:marLeft w:val="369"/>
                          <w:marRight w:val="0"/>
                          <w:marTop w:val="0"/>
                          <w:marBottom w:val="0"/>
                          <w:divBdr>
                            <w:top w:val="none" w:sz="0" w:space="0" w:color="auto"/>
                            <w:left w:val="none" w:sz="0" w:space="0" w:color="auto"/>
                            <w:bottom w:val="none" w:sz="0" w:space="0" w:color="auto"/>
                            <w:right w:val="none" w:sz="0" w:space="0" w:color="auto"/>
                          </w:divBdr>
                        </w:div>
                      </w:divsChild>
                    </w:div>
                  </w:divsChild>
                </w:div>
                <w:div w:id="2141192679">
                  <w:marLeft w:val="0"/>
                  <w:marRight w:val="0"/>
                  <w:marTop w:val="0"/>
                  <w:marBottom w:val="0"/>
                  <w:divBdr>
                    <w:top w:val="none" w:sz="0" w:space="0" w:color="auto"/>
                    <w:left w:val="none" w:sz="0" w:space="0" w:color="auto"/>
                    <w:bottom w:val="none" w:sz="0" w:space="0" w:color="auto"/>
                    <w:right w:val="none" w:sz="0" w:space="0" w:color="auto"/>
                  </w:divBdr>
                  <w:divsChild>
                    <w:div w:id="1215582854">
                      <w:marLeft w:val="0"/>
                      <w:marRight w:val="0"/>
                      <w:marTop w:val="0"/>
                      <w:marBottom w:val="0"/>
                      <w:divBdr>
                        <w:top w:val="none" w:sz="0" w:space="0" w:color="auto"/>
                        <w:left w:val="none" w:sz="0" w:space="0" w:color="auto"/>
                        <w:bottom w:val="none" w:sz="0" w:space="0" w:color="auto"/>
                        <w:right w:val="none" w:sz="0" w:space="0" w:color="auto"/>
                      </w:divBdr>
                      <w:divsChild>
                        <w:div w:id="1655064069">
                          <w:marLeft w:val="3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050">
              <w:marLeft w:val="0"/>
              <w:marRight w:val="0"/>
              <w:marTop w:val="0"/>
              <w:marBottom w:val="0"/>
              <w:divBdr>
                <w:top w:val="none" w:sz="0" w:space="0" w:color="auto"/>
                <w:left w:val="none" w:sz="0" w:space="0" w:color="auto"/>
                <w:bottom w:val="none" w:sz="0" w:space="0" w:color="auto"/>
                <w:right w:val="none" w:sz="0" w:space="0" w:color="auto"/>
              </w:divBdr>
              <w:divsChild>
                <w:div w:id="1600598818">
                  <w:marLeft w:val="0"/>
                  <w:marRight w:val="0"/>
                  <w:marTop w:val="0"/>
                  <w:marBottom w:val="0"/>
                  <w:divBdr>
                    <w:top w:val="none" w:sz="0" w:space="0" w:color="auto"/>
                    <w:left w:val="none" w:sz="0" w:space="0" w:color="auto"/>
                    <w:bottom w:val="none" w:sz="0" w:space="0" w:color="auto"/>
                    <w:right w:val="none" w:sz="0" w:space="0" w:color="auto"/>
                  </w:divBdr>
                </w:div>
              </w:divsChild>
            </w:div>
            <w:div w:id="1134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2010</Characters>
  <Application>Microsoft Office Word</Application>
  <DocSecurity>0</DocSecurity>
  <Lines>16</Lines>
  <Paragraphs>4</Paragraphs>
  <ScaleCrop>false</ScaleCrop>
  <Company>Microsoft</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2023-11-27T03:10:00Z</dcterms:created>
  <dcterms:modified xsi:type="dcterms:W3CDTF">2023-11-27T03:11:00Z</dcterms:modified>
</cp:coreProperties>
</file>