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cs="宋体"/>
          <w:b/>
          <w:bCs/>
          <w:i w:val="0"/>
          <w:iCs w:val="0"/>
          <w:caps w:val="0"/>
          <w:color w:val="auto"/>
          <w:spacing w:val="0"/>
          <w:sz w:val="36"/>
          <w:szCs w:val="36"/>
          <w:shd w:val="clear" w:fill="FFFFFF"/>
          <w:lang w:eastAsia="zh-CN"/>
        </w:rPr>
      </w:pPr>
      <w:r>
        <w:rPr>
          <w:rFonts w:hint="eastAsia" w:cs="宋体"/>
          <w:b/>
          <w:bCs/>
          <w:i w:val="0"/>
          <w:iCs w:val="0"/>
          <w:caps w:val="0"/>
          <w:color w:val="auto"/>
          <w:spacing w:val="0"/>
          <w:sz w:val="36"/>
          <w:szCs w:val="36"/>
          <w:shd w:val="clear" w:fill="FFFFFF"/>
          <w:lang w:eastAsia="zh-CN"/>
        </w:rPr>
        <w:t>榆阳区星元青少年校外活动中心演播室装修项目</w:t>
      </w:r>
    </w:p>
    <w:p>
      <w:pPr>
        <w:bidi w:val="0"/>
        <w:spacing w:line="360" w:lineRule="auto"/>
        <w:jc w:val="center"/>
        <w:rPr>
          <w:rStyle w:val="7"/>
          <w:rFonts w:hint="default" w:ascii="宋体" w:hAnsi="宋体" w:eastAsia="宋体" w:cs="宋体"/>
          <w:b/>
          <w:bCs/>
          <w:i w:val="0"/>
          <w:iCs w:val="0"/>
          <w:caps w:val="0"/>
          <w:color w:val="auto"/>
          <w:spacing w:val="0"/>
          <w:sz w:val="36"/>
          <w:szCs w:val="36"/>
          <w:shd w:val="clear" w:fill="FFFFFF"/>
          <w:lang w:val="en-US"/>
        </w:rPr>
      </w:pPr>
      <w:r>
        <w:rPr>
          <w:rFonts w:hint="eastAsia" w:cs="宋体"/>
          <w:b/>
          <w:bCs/>
          <w:i w:val="0"/>
          <w:iCs w:val="0"/>
          <w:caps w:val="0"/>
          <w:color w:val="auto"/>
          <w:spacing w:val="0"/>
          <w:sz w:val="36"/>
          <w:szCs w:val="36"/>
          <w:shd w:val="clear" w:fill="FFFFFF"/>
          <w:lang w:val="en-US" w:eastAsia="zh-CN"/>
        </w:rPr>
        <w:t>采购需求</w:t>
      </w:r>
    </w:p>
    <w:p>
      <w:pPr>
        <w:bidi w:val="0"/>
        <w:spacing w:line="360" w:lineRule="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cs="宋体"/>
          <w:lang w:eastAsia="zh-CN"/>
        </w:rPr>
        <w:t>榆阳区星元青少年校外活动中心演</w:t>
      </w:r>
      <w:bookmarkStart w:id="0" w:name="_GoBack"/>
      <w:bookmarkEnd w:id="0"/>
      <w:r>
        <w:rPr>
          <w:rFonts w:hint="eastAsia" w:ascii="宋体" w:hAnsi="宋体" w:cs="宋体"/>
          <w:lang w:eastAsia="zh-CN"/>
        </w:rPr>
        <w:t>播室装修项目</w:t>
      </w:r>
      <w:r>
        <w:rPr>
          <w:rFonts w:hint="eastAsia" w:ascii="宋体" w:hAnsi="宋体" w:eastAsia="宋体" w:cs="宋体"/>
        </w:rPr>
        <w:t>招标项目的潜在投标人应在登录全国公共资源交易中心平台（陕西省）使用CA锁报名后自行下载获取招标文件，并于</w:t>
      </w:r>
      <w:r>
        <w:rPr>
          <w:rFonts w:hint="eastAsia" w:ascii="宋体" w:hAnsi="宋体" w:cs="宋体"/>
          <w:lang w:eastAsia="zh-CN"/>
        </w:rPr>
        <w:t>2023年11月27日</w:t>
      </w:r>
      <w:r>
        <w:rPr>
          <w:rFonts w:hint="eastAsia" w:ascii="宋体" w:hAnsi="宋体" w:eastAsia="宋体" w:cs="宋体"/>
        </w:rPr>
        <w:t>09时30分（北京时间）前递交投标文件。</w:t>
      </w:r>
    </w:p>
    <w:p>
      <w:pPr>
        <w:bidi w:val="0"/>
        <w:spacing w:line="360" w:lineRule="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SXZC2023-GC-159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榆阳区星元青少年校外活动中心演播室装修项目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eastAsia="zh-CN"/>
        </w:rPr>
        <w:t>1630491.00</w:t>
      </w:r>
      <w:r>
        <w:rPr>
          <w:rFonts w:hint="eastAsia" w:ascii="宋体" w:hAnsi="宋体" w:eastAsia="宋体" w:cs="宋体"/>
          <w:i w:val="0"/>
          <w:iCs w:val="0"/>
          <w:caps w:val="0"/>
          <w:color w:val="auto"/>
          <w:spacing w:val="0"/>
          <w:sz w:val="24"/>
          <w:szCs w:val="24"/>
          <w:shd w:val="clear" w:fill="FFFFFF"/>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榆阳区星元青少年校外活动中心演播室装修项目</w:t>
      </w:r>
      <w:r>
        <w:rPr>
          <w:rFonts w:hint="eastAsia" w:ascii="宋体" w:hAnsi="宋体" w:eastAsia="宋体" w:cs="宋体"/>
          <w:i w:val="0"/>
          <w:iCs w:val="0"/>
          <w:caps w:val="0"/>
          <w:color w:val="auto"/>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eastAsia="zh-CN"/>
        </w:rPr>
        <w:t>1630491.00</w:t>
      </w:r>
      <w:r>
        <w:rPr>
          <w:rFonts w:hint="eastAsia" w:ascii="宋体" w:hAnsi="宋体" w:eastAsia="宋体" w:cs="宋体"/>
          <w:i w:val="0"/>
          <w:iCs w:val="0"/>
          <w:caps w:val="0"/>
          <w:color w:val="auto"/>
          <w:spacing w:val="0"/>
          <w:sz w:val="24"/>
          <w:szCs w:val="24"/>
          <w:shd w:val="clear" w:fill="FFFFFF"/>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shd w:val="clear" w:fill="FFFFFF"/>
          <w:lang w:eastAsia="zh-CN"/>
        </w:rPr>
        <w:t>1630491.00</w:t>
      </w:r>
      <w:r>
        <w:rPr>
          <w:rFonts w:hint="eastAsia" w:ascii="宋体" w:hAnsi="宋体" w:eastAsia="宋体" w:cs="宋体"/>
          <w:i w:val="0"/>
          <w:iCs w:val="0"/>
          <w:caps w:val="0"/>
          <w:color w:val="auto"/>
          <w:spacing w:val="0"/>
          <w:sz w:val="24"/>
          <w:szCs w:val="24"/>
          <w:shd w:val="clear" w:fill="FFFFFF"/>
        </w:rPr>
        <w:t>元</w:t>
      </w:r>
    </w:p>
    <w:tbl>
      <w:tblPr>
        <w:tblStyle w:val="5"/>
        <w:tblW w:w="9904" w:type="dxa"/>
        <w:tblInd w:w="-5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9"/>
        <w:gridCol w:w="1405"/>
        <w:gridCol w:w="2311"/>
        <w:gridCol w:w="754"/>
        <w:gridCol w:w="1126"/>
        <w:gridCol w:w="1681"/>
        <w:gridCol w:w="18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Header/>
        </w:trPr>
        <w:tc>
          <w:tcPr>
            <w:tcW w:w="8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4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1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8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5" w:hRule="atLeast"/>
        </w:trPr>
        <w:tc>
          <w:tcPr>
            <w:tcW w:w="8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4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广播和电视接收设备</w:t>
            </w:r>
          </w:p>
        </w:tc>
        <w:tc>
          <w:tcPr>
            <w:tcW w:w="2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榆阳区星元青少年校外活动中心演播室装修项目</w:t>
            </w:r>
          </w:p>
        </w:tc>
        <w:tc>
          <w:tcPr>
            <w:tcW w:w="7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1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1630491.00</w:t>
            </w:r>
          </w:p>
        </w:tc>
        <w:tc>
          <w:tcPr>
            <w:tcW w:w="18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1630491.00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合同履行期限：</w:t>
      </w:r>
      <w:r>
        <w:rPr>
          <w:rFonts w:hint="eastAsia" w:cs="宋体"/>
          <w:i w:val="0"/>
          <w:iCs w:val="0"/>
          <w:caps w:val="0"/>
          <w:color w:val="auto"/>
          <w:spacing w:val="0"/>
          <w:sz w:val="24"/>
          <w:szCs w:val="24"/>
          <w:shd w:val="clear" w:fill="FFFFFF"/>
          <w:lang w:eastAsia="zh-CN"/>
        </w:rPr>
        <w:t>合同签订之日起10日历天内完成</w:t>
      </w:r>
    </w:p>
    <w:p>
      <w:pPr>
        <w:bidi w:val="0"/>
        <w:spacing w:line="360" w:lineRule="auto"/>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榆阳区星元青少年校外活动中心演播室装修项目</w:t>
      </w:r>
      <w:r>
        <w:rPr>
          <w:rFonts w:hint="eastAsia" w:ascii="宋体" w:hAnsi="宋体" w:eastAsia="宋体" w:cs="宋体"/>
          <w:i w:val="0"/>
          <w:iCs w:val="0"/>
          <w:caps w:val="0"/>
          <w:color w:val="auto"/>
          <w:spacing w:val="0"/>
          <w:sz w:val="24"/>
          <w:szCs w:val="24"/>
          <w:shd w:val="clear" w:fill="FFFFFF"/>
        </w:rPr>
        <w:t>)落实政府采购政策需满足的资格要求如下: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《财政部司法部关于政府采购支持监狱企业发展有关问题的通知》（财库〔2014〕68号）；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《国务院办公厅关于建立政府强制采购节能产品制度的通知》（国办发〔2007〕51号）；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《节能产品政府采购实施意见》（财库[2004]185号）；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《环境标志产品政府采购实施的意见》（财库[2006]90号）；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《财政部、民政部、中国残疾人联合会关于促进残疾人就业政府采购政策的通知》（财库[2017]141号）；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《关于在政府采购活动中查询及使用信用记录有关问题的通知》（财库〔2016〕125号）；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《榆林市财政局关于进一步加大政府采购支持中小企业力度的通知》（榆政财采发〔2022〕10号)；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《陕西省财政厅关于进一步加大政府采购支持中小企业力度的通知》(陕财采发〔2022〕5号)。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《陕西省财政厅中国人民银行西安分行关于深人推进政府采购信用融资业务的通知》（陕财办采〔2023]5号）。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榆阳区星元青少年校外活动中心演播室装修项目</w:t>
      </w:r>
      <w:r>
        <w:rPr>
          <w:rFonts w:hint="eastAsia" w:ascii="宋体" w:hAnsi="宋体" w:eastAsia="宋体" w:cs="宋体"/>
          <w:i w:val="0"/>
          <w:iCs w:val="0"/>
          <w:caps w:val="0"/>
          <w:color w:val="auto"/>
          <w:spacing w:val="0"/>
          <w:sz w:val="24"/>
          <w:szCs w:val="24"/>
          <w:shd w:val="clear" w:fill="FFFFFF"/>
        </w:rPr>
        <w:t>)特定资格要求如下: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kern w:val="0"/>
          <w:sz w:val="24"/>
          <w:szCs w:val="24"/>
          <w:shd w:val="clear" w:fill="FFFFFF"/>
          <w:lang w:val="en-US" w:eastAsia="zh-CN" w:bidi="ar-SA"/>
        </w:rPr>
        <w:t>（1）</w:t>
      </w: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i w:val="0"/>
          <w:iCs w:val="0"/>
          <w:caps w:val="0"/>
          <w:color w:val="auto"/>
          <w:spacing w:val="0"/>
          <w:sz w:val="24"/>
          <w:szCs w:val="24"/>
          <w:shd w:val="clear" w:fill="FFFFFF"/>
        </w:rPr>
        <w:t>财务状况报告：</w:t>
      </w:r>
      <w:r>
        <w:rPr>
          <w:rFonts w:hint="eastAsia" w:cs="宋体"/>
          <w:i w:val="0"/>
          <w:iCs w:val="0"/>
          <w:caps w:val="0"/>
          <w:color w:val="auto"/>
          <w:spacing w:val="0"/>
          <w:sz w:val="24"/>
          <w:szCs w:val="24"/>
          <w:shd w:val="clear" w:fill="FFFFFF"/>
          <w:lang w:eastAsia="zh-CN"/>
        </w:rPr>
        <w:t>提供经审计后完整效的2022年度财务审计报告</w:t>
      </w:r>
      <w:r>
        <w:rPr>
          <w:rFonts w:hint="eastAsia" w:ascii="宋体" w:hAnsi="宋体" w:eastAsia="宋体" w:cs="宋体"/>
          <w:i w:val="0"/>
          <w:iCs w:val="0"/>
          <w:caps w:val="0"/>
          <w:color w:val="auto"/>
          <w:spacing w:val="0"/>
          <w:sz w:val="24"/>
          <w:szCs w:val="24"/>
          <w:shd w:val="clear" w:fill="FFFFFF"/>
        </w:rPr>
        <w:t>，成立时间至提交投标文件递交截止时间不足一年的，须提供其基本存款账户开户银行近三个月内出具的银行资信证明或自成立以来的财务报表；其他组织和自然人提供银行出具的资信证明或财务报表；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税收缴纳证明：提供2023年01月01日至今已缴纳的至少一个月的纳税证明或完税证明（时间以税款所属日期为准、税种须包含增值税或企业所得税），依法免税的单位应提供相关证明材料；</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社会保障资金缴纳证明：提供2023年01月01日至今已缴纳的至少一个月的社会保障资金银行缴费单据或社保机构开具的社会保险参保缴费情况证明，依法不需要缴纳社会保障资金的单位应提供相关证明材料；</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提供具有履行合同所必需的设备和专业技术能力的证明资料或承诺书；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w:t>
      </w:r>
      <w:r>
        <w:rPr>
          <w:rFonts w:hint="eastAsia" w:cs="宋体"/>
          <w:i w:val="0"/>
          <w:iCs w:val="0"/>
          <w:caps w:val="0"/>
          <w:color w:val="auto"/>
          <w:spacing w:val="0"/>
          <w:sz w:val="24"/>
          <w:szCs w:val="24"/>
          <w:shd w:val="clear" w:fill="FFFFFF"/>
          <w:lang w:eastAsia="zh-CN"/>
        </w:rPr>
        <w:t>等网页截图及信用中国报告</w:t>
      </w:r>
      <w:r>
        <w:rPr>
          <w:rFonts w:hint="eastAsia" w:ascii="宋体" w:hAnsi="宋体" w:eastAsia="宋体" w:cs="宋体"/>
          <w:i w:val="0"/>
          <w:iCs w:val="0"/>
          <w:caps w:val="0"/>
          <w:color w:val="auto"/>
          <w:spacing w:val="0"/>
          <w:sz w:val="24"/>
          <w:szCs w:val="24"/>
          <w:shd w:val="clear" w:fill="FFFFFF"/>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8</w:t>
      </w:r>
      <w:r>
        <w:rPr>
          <w:rFonts w:hint="eastAsia" w:ascii="宋体" w:hAnsi="宋体" w:eastAsia="宋体" w:cs="宋体"/>
          <w:color w:val="auto"/>
          <w:kern w:val="0"/>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投标信用承诺书；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9</w:t>
      </w:r>
      <w:r>
        <w:rPr>
          <w:rFonts w:hint="eastAsia" w:ascii="宋体" w:hAnsi="宋体" w:eastAsia="宋体" w:cs="宋体"/>
          <w:color w:val="auto"/>
          <w:kern w:val="0"/>
          <w:sz w:val="24"/>
          <w:szCs w:val="24"/>
          <w:lang w:val="en-US" w:eastAsia="zh-CN" w:bidi="ar-SA"/>
        </w:rPr>
        <w:t>）</w:t>
      </w:r>
      <w:r>
        <w:rPr>
          <w:rFonts w:hint="eastAsia" w:cs="宋体"/>
          <w:i w:val="0"/>
          <w:iCs w:val="0"/>
          <w:caps w:val="0"/>
          <w:color w:val="auto"/>
          <w:spacing w:val="0"/>
          <w:sz w:val="24"/>
          <w:szCs w:val="24"/>
          <w:shd w:val="clear" w:fill="FFFFFF"/>
          <w:lang w:eastAsia="zh-CN"/>
        </w:rPr>
        <w:t>榆林市政府采购货物类项目供应商信用承诺书；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pPr>
        <w:bidi w:val="0"/>
        <w:spacing w:line="360" w:lineRule="auto"/>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w:t>
      </w:r>
      <w:r>
        <w:rPr>
          <w:rFonts w:hint="eastAsia" w:cs="宋体"/>
          <w:i w:val="0"/>
          <w:iCs w:val="0"/>
          <w:caps w:val="0"/>
          <w:color w:val="auto"/>
          <w:spacing w:val="0"/>
          <w:sz w:val="24"/>
          <w:szCs w:val="24"/>
          <w:shd w:val="clear" w:fill="FFFFFF"/>
          <w:lang w:val="en-US" w:eastAsia="zh-CN"/>
        </w:rPr>
        <w:t>12</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rPr>
        <w:t>日至2023年</w:t>
      </w:r>
      <w:r>
        <w:rPr>
          <w:rFonts w:hint="eastAsia" w:cs="宋体"/>
          <w:i w:val="0"/>
          <w:iCs w:val="0"/>
          <w:caps w:val="0"/>
          <w:color w:val="auto"/>
          <w:spacing w:val="0"/>
          <w:sz w:val="24"/>
          <w:szCs w:val="24"/>
          <w:shd w:val="clear" w:fill="FFFFFF"/>
          <w:lang w:val="en-US" w:eastAsia="zh-CN"/>
        </w:rPr>
        <w:t>12</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pPr>
        <w:bidi w:val="0"/>
        <w:spacing w:line="360" w:lineRule="auto"/>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cs="宋体"/>
          <w:i w:val="0"/>
          <w:iCs w:val="0"/>
          <w:caps w:val="0"/>
          <w:color w:val="auto"/>
          <w:spacing w:val="0"/>
          <w:sz w:val="24"/>
          <w:szCs w:val="24"/>
          <w:shd w:val="clear" w:fill="FFFFFF"/>
          <w:lang w:eastAsia="zh-CN"/>
        </w:rPr>
        <w:t>2023年11月27日</w:t>
      </w:r>
      <w:r>
        <w:rPr>
          <w:rFonts w:hint="eastAsia" w:ascii="宋体" w:hAnsi="宋体" w:eastAsia="宋体" w:cs="宋体"/>
          <w:i w:val="0"/>
          <w:iCs w:val="0"/>
          <w:caps w:val="0"/>
          <w:color w:val="auto"/>
          <w:spacing w:val="0"/>
          <w:sz w:val="24"/>
          <w:szCs w:val="24"/>
          <w:shd w:val="clear" w:fill="FFFFFF"/>
        </w:rPr>
        <w:t xml:space="preserve">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开标地点：</w:t>
      </w:r>
      <w:r>
        <w:rPr>
          <w:rFonts w:hint="eastAsia" w:cs="宋体"/>
          <w:i w:val="0"/>
          <w:iCs w:val="0"/>
          <w:caps w:val="0"/>
          <w:color w:val="auto"/>
          <w:spacing w:val="0"/>
          <w:sz w:val="24"/>
          <w:szCs w:val="24"/>
          <w:shd w:val="clear" w:fill="FFFFFF"/>
          <w:lang w:eastAsia="zh-CN"/>
        </w:rPr>
        <w:t>榆林市公共资源交易中心十楼开标12室</w:t>
      </w:r>
    </w:p>
    <w:p>
      <w:pPr>
        <w:bidi w:val="0"/>
        <w:spacing w:line="360" w:lineRule="auto"/>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bidi w:val="0"/>
        <w:spacing w:line="360" w:lineRule="auto"/>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pPr>
        <w:bidi w:val="0"/>
        <w:spacing w:line="360" w:lineRule="auto"/>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cs="宋体"/>
          <w:i w:val="0"/>
          <w:iCs w:val="0"/>
          <w:caps w:val="0"/>
          <w:color w:val="auto"/>
          <w:spacing w:val="0"/>
          <w:sz w:val="24"/>
          <w:szCs w:val="24"/>
          <w:shd w:val="clear" w:fill="FFFFFF"/>
          <w:lang w:eastAsia="zh-CN"/>
        </w:rPr>
        <w:t>榆阳区星元青少年校外活动中心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cs="宋体"/>
          <w:i w:val="0"/>
          <w:iCs w:val="0"/>
          <w:caps w:val="0"/>
          <w:color w:val="auto"/>
          <w:spacing w:val="0"/>
          <w:sz w:val="24"/>
          <w:szCs w:val="24"/>
          <w:shd w:val="clear" w:fill="FFFFFF"/>
          <w:lang w:eastAsia="zh-CN"/>
        </w:rPr>
        <w:t>榆阳区红山金沙路3号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联系方式：</w:t>
      </w:r>
      <w:r>
        <w:rPr>
          <w:rFonts w:hint="eastAsia" w:cs="宋体"/>
          <w:i w:val="0"/>
          <w:iCs w:val="0"/>
          <w:caps w:val="0"/>
          <w:color w:val="auto"/>
          <w:spacing w:val="0"/>
          <w:sz w:val="24"/>
          <w:szCs w:val="24"/>
          <w:shd w:val="clear" w:fill="FFFFFF"/>
          <w:lang w:eastAsia="zh-CN"/>
        </w:rPr>
        <w:t>15029699533</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项目联系人：冯莹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fill="FFFFFF"/>
        </w:rPr>
        <w:t>电话：0912-8101110</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5B1F2"/>
    <w:multiLevelType w:val="singleLevel"/>
    <w:tmpl w:val="7335B1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259D1D07"/>
    <w:rsid w:val="43AE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HAnsi" w:hAnsiTheme="minorHAnsi" w:cstheme="minorBidi"/>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cs="Times New Roman"/>
      <w:sz w:val="21"/>
      <w:szCs w:val="20"/>
    </w:rPr>
  </w:style>
  <w:style w:type="paragraph" w:styleId="3">
    <w:name w:val="toc 3"/>
    <w:basedOn w:val="1"/>
    <w:next w:val="1"/>
    <w:qFormat/>
    <w:uiPriority w:val="0"/>
    <w:pPr>
      <w:spacing w:line="240" w:lineRule="auto"/>
      <w:ind w:left="840" w:leftChars="400"/>
    </w:pPr>
    <w:rPr>
      <w:rFonts w:ascii="Times New Roman" w:hAnsi="Times New Roman" w:eastAsia="宋体" w:cs="Times New Roman"/>
      <w:sz w:val="24"/>
      <w:szCs w:val="21"/>
    </w:rPr>
  </w:style>
  <w:style w:type="paragraph" w:styleId="4">
    <w:name w:val="Normal (Web)"/>
    <w:basedOn w:val="1"/>
    <w:qFormat/>
    <w:uiPriority w:val="0"/>
    <w:pPr>
      <w:widowControl/>
      <w:spacing w:beforeAutospacing="1" w:afterAutospacing="1"/>
      <w:jc w:val="left"/>
    </w:pPr>
    <w:rPr>
      <w:rFonts w:hint="eastAsia" w:ascii="宋体" w:hAnsi="宋体" w:cs="Times New Roman"/>
      <w:kern w:val="0"/>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2023-08-17T09:55:00Z</dcterms:created>
  <dc:creator>Administrator</dc:creator>
  <cp:lastModifiedBy>Dreams°凉兮</cp:lastModifiedBy>
  <dcterms:modified xsi:type="dcterms:W3CDTF">2023-12-06T08:09:33Z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611590F48E17493896317822DDF22E71_12</vt:lpwstr>
  </property>
</Properties>
</file>