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360" w:lineRule="auto"/>
        <w:ind w:firstLine="719"/>
        <w:jc w:val="center"/>
        <w:textAlignment w:val="baseline"/>
        <w:rPr>
          <w:rFonts w:ascii="黑体" w:hAnsi="黑体" w:eastAsia="黑体"/>
          <w:b/>
          <w:w w:val="75"/>
          <w:sz w:val="48"/>
        </w:rPr>
      </w:pPr>
      <w:bookmarkStart w:id="0" w:name="_GoBack"/>
      <w:bookmarkEnd w:id="0"/>
    </w:p>
    <w:p>
      <w:pPr>
        <w:autoSpaceDN w:val="0"/>
        <w:spacing w:line="360" w:lineRule="auto"/>
        <w:ind w:firstLine="719"/>
        <w:jc w:val="center"/>
        <w:textAlignment w:val="baseline"/>
        <w:rPr>
          <w:rFonts w:ascii="黑体" w:hAnsi="黑体" w:eastAsia="黑体"/>
          <w:b/>
          <w:w w:val="75"/>
          <w:sz w:val="48"/>
        </w:rPr>
      </w:pPr>
    </w:p>
    <w:p>
      <w:pPr>
        <w:autoSpaceDN w:val="0"/>
        <w:spacing w:line="360" w:lineRule="auto"/>
        <w:ind w:firstLine="719"/>
        <w:jc w:val="center"/>
        <w:textAlignment w:val="baseline"/>
        <w:rPr>
          <w:rFonts w:ascii="黑体" w:hAnsi="黑体" w:eastAsia="黑体"/>
          <w:b/>
          <w:w w:val="75"/>
          <w:sz w:val="48"/>
        </w:rPr>
      </w:pPr>
      <w:r>
        <w:rPr>
          <w:rFonts w:ascii="黑体" w:hAnsi="黑体" w:eastAsia="黑体"/>
          <w:b/>
          <w:w w:val="75"/>
          <w:sz w:val="48"/>
        </w:rPr>
        <w:t>榆阳区</w:t>
      </w:r>
      <w:r>
        <w:rPr>
          <w:b/>
          <w:w w:val="75"/>
          <w:sz w:val="48"/>
        </w:rPr>
        <w:t>20</w:t>
      </w:r>
      <w:r>
        <w:rPr>
          <w:rFonts w:hint="eastAsia"/>
          <w:b/>
          <w:w w:val="75"/>
          <w:sz w:val="48"/>
        </w:rPr>
        <w:t>2</w:t>
      </w:r>
      <w:r>
        <w:rPr>
          <w:rFonts w:hint="eastAsia"/>
          <w:b/>
          <w:w w:val="75"/>
          <w:sz w:val="48"/>
          <w:lang w:val="en-US" w:eastAsia="zh-CN"/>
        </w:rPr>
        <w:t>3</w:t>
      </w:r>
      <w:r>
        <w:rPr>
          <w:rFonts w:ascii="黑体" w:hAnsi="黑体" w:eastAsia="黑体"/>
          <w:b/>
          <w:w w:val="75"/>
          <w:sz w:val="48"/>
        </w:rPr>
        <w:t>年</w:t>
      </w:r>
      <w:r>
        <w:rPr>
          <w:rFonts w:hint="eastAsia" w:ascii="黑体" w:hAnsi="黑体" w:eastAsia="黑体"/>
          <w:b/>
          <w:w w:val="75"/>
          <w:sz w:val="48"/>
          <w:lang w:val="en-US" w:eastAsia="zh-CN"/>
        </w:rPr>
        <w:t>旱作节水农业漫灌改滴灌</w:t>
      </w:r>
      <w:r>
        <w:rPr>
          <w:rFonts w:hint="eastAsia" w:ascii="黑体" w:hAnsi="黑体" w:eastAsia="黑体"/>
          <w:b/>
          <w:w w:val="75"/>
          <w:sz w:val="48"/>
        </w:rPr>
        <w:t>项目</w:t>
      </w:r>
    </w:p>
    <w:p>
      <w:pPr>
        <w:autoSpaceDN w:val="0"/>
        <w:spacing w:line="360" w:lineRule="auto"/>
        <w:ind w:firstLine="719"/>
        <w:jc w:val="center"/>
        <w:textAlignment w:val="baseline"/>
        <w:rPr>
          <w:rFonts w:ascii="黑体" w:hAnsi="黑体" w:eastAsia="黑体"/>
          <w:b/>
          <w:w w:val="75"/>
          <w:sz w:val="48"/>
        </w:rPr>
      </w:pPr>
      <w:r>
        <w:rPr>
          <w:rFonts w:hint="eastAsia" w:ascii="黑体" w:hAnsi="黑体" w:eastAsia="黑体"/>
          <w:b/>
          <w:w w:val="75"/>
          <w:sz w:val="48"/>
          <w:lang w:val="en-US" w:eastAsia="zh-CN"/>
        </w:rPr>
        <w:t>工程建设</w:t>
      </w:r>
      <w:r>
        <w:rPr>
          <w:rFonts w:hint="eastAsia" w:ascii="黑体" w:hAnsi="黑体" w:eastAsia="黑体"/>
          <w:b/>
          <w:w w:val="75"/>
          <w:sz w:val="48"/>
        </w:rPr>
        <w:t>监理招标委托书</w:t>
      </w:r>
    </w:p>
    <w:p>
      <w:pPr>
        <w:autoSpaceDN w:val="0"/>
        <w:spacing w:line="360" w:lineRule="auto"/>
        <w:ind w:firstLine="719"/>
        <w:jc w:val="center"/>
        <w:textAlignment w:val="baseline"/>
        <w:rPr>
          <w:rFonts w:ascii="黑体" w:hAnsi="黑体" w:eastAsia="黑体"/>
          <w:b/>
          <w:w w:val="75"/>
          <w:sz w:val="48"/>
        </w:rPr>
      </w:pPr>
    </w:p>
    <w:p>
      <w:pPr>
        <w:spacing w:line="800" w:lineRule="exact"/>
        <w:jc w:val="center"/>
        <w:rPr>
          <w:rFonts w:ascii="黑体" w:eastAsia="黑体"/>
          <w:sz w:val="44"/>
          <w:szCs w:val="44"/>
        </w:rPr>
      </w:pPr>
    </w:p>
    <w:p>
      <w:pPr>
        <w:spacing w:line="800" w:lineRule="exact"/>
        <w:jc w:val="center"/>
        <w:rPr>
          <w:rFonts w:ascii="黑体" w:eastAsia="黑体"/>
          <w:sz w:val="44"/>
          <w:szCs w:val="44"/>
        </w:rPr>
      </w:pPr>
    </w:p>
    <w:p>
      <w:pPr>
        <w:jc w:val="center"/>
        <w:rPr>
          <w:rFonts w:ascii="黑体" w:eastAsia="黑体"/>
          <w:sz w:val="44"/>
          <w:szCs w:val="44"/>
        </w:rPr>
      </w:pPr>
    </w:p>
    <w:p>
      <w:pPr>
        <w:pStyle w:val="2"/>
        <w:rPr>
          <w:rFonts w:ascii="黑体" w:eastAsia="黑体"/>
          <w:sz w:val="44"/>
          <w:szCs w:val="44"/>
        </w:rPr>
      </w:pPr>
    </w:p>
    <w:p>
      <w:pPr>
        <w:pStyle w:val="2"/>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both"/>
        <w:rPr>
          <w:rFonts w:ascii="黑体" w:eastAsia="黑体"/>
          <w:sz w:val="44"/>
          <w:szCs w:val="44"/>
        </w:rPr>
      </w:pPr>
    </w:p>
    <w:p>
      <w:pPr>
        <w:rPr>
          <w:rFonts w:ascii="黑体" w:eastAsia="黑体"/>
          <w:sz w:val="44"/>
          <w:szCs w:val="44"/>
        </w:rPr>
      </w:pPr>
    </w:p>
    <w:p>
      <w:pPr>
        <w:rPr>
          <w:rFonts w:ascii="黑体" w:eastAsia="黑体"/>
          <w:sz w:val="44"/>
          <w:szCs w:val="44"/>
        </w:rPr>
      </w:pPr>
    </w:p>
    <w:p>
      <w:pPr>
        <w:rPr>
          <w:rFonts w:ascii="黑体" w:eastAsia="黑体"/>
          <w:sz w:val="44"/>
          <w:szCs w:val="44"/>
        </w:rPr>
      </w:pPr>
    </w:p>
    <w:p>
      <w:pPr>
        <w:rPr>
          <w:rFonts w:ascii="黑体" w:eastAsia="黑体"/>
          <w:sz w:val="44"/>
          <w:szCs w:val="44"/>
        </w:rPr>
      </w:pPr>
    </w:p>
    <w:p>
      <w:pPr>
        <w:autoSpaceDN w:val="0"/>
        <w:spacing w:line="480" w:lineRule="auto"/>
        <w:jc w:val="center"/>
        <w:textAlignment w:val="baseline"/>
        <w:rPr>
          <w:b/>
          <w:bCs/>
        </w:rPr>
      </w:pPr>
      <w:r>
        <w:rPr>
          <w:rFonts w:ascii="仿宋_GB2312" w:hAnsi="仿宋_GB2312" w:eastAsia="仿宋_GB2312"/>
          <w:b/>
          <w:bCs/>
          <w:sz w:val="32"/>
        </w:rPr>
        <w:t>榆阳区</w:t>
      </w:r>
      <w:r>
        <w:rPr>
          <w:rFonts w:hint="eastAsia" w:ascii="仿宋_GB2312" w:hAnsi="仿宋_GB2312" w:eastAsia="仿宋_GB2312"/>
          <w:b/>
          <w:bCs/>
          <w:sz w:val="32"/>
        </w:rPr>
        <w:t>农</w:t>
      </w:r>
      <w:r>
        <w:rPr>
          <w:rFonts w:ascii="仿宋_GB2312" w:hAnsi="仿宋_GB2312" w:eastAsia="仿宋_GB2312"/>
          <w:b/>
          <w:bCs/>
          <w:sz w:val="32"/>
        </w:rPr>
        <w:t>田水利综合开发中心</w:t>
      </w:r>
      <w:r>
        <w:rPr>
          <w:rFonts w:hint="eastAsia" w:ascii="仿宋_GB2312" w:hAnsi="仿宋_GB2312" w:eastAsia="仿宋_GB2312"/>
          <w:b/>
          <w:bCs/>
          <w:sz w:val="32"/>
        </w:rPr>
        <w:t xml:space="preserve">  </w:t>
      </w:r>
      <w:r>
        <w:rPr>
          <w:rFonts w:ascii="仿宋_GB2312" w:hAnsi="仿宋_GB2312" w:eastAsia="仿宋_GB2312"/>
          <w:b/>
          <w:bCs/>
          <w:sz w:val="32"/>
        </w:rPr>
        <w:t xml:space="preserve">             </w:t>
      </w:r>
    </w:p>
    <w:p>
      <w:pPr>
        <w:jc w:val="center"/>
        <w:rPr>
          <w:rFonts w:ascii="仿宋_GB2312" w:hAnsi="仿宋_GB2312" w:eastAsia="仿宋_GB2312"/>
          <w:b/>
          <w:bCs/>
          <w:sz w:val="32"/>
        </w:rPr>
      </w:pPr>
      <w:r>
        <w:rPr>
          <w:rFonts w:ascii="仿宋_GB2312" w:hAnsi="仿宋_GB2312" w:eastAsia="仿宋_GB2312"/>
          <w:b/>
          <w:sz w:val="32"/>
        </w:rPr>
        <w:t>二0二</w:t>
      </w:r>
      <w:r>
        <w:rPr>
          <w:rFonts w:hint="eastAsia" w:ascii="仿宋_GB2312" w:hAnsi="仿宋_GB2312" w:eastAsia="仿宋_GB2312"/>
          <w:b/>
          <w:sz w:val="32"/>
          <w:lang w:val="en-US" w:eastAsia="zh-CN"/>
        </w:rPr>
        <w:t>三</w:t>
      </w:r>
      <w:r>
        <w:rPr>
          <w:rFonts w:ascii="仿宋_GB2312" w:hAnsi="仿宋_GB2312" w:eastAsia="仿宋_GB2312"/>
          <w:b/>
          <w:sz w:val="32"/>
        </w:rPr>
        <w:t>年</w:t>
      </w:r>
      <w:r>
        <w:rPr>
          <w:rFonts w:hint="eastAsia" w:ascii="仿宋_GB2312" w:hAnsi="仿宋_GB2312" w:eastAsia="仿宋_GB2312"/>
          <w:b/>
          <w:sz w:val="32"/>
          <w:lang w:val="en-US" w:eastAsia="zh-CN"/>
        </w:rPr>
        <w:t>三</w:t>
      </w:r>
      <w:r>
        <w:rPr>
          <w:rFonts w:hint="eastAsia" w:ascii="仿宋_GB2312" w:hAnsi="仿宋_GB2312" w:eastAsia="仿宋_GB2312"/>
          <w:b/>
          <w:sz w:val="32"/>
        </w:rPr>
        <w:t>月</w:t>
      </w:r>
      <w:r>
        <w:rPr>
          <w:rFonts w:hint="eastAsia" w:ascii="仿宋_GB2312" w:hAnsi="仿宋_GB2312" w:eastAsia="仿宋_GB2312"/>
          <w:b/>
          <w:sz w:val="32"/>
          <w:lang w:val="en-US" w:eastAsia="zh-CN"/>
        </w:rPr>
        <w:t>九</w:t>
      </w:r>
      <w:r>
        <w:rPr>
          <w:rFonts w:ascii="仿宋_GB2312" w:hAnsi="仿宋_GB2312" w:eastAsia="仿宋_GB2312"/>
          <w:b/>
          <w:sz w:val="32"/>
        </w:rPr>
        <w:t>日</w:t>
      </w:r>
    </w:p>
    <w:p>
      <w:pPr>
        <w:jc w:val="center"/>
        <w:rPr>
          <w:rFonts w:ascii="仿宋_GB2312" w:hAnsi="仿宋_GB2312" w:eastAsia="仿宋_GB2312"/>
          <w:b/>
          <w:bCs/>
          <w:sz w:val="32"/>
        </w:rPr>
      </w:pPr>
    </w:p>
    <w:p>
      <w:pPr>
        <w:autoSpaceDN w:val="0"/>
        <w:spacing w:line="360" w:lineRule="auto"/>
        <w:jc w:val="both"/>
        <w:textAlignment w:val="baseline"/>
        <w:rPr>
          <w:rFonts w:ascii="黑体" w:hAnsi="黑体" w:eastAsia="黑体"/>
          <w:b/>
          <w:w w:val="75"/>
          <w:sz w:val="48"/>
        </w:rPr>
      </w:pPr>
    </w:p>
    <w:p>
      <w:pPr>
        <w:autoSpaceDN w:val="0"/>
        <w:spacing w:line="360" w:lineRule="auto"/>
        <w:jc w:val="center"/>
        <w:textAlignment w:val="baseline"/>
        <w:rPr>
          <w:rFonts w:ascii="黑体" w:hAnsi="黑体" w:eastAsia="黑体" w:cs="宋体"/>
          <w:b/>
          <w:w w:val="75"/>
          <w:sz w:val="44"/>
          <w:szCs w:val="22"/>
        </w:rPr>
      </w:pPr>
      <w:r>
        <w:rPr>
          <w:rFonts w:ascii="黑体" w:hAnsi="黑体" w:eastAsia="黑体" w:cs="宋体"/>
          <w:b/>
          <w:w w:val="75"/>
          <w:sz w:val="44"/>
          <w:szCs w:val="22"/>
        </w:rPr>
        <w:t>榆阳区20</w:t>
      </w:r>
      <w:r>
        <w:rPr>
          <w:rFonts w:hint="eastAsia" w:ascii="黑体" w:hAnsi="黑体" w:eastAsia="黑体" w:cs="宋体"/>
          <w:b/>
          <w:w w:val="75"/>
          <w:sz w:val="44"/>
          <w:szCs w:val="22"/>
        </w:rPr>
        <w:t>2</w:t>
      </w:r>
      <w:r>
        <w:rPr>
          <w:rFonts w:hint="eastAsia" w:ascii="黑体" w:hAnsi="黑体" w:eastAsia="黑体" w:cs="宋体"/>
          <w:b/>
          <w:w w:val="75"/>
          <w:sz w:val="44"/>
          <w:szCs w:val="22"/>
          <w:lang w:val="en-US" w:eastAsia="zh-CN"/>
        </w:rPr>
        <w:t>3年</w:t>
      </w:r>
      <w:r>
        <w:rPr>
          <w:rFonts w:hint="eastAsia" w:ascii="黑体" w:hAnsi="黑体" w:eastAsia="黑体" w:cs="宋体"/>
          <w:b/>
          <w:w w:val="75"/>
          <w:sz w:val="44"/>
          <w:szCs w:val="22"/>
          <w:lang w:eastAsia="zh-CN"/>
        </w:rPr>
        <w:t>旱作节水农业漫灌改滴灌</w:t>
      </w:r>
      <w:r>
        <w:rPr>
          <w:rFonts w:hint="eastAsia" w:ascii="黑体" w:hAnsi="黑体" w:eastAsia="黑体" w:cs="宋体"/>
          <w:b/>
          <w:w w:val="75"/>
          <w:sz w:val="44"/>
          <w:szCs w:val="22"/>
        </w:rPr>
        <w:t>项目</w:t>
      </w:r>
    </w:p>
    <w:p>
      <w:pPr>
        <w:autoSpaceDN w:val="0"/>
        <w:spacing w:line="360" w:lineRule="auto"/>
        <w:jc w:val="center"/>
        <w:textAlignment w:val="baseline"/>
        <w:rPr>
          <w:rFonts w:ascii="黑体" w:hAnsi="黑体" w:eastAsia="黑体" w:cs="宋体"/>
          <w:b/>
          <w:w w:val="75"/>
          <w:sz w:val="44"/>
          <w:szCs w:val="22"/>
        </w:rPr>
      </w:pPr>
      <w:r>
        <w:rPr>
          <w:rFonts w:hint="eastAsia" w:ascii="黑体" w:hAnsi="黑体" w:eastAsia="黑体" w:cs="宋体"/>
          <w:b/>
          <w:w w:val="75"/>
          <w:sz w:val="44"/>
          <w:szCs w:val="22"/>
          <w:lang w:val="en-US" w:eastAsia="zh-CN"/>
        </w:rPr>
        <w:t>工程建设</w:t>
      </w:r>
      <w:r>
        <w:rPr>
          <w:rFonts w:hint="eastAsia" w:ascii="黑体" w:hAnsi="黑体" w:eastAsia="黑体" w:cs="宋体"/>
          <w:b/>
          <w:w w:val="75"/>
          <w:sz w:val="44"/>
          <w:szCs w:val="22"/>
        </w:rPr>
        <w:t>监理招标委托</w:t>
      </w:r>
    </w:p>
    <w:p>
      <w:pPr>
        <w:autoSpaceDN w:val="0"/>
        <w:spacing w:line="480" w:lineRule="exact"/>
        <w:ind w:firstLine="149"/>
        <w:jc w:val="left"/>
        <w:textAlignment w:val="baseline"/>
        <w:rPr>
          <w:sz w:val="30"/>
          <w:szCs w:val="30"/>
        </w:rPr>
      </w:pPr>
      <w:r>
        <w:rPr>
          <w:rFonts w:hint="eastAsia" w:ascii="黑体" w:hAnsi="黑体" w:eastAsia="黑体"/>
          <w:sz w:val="30"/>
          <w:szCs w:val="30"/>
          <w:u w:val="single"/>
        </w:rPr>
        <w:t>榆阳区政府采购中心</w:t>
      </w:r>
      <w:r>
        <w:rPr>
          <w:rFonts w:ascii="黑体" w:hAnsi="黑体" w:eastAsia="黑体"/>
          <w:sz w:val="30"/>
          <w:szCs w:val="30"/>
        </w:rPr>
        <w:t>：</w:t>
      </w:r>
    </w:p>
    <w:p>
      <w:pPr>
        <w:keepNext w:val="0"/>
        <w:keepLines w:val="0"/>
        <w:pageBreakBefore w:val="0"/>
        <w:widowControl w:val="0"/>
        <w:numPr>
          <w:ilvl w:val="0"/>
          <w:numId w:val="1"/>
        </w:numPr>
        <w:kinsoku/>
        <w:wordWrap/>
        <w:overflowPunct/>
        <w:topLinePunct w:val="0"/>
        <w:autoSpaceDE/>
        <w:bidi w:val="0"/>
        <w:adjustRightInd/>
        <w:snapToGrid/>
        <w:spacing w:line="66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根据</w:t>
      </w:r>
      <w:r>
        <w:rPr>
          <w:rFonts w:hint="eastAsia" w:ascii="仿宋_GB2312" w:hAnsi="仿宋_GB2312" w:eastAsia="仿宋_GB2312" w:cs="仿宋_GB2312"/>
          <w:bCs/>
          <w:sz w:val="30"/>
          <w:szCs w:val="30"/>
          <w:lang w:val="en-US" w:eastAsia="zh-CN"/>
        </w:rPr>
        <w:t>榆林市农业农村局</w:t>
      </w:r>
      <w:r>
        <w:rPr>
          <w:rFonts w:hint="eastAsia" w:ascii="仿宋_GB2312" w:hAnsi="仿宋_GB2312" w:eastAsia="仿宋_GB2312" w:cs="仿宋_GB2312"/>
          <w:bCs/>
          <w:sz w:val="30"/>
          <w:szCs w:val="30"/>
        </w:rPr>
        <w:t>《</w:t>
      </w:r>
      <w:r>
        <w:rPr>
          <w:rFonts w:hint="eastAsia" w:ascii="仿宋_GB2312" w:hAnsi="仿宋_GB2312" w:eastAsia="仿宋_GB2312" w:cs="仿宋_GB2312"/>
          <w:bCs/>
          <w:sz w:val="30"/>
          <w:szCs w:val="30"/>
          <w:lang w:val="en-US" w:eastAsia="zh-CN"/>
        </w:rPr>
        <w:t>关于2023年榆林市第一批旱作节水农业项目实施方案审批的意见</w:t>
      </w:r>
      <w:r>
        <w:rPr>
          <w:rFonts w:hint="eastAsia" w:ascii="仿宋_GB2312" w:hAnsi="仿宋_GB2312" w:eastAsia="仿宋_GB2312" w:cs="仿宋_GB2312"/>
          <w:bCs/>
          <w:sz w:val="30"/>
          <w:szCs w:val="30"/>
        </w:rPr>
        <w:t>》</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榆政农函[2023]6号</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下达</w:t>
      </w:r>
      <w:r>
        <w:rPr>
          <w:rFonts w:hint="eastAsia" w:ascii="仿宋_GB2312" w:hAnsi="仿宋_GB2312" w:eastAsia="仿宋_GB2312" w:cs="仿宋_GB2312"/>
          <w:bCs/>
          <w:sz w:val="30"/>
          <w:szCs w:val="30"/>
        </w:rPr>
        <w:t>榆阳区202</w:t>
      </w:r>
      <w:r>
        <w:rPr>
          <w:rFonts w:hint="eastAsia" w:ascii="仿宋_GB2312" w:hAnsi="仿宋_GB2312" w:eastAsia="仿宋_GB2312" w:cs="仿宋_GB2312"/>
          <w:bCs/>
          <w:sz w:val="30"/>
          <w:szCs w:val="30"/>
          <w:lang w:val="en-US" w:eastAsia="zh-CN"/>
        </w:rPr>
        <w:t>3</w:t>
      </w:r>
      <w:r>
        <w:rPr>
          <w:rFonts w:hint="eastAsia" w:ascii="仿宋_GB2312" w:hAnsi="仿宋_GB2312" w:eastAsia="仿宋_GB2312" w:cs="仿宋_GB2312"/>
          <w:bCs/>
          <w:sz w:val="30"/>
          <w:szCs w:val="30"/>
        </w:rPr>
        <w:t>年度</w:t>
      </w:r>
      <w:r>
        <w:rPr>
          <w:rFonts w:hint="eastAsia" w:ascii="仿宋_GB2312" w:hAnsi="仿宋_GB2312" w:eastAsia="仿宋_GB2312" w:cs="仿宋_GB2312"/>
          <w:bCs/>
          <w:sz w:val="30"/>
          <w:szCs w:val="30"/>
          <w:lang w:eastAsia="zh-CN"/>
        </w:rPr>
        <w:t>旱作节水农业漫灌改滴灌</w:t>
      </w:r>
      <w:r>
        <w:rPr>
          <w:rFonts w:hint="eastAsia" w:ascii="仿宋_GB2312" w:hAnsi="仿宋_GB2312" w:eastAsia="仿宋_GB2312" w:cs="仿宋_GB2312"/>
          <w:bCs/>
          <w:sz w:val="30"/>
          <w:szCs w:val="30"/>
        </w:rPr>
        <w:t>项目</w:t>
      </w:r>
      <w:r>
        <w:rPr>
          <w:rFonts w:hint="eastAsia" w:ascii="仿宋_GB2312" w:hAnsi="仿宋_GB2312" w:eastAsia="仿宋_GB2312" w:cs="仿宋_GB2312"/>
          <w:bCs/>
          <w:sz w:val="30"/>
          <w:szCs w:val="30"/>
          <w:lang w:val="en-US" w:eastAsia="zh-CN"/>
        </w:rPr>
        <w:t>3.0万亩，根据进度安排</w:t>
      </w:r>
      <w:r>
        <w:rPr>
          <w:rFonts w:hint="eastAsia" w:ascii="仿宋_GB2312" w:hAnsi="仿宋_GB2312" w:eastAsia="仿宋_GB2312" w:cs="仿宋_GB2312"/>
          <w:bCs/>
          <w:sz w:val="30"/>
          <w:szCs w:val="30"/>
        </w:rPr>
        <w:t>现需进行</w:t>
      </w:r>
      <w:r>
        <w:rPr>
          <w:rFonts w:hint="eastAsia" w:ascii="仿宋_GB2312" w:hAnsi="仿宋_GB2312" w:eastAsia="仿宋_GB2312" w:cs="仿宋_GB2312"/>
          <w:bCs/>
          <w:sz w:val="30"/>
          <w:szCs w:val="30"/>
          <w:lang w:val="en-US" w:eastAsia="zh-CN"/>
        </w:rPr>
        <w:t>工程建设</w:t>
      </w:r>
      <w:r>
        <w:rPr>
          <w:rFonts w:hint="eastAsia" w:ascii="仿宋_GB2312" w:hAnsi="仿宋_GB2312" w:eastAsia="仿宋_GB2312" w:cs="仿宋_GB2312"/>
          <w:bCs/>
          <w:sz w:val="30"/>
          <w:szCs w:val="30"/>
        </w:rPr>
        <w:t>监理招标，现委托贵中心以竞争性</w:t>
      </w:r>
      <w:r>
        <w:rPr>
          <w:rFonts w:hint="eastAsia" w:ascii="仿宋_GB2312" w:hAnsi="仿宋_GB2312" w:eastAsia="仿宋_GB2312" w:cs="仿宋_GB2312"/>
          <w:bCs/>
          <w:sz w:val="30"/>
          <w:szCs w:val="30"/>
          <w:lang w:val="en-US" w:eastAsia="zh-CN"/>
        </w:rPr>
        <w:t>谈判</w:t>
      </w:r>
      <w:r>
        <w:rPr>
          <w:rFonts w:hint="eastAsia" w:ascii="仿宋_GB2312" w:hAnsi="仿宋_GB2312" w:eastAsia="仿宋_GB2312" w:cs="仿宋_GB2312"/>
          <w:bCs/>
          <w:sz w:val="30"/>
          <w:szCs w:val="30"/>
        </w:rPr>
        <w:t>方式进行招标。</w:t>
      </w:r>
    </w:p>
    <w:p>
      <w:pPr>
        <w:keepNext w:val="0"/>
        <w:keepLines w:val="0"/>
        <w:pageBreakBefore w:val="0"/>
        <w:widowControl w:val="0"/>
        <w:kinsoku/>
        <w:wordWrap/>
        <w:overflowPunct/>
        <w:topLinePunct w:val="0"/>
        <w:autoSpaceDE/>
        <w:autoSpaceDN w:val="0"/>
        <w:bidi w:val="0"/>
        <w:adjustRightInd/>
        <w:snapToGrid/>
        <w:spacing w:line="660" w:lineRule="exact"/>
        <w:ind w:firstLine="600" w:firstLineChars="200"/>
        <w:textAlignment w:val="baseline"/>
        <w:rPr>
          <w:sz w:val="30"/>
          <w:szCs w:val="30"/>
        </w:rPr>
      </w:pPr>
      <w:r>
        <w:rPr>
          <w:rFonts w:ascii="黑体" w:hAnsi="黑体" w:eastAsia="黑体"/>
          <w:sz w:val="30"/>
          <w:szCs w:val="30"/>
        </w:rPr>
        <w:t>一、项目情况：</w:t>
      </w:r>
      <w:r>
        <w:rPr>
          <w:rFonts w:ascii="黑体" w:hAnsi="黑体" w:eastAsia="黑体"/>
          <w:b/>
          <w:w w:val="75"/>
          <w:sz w:val="30"/>
          <w:szCs w:val="30"/>
        </w:rPr>
        <w:t xml:space="preserve">     </w:t>
      </w:r>
    </w:p>
    <w:p>
      <w:pPr>
        <w:keepNext w:val="0"/>
        <w:keepLines w:val="0"/>
        <w:pageBreakBefore w:val="0"/>
        <w:widowControl w:val="0"/>
        <w:kinsoku/>
        <w:wordWrap/>
        <w:overflowPunct/>
        <w:topLinePunct w:val="0"/>
        <w:autoSpaceDE/>
        <w:autoSpaceDN w:val="0"/>
        <w:bidi w:val="0"/>
        <w:adjustRightInd/>
        <w:snapToGrid/>
        <w:spacing w:line="660" w:lineRule="exact"/>
        <w:ind w:firstLine="719"/>
        <w:textAlignment w:val="baseline"/>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rPr>
        <w:t>榆阳区202</w:t>
      </w:r>
      <w:r>
        <w:rPr>
          <w:rFonts w:hint="eastAsia" w:ascii="仿宋_GB2312" w:hAnsi="仿宋_GB2312" w:eastAsia="仿宋_GB2312" w:cs="仿宋_GB2312"/>
          <w:bCs/>
          <w:sz w:val="30"/>
          <w:szCs w:val="30"/>
          <w:lang w:val="en-US" w:eastAsia="zh-CN"/>
        </w:rPr>
        <w:t>3年</w:t>
      </w:r>
      <w:r>
        <w:rPr>
          <w:rFonts w:hint="eastAsia" w:ascii="仿宋_GB2312" w:hAnsi="仿宋_GB2312" w:eastAsia="仿宋_GB2312" w:cs="仿宋_GB2312"/>
          <w:bCs/>
          <w:sz w:val="30"/>
          <w:szCs w:val="30"/>
          <w:lang w:eastAsia="zh-CN"/>
        </w:rPr>
        <w:t>旱作节水农业漫灌改滴灌</w:t>
      </w:r>
      <w:r>
        <w:rPr>
          <w:rFonts w:hint="eastAsia" w:ascii="仿宋_GB2312" w:hAnsi="仿宋_GB2312" w:eastAsia="仿宋_GB2312" w:cs="仿宋_GB2312"/>
          <w:bCs/>
          <w:sz w:val="30"/>
          <w:szCs w:val="30"/>
          <w:lang w:val="en-US" w:eastAsia="zh-CN"/>
        </w:rPr>
        <w:t>项目建设任务3.0万亩，涉及了12个乡镇的21个行政村和1个国有农场。其中包含了：小壕兔乡掌高兔村、武素采当村；朝阳路办事处三岔湾村；麻黄梁镇十八墩村、盘云界村；孟家湾乡三道河则村；红石桥乡井界村、肖峁村、闹牛海则村、武松界村；岔河则乡白河庙村；小纪汗镇奔滩村、菠萝滩村；古塔镇石井村；芹河镇谷地峁村、马家峁村、水掌村；牛家梁镇什拉滩村；补浪河乡女子民兵治沙连、曹家峁村；马合镇西马合村；鱼河农场</w:t>
      </w:r>
      <w:r>
        <w:rPr>
          <w:rFonts w:hint="eastAsia" w:ascii="仿宋_GB2312" w:hAnsi="仿宋_GB2312" w:eastAsia="仿宋_GB2312" w:cs="仿宋_GB2312"/>
          <w:bCs/>
          <w:sz w:val="30"/>
          <w:szCs w:val="30"/>
        </w:rPr>
        <w:t>。建设内容主要以多管井和中深井作为水源，塑料管为输水方</w:t>
      </w:r>
      <w:r>
        <w:rPr>
          <w:rFonts w:hint="eastAsia" w:ascii="仿宋_GB2312" w:hAnsi="仿宋_GB2312" w:eastAsia="仿宋_GB2312" w:cs="仿宋_GB2312"/>
          <w:bCs/>
          <w:sz w:val="30"/>
          <w:szCs w:val="30"/>
          <w:lang w:val="en-US" w:eastAsia="zh-CN"/>
        </w:rPr>
        <w:t>式的节水灌溉。建设期</w:t>
      </w:r>
      <w:r>
        <w:rPr>
          <w:rFonts w:hint="default" w:ascii="仿宋_GB2312" w:hAnsi="仿宋_GB2312" w:eastAsia="仿宋_GB2312" w:cs="仿宋_GB2312"/>
          <w:bCs/>
          <w:sz w:val="30"/>
          <w:szCs w:val="30"/>
          <w:lang w:val="en-US" w:eastAsia="zh-CN"/>
        </w:rPr>
        <w:t>3</w:t>
      </w:r>
      <w:r>
        <w:rPr>
          <w:rFonts w:hint="eastAsia" w:ascii="仿宋_GB2312" w:hAnsi="仿宋_GB2312" w:eastAsia="仿宋_GB2312" w:cs="仿宋_GB2312"/>
          <w:bCs/>
          <w:sz w:val="30"/>
          <w:szCs w:val="30"/>
          <w:lang w:val="en-US" w:eastAsia="zh-CN"/>
        </w:rPr>
        <w:t>个月，监理方式以现场傍站为主，抽检检测为辅，工程质量合格，质保期1年，责任期三年。</w:t>
      </w:r>
    </w:p>
    <w:p>
      <w:pPr>
        <w:keepNext w:val="0"/>
        <w:keepLines w:val="0"/>
        <w:pageBreakBefore w:val="0"/>
        <w:widowControl w:val="0"/>
        <w:kinsoku/>
        <w:wordWrap/>
        <w:overflowPunct/>
        <w:topLinePunct w:val="0"/>
        <w:autoSpaceDE/>
        <w:autoSpaceDN w:val="0"/>
        <w:bidi w:val="0"/>
        <w:adjustRightInd/>
        <w:snapToGrid/>
        <w:spacing w:line="660" w:lineRule="exact"/>
        <w:ind w:firstLine="600" w:firstLineChars="200"/>
        <w:textAlignment w:val="baseline"/>
        <w:rPr>
          <w:rFonts w:ascii="黑体" w:hAnsi="黑体" w:eastAsia="黑体"/>
          <w:sz w:val="30"/>
          <w:szCs w:val="30"/>
        </w:rPr>
      </w:pPr>
      <w:r>
        <w:rPr>
          <w:rFonts w:hint="eastAsia" w:ascii="黑体" w:hAnsi="黑体" w:eastAsia="黑体"/>
          <w:sz w:val="30"/>
          <w:szCs w:val="30"/>
        </w:rPr>
        <w:t>二、资质及人员要求</w:t>
      </w:r>
      <w:r>
        <w:rPr>
          <w:rFonts w:ascii="黑体" w:hAnsi="黑体" w:eastAsia="黑体"/>
          <w:sz w:val="30"/>
          <w:szCs w:val="30"/>
        </w:rPr>
        <w:t>：</w:t>
      </w:r>
    </w:p>
    <w:p>
      <w:pPr>
        <w:keepNext w:val="0"/>
        <w:keepLines w:val="0"/>
        <w:pageBreakBefore w:val="0"/>
        <w:widowControl w:val="0"/>
        <w:kinsoku/>
        <w:wordWrap/>
        <w:overflowPunct/>
        <w:topLinePunct w:val="0"/>
        <w:autoSpaceDE/>
        <w:autoSpaceDN w:val="0"/>
        <w:bidi w:val="0"/>
        <w:adjustRightInd/>
        <w:snapToGrid/>
        <w:spacing w:line="660" w:lineRule="exact"/>
        <w:ind w:firstLine="719"/>
        <w:textAlignment w:val="baseline"/>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1、资质要求：</w:t>
      </w:r>
    </w:p>
    <w:p>
      <w:pPr>
        <w:keepNext w:val="0"/>
        <w:keepLines w:val="0"/>
        <w:pageBreakBefore w:val="0"/>
        <w:widowControl w:val="0"/>
        <w:kinsoku/>
        <w:wordWrap/>
        <w:overflowPunct/>
        <w:topLinePunct w:val="0"/>
        <w:autoSpaceDE/>
        <w:autoSpaceDN w:val="0"/>
        <w:bidi w:val="0"/>
        <w:adjustRightInd/>
        <w:snapToGrid/>
        <w:spacing w:line="660" w:lineRule="exact"/>
        <w:ind w:firstLine="719"/>
        <w:textAlignment w:val="baseline"/>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具有水利工程施工监理专业资质丙级（含丙级）以上资质；</w:t>
      </w:r>
    </w:p>
    <w:p>
      <w:pPr>
        <w:keepNext w:val="0"/>
        <w:keepLines w:val="0"/>
        <w:pageBreakBefore w:val="0"/>
        <w:widowControl w:val="0"/>
        <w:kinsoku/>
        <w:wordWrap/>
        <w:overflowPunct/>
        <w:topLinePunct w:val="0"/>
        <w:autoSpaceDE/>
        <w:autoSpaceDN w:val="0"/>
        <w:bidi w:val="0"/>
        <w:adjustRightInd/>
        <w:snapToGrid/>
        <w:spacing w:line="660" w:lineRule="exact"/>
        <w:ind w:firstLine="719"/>
        <w:textAlignment w:val="baseline"/>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2、监理人员数量要求（工程监理期间，各阶段监理人员最低人数要求）：</w:t>
      </w:r>
    </w:p>
    <w:p>
      <w:pPr>
        <w:keepNext w:val="0"/>
        <w:keepLines w:val="0"/>
        <w:pageBreakBefore w:val="0"/>
        <w:widowControl w:val="0"/>
        <w:kinsoku/>
        <w:wordWrap/>
        <w:overflowPunct/>
        <w:topLinePunct w:val="0"/>
        <w:autoSpaceDE/>
        <w:autoSpaceDN w:val="0"/>
        <w:bidi w:val="0"/>
        <w:adjustRightInd/>
        <w:snapToGrid/>
        <w:spacing w:line="660" w:lineRule="exact"/>
        <w:ind w:firstLine="719"/>
        <w:textAlignment w:val="baseline"/>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1）监理人员必须专职，在合同约定监理期间，不得再兼任业主其他监理项目部及其他公司监理项目部的任何职务；</w:t>
      </w:r>
    </w:p>
    <w:p>
      <w:pPr>
        <w:keepNext w:val="0"/>
        <w:keepLines w:val="0"/>
        <w:pageBreakBefore w:val="0"/>
        <w:widowControl w:val="0"/>
        <w:kinsoku/>
        <w:wordWrap/>
        <w:overflowPunct/>
        <w:topLinePunct w:val="0"/>
        <w:autoSpaceDE/>
        <w:autoSpaceDN w:val="0"/>
        <w:bidi w:val="0"/>
        <w:adjustRightInd/>
        <w:snapToGrid/>
        <w:spacing w:line="660" w:lineRule="exact"/>
        <w:ind w:firstLine="719"/>
        <w:textAlignment w:val="baseline"/>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2）监理公司项目部人员变动，须提前3日以书面形式向业主申报，待业主批准后方可实施，且应代之以同等技能的人员，该人员在其前任离岗同时到岗。</w:t>
      </w:r>
    </w:p>
    <w:p>
      <w:pPr>
        <w:keepNext w:val="0"/>
        <w:keepLines w:val="0"/>
        <w:pageBreakBefore w:val="0"/>
        <w:widowControl w:val="0"/>
        <w:kinsoku/>
        <w:wordWrap/>
        <w:overflowPunct/>
        <w:topLinePunct w:val="0"/>
        <w:autoSpaceDE/>
        <w:autoSpaceDN w:val="0"/>
        <w:bidi w:val="0"/>
        <w:adjustRightInd/>
        <w:snapToGrid/>
        <w:spacing w:line="660" w:lineRule="exact"/>
        <w:ind w:firstLine="719"/>
        <w:textAlignment w:val="baseline"/>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3）监理公司项目部在未得到业主书面批准之前，不得擅自撤离业主项目现场。</w:t>
      </w:r>
    </w:p>
    <w:p>
      <w:pPr>
        <w:keepNext w:val="0"/>
        <w:keepLines w:val="0"/>
        <w:pageBreakBefore w:val="0"/>
        <w:widowControl w:val="0"/>
        <w:kinsoku/>
        <w:wordWrap/>
        <w:overflowPunct/>
        <w:topLinePunct w:val="0"/>
        <w:autoSpaceDE/>
        <w:autoSpaceDN w:val="0"/>
        <w:bidi w:val="0"/>
        <w:adjustRightInd/>
        <w:snapToGrid/>
        <w:spacing w:line="660" w:lineRule="exact"/>
        <w:ind w:firstLine="719"/>
        <w:textAlignment w:val="baseline"/>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4）服务于本工程的各标段总监不少于1人、监理工程师不少于5人必须是投标单位的在编注册人员并取得建设部、人事部或相同等级部门颁发的国家级注册总监、监理工程师资格证书且无不良行为记录，并提供相关人员已缴存的不少于连续3个月可查询的社会保障资金缴存单据或社保机构开具的社会保险参保缴费情况证明。</w:t>
      </w:r>
    </w:p>
    <w:p>
      <w:pPr>
        <w:pStyle w:val="2"/>
        <w:ind w:left="0" w:leftChars="0" w:firstLine="600" w:firstLineChars="200"/>
        <w:rPr>
          <w:rFonts w:hint="default" w:ascii="仿宋_GB2312" w:hAnsi="仿宋_GB2312" w:eastAsia="仿宋_GB2312" w:cs="仿宋_GB2312"/>
          <w:bCs/>
          <w:kern w:val="2"/>
          <w:sz w:val="30"/>
          <w:szCs w:val="30"/>
          <w:lang w:val="en-US" w:eastAsia="zh-CN" w:bidi="ar-SA"/>
        </w:rPr>
      </w:pPr>
      <w:r>
        <w:rPr>
          <w:rFonts w:hint="eastAsia" w:ascii="仿宋_GB2312" w:hAnsi="仿宋_GB2312" w:eastAsia="仿宋_GB2312" w:cs="仿宋_GB2312"/>
          <w:bCs/>
          <w:kern w:val="2"/>
          <w:sz w:val="30"/>
          <w:szCs w:val="30"/>
          <w:lang w:val="en-US" w:eastAsia="zh-CN" w:bidi="ar-SA"/>
        </w:rPr>
        <w:t>5）监理公司负责监理人员的交通所用车辆、食宿、人身意外保险、工伤保险等，监理人员活动过程中发生一切安全事故均由监理公司负责。</w:t>
      </w:r>
    </w:p>
    <w:p>
      <w:pPr>
        <w:keepNext w:val="0"/>
        <w:keepLines w:val="0"/>
        <w:pageBreakBefore w:val="0"/>
        <w:widowControl w:val="0"/>
        <w:kinsoku/>
        <w:wordWrap/>
        <w:overflowPunct/>
        <w:topLinePunct w:val="0"/>
        <w:autoSpaceDE/>
        <w:autoSpaceDN w:val="0"/>
        <w:bidi w:val="0"/>
        <w:adjustRightInd/>
        <w:snapToGrid/>
        <w:spacing w:line="660" w:lineRule="exact"/>
        <w:ind w:firstLine="719"/>
        <w:textAlignment w:val="baseline"/>
        <w:rPr>
          <w:rFonts w:hint="eastAsia"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三、招标方式：</w:t>
      </w:r>
    </w:p>
    <w:p>
      <w:pPr>
        <w:keepNext w:val="0"/>
        <w:keepLines w:val="0"/>
        <w:pageBreakBefore w:val="0"/>
        <w:widowControl w:val="0"/>
        <w:kinsoku/>
        <w:wordWrap/>
        <w:overflowPunct/>
        <w:topLinePunct w:val="0"/>
        <w:autoSpaceDE/>
        <w:autoSpaceDN w:val="0"/>
        <w:bidi w:val="0"/>
        <w:adjustRightInd/>
        <w:snapToGrid/>
        <w:spacing w:line="660" w:lineRule="exact"/>
        <w:ind w:firstLine="719"/>
        <w:textAlignment w:val="baseline"/>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设2个标段，以竞争性谈判方式进行招标，标段划分详见下表。</w:t>
      </w:r>
    </w:p>
    <w:p>
      <w:pPr>
        <w:pStyle w:val="2"/>
        <w:ind w:left="-420" w:leftChars="-200" w:firstLine="210" w:firstLineChars="100"/>
        <w:rPr>
          <w:rFonts w:hint="default"/>
          <w:lang w:val="en-US"/>
        </w:rPr>
      </w:pPr>
      <w:r>
        <w:rPr>
          <w:rFonts w:hint="default"/>
          <w:lang w:val="en-US"/>
        </w:rPr>
        <w:object>
          <v:shape id="_x0000_i1025" o:spt="75" type="#_x0000_t75" style="height:594.5pt;width:455.4pt;" o:ole="t" filled="f" o:preferrelative="t" stroked="f" coordsize="21600,21600">
            <v:path/>
            <v:fill on="f" focussize="0,0"/>
            <v:stroke on="f"/>
            <v:imagedata r:id="rId5" o:title=""/>
            <o:lock v:ext="edit" aspectratio="f"/>
            <w10:wrap type="none"/>
            <w10:anchorlock/>
          </v:shape>
          <o:OLEObject Type="Embed" ProgID="Excel.Sheet.8" ShapeID="_x0000_i1025" DrawAspect="Content" ObjectID="_1468075725" r:id="rId4">
            <o:LockedField>false</o:LockedField>
          </o:OLEObject>
        </w:object>
      </w:r>
    </w:p>
    <w:p>
      <w:pPr>
        <w:pStyle w:val="2"/>
        <w:numPr>
          <w:ilvl w:val="0"/>
          <w:numId w:val="2"/>
        </w:numPr>
        <w:ind w:left="-420" w:leftChars="-200" w:firstLine="904" w:firstLineChars="300"/>
        <w:rPr>
          <w:rFonts w:hint="eastAsia" w:ascii="仿宋_GB2312" w:hAnsi="仿宋_GB2312" w:eastAsia="仿宋_GB2312" w:cs="仿宋_GB2312"/>
          <w:b/>
          <w:bCs w:val="0"/>
          <w:kern w:val="2"/>
          <w:sz w:val="30"/>
          <w:szCs w:val="30"/>
          <w:lang w:val="en-US" w:eastAsia="zh-CN" w:bidi="ar-SA"/>
        </w:rPr>
      </w:pPr>
      <w:r>
        <w:rPr>
          <w:rFonts w:hint="eastAsia" w:ascii="仿宋_GB2312" w:hAnsi="仿宋_GB2312" w:eastAsia="仿宋_GB2312" w:cs="仿宋_GB2312"/>
          <w:b/>
          <w:bCs w:val="0"/>
          <w:kern w:val="2"/>
          <w:sz w:val="30"/>
          <w:szCs w:val="30"/>
          <w:lang w:val="en-US" w:eastAsia="zh-CN" w:bidi="ar-SA"/>
        </w:rPr>
        <w:t>工期要求：</w:t>
      </w:r>
    </w:p>
    <w:p>
      <w:pPr>
        <w:pStyle w:val="2"/>
        <w:numPr>
          <w:ilvl w:val="0"/>
          <w:numId w:val="0"/>
        </w:num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202</w:t>
      </w:r>
      <w:r>
        <w:rPr>
          <w:rFonts w:hint="eastAsia" w:ascii="仿宋_GB2312" w:hAnsi="仿宋_GB2312" w:eastAsia="仿宋_GB2312" w:cs="仿宋_GB2312"/>
          <w:bCs/>
          <w:sz w:val="30"/>
          <w:szCs w:val="30"/>
          <w:lang w:val="en-US" w:eastAsia="zh-CN"/>
        </w:rPr>
        <w:t>3</w:t>
      </w:r>
      <w:r>
        <w:rPr>
          <w:rFonts w:hint="eastAsia" w:ascii="仿宋_GB2312" w:hAnsi="仿宋_GB2312" w:eastAsia="仿宋_GB2312" w:cs="仿宋_GB2312"/>
          <w:bCs/>
          <w:sz w:val="30"/>
          <w:szCs w:val="30"/>
        </w:rPr>
        <w:t>-0</w:t>
      </w:r>
      <w:r>
        <w:rPr>
          <w:rFonts w:hint="default" w:ascii="仿宋_GB2312" w:hAnsi="仿宋_GB2312" w:eastAsia="仿宋_GB2312" w:cs="仿宋_GB2312"/>
          <w:bCs/>
          <w:sz w:val="30"/>
          <w:szCs w:val="30"/>
          <w:lang w:val="en-US"/>
        </w:rPr>
        <w:t>4</w:t>
      </w:r>
      <w:r>
        <w:rPr>
          <w:rFonts w:hint="eastAsia" w:ascii="仿宋_GB2312" w:hAnsi="仿宋_GB2312" w:eastAsia="仿宋_GB2312" w:cs="仿宋_GB2312"/>
          <w:bCs/>
          <w:sz w:val="30"/>
          <w:szCs w:val="30"/>
        </w:rPr>
        <w:t>-</w:t>
      </w:r>
      <w:r>
        <w:rPr>
          <w:rFonts w:hint="default" w:ascii="仿宋_GB2312" w:hAnsi="仿宋_GB2312" w:eastAsia="仿宋_GB2312" w:cs="仿宋_GB2312"/>
          <w:bCs/>
          <w:sz w:val="30"/>
          <w:szCs w:val="30"/>
          <w:lang w:val="en-US"/>
        </w:rPr>
        <w:t xml:space="preserve">01 </w:t>
      </w:r>
      <w:r>
        <w:rPr>
          <w:rFonts w:hint="eastAsia" w:ascii="仿宋_GB2312" w:hAnsi="仿宋_GB2312" w:eastAsia="仿宋_GB2312" w:cs="仿宋_GB2312"/>
          <w:bCs/>
          <w:sz w:val="30"/>
          <w:szCs w:val="30"/>
        </w:rPr>
        <w:t>00:00:00 至 202</w:t>
      </w:r>
      <w:r>
        <w:rPr>
          <w:rFonts w:hint="eastAsia" w:ascii="仿宋_GB2312" w:hAnsi="仿宋_GB2312" w:eastAsia="仿宋_GB2312" w:cs="仿宋_GB2312"/>
          <w:bCs/>
          <w:sz w:val="30"/>
          <w:szCs w:val="30"/>
          <w:lang w:val="en-US" w:eastAsia="zh-CN"/>
        </w:rPr>
        <w:t>3</w:t>
      </w:r>
      <w:r>
        <w:rPr>
          <w:rFonts w:hint="eastAsia" w:ascii="仿宋_GB2312" w:hAnsi="仿宋_GB2312" w:eastAsia="仿宋_GB2312" w:cs="仿宋_GB2312"/>
          <w:bCs/>
          <w:sz w:val="30"/>
          <w:szCs w:val="30"/>
        </w:rPr>
        <w:t>-</w:t>
      </w:r>
      <w:r>
        <w:rPr>
          <w:rFonts w:hint="default" w:ascii="仿宋_GB2312" w:hAnsi="仿宋_GB2312" w:eastAsia="仿宋_GB2312" w:cs="仿宋_GB2312"/>
          <w:bCs/>
          <w:sz w:val="30"/>
          <w:szCs w:val="30"/>
          <w:lang w:val="en-US"/>
        </w:rPr>
        <w:t>06</w:t>
      </w:r>
      <w:r>
        <w:rPr>
          <w:rFonts w:hint="eastAsia" w:ascii="仿宋_GB2312" w:hAnsi="仿宋_GB2312" w:eastAsia="仿宋_GB2312" w:cs="仿宋_GB2312"/>
          <w:bCs/>
          <w:sz w:val="30"/>
          <w:szCs w:val="30"/>
        </w:rPr>
        <w:t>-</w:t>
      </w:r>
      <w:r>
        <w:rPr>
          <w:rFonts w:hint="default" w:ascii="仿宋_GB2312" w:hAnsi="仿宋_GB2312" w:eastAsia="仿宋_GB2312" w:cs="仿宋_GB2312"/>
          <w:bCs/>
          <w:sz w:val="30"/>
          <w:szCs w:val="30"/>
          <w:lang w:val="en-US"/>
        </w:rPr>
        <w:t xml:space="preserve">30 </w:t>
      </w:r>
      <w:r>
        <w:rPr>
          <w:rFonts w:hint="eastAsia" w:ascii="仿宋_GB2312" w:hAnsi="仿宋_GB2312" w:eastAsia="仿宋_GB2312" w:cs="仿宋_GB2312"/>
          <w:bCs/>
          <w:sz w:val="30"/>
          <w:szCs w:val="30"/>
        </w:rPr>
        <w:t>00:00:00（具体服务起止日期可随合同签订时间相应顺延）</w:t>
      </w:r>
    </w:p>
    <w:p>
      <w:pPr>
        <w:keepNext w:val="0"/>
        <w:keepLines w:val="0"/>
        <w:pageBreakBefore w:val="0"/>
        <w:widowControl w:val="0"/>
        <w:kinsoku/>
        <w:wordWrap/>
        <w:overflowPunct/>
        <w:topLinePunct w:val="0"/>
        <w:autoSpaceDE/>
        <w:autoSpaceDN w:val="0"/>
        <w:bidi w:val="0"/>
        <w:adjustRightInd/>
        <w:snapToGrid/>
        <w:spacing w:line="680" w:lineRule="exact"/>
        <w:ind w:firstLine="600" w:firstLineChars="200"/>
        <w:textAlignment w:val="baseline"/>
        <w:rPr>
          <w:rFonts w:ascii="黑体" w:hAnsi="黑体" w:eastAsia="黑体"/>
          <w:sz w:val="30"/>
          <w:szCs w:val="30"/>
        </w:rPr>
      </w:pPr>
      <w:r>
        <w:rPr>
          <w:rFonts w:hint="eastAsia" w:ascii="黑体" w:hAnsi="黑体" w:eastAsia="黑体"/>
          <w:sz w:val="30"/>
          <w:szCs w:val="30"/>
        </w:rPr>
        <w:t>五、付款方式：</w:t>
      </w:r>
    </w:p>
    <w:p>
      <w:pPr>
        <w:keepNext w:val="0"/>
        <w:keepLines w:val="0"/>
        <w:pageBreakBefore w:val="0"/>
        <w:widowControl w:val="0"/>
        <w:kinsoku/>
        <w:wordWrap/>
        <w:overflowPunct/>
        <w:topLinePunct w:val="0"/>
        <w:autoSpaceDE/>
        <w:bidi w:val="0"/>
        <w:adjustRightInd/>
        <w:snapToGrid/>
        <w:spacing w:line="68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lang w:val="en-US" w:eastAsia="zh-CN"/>
        </w:rPr>
        <w:t>按照施工进度支付，</w:t>
      </w:r>
      <w:r>
        <w:rPr>
          <w:rFonts w:hint="eastAsia" w:ascii="仿宋_GB2312" w:hAnsi="仿宋_GB2312" w:eastAsia="仿宋_GB2312" w:cs="仿宋_GB2312"/>
          <w:bCs/>
          <w:sz w:val="30"/>
          <w:szCs w:val="30"/>
        </w:rPr>
        <w:t>竣工</w:t>
      </w:r>
      <w:r>
        <w:rPr>
          <w:rFonts w:hint="eastAsia" w:ascii="仿宋_GB2312" w:hAnsi="仿宋_GB2312" w:eastAsia="仿宋_GB2312" w:cs="仿宋_GB2312"/>
          <w:bCs/>
          <w:sz w:val="30"/>
          <w:szCs w:val="30"/>
          <w:lang w:val="en-US" w:eastAsia="zh-CN"/>
        </w:rPr>
        <w:t>验收</w:t>
      </w:r>
      <w:r>
        <w:rPr>
          <w:rFonts w:hint="eastAsia" w:ascii="仿宋_GB2312" w:hAnsi="仿宋_GB2312" w:eastAsia="仿宋_GB2312" w:cs="仿宋_GB2312"/>
          <w:bCs/>
          <w:sz w:val="30"/>
          <w:szCs w:val="30"/>
        </w:rPr>
        <w:t>后</w:t>
      </w:r>
      <w:r>
        <w:rPr>
          <w:rFonts w:hint="eastAsia" w:ascii="仿宋_GB2312" w:hAnsi="仿宋_GB2312" w:eastAsia="仿宋_GB2312" w:cs="仿宋_GB2312"/>
          <w:bCs/>
          <w:sz w:val="30"/>
          <w:szCs w:val="30"/>
          <w:lang w:val="en-US" w:eastAsia="zh-CN"/>
        </w:rPr>
        <w:t>一次性付清余款</w:t>
      </w:r>
      <w:r>
        <w:rPr>
          <w:rFonts w:hint="eastAsia" w:ascii="仿宋_GB2312" w:hAnsi="仿宋_GB2312" w:eastAsia="仿宋_GB2312" w:cs="仿宋_GB2312"/>
          <w:bCs/>
          <w:sz w:val="30"/>
          <w:szCs w:val="30"/>
        </w:rPr>
        <w:t>。</w:t>
      </w:r>
    </w:p>
    <w:p>
      <w:pPr>
        <w:keepNext w:val="0"/>
        <w:keepLines w:val="0"/>
        <w:pageBreakBefore w:val="0"/>
        <w:widowControl w:val="0"/>
        <w:kinsoku/>
        <w:wordWrap/>
        <w:overflowPunct/>
        <w:topLinePunct w:val="0"/>
        <w:autoSpaceDE/>
        <w:bidi w:val="0"/>
        <w:adjustRightInd/>
        <w:snapToGrid/>
        <w:spacing w:line="680" w:lineRule="exact"/>
        <w:ind w:firstLine="600" w:firstLineChars="200"/>
        <w:rPr>
          <w:rFonts w:ascii="仿宋_GB2312" w:hAnsi="仿宋_GB2312" w:eastAsia="仿宋_GB2312" w:cs="仿宋_GB2312"/>
          <w:bCs/>
          <w:sz w:val="30"/>
          <w:szCs w:val="30"/>
        </w:rPr>
      </w:pPr>
    </w:p>
    <w:p>
      <w:pPr>
        <w:keepNext w:val="0"/>
        <w:keepLines w:val="0"/>
        <w:pageBreakBefore w:val="0"/>
        <w:widowControl w:val="0"/>
        <w:kinsoku/>
        <w:wordWrap/>
        <w:overflowPunct/>
        <w:topLinePunct w:val="0"/>
        <w:autoSpaceDE/>
        <w:autoSpaceDN w:val="0"/>
        <w:bidi w:val="0"/>
        <w:adjustRightInd/>
        <w:snapToGrid/>
        <w:spacing w:line="680" w:lineRule="exact"/>
        <w:ind w:firstLine="880"/>
        <w:jc w:val="center"/>
        <w:textAlignment w:val="baseline"/>
        <w:rPr>
          <w:rFonts w:hint="eastAsia" w:ascii="仿宋_GB2312" w:hAnsi="仿宋_GB2312" w:eastAsia="仿宋_GB2312"/>
          <w:sz w:val="32"/>
        </w:rPr>
      </w:pPr>
      <w:r>
        <w:rPr>
          <w:rFonts w:hint="eastAsia" w:ascii="仿宋_GB2312" w:hAnsi="仿宋_GB2312" w:eastAsia="仿宋_GB2312"/>
          <w:sz w:val="32"/>
        </w:rPr>
        <w:t xml:space="preserve">                    </w:t>
      </w:r>
    </w:p>
    <w:p>
      <w:pPr>
        <w:keepNext w:val="0"/>
        <w:keepLines w:val="0"/>
        <w:pageBreakBefore w:val="0"/>
        <w:widowControl w:val="0"/>
        <w:kinsoku/>
        <w:wordWrap/>
        <w:overflowPunct/>
        <w:topLinePunct w:val="0"/>
        <w:autoSpaceDE/>
        <w:autoSpaceDN w:val="0"/>
        <w:bidi w:val="0"/>
        <w:adjustRightInd/>
        <w:snapToGrid/>
        <w:spacing w:line="680" w:lineRule="exact"/>
        <w:ind w:firstLine="880"/>
        <w:jc w:val="center"/>
        <w:textAlignment w:val="baseline"/>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val="0"/>
        <w:bidi w:val="0"/>
        <w:adjustRightInd/>
        <w:snapToGrid/>
        <w:spacing w:line="680" w:lineRule="exact"/>
        <w:ind w:firstLine="880"/>
        <w:jc w:val="center"/>
        <w:textAlignment w:val="baseline"/>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val="0"/>
        <w:bidi w:val="0"/>
        <w:adjustRightInd/>
        <w:snapToGrid/>
        <w:spacing w:line="680" w:lineRule="exact"/>
        <w:ind w:firstLine="880"/>
        <w:jc w:val="center"/>
        <w:textAlignment w:val="baseline"/>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val="0"/>
        <w:bidi w:val="0"/>
        <w:adjustRightInd/>
        <w:snapToGrid/>
        <w:spacing w:line="680" w:lineRule="exact"/>
        <w:ind w:firstLine="880"/>
        <w:jc w:val="center"/>
        <w:textAlignment w:val="baseline"/>
        <w:rPr>
          <w:rFonts w:ascii="仿宋_GB2312" w:hAnsi="仿宋_GB2312" w:eastAsia="仿宋_GB2312"/>
          <w:sz w:val="32"/>
        </w:rPr>
      </w:pPr>
      <w:r>
        <w:rPr>
          <w:rFonts w:hint="eastAsia" w:ascii="仿宋_GB2312" w:hAnsi="仿宋_GB2312" w:eastAsia="仿宋_GB2312"/>
          <w:sz w:val="32"/>
          <w:lang w:val="en-US" w:eastAsia="zh-CN"/>
        </w:rPr>
        <w:t xml:space="preserve">                   </w:t>
      </w:r>
      <w:r>
        <w:rPr>
          <w:rFonts w:ascii="仿宋_GB2312" w:hAnsi="仿宋_GB2312" w:eastAsia="仿宋_GB2312"/>
          <w:sz w:val="32"/>
        </w:rPr>
        <w:t>榆阳区</w:t>
      </w:r>
      <w:r>
        <w:rPr>
          <w:rFonts w:hint="eastAsia" w:ascii="仿宋_GB2312" w:hAnsi="仿宋_GB2312" w:eastAsia="仿宋_GB2312"/>
          <w:sz w:val="32"/>
        </w:rPr>
        <w:t>农</w:t>
      </w:r>
      <w:r>
        <w:rPr>
          <w:rFonts w:ascii="仿宋_GB2312" w:hAnsi="仿宋_GB2312" w:eastAsia="仿宋_GB2312"/>
          <w:sz w:val="32"/>
        </w:rPr>
        <w:t>田水利综合开发中心</w:t>
      </w:r>
      <w:r>
        <w:rPr>
          <w:rFonts w:hint="eastAsia" w:ascii="仿宋_GB2312" w:hAnsi="仿宋_GB2312" w:eastAsia="仿宋_GB2312"/>
          <w:sz w:val="32"/>
        </w:rPr>
        <w:t xml:space="preserve">     </w:t>
      </w:r>
    </w:p>
    <w:p>
      <w:pPr>
        <w:keepNext w:val="0"/>
        <w:keepLines w:val="0"/>
        <w:pageBreakBefore w:val="0"/>
        <w:widowControl w:val="0"/>
        <w:kinsoku/>
        <w:wordWrap/>
        <w:overflowPunct/>
        <w:topLinePunct w:val="0"/>
        <w:autoSpaceDE/>
        <w:autoSpaceDN w:val="0"/>
        <w:bidi w:val="0"/>
        <w:adjustRightInd/>
        <w:snapToGrid/>
        <w:spacing w:line="680" w:lineRule="exact"/>
        <w:ind w:firstLine="880"/>
        <w:jc w:val="center"/>
        <w:textAlignment w:val="baseline"/>
      </w:pPr>
      <w:r>
        <w:rPr>
          <w:rFonts w:hint="eastAsia" w:ascii="仿宋_GB2312" w:hAnsi="仿宋_GB2312" w:eastAsia="仿宋_GB2312"/>
          <w:sz w:val="32"/>
        </w:rPr>
        <w:t xml:space="preserve">                    </w:t>
      </w:r>
      <w:r>
        <w:rPr>
          <w:rFonts w:ascii="仿宋_GB2312" w:hAnsi="仿宋_GB2312" w:eastAsia="仿宋_GB2312"/>
          <w:sz w:val="32"/>
        </w:rPr>
        <w:t xml:space="preserve"> 二0二</w:t>
      </w:r>
      <w:r>
        <w:rPr>
          <w:rFonts w:hint="eastAsia" w:ascii="仿宋_GB2312" w:hAnsi="仿宋_GB2312" w:eastAsia="仿宋_GB2312"/>
          <w:sz w:val="32"/>
          <w:lang w:val="en-US" w:eastAsia="zh-CN"/>
        </w:rPr>
        <w:t>三</w:t>
      </w:r>
      <w:r>
        <w:rPr>
          <w:rFonts w:ascii="仿宋_GB2312" w:hAnsi="仿宋_GB2312" w:eastAsia="仿宋_GB2312"/>
          <w:sz w:val="32"/>
        </w:rPr>
        <w:t>年</w:t>
      </w:r>
      <w:r>
        <w:rPr>
          <w:rFonts w:hint="eastAsia" w:ascii="仿宋_GB2312" w:hAnsi="仿宋_GB2312" w:eastAsia="仿宋_GB2312"/>
          <w:sz w:val="32"/>
          <w:lang w:val="en-US" w:eastAsia="zh-CN"/>
        </w:rPr>
        <w:t>三</w:t>
      </w:r>
      <w:r>
        <w:rPr>
          <w:rFonts w:hint="eastAsia" w:ascii="仿宋_GB2312" w:hAnsi="仿宋_GB2312" w:eastAsia="仿宋_GB2312"/>
          <w:sz w:val="32"/>
        </w:rPr>
        <w:t>月</w:t>
      </w:r>
      <w:r>
        <w:rPr>
          <w:rFonts w:hint="eastAsia" w:ascii="仿宋_GB2312" w:hAnsi="仿宋_GB2312" w:eastAsia="仿宋_GB2312"/>
          <w:sz w:val="32"/>
          <w:lang w:val="en-US" w:eastAsia="zh-CN"/>
        </w:rPr>
        <w:t>九</w:t>
      </w:r>
      <w:r>
        <w:rPr>
          <w:rFonts w:ascii="仿宋_GB2312" w:hAnsi="仿宋_GB2312" w:eastAsia="仿宋_GB2312"/>
          <w:sz w:val="32"/>
        </w:rPr>
        <w:t>日</w:t>
      </w:r>
    </w:p>
    <w:p>
      <w:pPr>
        <w:autoSpaceDN w:val="0"/>
        <w:spacing w:line="600" w:lineRule="exact"/>
        <w:ind w:firstLine="880"/>
        <w:jc w:val="center"/>
        <w:textAlignment w:val="baseline"/>
        <w:rPr>
          <w:rFonts w:ascii="黑体" w:eastAsia="黑体"/>
          <w:sz w:val="44"/>
          <w:szCs w:val="44"/>
        </w:rPr>
      </w:pPr>
      <w:r>
        <w:rPr>
          <w:sz w:val="44"/>
        </w:rPr>
        <w:t xml:space="preserve"> </w:t>
      </w:r>
    </w:p>
    <w:p>
      <w:pPr>
        <w:autoSpaceDN w:val="0"/>
        <w:spacing w:line="360" w:lineRule="auto"/>
        <w:jc w:val="both"/>
        <w:textAlignment w:val="baseline"/>
        <w:rPr>
          <w:rFonts w:ascii="黑体" w:hAnsi="黑体" w:eastAsia="黑体"/>
          <w:b/>
          <w:w w:val="75"/>
          <w:sz w:val="48"/>
        </w:rPr>
      </w:pPr>
    </w:p>
    <w:p>
      <w:pPr>
        <w:autoSpaceDN w:val="0"/>
        <w:spacing w:line="360" w:lineRule="auto"/>
        <w:ind w:firstLine="719"/>
        <w:jc w:val="center"/>
        <w:textAlignment w:val="baseline"/>
        <w:rPr>
          <w:rFonts w:ascii="黑体" w:hAnsi="黑体" w:eastAsia="黑体"/>
          <w:b/>
          <w:w w:val="75"/>
          <w:sz w:val="48"/>
        </w:rPr>
      </w:pPr>
    </w:p>
    <w:p>
      <w:pPr>
        <w:autoSpaceDN w:val="0"/>
        <w:spacing w:line="360" w:lineRule="auto"/>
        <w:ind w:firstLine="719"/>
        <w:jc w:val="center"/>
        <w:textAlignment w:val="baseline"/>
        <w:rPr>
          <w:rFonts w:ascii="黑体" w:hAnsi="黑体" w:eastAsia="黑体"/>
          <w:b/>
          <w:w w:val="75"/>
          <w:sz w:val="48"/>
        </w:rPr>
      </w:pPr>
    </w:p>
    <w:p>
      <w:pPr>
        <w:autoSpaceDN w:val="0"/>
        <w:spacing w:line="360" w:lineRule="auto"/>
        <w:ind w:firstLine="719"/>
        <w:jc w:val="center"/>
        <w:textAlignment w:val="baseline"/>
        <w:rPr>
          <w:rFonts w:ascii="黑体" w:hAnsi="黑体" w:eastAsia="黑体"/>
          <w:b/>
          <w:w w:val="75"/>
          <w:sz w:val="48"/>
        </w:rPr>
      </w:pPr>
    </w:p>
    <w:p>
      <w:pPr>
        <w:autoSpaceDN w:val="0"/>
        <w:spacing w:line="360" w:lineRule="auto"/>
        <w:ind w:firstLine="719"/>
        <w:jc w:val="center"/>
        <w:textAlignment w:val="baseline"/>
        <w:rPr>
          <w:rFonts w:ascii="黑体" w:hAnsi="黑体" w:eastAsia="黑体"/>
          <w:b/>
          <w:w w:val="75"/>
          <w:sz w:val="48"/>
        </w:rPr>
      </w:pPr>
    </w:p>
    <w:p>
      <w:pPr>
        <w:autoSpaceDN w:val="0"/>
        <w:spacing w:line="360" w:lineRule="auto"/>
        <w:ind w:firstLine="719"/>
        <w:jc w:val="center"/>
        <w:textAlignment w:val="baseline"/>
        <w:rPr>
          <w:rFonts w:ascii="黑体" w:hAnsi="黑体" w:eastAsia="黑体"/>
          <w:b/>
          <w:w w:val="75"/>
          <w:sz w:val="4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E61E0"/>
    <w:multiLevelType w:val="singleLevel"/>
    <w:tmpl w:val="D00E61E0"/>
    <w:lvl w:ilvl="0" w:tentative="0">
      <w:start w:val="4"/>
      <w:numFmt w:val="chineseCounting"/>
      <w:suff w:val="nothing"/>
      <w:lvlText w:val="%1、"/>
      <w:lvlJc w:val="left"/>
      <w:rPr>
        <w:rFonts w:hint="eastAsia"/>
      </w:rPr>
    </w:lvl>
  </w:abstractNum>
  <w:abstractNum w:abstractNumId="1">
    <w:nsid w:val="4F52CFDD"/>
    <w:multiLevelType w:val="singleLevel"/>
    <w:tmpl w:val="4F52CFD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YzhhZGRmMDJhMDM3NGJmOGE0ZjBlMjY1NGUzZjMifQ=="/>
  </w:docVars>
  <w:rsids>
    <w:rsidRoot w:val="77910683"/>
    <w:rsid w:val="03D573A8"/>
    <w:rsid w:val="16C37A32"/>
    <w:rsid w:val="1A885D43"/>
    <w:rsid w:val="1C623F9F"/>
    <w:rsid w:val="1E3B3D7D"/>
    <w:rsid w:val="28086376"/>
    <w:rsid w:val="28636614"/>
    <w:rsid w:val="2BDF3E29"/>
    <w:rsid w:val="2C7C1159"/>
    <w:rsid w:val="39374A7F"/>
    <w:rsid w:val="457C4C00"/>
    <w:rsid w:val="4CE0596C"/>
    <w:rsid w:val="5F5B32B1"/>
    <w:rsid w:val="5FD91674"/>
    <w:rsid w:val="621418EB"/>
    <w:rsid w:val="676758FA"/>
    <w:rsid w:val="77910683"/>
    <w:rsid w:val="790E3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1050</Words>
  <Characters>1109</Characters>
  <Lines>0</Lines>
  <Paragraphs>0</Paragraphs>
  <TotalTime>9</TotalTime>
  <ScaleCrop>false</ScaleCrop>
  <LinksUpToDate>false</LinksUpToDate>
  <CharactersWithSpaces>1199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2022-08-03T02:33:00Z</dcterms:created>
  <dc:creator>张磊</dc:creator>
  <cp:lastModifiedBy>矫情…</cp:lastModifiedBy>
  <cp:lastPrinted>2023-03-10T02:15:00Z</cp:lastPrinted>
  <dcterms:modified xsi:type="dcterms:W3CDTF">2023-03-13T01:37:19Z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E37E99E85BD24B6FB1FA9E2467C2CDCE</vt:lpwstr>
  </property>
</Properties>
</file>