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firstLine="2640" w:firstLineChars="600"/>
        <w:jc w:val="both"/>
        <w:rPr>
          <w:rFonts w:hint="eastAsia" w:ascii="黑体" w:hAnsi="黑体" w:eastAsia="黑体" w:cs="宋体"/>
          <w:sz w:val="44"/>
          <w:szCs w:val="44"/>
        </w:rPr>
      </w:pPr>
      <w:bookmarkStart w:id="0" w:name="_GoBack"/>
      <w:bookmarkEnd w:id="0"/>
    </w:p>
    <w:p>
      <w:pPr>
        <w:snapToGrid w:val="0"/>
        <w:spacing w:line="580" w:lineRule="exact"/>
        <w:ind w:firstLine="2640" w:firstLineChars="600"/>
        <w:jc w:val="both"/>
        <w:rPr>
          <w:rFonts w:hint="eastAsia" w:ascii="黑体" w:hAnsi="黑体" w:eastAsia="黑体" w:cs="宋体"/>
          <w:sz w:val="44"/>
          <w:szCs w:val="44"/>
        </w:rPr>
      </w:pPr>
    </w:p>
    <w:p>
      <w:pPr>
        <w:snapToGrid w:val="0"/>
        <w:spacing w:line="580" w:lineRule="exact"/>
        <w:ind w:firstLine="2640" w:firstLineChars="600"/>
        <w:jc w:val="both"/>
        <w:rPr>
          <w:rFonts w:hint="eastAsia" w:ascii="黑体" w:hAnsi="黑体" w:eastAsia="黑体" w:cs="宋体"/>
          <w:sz w:val="44"/>
          <w:szCs w:val="44"/>
        </w:rPr>
      </w:pPr>
    </w:p>
    <w:p>
      <w:pPr>
        <w:snapToGrid w:val="0"/>
        <w:spacing w:line="580" w:lineRule="exact"/>
        <w:ind w:firstLine="2640" w:firstLineChars="600"/>
        <w:jc w:val="both"/>
        <w:rPr>
          <w:rFonts w:hint="eastAsia" w:ascii="黑体" w:hAnsi="黑体" w:eastAsia="黑体" w:cs="宋体"/>
          <w:sz w:val="44"/>
          <w:szCs w:val="44"/>
        </w:rPr>
      </w:pPr>
    </w:p>
    <w:p>
      <w:pPr>
        <w:snapToGrid w:val="0"/>
        <w:spacing w:line="580" w:lineRule="exact"/>
        <w:ind w:firstLine="2640" w:firstLineChars="600"/>
        <w:jc w:val="both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委　托　书</w:t>
      </w:r>
    </w:p>
    <w:p>
      <w:pPr>
        <w:pStyle w:val="10"/>
        <w:adjustRightInd w:val="0"/>
        <w:snapToGrid w:val="0"/>
        <w:spacing w:line="580" w:lineRule="exact"/>
        <w:rPr>
          <w:rFonts w:ascii="仿宋_GB2312" w:hAnsi="仿宋_GB2312"/>
          <w:sz w:val="18"/>
          <w:szCs w:val="18"/>
        </w:rPr>
      </w:pPr>
      <w:r>
        <w:rPr>
          <w:rFonts w:ascii="仿宋_GB2312" w:hAnsi="仿宋_GB2312"/>
          <w:sz w:val="18"/>
          <w:szCs w:val="18"/>
        </w:rPr>
        <w:t xml:space="preserve">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榆阳区政府采购中心：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根据榆阳区人民政府《关于印发榆阳区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2023年重点建设项目和重大前期项目计划的通知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》，由我局组织实施的榆阳区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2022年重点区域绿化林木抚育管护工程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10"/>
          <w:sz w:val="32"/>
          <w:szCs w:val="32"/>
        </w:rPr>
        <w:t>区林业局按照区级采购程序</w:t>
      </w:r>
      <w:r>
        <w:rPr>
          <w:rFonts w:hint="eastAsia" w:ascii="仿宋" w:hAnsi="仿宋" w:eastAsia="仿宋" w:cs="仿宋"/>
          <w:kern w:val="10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kern w:val="10"/>
          <w:sz w:val="32"/>
          <w:szCs w:val="32"/>
        </w:rPr>
        <w:t>采</w:t>
      </w:r>
      <w:r>
        <w:rPr>
          <w:rFonts w:hint="eastAsia" w:ascii="仿宋" w:hAnsi="仿宋" w:eastAsia="仿宋" w:cs="仿宋"/>
          <w:sz w:val="32"/>
          <w:szCs w:val="32"/>
        </w:rPr>
        <w:t>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榆阳区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2022年重点区域绿化林木抚育管护工程监理服务</w:t>
      </w:r>
      <w:r>
        <w:rPr>
          <w:rFonts w:hint="eastAsia" w:ascii="仿宋" w:hAnsi="仿宋" w:eastAsia="仿宋" w:cs="仿宋"/>
          <w:kern w:val="10"/>
          <w:sz w:val="32"/>
          <w:szCs w:val="32"/>
          <w:lang w:eastAsia="zh-CN"/>
        </w:rPr>
        <w:t>项目，具体如下：</w:t>
      </w:r>
    </w:p>
    <w:p>
      <w:pPr>
        <w:pStyle w:val="10"/>
        <w:numPr>
          <w:ilvl w:val="0"/>
          <w:numId w:val="0"/>
        </w:numPr>
        <w:spacing w:line="58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一、工期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要求</w:t>
      </w:r>
    </w:p>
    <w:p>
      <w:pPr>
        <w:pStyle w:val="10"/>
        <w:numPr>
          <w:ilvl w:val="0"/>
          <w:numId w:val="0"/>
        </w:numPr>
        <w:spacing w:line="58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监理公司中标时间至2025年12月31日止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10"/>
        <w:numPr>
          <w:ilvl w:val="0"/>
          <w:numId w:val="0"/>
        </w:numPr>
        <w:spacing w:line="580" w:lineRule="exact"/>
        <w:ind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付款方式</w:t>
      </w:r>
    </w:p>
    <w:p>
      <w:pPr>
        <w:pStyle w:val="10"/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监理费用按实际服务时间开始计算，每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6个月兑付一次总监理费用的六分之一，最终兑付以实际服务期限为准。 </w:t>
      </w:r>
    </w:p>
    <w:p>
      <w:pPr>
        <w:pStyle w:val="1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资质要求</w:t>
      </w:r>
    </w:p>
    <w:p>
      <w:pPr>
        <w:pStyle w:val="10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供应商应具有房屋建筑工程建设监理乙级、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市政公用工程建设监理乙级（具备双乙级且服务内容包含城市绿化养护监理等业务）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及以上资质</w:t>
      </w:r>
    </w:p>
    <w:p>
      <w:pPr>
        <w:pStyle w:val="1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特委托贵中心进行招标采购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0"/>
        <w:spacing w:line="580" w:lineRule="exact"/>
        <w:ind w:firstLine="4320" w:firstLineChars="1350"/>
        <w:rPr>
          <w:rFonts w:ascii="仿宋" w:hAnsi="仿宋" w:eastAsia="仿宋" w:cs="仿宋"/>
          <w:sz w:val="32"/>
          <w:szCs w:val="32"/>
        </w:rPr>
      </w:pPr>
    </w:p>
    <w:p>
      <w:pPr>
        <w:pStyle w:val="10"/>
        <w:spacing w:line="58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榆林市榆阳区林业局</w:t>
      </w:r>
    </w:p>
    <w:p>
      <w:pPr>
        <w:pStyle w:val="10"/>
        <w:wordWrap w:val="0"/>
        <w:spacing w:line="580" w:lineRule="exact"/>
        <w:ind w:right="326" w:rightChars="0" w:firstLine="645"/>
        <w:jc w:val="center"/>
        <w:rPr>
          <w:rFonts w:ascii="仿宋_GB2312" w:hAnsi="仿宋_GB2312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日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c2NzMzOTgzOTRmNDI4ODhhZWFhZTJiNWJmMmIifQ=="/>
  </w:docVars>
  <w:rsids>
    <w:rsidRoot w:val="00437461"/>
    <w:rsid w:val="000F323A"/>
    <w:rsid w:val="00161347"/>
    <w:rsid w:val="001746E5"/>
    <w:rsid w:val="00261DB1"/>
    <w:rsid w:val="002723B9"/>
    <w:rsid w:val="002D5CEE"/>
    <w:rsid w:val="00437461"/>
    <w:rsid w:val="004A1B5C"/>
    <w:rsid w:val="004B392A"/>
    <w:rsid w:val="00512B86"/>
    <w:rsid w:val="00640F16"/>
    <w:rsid w:val="00762138"/>
    <w:rsid w:val="007D1139"/>
    <w:rsid w:val="00983D74"/>
    <w:rsid w:val="00CF5500"/>
    <w:rsid w:val="00D11D35"/>
    <w:rsid w:val="00F45CB8"/>
    <w:rsid w:val="00F80690"/>
    <w:rsid w:val="01396732"/>
    <w:rsid w:val="013C690E"/>
    <w:rsid w:val="039D5244"/>
    <w:rsid w:val="06BF4168"/>
    <w:rsid w:val="0E866D57"/>
    <w:rsid w:val="11D65BC6"/>
    <w:rsid w:val="131536D7"/>
    <w:rsid w:val="133F2C53"/>
    <w:rsid w:val="14523C78"/>
    <w:rsid w:val="14B977AD"/>
    <w:rsid w:val="1A0F358F"/>
    <w:rsid w:val="1A342634"/>
    <w:rsid w:val="1BD478D4"/>
    <w:rsid w:val="1FDC546D"/>
    <w:rsid w:val="215F50E3"/>
    <w:rsid w:val="2374293F"/>
    <w:rsid w:val="26BE4DF2"/>
    <w:rsid w:val="27B851FF"/>
    <w:rsid w:val="290E3DBB"/>
    <w:rsid w:val="2B74088C"/>
    <w:rsid w:val="2BBF7E62"/>
    <w:rsid w:val="2BC61F2F"/>
    <w:rsid w:val="2C564415"/>
    <w:rsid w:val="2CB61175"/>
    <w:rsid w:val="2D2A0938"/>
    <w:rsid w:val="2D5462AF"/>
    <w:rsid w:val="2EC11CBC"/>
    <w:rsid w:val="2FB2548D"/>
    <w:rsid w:val="32E700BE"/>
    <w:rsid w:val="35096DB3"/>
    <w:rsid w:val="35C7386F"/>
    <w:rsid w:val="366C5E03"/>
    <w:rsid w:val="387B14EE"/>
    <w:rsid w:val="3E4D1237"/>
    <w:rsid w:val="3FF579EA"/>
    <w:rsid w:val="443F1622"/>
    <w:rsid w:val="46A751DB"/>
    <w:rsid w:val="47245F2A"/>
    <w:rsid w:val="485B5D7F"/>
    <w:rsid w:val="4B647663"/>
    <w:rsid w:val="4BF46164"/>
    <w:rsid w:val="4DE257C0"/>
    <w:rsid w:val="4F256B80"/>
    <w:rsid w:val="50122481"/>
    <w:rsid w:val="5023728C"/>
    <w:rsid w:val="51836281"/>
    <w:rsid w:val="51E77B87"/>
    <w:rsid w:val="54571CE7"/>
    <w:rsid w:val="549E185F"/>
    <w:rsid w:val="55982032"/>
    <w:rsid w:val="55E11D04"/>
    <w:rsid w:val="569553B8"/>
    <w:rsid w:val="5B855723"/>
    <w:rsid w:val="62725FBE"/>
    <w:rsid w:val="62D57256"/>
    <w:rsid w:val="64D44F54"/>
    <w:rsid w:val="64F87B1D"/>
    <w:rsid w:val="6622454E"/>
    <w:rsid w:val="67166695"/>
    <w:rsid w:val="673E4743"/>
    <w:rsid w:val="6B8C63E2"/>
    <w:rsid w:val="6DF429D9"/>
    <w:rsid w:val="730F20C1"/>
    <w:rsid w:val="764052D8"/>
    <w:rsid w:val="7690579F"/>
    <w:rsid w:val="7B63314A"/>
    <w:rsid w:val="7C120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300</Words>
  <Characters>317</Characters>
  <Lines>1</Lines>
  <Paragraphs>1</Paragraphs>
  <TotalTime>387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2021-08-12T01:42:00Z</dcterms:created>
  <dc:creator>Administrator</dc:creator>
  <cp:lastModifiedBy>矫情…</cp:lastModifiedBy>
  <cp:lastPrinted>2023-05-06T08:27:00Z</cp:lastPrinted>
  <dcterms:modified xsi:type="dcterms:W3CDTF">2023-05-06T10:20:48Z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CF2B961D5AC14A29BDB9B7FA896763D4_13</vt:lpwstr>
  </property>
</Properties>
</file>