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color="auto" w:fill="FFFFFF"/>
          <w:vertAlign w:val="baseline"/>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cs="宋体"/>
          <w:i w:val="0"/>
          <w:iCs w:val="0"/>
          <w:caps w:val="0"/>
          <w:color w:val="333333"/>
          <w:spacing w:val="0"/>
          <w:sz w:val="24"/>
          <w:szCs w:val="24"/>
          <w:shd w:val="clear" w:fill="FFFFFF"/>
          <w:vertAlign w:val="baseline"/>
          <w:lang w:eastAsia="zh-CN"/>
        </w:rPr>
        <w:t>榆阳区城乡义务教育段学生防近视作业本制作服务采购项目</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的潜在投标人应在全国公共资源交易平台（陕西省•榆林市）自行下载获取招标文件，并</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于</w:t>
      </w:r>
      <w:r>
        <w:rPr>
          <w:rFonts w:hint="eastAsia" w:ascii="宋体" w:hAnsi="宋体" w:eastAsia="宋体" w:cs="宋体"/>
          <w:i w:val="0"/>
          <w:iCs w:val="0"/>
          <w:caps w:val="0"/>
          <w:color w:val="333333"/>
          <w:spacing w:val="0"/>
          <w:sz w:val="24"/>
          <w:szCs w:val="24"/>
          <w:highlight w:val="none"/>
          <w:shd w:val="clear" w:fill="FFFFFF"/>
          <w:vertAlign w:val="baseline"/>
        </w:rPr>
        <w:t>2</w:t>
      </w:r>
      <w:r>
        <w:rPr>
          <w:rFonts w:hint="eastAsia" w:ascii="宋体" w:hAnsi="宋体" w:eastAsia="宋体" w:cs="宋体"/>
          <w:i w:val="0"/>
          <w:iCs w:val="0"/>
          <w:caps w:val="0"/>
          <w:color w:val="333333"/>
          <w:spacing w:val="0"/>
          <w:sz w:val="24"/>
          <w:szCs w:val="24"/>
          <w:highlight w:val="none"/>
          <w:shd w:val="clear"/>
          <w:vertAlign w:val="baseline"/>
        </w:rPr>
        <w:t>02</w:t>
      </w:r>
      <w:r>
        <w:rPr>
          <w:rFonts w:hint="eastAsia" w:ascii="宋体" w:hAnsi="宋体" w:eastAsia="宋体" w:cs="宋体"/>
          <w:i w:val="0"/>
          <w:iCs w:val="0"/>
          <w:caps w:val="0"/>
          <w:color w:val="333333"/>
          <w:spacing w:val="0"/>
          <w:kern w:val="2"/>
          <w:sz w:val="24"/>
          <w:szCs w:val="24"/>
          <w:shd w:val="clear"/>
          <w:vertAlign w:val="baseline"/>
          <w:lang w:val="en-US" w:eastAsia="zh-CN" w:bidi="ar-SA"/>
        </w:rPr>
        <w:t>3年05月</w:t>
      </w:r>
      <w:r>
        <w:rPr>
          <w:rFonts w:hint="eastAsia" w:ascii="宋体" w:hAnsi="宋体" w:cs="宋体"/>
          <w:i w:val="0"/>
          <w:iCs w:val="0"/>
          <w:caps w:val="0"/>
          <w:color w:val="333333"/>
          <w:spacing w:val="0"/>
          <w:kern w:val="2"/>
          <w:sz w:val="24"/>
          <w:szCs w:val="24"/>
          <w:shd w:val="clear"/>
          <w:vertAlign w:val="baseline"/>
          <w:lang w:val="en-US" w:eastAsia="zh-CN" w:bidi="ar-SA"/>
        </w:rPr>
        <w:t>31</w:t>
      </w:r>
      <w:r>
        <w:rPr>
          <w:rFonts w:hint="eastAsia" w:ascii="宋体" w:hAnsi="宋体" w:eastAsia="宋体" w:cs="宋体"/>
          <w:i w:val="0"/>
          <w:iCs w:val="0"/>
          <w:caps w:val="0"/>
          <w:color w:val="333333"/>
          <w:spacing w:val="0"/>
          <w:kern w:val="2"/>
          <w:sz w:val="24"/>
          <w:szCs w:val="24"/>
          <w:shd w:val="clear"/>
          <w:vertAlign w:val="baseline"/>
          <w:lang w:val="en-US" w:eastAsia="zh-CN" w:bidi="ar-SA"/>
        </w:rPr>
        <w:t>日</w:t>
      </w:r>
      <w:r>
        <w:rPr>
          <w:rFonts w:hint="eastAsia" w:ascii="宋体" w:hAnsi="宋体" w:cs="宋体"/>
          <w:i w:val="0"/>
          <w:iCs w:val="0"/>
          <w:caps w:val="0"/>
          <w:color w:val="auto"/>
          <w:spacing w:val="0"/>
          <w:kern w:val="2"/>
          <w:sz w:val="24"/>
          <w:szCs w:val="24"/>
          <w:highlight w:val="none"/>
          <w:shd w:val="clear" w:color="auto"/>
          <w:vertAlign w:val="baseline"/>
          <w:lang w:val="en-US" w:eastAsia="zh-CN" w:bidi="ar-SA"/>
        </w:rPr>
        <w:t>09</w:t>
      </w:r>
      <w:r>
        <w:rPr>
          <w:rFonts w:hint="eastAsia" w:ascii="宋体" w:hAnsi="宋体" w:eastAsia="宋体" w:cs="宋体"/>
          <w:i w:val="0"/>
          <w:iCs w:val="0"/>
          <w:caps w:val="0"/>
          <w:color w:val="auto"/>
          <w:spacing w:val="0"/>
          <w:kern w:val="2"/>
          <w:sz w:val="24"/>
          <w:szCs w:val="24"/>
          <w:highlight w:val="none"/>
          <w:shd w:val="clear" w:color="auto"/>
          <w:vertAlign w:val="baseline"/>
          <w:lang w:val="en-US" w:eastAsia="zh-CN" w:bidi="ar-SA"/>
        </w:rPr>
        <w:t>时</w:t>
      </w:r>
      <w:r>
        <w:rPr>
          <w:rFonts w:hint="eastAsia" w:ascii="宋体" w:hAnsi="宋体" w:eastAsia="宋体" w:cs="宋体"/>
          <w:i w:val="0"/>
          <w:iCs w:val="0"/>
          <w:caps w:val="0"/>
          <w:color w:val="auto"/>
          <w:spacing w:val="0"/>
          <w:kern w:val="2"/>
          <w:sz w:val="24"/>
          <w:szCs w:val="24"/>
          <w:highlight w:val="none"/>
          <w:shd w:val="clear" w:color="auto" w:fill="FFFFFF"/>
          <w:vertAlign w:val="baseline"/>
          <w:lang w:val="en-US" w:eastAsia="zh-CN" w:bidi="ar-SA"/>
        </w:rPr>
        <w:t>30分</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lang w:val="en-US" w:eastAsia="zh-CN" w:bidi="ar-SA"/>
        </w:rPr>
      </w:pPr>
      <w:r>
        <w:rPr>
          <w:rStyle w:val="8"/>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default" w:ascii="宋体" w:hAnsi="宋体" w:eastAsia="宋体" w:cs="宋体"/>
          <w:i w:val="0"/>
          <w:iCs w:val="0"/>
          <w:caps w:val="0"/>
          <w:color w:val="333333"/>
          <w:spacing w:val="0"/>
          <w:kern w:val="2"/>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项目编号：</w:t>
      </w:r>
      <w:r>
        <w:rPr>
          <w:rFonts w:hint="eastAsia" w:ascii="宋体" w:hAnsi="宋体" w:cs="宋体"/>
          <w:i w:val="0"/>
          <w:iCs w:val="0"/>
          <w:caps w:val="0"/>
          <w:color w:val="333333"/>
          <w:spacing w:val="0"/>
          <w:kern w:val="2"/>
          <w:sz w:val="24"/>
          <w:szCs w:val="24"/>
          <w:shd w:val="clear" w:color="auto" w:fill="FFFFFF"/>
          <w:vertAlign w:val="baseline"/>
          <w:lang w:val="en-US" w:eastAsia="zh-CN" w:bidi="ar-SA"/>
        </w:rPr>
        <w:t>WDZB2023-918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项目名称：</w:t>
      </w:r>
      <w:r>
        <w:rPr>
          <w:rFonts w:hint="eastAsia" w:ascii="宋体" w:hAnsi="宋体" w:cs="宋体"/>
          <w:i w:val="0"/>
          <w:iCs w:val="0"/>
          <w:caps w:val="0"/>
          <w:color w:val="333333"/>
          <w:spacing w:val="0"/>
          <w:sz w:val="24"/>
          <w:szCs w:val="24"/>
          <w:shd w:val="clear" w:fill="FFFFFF"/>
          <w:vertAlign w:val="baseline"/>
          <w:lang w:eastAsia="zh-CN"/>
        </w:rPr>
        <w:t>榆阳区城乡义务教育段学生防近视作业本制作服务采购项目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lang w:val="en-US" w:eastAsia="zh-CN" w:bidi="ar-SA"/>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采购方式：公开招标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lang w:val="en-US" w:eastAsia="zh-CN" w:bidi="ar-SA"/>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预算金额：</w:t>
      </w:r>
      <w:r>
        <w:rPr>
          <w:rFonts w:hint="eastAsia" w:ascii="宋体" w:hAnsi="宋体" w:cs="宋体"/>
          <w:i w:val="0"/>
          <w:iCs w:val="0"/>
          <w:caps w:val="0"/>
          <w:color w:val="333333"/>
          <w:spacing w:val="0"/>
          <w:kern w:val="2"/>
          <w:sz w:val="24"/>
          <w:szCs w:val="24"/>
          <w:shd w:val="clear" w:color="auto" w:fill="FFFFFF"/>
          <w:vertAlign w:val="baseline"/>
          <w:lang w:val="en-US" w:eastAsia="zh-CN" w:bidi="ar-SA"/>
        </w:rPr>
        <w:t>79.65</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lang w:val="en-US" w:eastAsia="zh-CN" w:bidi="ar-SA"/>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bidi="ar-SA"/>
        </w:rPr>
        <w:t>采购需求：</w:t>
      </w:r>
    </w:p>
    <w:tbl>
      <w:tblPr>
        <w:tblStyle w:val="6"/>
        <w:tblW w:w="9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1687"/>
        <w:gridCol w:w="1359"/>
        <w:gridCol w:w="1286"/>
        <w:gridCol w:w="1829"/>
        <w:gridCol w:w="128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18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2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 xml:space="preserve"> 纸和纸制品制造业服务</w:t>
            </w:r>
          </w:p>
        </w:tc>
        <w:tc>
          <w:tcPr>
            <w:tcW w:w="13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shd w:val="clear" w:fill="FFFFFF"/>
                <w:vertAlign w:val="baseline"/>
              </w:rPr>
              <w:t>防近视作业本</w:t>
            </w:r>
          </w:p>
        </w:tc>
        <w:tc>
          <w:tcPr>
            <w:tcW w:w="1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r>
              <w:rPr>
                <w:rFonts w:hint="eastAsia" w:ascii="宋体" w:hAnsi="宋体" w:cs="宋体"/>
                <w:kern w:val="0"/>
                <w:sz w:val="24"/>
                <w:szCs w:val="24"/>
                <w:highlight w:val="none"/>
                <w:lang w:val="en-US" w:eastAsia="zh-CN" w:bidi="ar"/>
              </w:rPr>
              <w:t>套</w:t>
            </w:r>
            <w:r>
              <w:rPr>
                <w:rFonts w:hint="eastAsia" w:ascii="宋体" w:hAnsi="宋体" w:eastAsia="宋体" w:cs="宋体"/>
                <w:kern w:val="0"/>
                <w:sz w:val="24"/>
                <w:szCs w:val="24"/>
                <w:highlight w:val="none"/>
                <w:lang w:val="en-US" w:eastAsia="zh-CN" w:bidi="ar"/>
              </w:rPr>
              <w:t>)</w:t>
            </w:r>
          </w:p>
        </w:tc>
        <w:tc>
          <w:tcPr>
            <w:tcW w:w="18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12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snapToGrid/>
              <w:spacing w:beforeAutospacing="0" w:afterAutospacing="0" w:line="360" w:lineRule="auto"/>
              <w:ind w:left="0" w:right="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kern w:val="2"/>
                <w:sz w:val="24"/>
                <w:szCs w:val="24"/>
                <w:shd w:val="clear"/>
                <w:vertAlign w:val="baseline"/>
                <w:lang w:val="en-US" w:eastAsia="zh-CN" w:bidi="ar-SA"/>
              </w:rPr>
              <w:t>79</w:t>
            </w:r>
            <w:r>
              <w:rPr>
                <w:rFonts w:hint="eastAsia" w:ascii="宋体" w:hAnsi="宋体" w:cs="宋体"/>
                <w:i w:val="0"/>
                <w:iCs w:val="0"/>
                <w:caps w:val="0"/>
                <w:color w:val="333333"/>
                <w:spacing w:val="0"/>
                <w:kern w:val="2"/>
                <w:sz w:val="24"/>
                <w:szCs w:val="24"/>
                <w:shd w:val="clear"/>
                <w:vertAlign w:val="baseline"/>
                <w:lang w:val="en-US" w:eastAsia="zh-CN" w:bidi="ar-SA"/>
              </w:rPr>
              <w:t>.65</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snapToGrid/>
              <w:spacing w:beforeAutospacing="0" w:afterAutospacing="0" w:line="360" w:lineRule="auto"/>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vertAlign w:val="baseli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63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vertAlign w:val="baseline"/>
          <w:lang w:val="en-US" w:eastAsia="zh-CN" w:bidi="ar-SA"/>
        </w:rPr>
        <w:t>本合同包不接受联合体投标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63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vertAlign w:val="baseline"/>
          <w:lang w:val="en-US" w:eastAsia="zh-CN" w:bidi="ar-SA"/>
        </w:rPr>
        <w:t>合同履行期限：3年，每年按照上、下学期分别供货，每学期开学前10日内将货物送达各义务教育段学校。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Style w:val="8"/>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right="0" w:firstLine="240" w:firstLineChars="1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1.满足《中华人民共和国政府采购法》第二十二条规定</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right="0" w:firstLine="240" w:firstLineChars="1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合同包1(</w:t>
      </w:r>
      <w:r>
        <w:rPr>
          <w:rFonts w:hint="eastAsia" w:ascii="宋体" w:hAnsi="宋体" w:cs="宋体"/>
          <w:i w:val="0"/>
          <w:iCs w:val="0"/>
          <w:caps w:val="0"/>
          <w:color w:val="333333"/>
          <w:spacing w:val="0"/>
          <w:sz w:val="24"/>
          <w:szCs w:val="24"/>
          <w:shd w:val="clear" w:fill="FFFFFF"/>
          <w:vertAlign w:val="baseline"/>
          <w:lang w:eastAsia="zh-CN"/>
        </w:rPr>
        <w:t>榆阳区城乡义务教育段学生防近视作业本制作服务采购项目</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)落实政府采购政策需满足的资格要求如下: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480" w:leftChars="200" w:right="0" w:firstLine="0" w:firstLineChars="0"/>
        <w:jc w:val="both"/>
        <w:textAlignment w:val="baseline"/>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2-1、《政府采购促进中小企业发展管理办法》（财库〔2020〕46号）； </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2-2、《陕西省中小企业政府采购信用融资办法》〔陕财办采〔2018]23号)；</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2-3、《财政部、司法部关于政府采购支持监狱企业发展有关问题的通知》（财库〔2014〕68号）；</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2-4、《三部门联合发布关于促进残疾人就业政府采购政策的通知》（财库〔2017〕141号）； </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2-5、《节能产品政府采购实施意见》（财库[2004]185号）；</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2-6、《国务院办公厅关于建立政府强制采购节能产品制度的通知》(国办发(2007)51号)；</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2-7、《环境标志产品政府采购实施的意见》（财库[2006]90号）；</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br w:type="textWrapping"/>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2-8、其他需要落实的政府采购政策。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right="0" w:firstLine="240" w:firstLineChars="1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合同包1(</w:t>
      </w:r>
      <w:r>
        <w:rPr>
          <w:rFonts w:hint="eastAsia" w:ascii="宋体" w:hAnsi="宋体" w:cs="宋体"/>
          <w:i w:val="0"/>
          <w:iCs w:val="0"/>
          <w:caps w:val="0"/>
          <w:color w:val="333333"/>
          <w:spacing w:val="0"/>
          <w:sz w:val="24"/>
          <w:szCs w:val="24"/>
          <w:shd w:val="clear" w:fill="FFFFFF"/>
          <w:vertAlign w:val="baseline"/>
          <w:lang w:eastAsia="zh-CN"/>
        </w:rPr>
        <w:t>榆阳区城乡义务教育段学生防近视作业本制作服务采购项目</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)特定资格要求如下: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3-1、</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法定代表人授权书（附法定代表人身份证复印件）及被授权人身份证；（法定代表人直接参加投标只须提供法定代表人身份证）</w:t>
      </w:r>
    </w:p>
    <w:p>
      <w:pPr>
        <w:pStyle w:val="2"/>
        <w:ind w:firstLine="480" w:firstLineChars="200"/>
        <w:rPr>
          <w:rFonts w:hint="default"/>
          <w:lang w:val="en-US" w:eastAsia="zh-CN"/>
        </w:rPr>
      </w:pP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3-2、投标信用承诺书。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Style w:val="8"/>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三、获取招标文件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时间</w:t>
      </w:r>
      <w:r>
        <w:rPr>
          <w:rFonts w:hint="eastAsia" w:ascii="宋体" w:hAnsi="宋体" w:eastAsia="宋体" w:cs="宋体"/>
          <w:i w:val="0"/>
          <w:iCs w:val="0"/>
          <w:caps w:val="0"/>
          <w:color w:val="auto"/>
          <w:spacing w:val="0"/>
          <w:kern w:val="2"/>
          <w:sz w:val="24"/>
          <w:szCs w:val="24"/>
          <w:highlight w:val="none"/>
          <w:shd w:val="clear" w:color="auto" w:fill="FFFFFF"/>
          <w:vertAlign w:val="baseline"/>
          <w:lang w:val="en-US" w:eastAsia="zh-CN" w:bidi="ar-SA"/>
        </w:rPr>
        <w:t>：20</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23年0</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5</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月</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09</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日至2023年05月</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15</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日，每天上午09:00:00至12:00:00，下午12:00:00至17:00:00（北京时间,法定节假日除外）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地点：全国公共资源交易平台（陕西省•榆林市）自行下载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售价：免费获取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Style w:val="8"/>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四、提交投标文件截止时间、开标时间和地点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highlight w:val="none"/>
          <w:lang w:val="en-US" w:eastAsia="zh-CN" w:bidi="ar-SA"/>
        </w:rPr>
      </w:pP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时间：</w:t>
      </w:r>
      <w:r>
        <w:rPr>
          <w:rFonts w:hint="eastAsia" w:ascii="宋体" w:hAnsi="宋体" w:eastAsia="宋体" w:cs="宋体"/>
          <w:i w:val="0"/>
          <w:iCs w:val="0"/>
          <w:caps w:val="0"/>
          <w:color w:val="333333"/>
          <w:spacing w:val="0"/>
          <w:sz w:val="24"/>
          <w:szCs w:val="24"/>
          <w:highlight w:val="none"/>
          <w:shd w:val="clear" w:fill="FFFFFF"/>
          <w:vertAlign w:val="baseline"/>
        </w:rPr>
        <w:t>2</w:t>
      </w:r>
      <w:r>
        <w:rPr>
          <w:rFonts w:hint="eastAsia" w:ascii="宋体" w:hAnsi="宋体" w:eastAsia="宋体" w:cs="宋体"/>
          <w:i w:val="0"/>
          <w:iCs w:val="0"/>
          <w:caps w:val="0"/>
          <w:color w:val="333333"/>
          <w:spacing w:val="0"/>
          <w:sz w:val="24"/>
          <w:szCs w:val="24"/>
          <w:highlight w:val="none"/>
          <w:shd w:val="clear"/>
          <w:vertAlign w:val="baseline"/>
        </w:rPr>
        <w:t>02</w:t>
      </w:r>
      <w:r>
        <w:rPr>
          <w:rFonts w:hint="eastAsia" w:ascii="宋体" w:hAnsi="宋体" w:eastAsia="宋体" w:cs="宋体"/>
          <w:i w:val="0"/>
          <w:iCs w:val="0"/>
          <w:caps w:val="0"/>
          <w:color w:val="333333"/>
          <w:spacing w:val="0"/>
          <w:kern w:val="2"/>
          <w:sz w:val="24"/>
          <w:szCs w:val="24"/>
          <w:shd w:val="clear"/>
          <w:vertAlign w:val="baseline"/>
          <w:lang w:val="en-US" w:eastAsia="zh-CN" w:bidi="ar-SA"/>
        </w:rPr>
        <w:t>3年05月</w:t>
      </w:r>
      <w:r>
        <w:rPr>
          <w:rFonts w:hint="eastAsia" w:ascii="宋体" w:hAnsi="宋体" w:cs="宋体"/>
          <w:i w:val="0"/>
          <w:iCs w:val="0"/>
          <w:caps w:val="0"/>
          <w:color w:val="333333"/>
          <w:spacing w:val="0"/>
          <w:kern w:val="2"/>
          <w:sz w:val="24"/>
          <w:szCs w:val="24"/>
          <w:shd w:val="clear"/>
          <w:vertAlign w:val="baseline"/>
          <w:lang w:val="en-US" w:eastAsia="zh-CN" w:bidi="ar-SA"/>
        </w:rPr>
        <w:t>31日</w:t>
      </w:r>
      <w:r>
        <w:rPr>
          <w:rFonts w:hint="eastAsia" w:ascii="宋体" w:hAnsi="宋体" w:cs="宋体"/>
          <w:i w:val="0"/>
          <w:iCs w:val="0"/>
          <w:caps w:val="0"/>
          <w:color w:val="auto"/>
          <w:spacing w:val="0"/>
          <w:kern w:val="2"/>
          <w:sz w:val="24"/>
          <w:szCs w:val="24"/>
          <w:highlight w:val="none"/>
          <w:shd w:val="clear" w:color="auto"/>
          <w:vertAlign w:val="baseline"/>
          <w:lang w:val="en-US" w:eastAsia="zh-CN" w:bidi="ar-SA"/>
        </w:rPr>
        <w:t>09</w:t>
      </w:r>
      <w:r>
        <w:rPr>
          <w:rFonts w:hint="eastAsia" w:ascii="宋体" w:hAnsi="宋体" w:eastAsia="宋体" w:cs="宋体"/>
          <w:i w:val="0"/>
          <w:iCs w:val="0"/>
          <w:caps w:val="0"/>
          <w:color w:val="auto"/>
          <w:spacing w:val="0"/>
          <w:kern w:val="2"/>
          <w:sz w:val="24"/>
          <w:szCs w:val="24"/>
          <w:highlight w:val="none"/>
          <w:shd w:val="clear" w:color="auto"/>
          <w:vertAlign w:val="baseline"/>
          <w:lang w:val="en-US" w:eastAsia="zh-CN" w:bidi="ar-SA"/>
        </w:rPr>
        <w:t>时</w:t>
      </w:r>
      <w:r>
        <w:rPr>
          <w:rFonts w:hint="eastAsia" w:ascii="宋体" w:hAnsi="宋体" w:eastAsia="宋体" w:cs="宋体"/>
          <w:i w:val="0"/>
          <w:iCs w:val="0"/>
          <w:caps w:val="0"/>
          <w:color w:val="auto"/>
          <w:spacing w:val="0"/>
          <w:kern w:val="2"/>
          <w:sz w:val="24"/>
          <w:szCs w:val="24"/>
          <w:highlight w:val="none"/>
          <w:shd w:val="clear" w:color="auto" w:fill="FFFFFF"/>
          <w:vertAlign w:val="baseline"/>
          <w:lang w:val="en-US" w:eastAsia="zh-CN" w:bidi="ar-SA"/>
        </w:rPr>
        <w:t>30分00秒</w:t>
      </w: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（北京时间）</w:t>
      </w:r>
    </w:p>
    <w:p>
      <w:pPr>
        <w:widowControl w:val="0"/>
        <w:shd w:val="clear"/>
        <w:spacing w:line="360" w:lineRule="auto"/>
        <w:ind w:firstLine="480" w:firstLineChars="200"/>
        <w:jc w:val="both"/>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提交投标文件地点：榆林市公共资源交易中心十楼不见面开标7室</w:t>
      </w:r>
    </w:p>
    <w:p>
      <w:pPr>
        <w:widowControl w:val="0"/>
        <w:shd w:val="clear"/>
        <w:spacing w:line="360" w:lineRule="auto"/>
        <w:ind w:firstLine="480" w:firstLineChars="200"/>
        <w:jc w:val="both"/>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开标地点：榆林市公共资源交易中心十楼不见面开标7室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Style w:val="8"/>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2"/>
          <w:sz w:val="24"/>
          <w:szCs w:val="24"/>
          <w:highlight w:val="none"/>
          <w:lang w:val="en-US" w:eastAsia="zh-CN" w:bidi="ar-SA"/>
        </w:rPr>
      </w:pPr>
      <w:r>
        <w:rPr>
          <w:rFonts w:hint="eastAsia" w:ascii="宋体" w:hAnsi="宋体" w:eastAsia="宋体" w:cs="宋体"/>
          <w:i w:val="0"/>
          <w:iCs w:val="0"/>
          <w:caps w:val="0"/>
          <w:color w:val="333333"/>
          <w:spacing w:val="0"/>
          <w:kern w:val="2"/>
          <w:sz w:val="24"/>
          <w:szCs w:val="24"/>
          <w:highlight w:val="none"/>
          <w:shd w:val="clear" w:color="auto" w:fill="FFFFFF"/>
          <w:vertAlign w:val="baseline"/>
          <w:lang w:val="en-US" w:eastAsia="zh-CN" w:bidi="ar-SA"/>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Style w:val="8"/>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六、其他补充事宜</w:t>
      </w:r>
    </w:p>
    <w:p>
      <w:pPr>
        <w:widowControl w:val="0"/>
        <w:spacing w:line="360" w:lineRule="auto"/>
        <w:ind w:firstLine="482" w:firstLineChars="200"/>
        <w:jc w:val="both"/>
        <w:rPr>
          <w:rStyle w:val="8"/>
          <w:rFonts w:hint="eastAsia" w:ascii="宋体" w:hAnsi="宋体" w:eastAsia="宋体" w:cs="宋体"/>
          <w:color w:val="333333"/>
          <w:kern w:val="2"/>
          <w:sz w:val="24"/>
          <w:szCs w:val="24"/>
          <w:lang w:val="en-US" w:eastAsia="zh-CN" w:bidi="ar-SA"/>
        </w:rPr>
      </w:pPr>
      <w:r>
        <w:rPr>
          <w:rStyle w:val="8"/>
          <w:rFonts w:hint="eastAsia" w:ascii="宋体" w:hAnsi="宋体" w:eastAsia="宋体" w:cs="宋体"/>
          <w:color w:val="333333"/>
          <w:kern w:val="2"/>
          <w:sz w:val="24"/>
          <w:szCs w:val="24"/>
          <w:highlight w:val="none"/>
          <w:lang w:val="en-US" w:eastAsia="zh-CN" w:bidi="ar-SA"/>
        </w:rPr>
        <w:t>1、投标人登录全国公共资源交易中心平台（陕西省•</w:t>
      </w:r>
      <w:r>
        <w:rPr>
          <w:rStyle w:val="8"/>
          <w:rFonts w:hint="eastAsia" w:ascii="宋体" w:hAnsi="宋体" w:eastAsia="宋体" w:cs="宋体"/>
          <w:color w:val="333333"/>
          <w:kern w:val="2"/>
          <w:sz w:val="24"/>
          <w:szCs w:val="24"/>
          <w:lang w:val="en-US" w:eastAsia="zh-CN" w:bidi="ar-SA"/>
        </w:rPr>
        <w:t>榆林市）（http://yl.sxggzyjy.cn/）,选择“电子交易平台→陕西政府采购交易系统→陕西省公共资源交易平台→投标人”进行登录，登录后选择“交易乙方”身份进入投标人界面进行报名并下载招标文件。</w:t>
      </w:r>
    </w:p>
    <w:p>
      <w:pPr>
        <w:widowControl w:val="0"/>
        <w:spacing w:line="360" w:lineRule="auto"/>
        <w:ind w:firstLine="482" w:firstLineChars="200"/>
        <w:jc w:val="both"/>
        <w:rPr>
          <w:rFonts w:hint="eastAsia" w:ascii="宋体" w:hAnsi="宋体" w:cs="宋体"/>
          <w:b/>
          <w:color w:val="333333"/>
          <w:kern w:val="2"/>
          <w:sz w:val="24"/>
          <w:szCs w:val="24"/>
          <w:lang w:val="en-US" w:eastAsia="zh-CN" w:bidi="ar-SA"/>
        </w:rPr>
      </w:pPr>
      <w:r>
        <w:rPr>
          <w:rStyle w:val="8"/>
          <w:rFonts w:hint="eastAsia" w:ascii="宋体" w:hAnsi="宋体" w:eastAsia="宋体" w:cs="宋体"/>
          <w:color w:val="333333"/>
          <w:kern w:val="2"/>
          <w:sz w:val="24"/>
          <w:szCs w:val="24"/>
          <w:lang w:val="en-US" w:eastAsia="zh-CN" w:bidi="ar-SA"/>
        </w:rPr>
        <w:t>2、在</w:t>
      </w:r>
      <w:r>
        <w:rPr>
          <w:rFonts w:hint="eastAsia" w:ascii="宋体" w:hAnsi="宋体" w:eastAsia="宋体" w:cs="宋体"/>
          <w:b/>
          <w:color w:val="333333"/>
          <w:kern w:val="2"/>
          <w:sz w:val="24"/>
          <w:szCs w:val="24"/>
          <w:lang w:val="en-US" w:eastAsia="zh-CN" w:bidi="ar-SA"/>
        </w:rPr>
        <w:t>招标文件获取时间内请及时在CA锁下载电子版</w:t>
      </w:r>
      <w:r>
        <w:rPr>
          <w:rStyle w:val="8"/>
          <w:rFonts w:hint="eastAsia" w:ascii="宋体" w:hAnsi="宋体" w:eastAsia="宋体" w:cs="宋体"/>
          <w:color w:val="333333"/>
          <w:kern w:val="2"/>
          <w:sz w:val="24"/>
          <w:szCs w:val="24"/>
          <w:lang w:val="en-US" w:eastAsia="zh-CN" w:bidi="ar-SA"/>
        </w:rPr>
        <w:t>招标文件</w:t>
      </w:r>
      <w:r>
        <w:rPr>
          <w:rFonts w:hint="eastAsia" w:ascii="宋体" w:hAnsi="宋体" w:eastAsia="宋体" w:cs="宋体"/>
          <w:b/>
          <w:color w:val="333333"/>
          <w:kern w:val="2"/>
          <w:sz w:val="24"/>
          <w:szCs w:val="24"/>
          <w:lang w:val="en-US" w:eastAsia="zh-CN" w:bidi="ar-SA"/>
        </w:rPr>
        <w:t>，否则后果自负</w:t>
      </w:r>
      <w:r>
        <w:rPr>
          <w:rFonts w:hint="eastAsia" w:ascii="宋体" w:hAnsi="宋体" w:cs="宋体"/>
          <w:b/>
          <w:color w:val="333333"/>
          <w:kern w:val="2"/>
          <w:sz w:val="24"/>
          <w:szCs w:val="24"/>
          <w:lang w:val="en-US" w:eastAsia="zh-CN" w:bidi="ar-SA"/>
        </w:rPr>
        <w:t>。</w:t>
      </w:r>
    </w:p>
    <w:p>
      <w:pPr>
        <w:widowControl w:val="0"/>
        <w:spacing w:line="360" w:lineRule="auto"/>
        <w:ind w:firstLine="482" w:firstLineChars="200"/>
        <w:jc w:val="both"/>
        <w:rPr>
          <w:rStyle w:val="8"/>
          <w:rFonts w:hint="eastAsia" w:ascii="宋体" w:hAnsi="宋体" w:eastAsia="宋体" w:cs="宋体"/>
          <w:color w:val="333333"/>
          <w:kern w:val="0"/>
          <w:sz w:val="24"/>
          <w:szCs w:val="24"/>
          <w:lang w:val="en-US" w:eastAsia="zh-CN" w:bidi="ar-SA"/>
        </w:rPr>
      </w:pPr>
      <w:r>
        <w:rPr>
          <w:rStyle w:val="8"/>
          <w:rFonts w:hint="eastAsia" w:ascii="宋体" w:hAnsi="宋体" w:eastAsia="宋体" w:cs="宋体"/>
          <w:color w:val="333333"/>
          <w:kern w:val="2"/>
          <w:sz w:val="24"/>
          <w:szCs w:val="24"/>
          <w:lang w:val="en-US" w:eastAsia="zh-CN" w:bidi="ar-SA"/>
        </w:rPr>
        <w:t>3、</w:t>
      </w:r>
      <w:r>
        <w:rPr>
          <w:rStyle w:val="8"/>
          <w:rFonts w:hint="eastAsia" w:ascii="宋体" w:hAnsi="宋体" w:eastAsia="宋体" w:cs="宋体"/>
          <w:color w:val="333333"/>
          <w:kern w:val="0"/>
          <w:sz w:val="24"/>
          <w:szCs w:val="24"/>
          <w:lang w:val="en-US" w:eastAsia="zh-CN" w:bidi="ar-SA"/>
        </w:rPr>
        <w:t>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widowControl w:val="0"/>
        <w:spacing w:line="360" w:lineRule="auto"/>
        <w:ind w:firstLine="482" w:firstLineChars="200"/>
        <w:jc w:val="both"/>
        <w:rPr>
          <w:rStyle w:val="8"/>
          <w:rFonts w:hint="eastAsia" w:ascii="宋体" w:hAnsi="宋体" w:eastAsia="宋体" w:cs="宋体"/>
          <w:color w:val="333333"/>
          <w:kern w:val="0"/>
          <w:sz w:val="24"/>
          <w:szCs w:val="24"/>
          <w:lang w:val="en-US" w:eastAsia="zh-CN" w:bidi="ar-SA"/>
        </w:rPr>
      </w:pPr>
      <w:r>
        <w:rPr>
          <w:rStyle w:val="8"/>
          <w:rFonts w:hint="eastAsia" w:ascii="宋体" w:hAnsi="宋体" w:cs="宋体"/>
          <w:color w:val="333333"/>
          <w:kern w:val="0"/>
          <w:sz w:val="24"/>
          <w:szCs w:val="24"/>
          <w:lang w:val="en-US" w:eastAsia="zh-CN" w:bidi="ar-SA"/>
        </w:rPr>
        <w:t>4</w:t>
      </w:r>
      <w:r>
        <w:rPr>
          <w:rStyle w:val="8"/>
          <w:rFonts w:hint="eastAsia" w:ascii="宋体" w:hAnsi="宋体" w:eastAsia="宋体" w:cs="宋体"/>
          <w:color w:val="333333"/>
          <w:kern w:val="0"/>
          <w:sz w:val="24"/>
          <w:szCs w:val="24"/>
          <w:lang w:val="en-US" w:eastAsia="zh-CN" w:bidi="ar-SA"/>
        </w:rPr>
        <w:t>、本项目采用电子化不见面开标方式，供应商使用数字认证证书（CA锁）对投标文件进行签章、加密、上传、签到、解密。不见面开标系统的签到和投标文件解密事宜请登录全国公共资源交易平台（陕西省˙榆林市）（http://yl.sxggzyjy.cn/），选择“服务指南”，点击“下载专区”，点击榆林不见面开标系统操作手册（投标人）、榆林不见面开标大厅投标人询标操作手册V2.0，请供应商仔细阅读操作手册，了解操作流程，熟练掌握不见面开标、不见面询标操作相关事宜，若无法正常投标，供应商自行承担责任。电子投标文件制作软件技术支持热线：400-998-0000，CA锁购买：榆林市市民大厦四楼窗口,联系电话：0912-3515031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spacing w:before="0" w:beforeAutospacing="0" w:after="0" w:afterAutospacing="0" w:line="360" w:lineRule="auto"/>
        <w:ind w:right="0"/>
        <w:jc w:val="left"/>
        <w:textAlignment w:val="baseline"/>
        <w:outlineLvl w:val="3"/>
        <w:rPr>
          <w:rFonts w:hint="eastAsia" w:ascii="宋体" w:hAnsi="宋体" w:eastAsia="宋体" w:cs="宋体"/>
          <w:b w:val="0"/>
          <w:bCs w:val="0"/>
          <w:i w:val="0"/>
          <w:iCs w:val="0"/>
          <w:caps w:val="0"/>
          <w:color w:val="333333"/>
          <w:spacing w:val="0"/>
          <w:kern w:val="0"/>
          <w:sz w:val="24"/>
          <w:szCs w:val="24"/>
          <w:lang w:val="en-US" w:eastAsia="zh-CN" w:bidi="ar-SA"/>
        </w:rPr>
      </w:pPr>
      <w:r>
        <w:rPr>
          <w:rStyle w:val="8"/>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360" w:lineRule="auto"/>
        <w:ind w:right="0" w:firstLine="240" w:firstLineChars="1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名称：榆林市榆阳区教育和体育局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color w:val="000000"/>
          <w:sz w:val="24"/>
          <w:szCs w:val="24"/>
          <w:highlight w:val="none"/>
        </w:rPr>
        <w:t>榆阳区政府三楼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rPr>
        <w:t>0912-3859456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360" w:lineRule="auto"/>
        <w:ind w:right="0" w:firstLine="240" w:firstLineChars="1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名称：陕西万德招标有限公司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地址：西安市南二环西段21号华融国际商务大厦A座15层</w:t>
      </w:r>
      <w:r>
        <w:rPr>
          <w:rFonts w:hint="eastAsia" w:ascii="宋体" w:hAnsi="宋体" w:cs="宋体"/>
          <w:i w:val="0"/>
          <w:iCs w:val="0"/>
          <w:caps w:val="0"/>
          <w:color w:val="333333"/>
          <w:spacing w:val="0"/>
          <w:sz w:val="24"/>
          <w:szCs w:val="24"/>
          <w:shd w:val="clear" w:fill="FFFFFF"/>
          <w:vertAlign w:val="baseline"/>
          <w:lang w:val="en-US" w:eastAsia="zh-CN"/>
        </w:rPr>
        <w:t>A</w:t>
      </w:r>
      <w:r>
        <w:rPr>
          <w:rFonts w:hint="eastAsia" w:ascii="宋体" w:hAnsi="宋体" w:eastAsia="宋体" w:cs="宋体"/>
          <w:i w:val="0"/>
          <w:iCs w:val="0"/>
          <w:caps w:val="0"/>
          <w:color w:val="333333"/>
          <w:spacing w:val="0"/>
          <w:sz w:val="24"/>
          <w:szCs w:val="24"/>
          <w:shd w:val="clear" w:fill="FFFFFF"/>
          <w:vertAlign w:val="baseline"/>
        </w:rPr>
        <w:t>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029-85561862/85561863转801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360" w:lineRule="auto"/>
        <w:ind w:right="0" w:firstLine="240" w:firstLineChars="1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eastAsia="zh-CN"/>
        </w:rPr>
        <w:t>饶宁</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cs="宋体"/>
          <w:i w:val="0"/>
          <w:iCs w:val="0"/>
          <w:caps w:val="0"/>
          <w:color w:val="333333"/>
          <w:spacing w:val="0"/>
          <w:sz w:val="24"/>
          <w:szCs w:val="24"/>
          <w:shd w:val="clear" w:fill="FFFFFF"/>
          <w:vertAlign w:val="baseline"/>
          <w:lang w:val="en-US" w:eastAsia="zh-CN"/>
        </w:rPr>
        <w:t>张静</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cs="宋体"/>
          <w:i w:val="0"/>
          <w:iCs w:val="0"/>
          <w:caps w:val="0"/>
          <w:color w:val="333333"/>
          <w:spacing w:val="0"/>
          <w:sz w:val="24"/>
          <w:szCs w:val="24"/>
          <w:shd w:val="clear" w:fill="FFFFFF"/>
          <w:vertAlign w:val="baseline"/>
          <w:lang w:val="en-US" w:eastAsia="zh-CN"/>
        </w:rPr>
        <w:t>戚洪良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cs="宋体"/>
          <w:i w:val="0"/>
          <w:iCs w:val="0"/>
          <w:caps w:val="0"/>
          <w:color w:val="333333"/>
          <w:spacing w:val="0"/>
          <w:kern w:val="2"/>
          <w:sz w:val="24"/>
          <w:szCs w:val="24"/>
          <w:highlight w:val="none"/>
          <w:shd w:val="clear" w:color="auto" w:fill="FFFFFF"/>
          <w:vertAlign w:val="baseline"/>
          <w:lang w:val="en-US" w:eastAsia="zh-CN" w:bidi="ar-SA"/>
        </w:rPr>
        <w:t>029-85561862/85561863转801</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b/>
          <w:color w:val="333333"/>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333333"/>
          <w:kern w:val="2"/>
          <w:sz w:val="24"/>
          <w:szCs w:val="24"/>
          <w:highlight w:val="none"/>
          <w:lang w:val="en-US" w:eastAsia="zh-CN" w:bidi="ar-SA"/>
        </w:rPr>
      </w:pPr>
      <w:r>
        <w:rPr>
          <w:rFonts w:hint="eastAsia" w:ascii="宋体" w:hAnsi="宋体" w:cs="宋体"/>
          <w:b/>
          <w:color w:val="333333"/>
          <w:kern w:val="2"/>
          <w:sz w:val="24"/>
          <w:szCs w:val="24"/>
          <w:highlight w:val="none"/>
          <w:lang w:val="en-US" w:eastAsia="zh-CN" w:bidi="ar-SA"/>
        </w:rPr>
        <w:t>陕西万德招标有限公司</w:t>
      </w:r>
    </w:p>
    <w:p>
      <w:pPr>
        <w:pStyle w:val="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843" w:firstLineChars="350"/>
        <w:jc w:val="right"/>
        <w:textAlignment w:val="auto"/>
        <w:rPr>
          <w:rFonts w:hint="eastAsia" w:ascii="宋体" w:hAnsi="宋体" w:eastAsia="宋体" w:cs="宋体"/>
          <w:b/>
          <w:color w:val="333333"/>
          <w:sz w:val="24"/>
          <w:szCs w:val="24"/>
          <w:highlight w:val="none"/>
        </w:rPr>
      </w:pPr>
      <w:r>
        <w:rPr>
          <w:rFonts w:hint="eastAsia" w:ascii="宋体" w:hAnsi="宋体" w:eastAsia="宋体" w:cs="宋体"/>
          <w:b/>
          <w:color w:val="333333"/>
          <w:kern w:val="2"/>
          <w:sz w:val="24"/>
          <w:szCs w:val="24"/>
          <w:highlight w:val="none"/>
          <w:lang w:val="en-US" w:eastAsia="zh-CN" w:bidi="ar-SA"/>
        </w:rPr>
        <w:t>2023年0</w:t>
      </w:r>
      <w:r>
        <w:rPr>
          <w:rFonts w:hint="eastAsia" w:ascii="宋体" w:hAnsi="宋体" w:cs="宋体"/>
          <w:b/>
          <w:color w:val="333333"/>
          <w:kern w:val="2"/>
          <w:sz w:val="24"/>
          <w:szCs w:val="24"/>
          <w:highlight w:val="none"/>
          <w:lang w:val="en-US" w:eastAsia="zh-CN" w:bidi="ar-SA"/>
        </w:rPr>
        <w:t>5</w:t>
      </w:r>
      <w:r>
        <w:rPr>
          <w:rFonts w:hint="eastAsia" w:ascii="宋体" w:hAnsi="宋体" w:eastAsia="宋体" w:cs="宋体"/>
          <w:b/>
          <w:color w:val="333333"/>
          <w:kern w:val="2"/>
          <w:sz w:val="24"/>
          <w:szCs w:val="24"/>
          <w:highlight w:val="none"/>
          <w:lang w:val="en-US" w:eastAsia="zh-CN" w:bidi="ar-SA"/>
        </w:rPr>
        <w:t>月</w:t>
      </w:r>
      <w:r>
        <w:rPr>
          <w:rFonts w:hint="eastAsia" w:ascii="宋体" w:hAnsi="宋体" w:cs="宋体"/>
          <w:b/>
          <w:color w:val="333333"/>
          <w:kern w:val="2"/>
          <w:sz w:val="24"/>
          <w:szCs w:val="24"/>
          <w:highlight w:val="none"/>
          <w:lang w:val="en-US" w:eastAsia="zh-CN" w:bidi="ar-SA"/>
        </w:rPr>
        <w:t>08</w:t>
      </w:r>
      <w:r>
        <w:rPr>
          <w:rFonts w:hint="eastAsia" w:ascii="宋体" w:hAnsi="宋体" w:eastAsia="宋体" w:cs="宋体"/>
          <w:b/>
          <w:color w:val="333333"/>
          <w:kern w:val="2"/>
          <w:sz w:val="24"/>
          <w:szCs w:val="24"/>
          <w:highlight w:val="none"/>
          <w:lang w:val="en-US" w:eastAsia="zh-CN" w:bidi="ar-SA"/>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lkMzQ3YjQ5OTUzOTQyNDA4ODk0MzEwN2ZiZjAifQ=="/>
  </w:docVars>
  <w:rsids>
    <w:rsidRoot w:val="00000000"/>
    <w:rsid w:val="216B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2"/>
    </w:rPr>
  </w:style>
  <w:style w:type="paragraph" w:styleId="5">
    <w:name w:val="Normal (Web)"/>
    <w:basedOn w:val="1"/>
    <w:qFormat/>
    <w:uiPriority w:val="99"/>
    <w:rPr>
      <w:szCs w:val="24"/>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2023-05-08T07:46:06Z</dcterms:created>
  <dc:creator>Administrator</dc:creator>
  <cp:lastModifiedBy>阿宅</cp:lastModifiedBy>
  <dcterms:modified xsi:type="dcterms:W3CDTF">2023-05-08T07:46:20Z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79D4545D45124A8EA6BC79C7822C07AF_12</vt:lpwstr>
  </property>
</Properties>
</file>