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321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五章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工程量清单</w:t>
      </w:r>
    </w:p>
    <w:p>
      <w:pPr>
        <w:spacing w:before="233" w:line="465" w:lineRule="exact"/>
        <w:ind w:left="6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一、采购内容：</w:t>
      </w:r>
      <w:r>
        <w:rPr>
          <w:rFonts w:ascii="仿宋" w:hAnsi="仿宋" w:eastAsia="仿宋" w:cs="仿宋"/>
          <w:position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详见工程量清单</w:t>
      </w:r>
    </w:p>
    <w:p>
      <w:pPr>
        <w:spacing w:before="79" w:line="360" w:lineRule="auto"/>
        <w:ind w:left="0" w:leftChars="0" w:firstLine="703" w:firstLineChars="253"/>
        <w:rPr>
          <w:rFonts w:hint="eastAsia" w:ascii="仿宋" w:hAnsi="仿宋" w:eastAsia="仿宋" w:cs="仿宋"/>
          <w:spacing w:val="-1"/>
          <w:positio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28"/>
          <w:szCs w:val="28"/>
          <w:lang w:eastAsia="zh-CN"/>
        </w:rPr>
        <w:t>1、项目名称：</w:t>
      </w:r>
      <w:r>
        <w:rPr>
          <w:rFonts w:hint="eastAsia" w:ascii="仿宋" w:hAnsi="仿宋" w:eastAsia="仿宋" w:cs="仿宋"/>
          <w:spacing w:val="-1"/>
          <w:position w:val="2"/>
          <w:sz w:val="28"/>
          <w:szCs w:val="28"/>
          <w:lang w:eastAsia="zh-CN"/>
        </w:rPr>
        <w:t>榆林市星元医院1号医疗综合楼、2号住院楼及原行政楼弱电智能化深化采购工程。</w:t>
      </w:r>
      <w:bookmarkStart w:id="0" w:name="_GoBack"/>
      <w:bookmarkEnd w:id="0"/>
    </w:p>
    <w:p>
      <w:pPr>
        <w:spacing w:before="79" w:line="360" w:lineRule="auto"/>
        <w:ind w:left="0" w:leftChars="0" w:firstLine="703" w:firstLineChars="253"/>
        <w:rPr>
          <w:rFonts w:ascii="仿宋" w:hAnsi="仿宋" w:eastAsia="仿宋" w:cs="仿宋"/>
          <w:spacing w:val="-1"/>
          <w:position w:val="2"/>
          <w:sz w:val="28"/>
          <w:szCs w:val="28"/>
        </w:rPr>
      </w:pPr>
      <w:r>
        <w:rPr>
          <w:rFonts w:ascii="仿宋" w:hAnsi="仿宋" w:eastAsia="仿宋" w:cs="仿宋"/>
          <w:spacing w:val="-1"/>
          <w:position w:val="2"/>
          <w:sz w:val="28"/>
          <w:szCs w:val="28"/>
        </w:rPr>
        <w:t>2、工程概况：</w:t>
      </w:r>
      <w:r>
        <w:rPr>
          <w:rFonts w:hint="eastAsia" w:ascii="仿宋" w:hAnsi="仿宋" w:eastAsia="仿宋" w:cs="仿宋"/>
          <w:spacing w:val="-1"/>
          <w:position w:val="2"/>
          <w:sz w:val="28"/>
          <w:szCs w:val="28"/>
          <w:lang w:eastAsia="zh-CN"/>
        </w:rPr>
        <w:t>榆林市星元医院1号医疗综合楼、2号住院楼及原行政楼弱电智能化深化采购工程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，详情见工程量清单。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ascii="仿宋" w:hAnsi="仿宋" w:eastAsia="仿宋" w:cs="仿宋"/>
          <w:spacing w:val="-1"/>
          <w:position w:val="2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3、工程量清单：工程量清单以电子版形式提供。 </w:t>
      </w:r>
    </w:p>
    <w:p>
      <w:pPr>
        <w:spacing w:before="178" w:line="387" w:lineRule="exact"/>
        <w:ind w:left="6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-3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、编制依据</w:t>
      </w:r>
    </w:p>
    <w:p>
      <w:pPr>
        <w:spacing w:before="160" w:line="359" w:lineRule="auto"/>
        <w:ind w:left="125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</w:t>
      </w:r>
      <w:r>
        <w:rPr>
          <w:rFonts w:ascii="仿宋" w:hAnsi="仿宋" w:eastAsia="仿宋" w:cs="仿宋"/>
          <w:spacing w:val="-3"/>
          <w:sz w:val="28"/>
          <w:szCs w:val="28"/>
        </w:rPr>
        <w:t>、《陕西省建设工程量清单计价规则(2009)》、《陕西省建筑工程消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耗量定(2004)》、《陕西省</w:t>
      </w:r>
      <w:r>
        <w:rPr>
          <w:rFonts w:ascii="仿宋" w:hAnsi="仿宋" w:eastAsia="仿宋" w:cs="仿宋"/>
          <w:spacing w:val="1"/>
          <w:sz w:val="28"/>
          <w:szCs w:val="28"/>
        </w:rPr>
        <w:t>建设工程消耗量定额(2004)补充定额》、《陕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西省安装工程消耗</w:t>
      </w:r>
      <w:r>
        <w:rPr>
          <w:rFonts w:ascii="仿宋" w:hAnsi="仿宋" w:eastAsia="仿宋" w:cs="仿宋"/>
          <w:spacing w:val="2"/>
          <w:sz w:val="28"/>
          <w:szCs w:val="28"/>
        </w:rPr>
        <w:t>量定额(2004)》、《陕西省建筑工程价目表(2009)》、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《陕西省安装工程价目表(2009)》</w:t>
      </w:r>
      <w:r>
        <w:rPr>
          <w:rFonts w:ascii="仿宋" w:hAnsi="仿宋" w:eastAsia="仿宋" w:cs="仿宋"/>
          <w:spacing w:val="1"/>
          <w:sz w:val="28"/>
          <w:szCs w:val="28"/>
        </w:rPr>
        <w:t>、《陕西省建设工程工程量清单计价费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率(2009)》、《陕西省市政</w:t>
      </w:r>
      <w:r>
        <w:rPr>
          <w:rFonts w:ascii="仿宋" w:hAnsi="仿宋" w:eastAsia="仿宋" w:cs="仿宋"/>
          <w:spacing w:val="1"/>
          <w:sz w:val="28"/>
          <w:szCs w:val="28"/>
        </w:rPr>
        <w:t>、园林绿化工程消耗量定额(2004)》、《陕西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省市政、</w:t>
      </w:r>
      <w:r>
        <w:rPr>
          <w:rFonts w:ascii="仿宋" w:hAnsi="仿宋" w:eastAsia="仿宋" w:cs="仿宋"/>
          <w:spacing w:val="-9"/>
          <w:sz w:val="28"/>
          <w:szCs w:val="28"/>
        </w:rPr>
        <w:t>园</w:t>
      </w:r>
      <w:r>
        <w:rPr>
          <w:rFonts w:ascii="仿宋" w:hAnsi="仿宋" w:eastAsia="仿宋" w:cs="仿宋"/>
          <w:spacing w:val="-6"/>
          <w:sz w:val="28"/>
          <w:szCs w:val="28"/>
        </w:rPr>
        <w:t>林绿化工程价目表(2009)》、人工费陕建发〔2021〕1097 号文、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4"/>
          <w:sz w:val="28"/>
          <w:szCs w:val="28"/>
        </w:rPr>
        <w:t>税</w:t>
      </w:r>
      <w:r>
        <w:rPr>
          <w:rFonts w:ascii="仿宋" w:hAnsi="仿宋" w:eastAsia="仿宋" w:cs="仿宋"/>
          <w:spacing w:val="-22"/>
          <w:sz w:val="28"/>
          <w:szCs w:val="28"/>
        </w:rPr>
        <w:t>金</w:t>
      </w:r>
      <w:r>
        <w:rPr>
          <w:rFonts w:ascii="仿宋" w:hAnsi="仿宋" w:eastAsia="仿宋" w:cs="仿宋"/>
          <w:spacing w:val="-17"/>
          <w:sz w:val="28"/>
          <w:szCs w:val="28"/>
        </w:rPr>
        <w:t>陕建发〔2019〕45 号文、陕建发 ﹝ 2021 ﹞ 1021 号关于全省统一停止收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缴建筑业劳保费用的通知工程</w:t>
      </w:r>
      <w:r>
        <w:rPr>
          <w:rFonts w:ascii="仿宋" w:hAnsi="仿宋" w:eastAsia="仿宋" w:cs="仿宋"/>
          <w:sz w:val="28"/>
          <w:szCs w:val="28"/>
        </w:rPr>
        <w:t>、施工图纸。</w:t>
      </w:r>
    </w:p>
    <w:p>
      <w:pPr>
        <w:spacing w:before="1" w:line="359" w:lineRule="auto"/>
        <w:ind w:left="130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2、计价软件采用采用广联达(陕西地区)版本，版本为 6.3000.23.110</w:t>
      </w:r>
      <w:r>
        <w:rPr>
          <w:rFonts w:ascii="仿宋" w:hAnsi="仿宋" w:eastAsia="仿宋" w:cs="仿宋"/>
          <w:sz w:val="28"/>
          <w:szCs w:val="28"/>
        </w:rPr>
        <w:t xml:space="preserve">、 </w:t>
      </w:r>
      <w:r>
        <w:rPr>
          <w:rFonts w:ascii="仿宋" w:hAnsi="仿宋" w:eastAsia="仿宋" w:cs="仿宋"/>
          <w:spacing w:val="-18"/>
          <w:sz w:val="28"/>
          <w:szCs w:val="28"/>
        </w:rPr>
        <w:t>材料价</w:t>
      </w:r>
      <w:r>
        <w:rPr>
          <w:rFonts w:ascii="仿宋" w:hAnsi="仿宋" w:eastAsia="仿宋" w:cs="仿宋"/>
          <w:spacing w:val="-12"/>
          <w:sz w:val="28"/>
          <w:szCs w:val="28"/>
        </w:rPr>
        <w:t>格</w:t>
      </w:r>
      <w:r>
        <w:rPr>
          <w:rFonts w:ascii="仿宋" w:hAnsi="仿宋" w:eastAsia="仿宋" w:cs="仿宋"/>
          <w:spacing w:val="-9"/>
          <w:sz w:val="28"/>
          <w:szCs w:val="28"/>
        </w:rPr>
        <w:t>参照榆林市建设工程材料信息价 2021 年第 3 期、其中没有的材料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价格参照广材网及结合市场价计入预</w:t>
      </w:r>
      <w:r>
        <w:rPr>
          <w:rFonts w:ascii="仿宋" w:hAnsi="仿宋" w:eastAsia="仿宋" w:cs="仿宋"/>
          <w:sz w:val="28"/>
          <w:szCs w:val="28"/>
        </w:rPr>
        <w:t>算。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hint="eastAsia" w:ascii="Arial" w:eastAsia="宋体"/>
          <w:sz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DhiZDY0MTExMTVmYjNhMDg5YjMyY2U0MWI0NmIifQ=="/>
  </w:docVars>
  <w:rsids>
    <w:rsidRoot w:val="6D355444"/>
    <w:rsid w:val="6D3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2023-06-13T08:49:00Z</dcterms:created>
  <dc:creator>翔子</dc:creator>
  <cp:lastModifiedBy>翔子</cp:lastModifiedBy>
  <dcterms:modified xsi:type="dcterms:W3CDTF">2023-06-13T08:50:03Z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60504D406CE4443D9266DC5EBE37BA46_11</vt:lpwstr>
  </property>
</Properties>
</file>