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采购需求：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合同包1(榆林市职业教育中心迁建项目人防工程检测服务(二次)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合同包预算金额：</w:t>
      </w:r>
      <w:r>
        <w:rPr>
          <w:rFonts w:hint="eastAsia" w:eastAsia="宋体" w:cs="宋体"/>
          <w:color w:val="auto"/>
          <w:kern w:val="0"/>
          <w:sz w:val="24"/>
          <w:szCs w:val="24"/>
          <w:lang w:val="en-US" w:eastAsia="zh-CN" w:bidi="ar-SA"/>
        </w:rPr>
        <w:t>104014.00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合同包最高限价：</w:t>
      </w:r>
      <w:r>
        <w:rPr>
          <w:rFonts w:hint="eastAsia" w:eastAsia="宋体" w:cs="宋体"/>
          <w:color w:val="auto"/>
          <w:kern w:val="0"/>
          <w:sz w:val="24"/>
          <w:szCs w:val="24"/>
          <w:lang w:val="en-US" w:eastAsia="zh-CN" w:bidi="ar-SA"/>
        </w:rPr>
        <w:t>104014.00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元</w:t>
      </w:r>
    </w:p>
    <w:tbl>
      <w:tblPr>
        <w:tblStyle w:val="9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207"/>
        <w:gridCol w:w="2238"/>
        <w:gridCol w:w="1411"/>
        <w:gridCol w:w="1243"/>
        <w:gridCol w:w="129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品目号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品目名称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采购标的（元）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数量（单位）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技术规格、参数及要求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品目预算（元）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1-1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其他工程管理服务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榆林市职业教育中心迁建项目人防工程检测服务(二次)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1(项)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详见采购文件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104014.00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104014.00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?">
    <w:altName w:val="Malgun Gothic"/>
    <w:panose1 w:val="00000000000000000000"/>
    <w:charset w:val="81"/>
    <w:family w:val="roman"/>
    <w:pitch w:val="default"/>
    <w:sig w:usb0="00000000" w:usb1="0000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MTVkZDZmYjhmNTZkZDU0ZGRkZGQyODc0MzJiZjAifQ=="/>
  </w:docVars>
  <w:rsids>
    <w:rsidRoot w:val="524E4E27"/>
    <w:rsid w:val="524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/>
      <w:ind w:left="420" w:leftChars="200" w:firstLine="420" w:firstLineChars="200"/>
    </w:pPr>
    <w:rPr>
      <w:rFonts w:ascii="Times New Roman" w:eastAsia="宋?"/>
      <w:sz w:val="21"/>
      <w:szCs w:val="24"/>
    </w:rPr>
  </w:style>
  <w:style w:type="paragraph" w:styleId="3">
    <w:name w:val="Body Text Indent"/>
    <w:basedOn w:val="1"/>
    <w:next w:val="1"/>
    <w:qFormat/>
    <w:uiPriority w:val="0"/>
    <w:pPr>
      <w:spacing w:line="600" w:lineRule="exact"/>
      <w:ind w:firstLine="560" w:firstLineChars="200"/>
    </w:pPr>
    <w:rPr>
      <w:sz w:val="28"/>
      <w:szCs w:val="20"/>
    </w:rPr>
  </w:style>
  <w:style w:type="paragraph" w:styleId="4">
    <w:name w:val="Body Text First Indent"/>
    <w:basedOn w:val="5"/>
    <w:next w:val="1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next w:val="6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2024-01-15T07:06:00Z</dcterms:created>
  <dc:creator>丫丫 ¹⁵⁸⁹¹²²⁴⁷¹⁵</dc:creator>
  <cp:lastModifiedBy>丫丫 ¹⁵⁸⁹¹²²⁴⁷¹⁵</cp:lastModifiedBy>
  <dcterms:modified xsi:type="dcterms:W3CDTF">2024-01-15T07:06:22Z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A95386D807F446E482F2983DD0E8066A_11</vt:lpwstr>
  </property>
</Properties>
</file>