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color w:val="000000"/>
          <w:sz w:val="28"/>
          <w:szCs w:val="28"/>
        </w:rPr>
      </w:pPr>
      <w:bookmarkStart w:id="0" w:name="_GoBack"/>
      <w:r>
        <w:rPr>
          <w:rFonts w:hint="eastAsia" w:ascii="宋体" w:hAnsi="宋体" w:eastAsia="宋体" w:cs="宋体"/>
          <w:b/>
          <w:color w:val="000000"/>
          <w:sz w:val="28"/>
          <w:szCs w:val="28"/>
        </w:rPr>
        <w:t>招标公告</w:t>
      </w:r>
    </w:p>
    <w:bookmarkEnd w:id="0"/>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cs="宋体"/>
          <w:sz w:val="24"/>
          <w:szCs w:val="22"/>
          <w:lang w:eastAsia="zh-CN"/>
        </w:rPr>
        <w:t>2024年“大美榆阳·陕北之窗”系列活动首届榆阳区村晚大联欢项目</w:t>
      </w:r>
      <w:r>
        <w:rPr>
          <w:rFonts w:hint="eastAsia" w:ascii="宋体" w:hAnsi="宋体" w:eastAsia="宋体" w:cs="宋体"/>
          <w:sz w:val="24"/>
          <w:szCs w:val="22"/>
        </w:rPr>
        <w:t>招标项目的潜在投标人应在CA锁自行获取获取招标文件，并于</w:t>
      </w:r>
      <w:r>
        <w:rPr>
          <w:rFonts w:hint="eastAsia" w:ascii="宋体" w:hAnsi="宋体" w:cs="宋体"/>
          <w:color w:val="auto"/>
          <w:sz w:val="24"/>
          <w:szCs w:val="22"/>
          <w:highlight w:val="none"/>
          <w:lang w:eastAsia="zh-CN"/>
        </w:rPr>
        <w:t>2024年1月26日</w:t>
      </w:r>
      <w:r>
        <w:rPr>
          <w:rFonts w:hint="eastAsia" w:ascii="宋体" w:hAnsi="宋体" w:eastAsia="宋体" w:cs="宋体"/>
          <w:color w:val="auto"/>
          <w:sz w:val="24"/>
          <w:szCs w:val="22"/>
          <w:highlight w:val="none"/>
          <w:lang w:val="en-US" w:eastAsia="zh-CN"/>
        </w:rPr>
        <w:t>1</w:t>
      </w:r>
      <w:r>
        <w:rPr>
          <w:rFonts w:hint="eastAsia" w:ascii="宋体" w:hAnsi="宋体" w:cs="宋体"/>
          <w:color w:val="auto"/>
          <w:sz w:val="24"/>
          <w:szCs w:val="22"/>
          <w:highlight w:val="none"/>
          <w:lang w:val="en-US" w:eastAsia="zh-CN"/>
        </w:rPr>
        <w:t>3</w:t>
      </w:r>
      <w:r>
        <w:rPr>
          <w:rFonts w:hint="eastAsia" w:ascii="宋体" w:hAnsi="宋体" w:eastAsia="宋体" w:cs="宋体"/>
          <w:color w:val="auto"/>
          <w:sz w:val="24"/>
          <w:szCs w:val="22"/>
          <w:highlight w:val="none"/>
        </w:rPr>
        <w:t>时30分</w:t>
      </w:r>
      <w:r>
        <w:rPr>
          <w:rFonts w:hint="eastAsia" w:ascii="宋体" w:hAnsi="宋体" w:eastAsia="宋体" w:cs="宋体"/>
          <w:color w:val="auto"/>
          <w:sz w:val="24"/>
          <w:szCs w:val="22"/>
        </w:rPr>
        <w:t>（</w:t>
      </w:r>
      <w:r>
        <w:rPr>
          <w:rFonts w:hint="eastAsia" w:ascii="宋体" w:hAnsi="宋体" w:eastAsia="宋体" w:cs="宋体"/>
          <w:sz w:val="24"/>
          <w:szCs w:val="22"/>
        </w:rPr>
        <w:t>北京时间）前递交投标文件。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lang w:eastAsia="zh-CN"/>
        </w:rPr>
      </w:pPr>
      <w:r>
        <w:rPr>
          <w:rFonts w:hint="eastAsia" w:ascii="宋体" w:hAnsi="宋体" w:eastAsia="宋体" w:cs="宋体"/>
          <w:sz w:val="24"/>
          <w:szCs w:val="22"/>
        </w:rPr>
        <w:t>项目编号：</w:t>
      </w:r>
      <w:r>
        <w:rPr>
          <w:rFonts w:hint="eastAsia" w:ascii="宋体" w:hAnsi="宋体" w:cs="宋体"/>
          <w:sz w:val="24"/>
          <w:szCs w:val="22"/>
          <w:lang w:eastAsia="zh-CN"/>
        </w:rPr>
        <w:t>ZCSP-榆阳区-2024-00003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lang w:eastAsia="zh-CN"/>
        </w:rPr>
      </w:pPr>
      <w:r>
        <w:rPr>
          <w:rFonts w:hint="eastAsia" w:ascii="宋体" w:hAnsi="宋体" w:eastAsia="宋体" w:cs="宋体"/>
          <w:sz w:val="24"/>
          <w:szCs w:val="22"/>
        </w:rPr>
        <w:t>项目名称：</w:t>
      </w:r>
      <w:r>
        <w:rPr>
          <w:rFonts w:hint="eastAsia" w:ascii="宋体" w:hAnsi="宋体" w:cs="宋体"/>
          <w:sz w:val="24"/>
          <w:szCs w:val="22"/>
          <w:lang w:eastAsia="zh-CN"/>
        </w:rPr>
        <w:t>2024年“大美榆阳·陕北之窗”系列活动首届榆阳区村晚大联欢项目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采购方式：公开招标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预算金额：</w:t>
      </w:r>
      <w:r>
        <w:rPr>
          <w:rFonts w:hint="eastAsia" w:ascii="宋体" w:hAnsi="宋体" w:cs="宋体"/>
          <w:sz w:val="24"/>
          <w:szCs w:val="22"/>
          <w:lang w:eastAsia="zh-CN"/>
        </w:rPr>
        <w:t>3994210.00</w:t>
      </w:r>
      <w:r>
        <w:rPr>
          <w:rFonts w:hint="eastAsia" w:ascii="宋体" w:hAnsi="宋体" w:eastAsia="宋体" w:cs="宋体"/>
          <w:sz w:val="24"/>
          <w:szCs w:val="22"/>
        </w:rPr>
        <w:t>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合同包1(</w:t>
      </w:r>
      <w:r>
        <w:rPr>
          <w:rFonts w:hint="eastAsia" w:ascii="宋体" w:hAnsi="宋体" w:cs="宋体"/>
          <w:sz w:val="24"/>
          <w:szCs w:val="22"/>
          <w:lang w:eastAsia="zh-CN"/>
        </w:rPr>
        <w:t>2024年“大美榆阳·陕北之窗”系列活动首届榆阳区村晚大联欢项目</w:t>
      </w:r>
      <w:r>
        <w:rPr>
          <w:rFonts w:hint="eastAsia" w:ascii="宋体" w:hAnsi="宋体" w:eastAsia="宋体" w:cs="宋体"/>
          <w:sz w:val="24"/>
          <w:szCs w:val="22"/>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合同包预算金额：</w:t>
      </w:r>
      <w:r>
        <w:rPr>
          <w:rFonts w:hint="eastAsia" w:ascii="宋体" w:hAnsi="宋体" w:cs="宋体"/>
          <w:sz w:val="24"/>
          <w:szCs w:val="22"/>
          <w:lang w:eastAsia="zh-CN"/>
        </w:rPr>
        <w:t>3994210.00</w:t>
      </w:r>
      <w:r>
        <w:rPr>
          <w:rFonts w:hint="eastAsia" w:ascii="宋体" w:hAnsi="宋体" w:eastAsia="宋体" w:cs="宋体"/>
          <w:sz w:val="24"/>
          <w:szCs w:val="22"/>
        </w:rPr>
        <w:t>元</w:t>
      </w:r>
    </w:p>
    <w:tbl>
      <w:tblPr>
        <w:tblStyle w:val="3"/>
        <w:tblW w:w="9645" w:type="dxa"/>
        <w:tblInd w:w="1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47"/>
        <w:gridCol w:w="1630"/>
        <w:gridCol w:w="1837"/>
        <w:gridCol w:w="875"/>
        <w:gridCol w:w="1435"/>
        <w:gridCol w:w="1560"/>
        <w:gridCol w:w="15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9" w:hRule="atLeast"/>
          <w:tblHeader/>
        </w:trPr>
        <w:tc>
          <w:tcPr>
            <w:tcW w:w="74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宋体" w:hAnsi="宋体" w:eastAsia="宋体" w:cs="宋体"/>
                <w:sz w:val="24"/>
                <w:szCs w:val="22"/>
              </w:rPr>
            </w:pPr>
            <w:r>
              <w:rPr>
                <w:rFonts w:hint="eastAsia" w:ascii="宋体" w:hAnsi="宋体" w:eastAsia="宋体" w:cs="宋体"/>
                <w:sz w:val="24"/>
                <w:szCs w:val="22"/>
                <w:lang w:val="en-US" w:eastAsia="zh-CN"/>
              </w:rPr>
              <w:t>品目号</w:t>
            </w:r>
          </w:p>
        </w:tc>
        <w:tc>
          <w:tcPr>
            <w:tcW w:w="16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宋体" w:hAnsi="宋体" w:eastAsia="宋体" w:cs="宋体"/>
                <w:sz w:val="24"/>
                <w:szCs w:val="22"/>
              </w:rPr>
            </w:pPr>
            <w:r>
              <w:rPr>
                <w:rFonts w:hint="eastAsia" w:ascii="宋体" w:hAnsi="宋体" w:eastAsia="宋体" w:cs="宋体"/>
                <w:sz w:val="24"/>
                <w:szCs w:val="22"/>
                <w:lang w:val="en-US" w:eastAsia="zh-CN"/>
              </w:rPr>
              <w:t>品目名称</w:t>
            </w:r>
          </w:p>
        </w:tc>
        <w:tc>
          <w:tcPr>
            <w:tcW w:w="183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宋体" w:hAnsi="宋体" w:eastAsia="宋体" w:cs="宋体"/>
                <w:sz w:val="24"/>
                <w:szCs w:val="22"/>
              </w:rPr>
            </w:pPr>
            <w:r>
              <w:rPr>
                <w:rFonts w:hint="eastAsia" w:ascii="宋体" w:hAnsi="宋体" w:eastAsia="宋体" w:cs="宋体"/>
                <w:sz w:val="24"/>
                <w:szCs w:val="22"/>
                <w:lang w:val="en-US" w:eastAsia="zh-CN"/>
              </w:rPr>
              <w:t>采购标的</w:t>
            </w:r>
          </w:p>
        </w:tc>
        <w:tc>
          <w:tcPr>
            <w:tcW w:w="8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宋体" w:hAnsi="宋体" w:eastAsia="宋体" w:cs="宋体"/>
                <w:sz w:val="24"/>
                <w:szCs w:val="22"/>
              </w:rPr>
            </w:pPr>
            <w:r>
              <w:rPr>
                <w:rFonts w:hint="eastAsia" w:ascii="宋体" w:hAnsi="宋体" w:eastAsia="宋体" w:cs="宋体"/>
                <w:sz w:val="24"/>
                <w:szCs w:val="22"/>
                <w:lang w:val="en-US" w:eastAsia="zh-CN"/>
              </w:rPr>
              <w:t>数量（单位）</w:t>
            </w:r>
          </w:p>
        </w:tc>
        <w:tc>
          <w:tcPr>
            <w:tcW w:w="143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宋体" w:hAnsi="宋体" w:eastAsia="宋体" w:cs="宋体"/>
                <w:sz w:val="24"/>
                <w:szCs w:val="22"/>
              </w:rPr>
            </w:pPr>
            <w:r>
              <w:rPr>
                <w:rFonts w:hint="eastAsia" w:ascii="宋体" w:hAnsi="宋体" w:eastAsia="宋体" w:cs="宋体"/>
                <w:sz w:val="24"/>
                <w:szCs w:val="22"/>
                <w:lang w:val="en-US" w:eastAsia="zh-CN"/>
              </w:rPr>
              <w:t>技术规格、参数及要求</w:t>
            </w:r>
          </w:p>
        </w:tc>
        <w:tc>
          <w:tcPr>
            <w:tcW w:w="15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宋体" w:hAnsi="宋体" w:eastAsia="宋体" w:cs="宋体"/>
                <w:sz w:val="24"/>
                <w:szCs w:val="22"/>
              </w:rPr>
            </w:pPr>
            <w:r>
              <w:rPr>
                <w:rFonts w:hint="eastAsia" w:ascii="宋体" w:hAnsi="宋体" w:eastAsia="宋体" w:cs="宋体"/>
                <w:sz w:val="24"/>
                <w:szCs w:val="22"/>
                <w:lang w:val="en-US" w:eastAsia="zh-CN"/>
              </w:rPr>
              <w:t>品目预算(元)</w:t>
            </w:r>
          </w:p>
        </w:tc>
        <w:tc>
          <w:tcPr>
            <w:tcW w:w="156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宋体" w:hAnsi="宋体" w:eastAsia="宋体" w:cs="宋体"/>
                <w:sz w:val="24"/>
                <w:szCs w:val="22"/>
              </w:rPr>
            </w:pPr>
            <w:r>
              <w:rPr>
                <w:rFonts w:hint="eastAsia" w:ascii="宋体" w:hAnsi="宋体" w:eastAsia="宋体" w:cs="宋体"/>
                <w:sz w:val="24"/>
                <w:szCs w:val="22"/>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1" w:hRule="atLeast"/>
        </w:trPr>
        <w:tc>
          <w:tcPr>
            <w:tcW w:w="74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宋体" w:hAnsi="宋体" w:eastAsia="宋体" w:cs="宋体"/>
                <w:sz w:val="24"/>
                <w:szCs w:val="22"/>
              </w:rPr>
            </w:pPr>
            <w:r>
              <w:rPr>
                <w:rFonts w:hint="eastAsia" w:ascii="宋体" w:hAnsi="宋体" w:eastAsia="宋体" w:cs="宋体"/>
                <w:sz w:val="24"/>
                <w:szCs w:val="22"/>
                <w:lang w:val="en-US" w:eastAsia="zh-CN"/>
              </w:rPr>
              <w:t>1-1</w:t>
            </w:r>
          </w:p>
        </w:tc>
        <w:tc>
          <w:tcPr>
            <w:tcW w:w="16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宋体" w:hAnsi="宋体" w:eastAsia="宋体" w:cs="宋体"/>
                <w:sz w:val="24"/>
                <w:szCs w:val="22"/>
              </w:rPr>
            </w:pPr>
            <w:r>
              <w:rPr>
                <w:rFonts w:hint="eastAsia" w:ascii="宋体" w:hAnsi="宋体" w:eastAsia="宋体" w:cs="宋体"/>
                <w:sz w:val="24"/>
                <w:szCs w:val="22"/>
              </w:rPr>
              <w:t>群众文化活动服务</w:t>
            </w:r>
          </w:p>
        </w:tc>
        <w:tc>
          <w:tcPr>
            <w:tcW w:w="183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宋体" w:hAnsi="宋体" w:eastAsia="宋体" w:cs="宋体"/>
                <w:sz w:val="24"/>
                <w:szCs w:val="22"/>
              </w:rPr>
            </w:pPr>
            <w:r>
              <w:rPr>
                <w:rFonts w:hint="eastAsia" w:ascii="宋体" w:hAnsi="宋体" w:cs="宋体"/>
                <w:sz w:val="24"/>
                <w:szCs w:val="22"/>
                <w:lang w:eastAsia="zh-CN"/>
              </w:rPr>
              <w:t>3994210.00</w:t>
            </w:r>
          </w:p>
        </w:tc>
        <w:tc>
          <w:tcPr>
            <w:tcW w:w="8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宋体" w:hAnsi="宋体" w:eastAsia="宋体" w:cs="宋体"/>
                <w:sz w:val="24"/>
                <w:szCs w:val="22"/>
              </w:rPr>
            </w:pPr>
            <w:r>
              <w:rPr>
                <w:rFonts w:hint="eastAsia" w:ascii="宋体" w:hAnsi="宋体" w:eastAsia="宋体" w:cs="宋体"/>
                <w:sz w:val="24"/>
                <w:szCs w:val="22"/>
                <w:lang w:val="en-US" w:eastAsia="zh-CN"/>
              </w:rPr>
              <w:t>1(项)</w:t>
            </w:r>
          </w:p>
        </w:tc>
        <w:tc>
          <w:tcPr>
            <w:tcW w:w="143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宋体" w:hAnsi="宋体" w:eastAsia="宋体" w:cs="宋体"/>
                <w:sz w:val="24"/>
                <w:szCs w:val="22"/>
              </w:rPr>
            </w:pPr>
            <w:r>
              <w:rPr>
                <w:rFonts w:hint="eastAsia" w:ascii="宋体" w:hAnsi="宋体" w:eastAsia="宋体" w:cs="宋体"/>
                <w:sz w:val="24"/>
                <w:szCs w:val="22"/>
                <w:lang w:val="en-US" w:eastAsia="zh-CN"/>
              </w:rPr>
              <w:t>详见采购文件</w:t>
            </w:r>
          </w:p>
        </w:tc>
        <w:tc>
          <w:tcPr>
            <w:tcW w:w="15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宋体" w:hAnsi="宋体" w:eastAsia="宋体" w:cs="宋体"/>
                <w:sz w:val="24"/>
                <w:szCs w:val="22"/>
              </w:rPr>
            </w:pPr>
            <w:r>
              <w:rPr>
                <w:rFonts w:hint="eastAsia" w:ascii="宋体" w:hAnsi="宋体" w:cs="宋体"/>
                <w:sz w:val="24"/>
                <w:szCs w:val="22"/>
                <w:lang w:eastAsia="zh-CN"/>
              </w:rPr>
              <w:t>3994210.00</w:t>
            </w:r>
          </w:p>
        </w:tc>
        <w:tc>
          <w:tcPr>
            <w:tcW w:w="156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宋体" w:hAnsi="宋体" w:eastAsia="宋体" w:cs="宋体"/>
                <w:sz w:val="24"/>
                <w:szCs w:val="22"/>
              </w:rPr>
            </w:pPr>
            <w:r>
              <w:rPr>
                <w:rFonts w:hint="eastAsia" w:ascii="宋体" w:hAnsi="宋体" w:cs="宋体"/>
                <w:sz w:val="24"/>
                <w:szCs w:val="22"/>
                <w:lang w:eastAsia="zh-CN"/>
              </w:rPr>
              <w:t>3994210.00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本合同包不接受联合体投标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合同履行期限：无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二、申请人的资格要求：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合同包1(</w:t>
      </w:r>
      <w:r>
        <w:rPr>
          <w:rFonts w:hint="eastAsia" w:ascii="宋体" w:hAnsi="宋体" w:cs="宋体"/>
          <w:sz w:val="24"/>
          <w:szCs w:val="22"/>
          <w:lang w:eastAsia="zh-CN"/>
        </w:rPr>
        <w:t>2024年“大美榆阳·陕北之窗”系列活动首届榆阳区村晚大联欢项目</w:t>
      </w:r>
      <w:r>
        <w:rPr>
          <w:rFonts w:hint="eastAsia" w:ascii="宋体" w:hAnsi="宋体" w:eastAsia="宋体" w:cs="宋体"/>
          <w:sz w:val="24"/>
          <w:szCs w:val="22"/>
        </w:rPr>
        <w:t>)落实政府采购政策需满足的资格要求如下: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80" w:leftChars="200" w:firstLine="0" w:firstLineChars="0"/>
        <w:textAlignment w:val="auto"/>
        <w:rPr>
          <w:rFonts w:hint="eastAsia" w:ascii="宋体" w:hAnsi="宋体" w:eastAsia="宋体" w:cs="宋体"/>
          <w:sz w:val="24"/>
          <w:szCs w:val="22"/>
        </w:rPr>
      </w:pPr>
      <w:r>
        <w:rPr>
          <w:rFonts w:hint="eastAsia" w:ascii="宋体" w:hAnsi="宋体" w:eastAsia="宋体" w:cs="宋体"/>
          <w:sz w:val="24"/>
          <w:szCs w:val="22"/>
        </w:rPr>
        <w:t>《政府采购促进中小企业发展管理办法》（财库〔2020〕46号）；</w:t>
      </w:r>
      <w:r>
        <w:rPr>
          <w:rFonts w:hint="eastAsia" w:ascii="宋体" w:hAnsi="宋体" w:eastAsia="宋体" w:cs="宋体"/>
          <w:sz w:val="24"/>
          <w:szCs w:val="22"/>
        </w:rPr>
        <w:br w:type="textWrapping"/>
      </w:r>
      <w:r>
        <w:rPr>
          <w:rFonts w:hint="eastAsia" w:ascii="宋体" w:hAnsi="宋体" w:eastAsia="宋体" w:cs="宋体"/>
          <w:sz w:val="24"/>
          <w:szCs w:val="22"/>
        </w:rPr>
        <w:t>（2）《财政部司法部关于政府采购支持监狱企业发展有关问题的通知》（财库〔2014〕68号）；</w:t>
      </w:r>
      <w:r>
        <w:rPr>
          <w:rFonts w:hint="eastAsia" w:ascii="宋体" w:hAnsi="宋体" w:eastAsia="宋体" w:cs="宋体"/>
          <w:sz w:val="24"/>
          <w:szCs w:val="22"/>
        </w:rPr>
        <w:br w:type="textWrapping"/>
      </w:r>
      <w:r>
        <w:rPr>
          <w:rFonts w:hint="eastAsia" w:ascii="宋体" w:hAnsi="宋体" w:eastAsia="宋体" w:cs="宋体"/>
          <w:sz w:val="24"/>
          <w:szCs w:val="22"/>
        </w:rPr>
        <w:t>（3）《国务院办公厅关于建立政府强制采购节能产品制度的通知》（国办发〔2007〕51号）；</w:t>
      </w:r>
      <w:r>
        <w:rPr>
          <w:rFonts w:hint="eastAsia" w:ascii="宋体" w:hAnsi="宋体" w:eastAsia="宋体" w:cs="宋体"/>
          <w:sz w:val="24"/>
          <w:szCs w:val="22"/>
        </w:rPr>
        <w:br w:type="textWrapping"/>
      </w:r>
      <w:r>
        <w:rPr>
          <w:rFonts w:hint="eastAsia" w:ascii="宋体" w:hAnsi="宋体" w:eastAsia="宋体" w:cs="宋体"/>
          <w:sz w:val="24"/>
          <w:szCs w:val="22"/>
        </w:rPr>
        <w:t>（4）《节能产品政府采购实施意见》（财库[2004]185号）；</w:t>
      </w:r>
      <w:r>
        <w:rPr>
          <w:rFonts w:hint="eastAsia" w:ascii="宋体" w:hAnsi="宋体" w:eastAsia="宋体" w:cs="宋体"/>
          <w:sz w:val="24"/>
          <w:szCs w:val="22"/>
        </w:rPr>
        <w:br w:type="textWrapping"/>
      </w:r>
      <w:r>
        <w:rPr>
          <w:rFonts w:hint="eastAsia" w:ascii="宋体" w:hAnsi="宋体" w:eastAsia="宋体" w:cs="宋体"/>
          <w:sz w:val="24"/>
          <w:szCs w:val="22"/>
        </w:rPr>
        <w:t>（5）《环境标志产品政府采购实施的意见》（财库[2006]90号）；</w:t>
      </w:r>
      <w:r>
        <w:rPr>
          <w:rFonts w:hint="eastAsia" w:ascii="宋体" w:hAnsi="宋体" w:eastAsia="宋体" w:cs="宋体"/>
          <w:sz w:val="24"/>
          <w:szCs w:val="22"/>
        </w:rPr>
        <w:br w:type="textWrapping"/>
      </w:r>
      <w:r>
        <w:rPr>
          <w:rFonts w:hint="eastAsia" w:ascii="宋体" w:hAnsi="宋体" w:eastAsia="宋体" w:cs="宋体"/>
          <w:sz w:val="24"/>
          <w:szCs w:val="22"/>
        </w:rPr>
        <w:t>（6）《财政部、民政部、中国残疾人联合会关于促进残疾人就业政府采购政策的通知》（财库[2017]141号）；</w:t>
      </w:r>
      <w:r>
        <w:rPr>
          <w:rFonts w:hint="eastAsia" w:ascii="宋体" w:hAnsi="宋体" w:eastAsia="宋体" w:cs="宋体"/>
          <w:sz w:val="24"/>
          <w:szCs w:val="22"/>
        </w:rPr>
        <w:br w:type="textWrapping"/>
      </w:r>
      <w:r>
        <w:rPr>
          <w:rFonts w:hint="eastAsia" w:ascii="宋体" w:hAnsi="宋体" w:eastAsia="宋体" w:cs="宋体"/>
          <w:sz w:val="24"/>
          <w:szCs w:val="22"/>
        </w:rPr>
        <w:t>（7）陕西省财政厅关于印发《陕西省中小企业政府采购信用融资办法》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2"/>
        </w:rPr>
      </w:pPr>
      <w:r>
        <w:rPr>
          <w:rFonts w:hint="eastAsia" w:ascii="宋体" w:hAnsi="宋体" w:eastAsia="宋体" w:cs="宋体"/>
          <w:sz w:val="24"/>
          <w:szCs w:val="22"/>
        </w:rPr>
        <w:t>（陕财办采〔2018〕23号）；相关政策、业务流程、办理平台(http://www.ccgpshaanxi.gov.cn/zcdservice/zcd/shanxi/)；</w:t>
      </w:r>
      <w:r>
        <w:rPr>
          <w:rFonts w:hint="eastAsia" w:ascii="宋体" w:hAnsi="宋体" w:eastAsia="宋体" w:cs="宋体"/>
          <w:sz w:val="24"/>
          <w:szCs w:val="22"/>
        </w:rPr>
        <w:br w:type="textWrapping"/>
      </w:r>
      <w:r>
        <w:rPr>
          <w:rFonts w:hint="eastAsia" w:ascii="宋体" w:hAnsi="宋体" w:eastAsia="宋体" w:cs="宋体"/>
          <w:sz w:val="24"/>
          <w:szCs w:val="22"/>
        </w:rPr>
        <w:t>（8）《关于在政府采购活动中查询及使用信用记录有关问题的通知》（财库〔2016〕125号）；</w:t>
      </w:r>
      <w:r>
        <w:rPr>
          <w:rFonts w:hint="eastAsia" w:ascii="宋体" w:hAnsi="宋体" w:eastAsia="宋体" w:cs="宋体"/>
          <w:sz w:val="24"/>
          <w:szCs w:val="22"/>
        </w:rPr>
        <w:br w:type="textWrapping"/>
      </w:r>
      <w:r>
        <w:rPr>
          <w:rFonts w:hint="eastAsia" w:ascii="宋体" w:hAnsi="宋体" w:eastAsia="宋体" w:cs="宋体"/>
          <w:sz w:val="24"/>
          <w:szCs w:val="22"/>
        </w:rPr>
        <w:t>（9）《榆林市财政局关于进一步加大政府采购支持中小企业力度的通知》（榆政财采发〔2022〕10号)；</w:t>
      </w:r>
      <w:r>
        <w:rPr>
          <w:rFonts w:hint="eastAsia" w:ascii="宋体" w:hAnsi="宋体" w:eastAsia="宋体" w:cs="宋体"/>
          <w:sz w:val="24"/>
          <w:szCs w:val="22"/>
        </w:rPr>
        <w:br w:type="textWrapping"/>
      </w:r>
      <w:r>
        <w:rPr>
          <w:rFonts w:hint="eastAsia" w:ascii="宋体" w:hAnsi="宋体" w:eastAsia="宋体" w:cs="宋体"/>
          <w:sz w:val="24"/>
          <w:szCs w:val="22"/>
        </w:rPr>
        <w:t>（10）《陕西省财政厅关于进一步加大政府采购支持中小企业力度的通知》(陕财采发〔2022〕5号)；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合同包1(</w:t>
      </w:r>
      <w:r>
        <w:rPr>
          <w:rFonts w:hint="eastAsia" w:ascii="宋体" w:hAnsi="宋体" w:cs="宋体"/>
          <w:sz w:val="24"/>
          <w:szCs w:val="22"/>
          <w:lang w:eastAsia="zh-CN"/>
        </w:rPr>
        <w:t>2024年“大美榆阳·陕北之窗”系列活动首届榆阳区村晚大联欢项目</w:t>
      </w:r>
      <w:r>
        <w:rPr>
          <w:rFonts w:hint="eastAsia" w:ascii="宋体" w:hAnsi="宋体" w:eastAsia="宋体" w:cs="宋体"/>
          <w:sz w:val="24"/>
          <w:szCs w:val="22"/>
        </w:rPr>
        <w:t>)特定资格要求如下: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1、投标人须具备独立承担民事责任能力的法人或其他组织，提供合法有效的统一社会信用代码的营业执照；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2、投标人须具备</w:t>
      </w:r>
      <w:r>
        <w:rPr>
          <w:rFonts w:hint="eastAsia" w:ascii="宋体" w:hAnsi="宋体" w:cs="宋体"/>
          <w:color w:val="auto"/>
          <w:sz w:val="24"/>
          <w:szCs w:val="24"/>
          <w:highlight w:val="none"/>
          <w:lang w:val="en-US" w:eastAsia="zh-CN"/>
        </w:rPr>
        <w:t>营业性演出许可证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3、财务状况报告：提供2022年度的财务审计报告（至少包括资产负债表、利润表、现金流量表、所有者权益变动表及其附注）或银行资信证明，成立时间至提交谈判响应文件递交截止时间不足一年的，投标人须自行声明；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、社会保障资金缴纳证明：提供2023年1月至今已缴存的至少</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个月的社会保障资金缴纳证明（银行缴费凭证或社保完税证明或社保机构开具的社会保险参保缴费情况证明），依法不需要缴纳社会保障资金的单位应提供相关证明材料：</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、税收缴纳证明：提供2023年1月至今已缴纳的至少</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个月的税收缴纳证明（银行缴费凭证或税收完税证明），依法免税的单位应提供相关证明材料；</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、参加政府采购活动前3年内在经营活动中没有重大违法记录的书面声明（格式自拟，加盖投标人公章）；</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有以上不良记录的不得参与评审活动，同时提供投标企业信用承诺书原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、投标保证金用投标信用承诺书代替（提供投标信用承诺书）；</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、本项目专门面向</w:t>
      </w:r>
      <w:r>
        <w:rPr>
          <w:rFonts w:hint="eastAsia" w:ascii="宋体" w:hAnsi="宋体" w:cs="宋体"/>
          <w:color w:val="auto"/>
          <w:sz w:val="24"/>
          <w:szCs w:val="24"/>
          <w:highlight w:val="none"/>
          <w:lang w:val="en-US" w:eastAsia="zh-CN"/>
        </w:rPr>
        <w:t>中</w:t>
      </w:r>
      <w:r>
        <w:rPr>
          <w:rFonts w:hint="eastAsia" w:ascii="宋体" w:hAnsi="宋体" w:eastAsia="宋体" w:cs="宋体"/>
          <w:color w:val="auto"/>
          <w:sz w:val="24"/>
          <w:szCs w:val="24"/>
          <w:highlight w:val="none"/>
        </w:rPr>
        <w:t>小微企业采购（须提供</w:t>
      </w:r>
      <w:r>
        <w:rPr>
          <w:rFonts w:hint="eastAsia" w:ascii="宋体" w:hAnsi="宋体" w:cs="宋体"/>
          <w:color w:val="auto"/>
          <w:sz w:val="24"/>
          <w:szCs w:val="24"/>
          <w:highlight w:val="none"/>
          <w:lang w:val="en-US" w:eastAsia="zh-CN"/>
        </w:rPr>
        <w:t>中</w:t>
      </w:r>
      <w:r>
        <w:rPr>
          <w:rFonts w:hint="eastAsia" w:ascii="宋体" w:hAnsi="宋体" w:eastAsia="宋体" w:cs="宋体"/>
          <w:color w:val="auto"/>
          <w:sz w:val="24"/>
          <w:szCs w:val="24"/>
          <w:highlight w:val="none"/>
        </w:rPr>
        <w:t>小微企业声明函）；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、本项目不接受联合体投标，单位负责人为同一人或者存在直接控股、管理关系的不同投标人，不得参加同一合同项下的政府采购活动。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三、获取招标文件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时间：202</w:t>
      </w:r>
      <w:r>
        <w:rPr>
          <w:rFonts w:hint="eastAsia" w:ascii="宋体" w:hAnsi="宋体" w:cs="宋体"/>
          <w:color w:val="auto"/>
          <w:sz w:val="24"/>
          <w:szCs w:val="22"/>
          <w:lang w:val="en-US" w:eastAsia="zh-CN"/>
        </w:rPr>
        <w:t>4</w:t>
      </w:r>
      <w:r>
        <w:rPr>
          <w:rFonts w:hint="eastAsia" w:ascii="宋体" w:hAnsi="宋体" w:eastAsia="宋体" w:cs="宋体"/>
          <w:color w:val="auto"/>
          <w:sz w:val="24"/>
          <w:szCs w:val="22"/>
        </w:rPr>
        <w:t>年</w:t>
      </w:r>
      <w:r>
        <w:rPr>
          <w:rFonts w:hint="eastAsia" w:ascii="宋体" w:hAnsi="宋体" w:cs="宋体"/>
          <w:color w:val="auto"/>
          <w:sz w:val="24"/>
          <w:szCs w:val="22"/>
          <w:lang w:val="en-US" w:eastAsia="zh-CN"/>
        </w:rPr>
        <w:t>1</w:t>
      </w:r>
      <w:r>
        <w:rPr>
          <w:rFonts w:hint="eastAsia" w:ascii="宋体" w:hAnsi="宋体" w:eastAsia="宋体" w:cs="宋体"/>
          <w:color w:val="auto"/>
          <w:sz w:val="24"/>
          <w:szCs w:val="22"/>
        </w:rPr>
        <w:t>月</w:t>
      </w:r>
      <w:r>
        <w:rPr>
          <w:rFonts w:hint="eastAsia" w:ascii="宋体" w:hAnsi="宋体" w:cs="宋体"/>
          <w:color w:val="auto"/>
          <w:sz w:val="24"/>
          <w:szCs w:val="22"/>
          <w:lang w:val="en-US" w:eastAsia="zh-CN"/>
        </w:rPr>
        <w:t>5</w:t>
      </w:r>
      <w:r>
        <w:rPr>
          <w:rFonts w:hint="eastAsia" w:ascii="宋体" w:hAnsi="宋体" w:eastAsia="宋体" w:cs="宋体"/>
          <w:color w:val="auto"/>
          <w:sz w:val="24"/>
          <w:szCs w:val="22"/>
        </w:rPr>
        <w:t>日至202</w:t>
      </w:r>
      <w:r>
        <w:rPr>
          <w:rFonts w:hint="eastAsia" w:ascii="宋体" w:hAnsi="宋体" w:cs="宋体"/>
          <w:color w:val="auto"/>
          <w:sz w:val="24"/>
          <w:szCs w:val="22"/>
          <w:lang w:val="en-US" w:eastAsia="zh-CN"/>
        </w:rPr>
        <w:t>4</w:t>
      </w:r>
      <w:r>
        <w:rPr>
          <w:rFonts w:hint="eastAsia" w:ascii="宋体" w:hAnsi="宋体" w:eastAsia="宋体" w:cs="宋体"/>
          <w:color w:val="auto"/>
          <w:sz w:val="24"/>
          <w:szCs w:val="22"/>
        </w:rPr>
        <w:t>年</w:t>
      </w:r>
      <w:r>
        <w:rPr>
          <w:rFonts w:hint="eastAsia" w:ascii="宋体" w:hAnsi="宋体" w:cs="宋体"/>
          <w:color w:val="auto"/>
          <w:sz w:val="24"/>
          <w:szCs w:val="22"/>
          <w:lang w:val="en-US" w:eastAsia="zh-CN"/>
        </w:rPr>
        <w:t>1</w:t>
      </w:r>
      <w:r>
        <w:rPr>
          <w:rFonts w:hint="eastAsia" w:ascii="宋体" w:hAnsi="宋体" w:eastAsia="宋体" w:cs="宋体"/>
          <w:color w:val="auto"/>
          <w:sz w:val="24"/>
          <w:szCs w:val="22"/>
        </w:rPr>
        <w:t>月</w:t>
      </w:r>
      <w:r>
        <w:rPr>
          <w:rFonts w:hint="eastAsia" w:ascii="宋体" w:hAnsi="宋体" w:cs="宋体"/>
          <w:color w:val="auto"/>
          <w:sz w:val="24"/>
          <w:szCs w:val="22"/>
          <w:lang w:val="en-US" w:eastAsia="zh-CN"/>
        </w:rPr>
        <w:t>11</w:t>
      </w:r>
      <w:r>
        <w:rPr>
          <w:rFonts w:hint="eastAsia" w:ascii="宋体" w:hAnsi="宋体" w:eastAsia="宋体" w:cs="宋体"/>
          <w:color w:val="auto"/>
          <w:sz w:val="24"/>
          <w:szCs w:val="22"/>
        </w:rPr>
        <w:t>日，每天上午09:00:00至11:30:00，下午14:00:00 至 17:30:00（北京时间）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途径：CA锁自行获取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方式：在线获取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售价：0元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时间：</w:t>
      </w:r>
      <w:r>
        <w:rPr>
          <w:rFonts w:hint="eastAsia" w:ascii="宋体" w:hAnsi="宋体" w:cs="宋体"/>
          <w:color w:val="auto"/>
          <w:sz w:val="24"/>
          <w:szCs w:val="22"/>
          <w:lang w:eastAsia="zh-CN"/>
        </w:rPr>
        <w:t>2024年1月26日</w:t>
      </w:r>
      <w:r>
        <w:rPr>
          <w:rFonts w:hint="eastAsia" w:ascii="宋体" w:hAnsi="宋体" w:eastAsia="宋体" w:cs="宋体"/>
          <w:color w:val="auto"/>
          <w:sz w:val="24"/>
          <w:szCs w:val="22"/>
          <w:lang w:val="en-US" w:eastAsia="zh-CN"/>
        </w:rPr>
        <w:t>1</w:t>
      </w:r>
      <w:r>
        <w:rPr>
          <w:rFonts w:hint="eastAsia" w:ascii="宋体" w:hAnsi="宋体" w:cs="宋体"/>
          <w:color w:val="auto"/>
          <w:sz w:val="24"/>
          <w:szCs w:val="22"/>
          <w:lang w:val="en-US" w:eastAsia="zh-CN"/>
        </w:rPr>
        <w:t>3</w:t>
      </w:r>
      <w:r>
        <w:rPr>
          <w:rFonts w:hint="eastAsia" w:ascii="宋体" w:hAnsi="宋体" w:eastAsia="宋体" w:cs="宋体"/>
          <w:color w:val="auto"/>
          <w:sz w:val="24"/>
          <w:szCs w:val="22"/>
        </w:rPr>
        <w:t>时30分（北京时间）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lang w:eastAsia="zh-CN"/>
        </w:rPr>
      </w:pPr>
      <w:r>
        <w:rPr>
          <w:rFonts w:hint="eastAsia" w:ascii="宋体" w:hAnsi="宋体" w:eastAsia="宋体" w:cs="宋体"/>
          <w:color w:val="auto"/>
          <w:sz w:val="24"/>
          <w:szCs w:val="22"/>
        </w:rPr>
        <w:t>提交投标文件地点：榆林市公共资源交易中心10楼开标室</w:t>
      </w:r>
      <w:r>
        <w:rPr>
          <w:rFonts w:hint="eastAsia" w:ascii="宋体" w:hAnsi="宋体" w:cs="宋体"/>
          <w:color w:val="auto"/>
          <w:sz w:val="24"/>
          <w:szCs w:val="22"/>
          <w:lang w:val="en-US" w:eastAsia="zh-CN"/>
        </w:rPr>
        <w:t>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lang w:eastAsia="zh-CN"/>
        </w:rPr>
      </w:pPr>
      <w:r>
        <w:rPr>
          <w:rFonts w:hint="eastAsia" w:ascii="宋体" w:hAnsi="宋体" w:eastAsia="宋体" w:cs="宋体"/>
          <w:color w:val="auto"/>
          <w:sz w:val="24"/>
          <w:szCs w:val="22"/>
        </w:rPr>
        <w:t>开标地点：榆林市公共资源交易中心10楼开标室</w:t>
      </w:r>
      <w:r>
        <w:rPr>
          <w:rFonts w:hint="eastAsia" w:ascii="宋体" w:hAnsi="宋体" w:cs="宋体"/>
          <w:color w:val="auto"/>
          <w:sz w:val="24"/>
          <w:szCs w:val="22"/>
          <w:lang w:val="en-US" w:eastAsia="zh-CN"/>
        </w:rPr>
        <w:t>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五、公告期限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自本公告发布之日起5个工作日。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六、其他补充事宜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1.供应商可登录全国公共资源交易中心平台(陕西省)(http://www.sxggzyjy.cn/) ,选择“电子交易平台-陕西政府采购交易系统-陕西 省公共资源交易平台-供应商”进行登录，登录后选择“交易乙方”身份进入供应商界面进行报名并免费下载招标文件。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2.本项目采用电子化招投标的方式，供应商使用数字认证证书(CA锁)对投标文件进行签章、加密、递交及开标时解密等相关招投标事宜。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3.电子投标文件制作软件技术支持热线：400-998-0000，CA 锁购买：榆林市民大厦3楼E18、E19窗口,电话：0912-3452148。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4.请各供应商获取招标文件后，按照陕西省财政厅《关于政府采购投标供应商注册登记有关事项的通知》要求，通过陕西省政府采购(http://www.ccgp-shaanxi.gov.cn/)注册登记加入陕西省政府采购投标供应商库。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5.本项目采用“不见面”开标形式，不见面开标系统操作手册下载方式：登录</w:t>
      </w:r>
      <w:r>
        <w:rPr>
          <w:rFonts w:hint="eastAsia" w:ascii="宋体" w:hAnsi="宋体" w:eastAsia="宋体" w:cs="宋体"/>
          <w:sz w:val="24"/>
          <w:szCs w:val="22"/>
        </w:rPr>
        <w:br w:type="textWrapping"/>
      </w:r>
      <w:r>
        <w:rPr>
          <w:rFonts w:hint="eastAsia" w:ascii="宋体" w:hAnsi="宋体" w:eastAsia="宋体" w:cs="宋体"/>
          <w:sz w:val="24"/>
          <w:szCs w:val="22"/>
        </w:rPr>
        <w:t>【全国公共资源交易平台(陕西省)】网站首页选择【服务指南】-【下载专区】-点击【关于陕西省公共资源交易平台多CA互认系统正式上线运行的通知】进行下载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七、对本次招标提出询问，请按以下方式联系。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名称：榆林市榆阳区文化和旅游文物广电局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地址：上郡中路61号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联系方式：0912-3455446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2.采购代理机构信息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lang w:eastAsia="zh-CN"/>
        </w:rPr>
      </w:pPr>
      <w:r>
        <w:rPr>
          <w:rFonts w:hint="eastAsia" w:ascii="宋体" w:hAnsi="宋体" w:eastAsia="宋体" w:cs="宋体"/>
          <w:sz w:val="24"/>
          <w:szCs w:val="22"/>
        </w:rPr>
        <w:t>名称：</w:t>
      </w:r>
      <w:r>
        <w:rPr>
          <w:rFonts w:hint="eastAsia" w:ascii="宋体" w:hAnsi="宋体" w:eastAsia="宋体" w:cs="宋体"/>
          <w:sz w:val="24"/>
          <w:szCs w:val="22"/>
          <w:lang w:eastAsia="zh-CN"/>
        </w:rPr>
        <w:t>陕西言鼎志恒项目管理有限公司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lang w:eastAsia="zh-CN"/>
        </w:rPr>
      </w:pPr>
      <w:r>
        <w:rPr>
          <w:rFonts w:hint="eastAsia" w:ascii="宋体" w:hAnsi="宋体" w:eastAsia="宋体" w:cs="宋体"/>
          <w:sz w:val="24"/>
          <w:szCs w:val="22"/>
        </w:rPr>
        <w:t>地址：</w:t>
      </w:r>
      <w:r>
        <w:rPr>
          <w:rFonts w:hint="eastAsia" w:ascii="宋体" w:hAnsi="宋体" w:eastAsia="宋体" w:cs="宋体"/>
          <w:sz w:val="24"/>
          <w:szCs w:val="22"/>
          <w:lang w:eastAsia="zh-CN"/>
        </w:rPr>
        <w:t>陕西省榆林市高新技术产业园区东环路绿园小区东4排2号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2"/>
          <w:lang w:val="en-US" w:eastAsia="zh-CN"/>
        </w:rPr>
      </w:pPr>
      <w:r>
        <w:rPr>
          <w:rFonts w:hint="eastAsia" w:ascii="宋体" w:hAnsi="宋体" w:eastAsia="宋体" w:cs="宋体"/>
          <w:sz w:val="24"/>
          <w:szCs w:val="22"/>
        </w:rPr>
        <w:t>联系方式：18992274063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lang w:eastAsia="zh-CN"/>
        </w:rPr>
      </w:pPr>
      <w:r>
        <w:rPr>
          <w:rFonts w:hint="eastAsia" w:ascii="宋体" w:hAnsi="宋体" w:eastAsia="宋体" w:cs="宋体"/>
          <w:sz w:val="24"/>
          <w:szCs w:val="22"/>
        </w:rPr>
        <w:t>项目联系人：</w:t>
      </w:r>
      <w:r>
        <w:rPr>
          <w:rFonts w:hint="eastAsia" w:ascii="宋体" w:hAnsi="宋体" w:eastAsia="宋体" w:cs="宋体"/>
          <w:sz w:val="24"/>
          <w:szCs w:val="22"/>
          <w:lang w:val="en-US" w:eastAsia="zh-CN"/>
        </w:rPr>
        <w:t>李虎林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2"/>
          <w:lang w:val="en-US" w:eastAsia="zh-CN"/>
        </w:rPr>
      </w:pPr>
      <w:r>
        <w:rPr>
          <w:rFonts w:hint="eastAsia" w:ascii="宋体" w:hAnsi="宋体" w:eastAsia="宋体" w:cs="宋体"/>
          <w:sz w:val="24"/>
          <w:szCs w:val="22"/>
        </w:rPr>
        <w:t>电话：</w:t>
      </w:r>
      <w:r>
        <w:rPr>
          <w:rFonts w:hint="eastAsia" w:ascii="宋体" w:hAnsi="宋体" w:eastAsia="宋体" w:cs="宋体"/>
          <w:sz w:val="24"/>
          <w:szCs w:val="22"/>
          <w:lang w:val="en-US" w:eastAsia="zh-CN"/>
        </w:rPr>
        <w:t>17730626162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2"/>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outlineLvl w:val="0"/>
        <w:rPr>
          <w:rFonts w:hint="eastAsia" w:ascii="宋体" w:hAnsi="宋体" w:eastAsia="宋体" w:cs="宋体"/>
          <w:sz w:val="24"/>
          <w:szCs w:val="22"/>
          <w:lang w:eastAsia="zh-CN"/>
        </w:rPr>
      </w:pPr>
      <w:r>
        <w:rPr>
          <w:rFonts w:hint="eastAsia" w:ascii="宋体" w:hAnsi="宋体" w:eastAsia="宋体" w:cs="宋体"/>
          <w:sz w:val="24"/>
          <w:szCs w:val="22"/>
          <w:lang w:eastAsia="zh-CN"/>
        </w:rPr>
        <w:t>陕西言鼎志恒项目管理有限公司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2"/>
        </w:rPr>
      </w:pPr>
      <w:r>
        <w:rPr>
          <w:rFonts w:hint="eastAsia" w:ascii="宋体" w:hAnsi="宋体" w:eastAsia="宋体" w:cs="宋体"/>
          <w:sz w:val="24"/>
          <w:szCs w:val="22"/>
        </w:rPr>
        <w:t>202</w:t>
      </w:r>
      <w:r>
        <w:rPr>
          <w:rFonts w:hint="eastAsia" w:ascii="宋体" w:hAnsi="宋体" w:cs="宋体"/>
          <w:sz w:val="24"/>
          <w:szCs w:val="22"/>
          <w:lang w:val="en-US" w:eastAsia="zh-CN"/>
        </w:rPr>
        <w:t>4</w:t>
      </w:r>
      <w:r>
        <w:rPr>
          <w:rFonts w:hint="eastAsia" w:ascii="宋体" w:hAnsi="宋体" w:eastAsia="宋体" w:cs="宋体"/>
          <w:sz w:val="24"/>
          <w:szCs w:val="22"/>
        </w:rPr>
        <w:t>年</w:t>
      </w:r>
      <w:r>
        <w:rPr>
          <w:rFonts w:hint="eastAsia" w:ascii="宋体" w:hAnsi="宋体" w:cs="宋体"/>
          <w:sz w:val="24"/>
          <w:szCs w:val="22"/>
          <w:lang w:val="en-US" w:eastAsia="zh-CN"/>
        </w:rPr>
        <w:t>01</w:t>
      </w:r>
      <w:r>
        <w:rPr>
          <w:rFonts w:hint="eastAsia" w:ascii="宋体" w:hAnsi="宋体" w:eastAsia="宋体" w:cs="宋体"/>
          <w:sz w:val="24"/>
          <w:szCs w:val="22"/>
        </w:rPr>
        <w:t>月</w:t>
      </w:r>
      <w:r>
        <w:rPr>
          <w:rFonts w:hint="eastAsia" w:ascii="宋体" w:hAnsi="宋体" w:cs="宋体"/>
          <w:sz w:val="24"/>
          <w:szCs w:val="22"/>
          <w:lang w:val="en-US" w:eastAsia="zh-CN"/>
        </w:rPr>
        <w:t>05</w:t>
      </w:r>
      <w:r>
        <w:rPr>
          <w:rFonts w:hint="eastAsia" w:ascii="宋体" w:hAnsi="宋体" w:eastAsia="宋体" w:cs="宋体"/>
          <w:sz w:val="24"/>
          <w:szCs w:val="22"/>
        </w:rPr>
        <w:t>日</w:t>
      </w:r>
    </w:p>
    <w:p/>
    <w:sectPr>
      <w:pgSz w:w="11907" w:h="16840"/>
      <w:pgMar w:top="1134" w:right="1134" w:bottom="1134" w:left="1417" w:header="850" w:footer="850" w:gutter="0"/>
      <w:pgNumType w:fmt="decimal" w:start="1"/>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F5BB35"/>
    <w:multiLevelType w:val="singleLevel"/>
    <w:tmpl w:val="1FF5BB3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Njc4NTUyZWE2NmEwZTBhZTcyNzExODRjZmU3NDMifQ=="/>
  </w:docVars>
  <w:rsids>
    <w:rsidRoot w:val="090C488A"/>
    <w:rsid w:val="090C488A"/>
    <w:rsid w:val="0D581C0E"/>
    <w:rsid w:val="19166040"/>
    <w:rsid w:val="26C747C3"/>
    <w:rsid w:val="3D4F3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2024-01-04T12:14:00Z</dcterms:created>
  <dc:creator>WPS_1548116406</dc:creator>
  <cp:lastModifiedBy>WPS_1548116406</cp:lastModifiedBy>
  <dcterms:modified xsi:type="dcterms:W3CDTF">2024-01-04T12:14:49Z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19E0EBD63933483597FC9B3D73ECA5E3_11</vt:lpwstr>
  </property>
</Properties>
</file>