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default"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神木市2022年度农村人居环境整治建设项目（二次）</w:t>
      </w:r>
      <w:r>
        <w:rPr>
          <w:rFonts w:asciiTheme="minorEastAsia" w:hAnsiTheme="minorEastAsia" w:eastAsiaTheme="minorEastAsia" w:cstheme="minorEastAsia"/>
          <w:sz w:val="36"/>
          <w:szCs w:val="36"/>
        </w:rPr>
        <w:t>招标公告</w:t>
      </w:r>
      <w:bookmarkStart w:id="0" w:name="OLE_LINK33"/>
    </w:p>
    <w:bookmarkEnd w:id="0"/>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bookmarkStart w:id="1" w:name="_GoBack"/>
      <w:bookmarkEnd w:id="1"/>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神木市2022年度农村人居环境整治建设项目（二次）</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w:t>
      </w:r>
      <w:r>
        <w:rPr>
          <w:rFonts w:hint="eastAsia" w:asciiTheme="minorEastAsia" w:hAnsiTheme="minorEastAsia" w:eastAsiaTheme="minorEastAsia" w:cstheme="minorEastAsia"/>
          <w:color w:val="auto"/>
          <w:shd w:val="clear" w:color="auto" w:fill="FFFFFF"/>
        </w:rPr>
        <w:t>并于</w:t>
      </w:r>
      <w:r>
        <w:rPr>
          <w:rFonts w:hint="eastAsia" w:asciiTheme="minorEastAsia" w:hAnsiTheme="minorEastAsia" w:eastAsiaTheme="minorEastAsia" w:cstheme="minorEastAsia"/>
          <w:color w:val="auto"/>
          <w:shd w:val="clear" w:color="auto" w:fill="FFFFFF"/>
          <w:lang w:eastAsia="zh-CN"/>
        </w:rPr>
        <w:t>2024年01月19日09时30分</w:t>
      </w:r>
      <w:r>
        <w:rPr>
          <w:rFonts w:hint="eastAsia" w:asciiTheme="minorEastAsia" w:hAnsiTheme="minorEastAsia" w:eastAsiaTheme="minorEastAsia" w:cstheme="minorEastAsia"/>
          <w:color w:val="auto"/>
          <w:shd w:val="clear" w:color="auto" w:fill="FFFFFF"/>
        </w:rPr>
        <w:t>（北</w:t>
      </w:r>
      <w:r>
        <w:rPr>
          <w:rFonts w:hint="eastAsia" w:asciiTheme="minorEastAsia" w:hAnsiTheme="minorEastAsia" w:eastAsiaTheme="minorEastAsia" w:cstheme="minorEastAsia"/>
          <w:shd w:val="clear" w:color="auto" w:fill="FFFFFF"/>
        </w:rPr>
        <w:t>京时间）前递交投标文件。</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一、项目基本情况</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项目编号：</w:t>
      </w:r>
      <w:r>
        <w:rPr>
          <w:rFonts w:hint="eastAsia" w:asciiTheme="minorEastAsia" w:hAnsiTheme="minorEastAsia" w:eastAsiaTheme="minorEastAsia" w:cstheme="minorEastAsia"/>
          <w:shd w:val="clear" w:color="auto" w:fill="FFFFFF"/>
          <w:lang w:eastAsia="zh-CN"/>
        </w:rPr>
        <w:t>SXZC2023-HW-068</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项目名称：</w:t>
      </w:r>
      <w:r>
        <w:rPr>
          <w:rFonts w:hint="eastAsia" w:asciiTheme="minorEastAsia" w:hAnsiTheme="minorEastAsia" w:eastAsiaTheme="minorEastAsia" w:cstheme="minorEastAsia"/>
          <w:shd w:val="clear" w:color="auto" w:fill="FFFFFF"/>
          <w:lang w:eastAsia="zh-CN"/>
        </w:rPr>
        <w:t>神木市2022年度农村人居环境整治建设项目（二次）</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采购方式：公开招标</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预算金额：</w:t>
      </w:r>
      <w:r>
        <w:rPr>
          <w:rFonts w:hint="eastAsia" w:asciiTheme="minorEastAsia" w:hAnsiTheme="minorEastAsia" w:eastAsiaTheme="minorEastAsia" w:cstheme="minorEastAsia"/>
          <w:shd w:val="clear" w:color="auto" w:fill="FFFFFF"/>
          <w:lang w:val="en-US" w:eastAsia="zh-CN"/>
        </w:rPr>
        <w:t>7150000.00</w:t>
      </w:r>
      <w:r>
        <w:rPr>
          <w:rFonts w:hint="eastAsia" w:asciiTheme="minorEastAsia" w:hAnsiTheme="minorEastAsia" w:eastAsiaTheme="minorEastAsia" w:cstheme="minorEastAsia"/>
          <w:shd w:val="clear" w:color="auto" w:fill="FFFFFF"/>
        </w:rPr>
        <w:t>元</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采购需求：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神木市2022年度农村人居环境整治建设项目（二次）</w:t>
      </w:r>
      <w:r>
        <w:rPr>
          <w:rFonts w:hint="eastAsia" w:asciiTheme="minorEastAsia" w:hAnsiTheme="minorEastAsia" w:eastAsiaTheme="minorEastAsia" w:cstheme="minorEastAsia"/>
          <w:shd w:val="clear" w:color="auto" w:fill="FFFFFF"/>
        </w:rPr>
        <w:t>):</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合同包预算金额：</w:t>
      </w:r>
      <w:r>
        <w:rPr>
          <w:rFonts w:hint="eastAsia" w:asciiTheme="minorEastAsia" w:hAnsiTheme="minorEastAsia" w:eastAsiaTheme="minorEastAsia" w:cstheme="minorEastAsia"/>
          <w:shd w:val="clear" w:color="auto" w:fill="FFFFFF"/>
          <w:lang w:val="en-US" w:eastAsia="zh-CN"/>
        </w:rPr>
        <w:t>7150000.00</w:t>
      </w:r>
      <w:r>
        <w:rPr>
          <w:rFonts w:hint="eastAsia" w:asciiTheme="minorEastAsia" w:hAnsiTheme="minorEastAsia" w:eastAsiaTheme="minorEastAsia" w:cstheme="minorEastAsia"/>
          <w:shd w:val="clear" w:color="auto" w:fill="FFFFFF"/>
        </w:rPr>
        <w:t>元</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合同包最高限价：</w:t>
      </w:r>
      <w:r>
        <w:rPr>
          <w:rFonts w:hint="eastAsia" w:asciiTheme="minorEastAsia" w:hAnsiTheme="minorEastAsia" w:eastAsiaTheme="minorEastAsia" w:cstheme="minorEastAsia"/>
          <w:shd w:val="clear" w:color="auto" w:fill="FFFFFF"/>
          <w:lang w:val="en-US" w:eastAsia="zh-CN"/>
        </w:rPr>
        <w:t>7150000.00</w:t>
      </w:r>
      <w:r>
        <w:rPr>
          <w:rFonts w:hint="eastAsia" w:asciiTheme="minorEastAsia" w:hAnsiTheme="minorEastAsia" w:eastAsiaTheme="minorEastAsia" w:cstheme="minorEastAsia"/>
          <w:shd w:val="clear" w:color="auto" w:fill="FFFFFF"/>
        </w:rPr>
        <w:t>元</w:t>
      </w:r>
    </w:p>
    <w:tbl>
      <w:tblPr>
        <w:tblStyle w:val="10"/>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1160"/>
        <w:gridCol w:w="2166"/>
        <w:gridCol w:w="1129"/>
        <w:gridCol w:w="1522"/>
        <w:gridCol w:w="1556"/>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6" w:hRule="atLeast"/>
          <w:tblHeader/>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rPr>
            </w:pPr>
            <w:r>
              <w:rPr>
                <w:rFonts w:hint="eastAsia" w:asciiTheme="minorEastAsia" w:hAnsiTheme="minorEastAsia" w:eastAsiaTheme="minorEastAsia" w:cstheme="minorEastAsia"/>
                <w:b/>
                <w:bCs/>
                <w:shd w:val="clear" w:color="auto" w:fill="FFFFFF"/>
                <w:lang w:val="en-US" w:eastAsia="zh-CN"/>
              </w:rPr>
              <w:t>品目号</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rPr>
            </w:pPr>
            <w:r>
              <w:rPr>
                <w:rFonts w:hint="eastAsia" w:asciiTheme="minorEastAsia" w:hAnsiTheme="minorEastAsia" w:eastAsiaTheme="minorEastAsia" w:cstheme="minorEastAsia"/>
                <w:b/>
                <w:bCs/>
                <w:shd w:val="clear" w:color="auto" w:fill="FFFFFF"/>
                <w:lang w:val="en-US" w:eastAsia="zh-CN"/>
              </w:rPr>
              <w:t>品目名称</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采购标的</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数量</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（单位）</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技术规格、参数及要求</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shd w:val="clear" w:color="auto" w:fill="FFFFFF"/>
                <w:lang w:val="en-US" w:eastAsia="zh-CN"/>
              </w:rPr>
            </w:pPr>
            <w:r>
              <w:rPr>
                <w:rFonts w:hint="eastAsia" w:asciiTheme="minorEastAsia" w:hAnsiTheme="minorEastAsia" w:eastAsiaTheme="minorEastAsia" w:cstheme="minorEastAsia"/>
                <w:b/>
                <w:bCs/>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1-1</w:t>
            </w:r>
          </w:p>
        </w:tc>
        <w:tc>
          <w:tcPr>
            <w:tcW w:w="1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街道清洗清扫车</w:t>
            </w:r>
          </w:p>
        </w:tc>
        <w:tc>
          <w:tcPr>
            <w:tcW w:w="21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神木市2022年度农村人居环境整治建设项目（二次）</w:t>
            </w:r>
          </w:p>
        </w:tc>
        <w:tc>
          <w:tcPr>
            <w:tcW w:w="11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1(批)</w:t>
            </w:r>
          </w:p>
        </w:tc>
        <w:tc>
          <w:tcPr>
            <w:tcW w:w="15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详见采购文件</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cstheme="minorEastAsia"/>
                <w:kern w:val="0"/>
                <w:sz w:val="24"/>
                <w:szCs w:val="24"/>
                <w:shd w:val="clear" w:color="auto" w:fill="FFFFFF"/>
                <w:lang w:val="en-US" w:eastAsia="zh-CN" w:bidi="ar-SA"/>
              </w:rPr>
              <w:t>7150000.00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kern w:val="0"/>
                <w:sz w:val="24"/>
                <w:szCs w:val="24"/>
                <w:shd w:val="clear" w:color="auto" w:fill="FFFFFF"/>
                <w:lang w:val="en-US" w:eastAsia="zh-CN" w:bidi="ar-SA"/>
              </w:rPr>
            </w:pPr>
            <w:r>
              <w:rPr>
                <w:rFonts w:hint="eastAsia" w:asciiTheme="minorEastAsia" w:hAnsiTheme="minorEastAsia" w:cstheme="minorEastAsia"/>
                <w:kern w:val="0"/>
                <w:sz w:val="24"/>
                <w:szCs w:val="24"/>
                <w:shd w:val="clear" w:color="auto" w:fill="FFFFFF"/>
                <w:lang w:val="en-US" w:eastAsia="zh-CN" w:bidi="ar-SA"/>
              </w:rPr>
              <w:t>7150000.00</w:t>
            </w:r>
          </w:p>
        </w:tc>
      </w:tr>
    </w:tbl>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eastAsia="zh-CN"/>
        </w:rPr>
      </w:pPr>
      <w:r>
        <w:rPr>
          <w:rFonts w:hint="eastAsia" w:asciiTheme="minorEastAsia" w:hAnsiTheme="minorEastAsia" w:eastAsiaTheme="minorEastAsia" w:cstheme="minorEastAsia"/>
          <w:shd w:val="clear" w:color="auto" w:fill="FFFFFF"/>
        </w:rPr>
        <w:t>合同履行期限：</w:t>
      </w:r>
      <w:r>
        <w:rPr>
          <w:rFonts w:hint="eastAsia" w:asciiTheme="minorEastAsia" w:hAnsiTheme="minorEastAsia" w:eastAsiaTheme="minorEastAsia" w:cstheme="minorEastAsia"/>
          <w:shd w:val="clear" w:color="auto" w:fill="FFFFFF"/>
          <w:lang w:eastAsia="zh-CN"/>
        </w:rPr>
        <w:t>合同签订之日起30日历天内供货完毕并验收合格</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神木市2022年度农村人居环境整治建设项目（二次）</w:t>
      </w:r>
      <w:r>
        <w:rPr>
          <w:rFonts w:asciiTheme="minorEastAsia" w:hAnsiTheme="minorEastAsia" w:eastAsiaTheme="minorEastAsia" w:cstheme="minorEastAsia"/>
          <w:shd w:val="clear" w:color="auto" w:fill="FFFFFF"/>
        </w:rPr>
        <w:t>)落实政府采购政策需满足的资格要求如下:</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神木市2022年度农村人居环境整治建设项目（二次）</w:t>
      </w:r>
      <w:r>
        <w:rPr>
          <w:rFonts w:hint="eastAsia" w:asciiTheme="minorEastAsia" w:hAnsiTheme="minorEastAsia" w:eastAsiaTheme="minorEastAsia" w:cstheme="minorEastAsia"/>
          <w:shd w:val="clear" w:color="auto" w:fill="FFFFFF"/>
        </w:rPr>
        <w:t>)特定资格要求如下:</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w:t>
      </w:r>
      <w:r>
        <w:rPr>
          <w:rFonts w:hint="eastAsia" w:asciiTheme="minorEastAsia" w:hAnsiTheme="minorEastAsia" w:eastAsiaTheme="minorEastAsia" w:cstheme="minorEastAsia"/>
          <w:shd w:val="clear" w:color="auto" w:fill="FFFFFF"/>
          <w:lang w:eastAsia="zh-CN"/>
        </w:rPr>
        <w:t>提供完整有效的2022年度财务审计报告</w:t>
      </w:r>
      <w:r>
        <w:rPr>
          <w:rFonts w:asciiTheme="minorEastAsia" w:hAnsiTheme="minorEastAsia" w:eastAsiaTheme="minorEastAsia" w:cstheme="minorEastAsia"/>
          <w:shd w:val="clear" w:color="auto" w:fill="FFFFFF"/>
        </w:rPr>
        <w:t>，成立时间至提交投标文件递交截止时间不足一年的，须提供其基本存款账户开户银行近三个月内出具的银行资信证明或自成立以来的财务报表；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2023年01月01日至今</w:t>
      </w:r>
      <w:r>
        <w:rPr>
          <w:rFonts w:asciiTheme="minorEastAsia" w:hAnsiTheme="minorEastAsia" w:eastAsiaTheme="minorEastAsia" w:cstheme="minorEastAsia"/>
          <w:shd w:val="clear" w:color="auto" w:fill="FFFFFF"/>
        </w:rPr>
        <w:t>已缴纳的至少一个月的纳税证明</w:t>
      </w:r>
      <w:r>
        <w:rPr>
          <w:rFonts w:hint="eastAsia" w:asciiTheme="minorEastAsia" w:hAnsiTheme="minorEastAsia" w:eastAsiaTheme="minorEastAsia" w:cstheme="minorEastAsia"/>
          <w:shd w:val="clear" w:color="auto" w:fill="FFFFFF"/>
          <w:lang w:eastAsia="zh-CN"/>
        </w:rPr>
        <w:t>或完税证明（时间以税款所属日期为准、税种须包含增值税或企业所得税）</w:t>
      </w:r>
      <w:r>
        <w:rPr>
          <w:rFonts w:asciiTheme="minorEastAsia" w:hAnsiTheme="minorEastAsia" w:eastAsiaTheme="minorEastAsia" w:cstheme="minorEastAsia"/>
          <w:shd w:val="clear" w:color="auto" w:fill="FFFFFF"/>
        </w:rPr>
        <w:t>，依法免税的单位应提供相关证明材料；</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2023年01月01日至今</w:t>
      </w:r>
      <w:r>
        <w:rPr>
          <w:rFonts w:asciiTheme="minorEastAsia" w:hAnsiTheme="minorEastAsia" w:eastAsiaTheme="minorEastAsia" w:cstheme="minorEastAsia"/>
          <w:shd w:val="clear" w:color="auto" w:fill="FFFFFF"/>
        </w:rPr>
        <w:t>已缴纳的至少一个月的社会保障资金银行缴费单据或社保机构开具的社会保险参保缴费情况证明，依法不需要缴纳社会保障资金的单位应提供相关证明材料；</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color w:val="auto"/>
          <w:shd w:val="clear" w:color="auto" w:fill="FFFFFF"/>
          <w:lang w:val="en-US"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项目</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lang w:eastAsia="zh-CN"/>
        </w:rPr>
        <w:t>）</w:t>
      </w:r>
      <w:r>
        <w:rPr>
          <w:rFonts w:hint="eastAsia" w:asciiTheme="minorEastAsia" w:hAnsiTheme="minorEastAsia" w:eastAsiaTheme="minorEastAsia" w:cstheme="minorEastAsia"/>
          <w:color w:val="auto"/>
          <w:shd w:val="clear" w:color="auto" w:fill="FFFFFF"/>
          <w:lang w:val="en-US" w:eastAsia="zh-CN"/>
        </w:rPr>
        <w:t>本项目非专门面向中小企业采购；</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12</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29</w:t>
      </w:r>
      <w:r>
        <w:rPr>
          <w:rFonts w:hint="eastAsia" w:asciiTheme="minorEastAsia" w:hAnsiTheme="minorEastAsia" w:eastAsiaTheme="minorEastAsia" w:cstheme="minorEastAsia"/>
          <w:color w:val="auto"/>
          <w:shd w:val="clear" w:color="auto" w:fill="FFFFFF"/>
        </w:rPr>
        <w:t>日至202</w:t>
      </w:r>
      <w:r>
        <w:rPr>
          <w:rFonts w:hint="eastAsia" w:asciiTheme="minorEastAsia" w:hAnsiTheme="minorEastAsia" w:eastAsiaTheme="minorEastAsia" w:cstheme="minorEastAsia"/>
          <w:color w:val="auto"/>
          <w:shd w:val="clear" w:color="auto" w:fill="FFFFFF"/>
          <w:lang w:val="en-US" w:eastAsia="zh-CN"/>
        </w:rPr>
        <w:t>4</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01</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05</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highlight w:val="red"/>
          <w:shd w:val="clear" w:color="auto" w:fill="FFFFFF"/>
        </w:rPr>
      </w:pPr>
      <w:r>
        <w:rPr>
          <w:rFonts w:hint="eastAsia" w:asciiTheme="minorEastAsia" w:hAnsiTheme="minorEastAsia" w:eastAsiaTheme="minorEastAsia" w:cstheme="minorEastAsia"/>
          <w:color w:val="auto"/>
          <w:highlight w:val="red"/>
          <w:shd w:val="clear" w:color="auto" w:fill="FFFFFF"/>
        </w:rPr>
        <w:t>时间：</w:t>
      </w:r>
      <w:r>
        <w:rPr>
          <w:rFonts w:hint="eastAsia" w:asciiTheme="minorEastAsia" w:hAnsiTheme="minorEastAsia" w:eastAsiaTheme="minorEastAsia" w:cstheme="minorEastAsia"/>
          <w:color w:val="auto"/>
          <w:highlight w:val="red"/>
          <w:shd w:val="clear" w:color="auto" w:fill="FFFFFF"/>
          <w:lang w:eastAsia="zh-CN"/>
        </w:rPr>
        <w:t>2024年01月19日</w:t>
      </w:r>
      <w:r>
        <w:rPr>
          <w:rFonts w:hint="eastAsia" w:asciiTheme="minorEastAsia" w:hAnsiTheme="minorEastAsia" w:eastAsiaTheme="minorEastAsia" w:cstheme="minorEastAsia"/>
          <w:color w:val="auto"/>
          <w:highlight w:val="red"/>
          <w:shd w:val="clear" w:color="auto" w:fill="FFFFFF"/>
          <w:lang w:val="en-US" w:eastAsia="zh-CN"/>
        </w:rPr>
        <w:t>09</w:t>
      </w:r>
      <w:r>
        <w:rPr>
          <w:rFonts w:hint="eastAsia" w:asciiTheme="minorEastAsia" w:hAnsiTheme="minorEastAsia" w:eastAsiaTheme="minorEastAsia" w:cstheme="minorEastAsia"/>
          <w:color w:val="auto"/>
          <w:highlight w:val="red"/>
          <w:shd w:val="clear" w:color="auto" w:fill="FFFFFF"/>
          <w:lang w:eastAsia="zh-CN"/>
        </w:rPr>
        <w:t>时30分</w:t>
      </w:r>
      <w:r>
        <w:rPr>
          <w:rFonts w:hint="eastAsia" w:asciiTheme="minorEastAsia" w:hAnsiTheme="minorEastAsia" w:eastAsiaTheme="minorEastAsia" w:cstheme="minorEastAsia"/>
          <w:color w:val="auto"/>
          <w:highlight w:val="red"/>
          <w:shd w:val="clear" w:color="auto" w:fill="FFFFFF"/>
        </w:rPr>
        <w:t>00秒（北京时间）</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提交投标文件地点：陕西省公共资源交易平台</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开标地点：</w:t>
      </w:r>
      <w:r>
        <w:rPr>
          <w:rFonts w:hint="eastAsia" w:asciiTheme="minorEastAsia" w:hAnsiTheme="minorEastAsia" w:eastAsiaTheme="minorEastAsia" w:cstheme="minorEastAsia"/>
          <w:shd w:val="clear" w:color="auto" w:fill="FFFFFF"/>
          <w:lang w:eastAsia="zh-CN"/>
        </w:rPr>
        <w:t>榆林市公共资源交易中心十楼开标11室</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）CA锁购买:①现场购买榆林市市民大厦3 楼，E18、E19 窗口,电话: 0912-3452148；②线上购买操作指南：http://www.sobot.com/chat-web/user/chatByDocId.action?docId=829e079c5f0a4bd6a51365f5b942c676&amp;cid=267&amp;robotNo=1）；（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9"/>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名称：神木市农业农村局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地址：神木市农科路农业大厦2楼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联系方式：0912-8302531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color w:val="auto"/>
          <w:kern w:val="0"/>
          <w:sz w:val="24"/>
          <w:szCs w:val="24"/>
          <w:shd w:val="clear" w:color="auto" w:fill="FFFFFF"/>
          <w:lang w:val="en-US" w:eastAsia="zh-CN" w:bidi="ar-SA"/>
        </w:rPr>
      </w:pPr>
      <w:r>
        <w:rPr>
          <w:rFonts w:hint="eastAsia" w:asciiTheme="minorEastAsia" w:hAnsiTheme="minorEastAsia" w:eastAsiaTheme="minorEastAsia" w:cstheme="minorEastAsia"/>
          <w:b w:val="0"/>
          <w:color w:val="auto"/>
          <w:kern w:val="0"/>
          <w:sz w:val="24"/>
          <w:szCs w:val="24"/>
          <w:shd w:val="clear" w:color="auto" w:fill="FFFFFF"/>
          <w:lang w:val="en-US" w:eastAsia="zh-CN" w:bidi="ar-SA"/>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名称：陕西中财招标代理有限公司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地址：榆林市榆阳区航宇路住建局正对面（中财）二楼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联系方式：0912-8101110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Theme="minorEastAsia" w:hAnsiTheme="minorEastAsia" w:eastAsiaTheme="minorEastAsia" w:cstheme="minorEastAsia"/>
          <w:b w:val="0"/>
          <w:kern w:val="0"/>
          <w:sz w:val="24"/>
          <w:szCs w:val="24"/>
          <w:shd w:val="clear" w:color="auto" w:fill="FFFFFF"/>
          <w:lang w:val="en-US" w:eastAsia="zh-CN" w:bidi="ar-SA"/>
        </w:rPr>
      </w:pPr>
      <w:r>
        <w:rPr>
          <w:rFonts w:hint="eastAsia" w:asciiTheme="minorEastAsia" w:hAnsiTheme="minorEastAsia" w:eastAsiaTheme="minorEastAsia" w:cstheme="minorEastAsia"/>
          <w:b w:val="0"/>
          <w:kern w:val="0"/>
          <w:sz w:val="24"/>
          <w:szCs w:val="24"/>
          <w:shd w:val="clear" w:color="auto" w:fill="FFFFFF"/>
          <w:lang w:val="en-US" w:eastAsia="zh-CN" w:bidi="ar-SA"/>
        </w:rPr>
        <w:t>项目联系人：冯莹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pPr>
      <w:r>
        <w:rPr>
          <w:rFonts w:hint="eastAsia" w:asciiTheme="minorEastAsia" w:hAnsiTheme="minorEastAsia" w:eastAsiaTheme="minorEastAsia" w:cstheme="minorEastAsia"/>
          <w:b w:val="0"/>
          <w:kern w:val="0"/>
          <w:sz w:val="24"/>
          <w:szCs w:val="24"/>
          <w:shd w:val="clear" w:color="auto" w:fill="FFFFFF"/>
          <w:lang w:val="en-US" w:eastAsia="zh-CN" w:bidi="ar-SA"/>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02640D3"/>
    <w:rsid w:val="248D0F17"/>
    <w:rsid w:val="259D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4">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0"/>
    </w:rPr>
  </w:style>
  <w:style w:type="paragraph" w:styleId="5">
    <w:name w:val="toc 3"/>
    <w:basedOn w:val="1"/>
    <w:next w:val="1"/>
    <w:uiPriority w:val="0"/>
    <w:pPr>
      <w:spacing w:line="240" w:lineRule="auto"/>
      <w:ind w:left="840" w:leftChars="400"/>
    </w:pPr>
    <w:rPr>
      <w:rFonts w:ascii="Times New Roman" w:hAnsi="Times New Roman" w:eastAsia="宋体" w:cs="Times New Roman"/>
      <w:sz w:val="24"/>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next w:val="7"/>
    <w:qFormat/>
    <w:uiPriority w:val="0"/>
    <w:pPr>
      <w:widowControl/>
      <w:spacing w:beforeAutospacing="1" w:afterAutospacing="1"/>
      <w:jc w:val="left"/>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2023-08-17T09:55:00Z</dcterms:created>
  <dc:creator>Administrator</dc:creator>
  <cp:lastModifiedBy>Dreams°凉兮</cp:lastModifiedBy>
  <dcterms:modified xsi:type="dcterms:W3CDTF">2023-12-28T09:39:27Z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611590F48E17493896317822DDF22E71_12</vt:lpwstr>
  </property>
</Properties>
</file>