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cs="宋体"/>
        </w:rPr>
      </w:pPr>
      <w:r>
        <w:rPr>
          <w:rFonts w:hint="eastAsia" w:ascii="宋体" w:cs="宋体"/>
        </w:rPr>
        <w:t>竞争性谈判公告</w:t>
      </w:r>
    </w:p>
    <w:tbl>
      <w:tblPr>
        <w:tblStyle w:val="5"/>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937" w:type="dxa"/>
            <w:noWrap/>
            <w:vAlign w:val="center"/>
          </w:tcPr>
          <w:p>
            <w:pPr>
              <w:keepNext w:val="0"/>
              <w:keepLines w:val="0"/>
              <w:pageBreakBefore w:val="0"/>
              <w:widowControl w:val="0"/>
              <w:tabs>
                <w:tab w:val="left" w:pos="906"/>
              </w:tabs>
              <w:kinsoku/>
              <w:wordWrap/>
              <w:overflowPunct/>
              <w:topLinePunct w:val="0"/>
              <w:autoSpaceDE/>
              <w:autoSpaceDN/>
              <w:bidi w:val="0"/>
              <w:adjustRightInd w:val="0"/>
              <w:snapToGrid w:val="0"/>
              <w:textAlignment w:val="auto"/>
              <w:outlineLvl w:val="9"/>
              <w:rPr>
                <w:rFonts w:ascii="宋体" w:hAnsi="宋体" w:cs="宋体"/>
                <w:kern w:val="0"/>
                <w:lang w:val="zh-TW" w:bidi="zh-TW"/>
              </w:rPr>
            </w:pPr>
            <w:r>
              <w:rPr>
                <w:rFonts w:hint="eastAsia" w:ascii="宋体" w:hAnsi="宋体" w:cs="宋体"/>
                <w:kern w:val="0"/>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ind w:firstLine="480" w:firstLineChars="200"/>
              <w:textAlignment w:val="auto"/>
              <w:outlineLvl w:val="9"/>
              <w:rPr>
                <w:rFonts w:ascii="宋体" w:hAnsi="宋体" w:cs="宋体"/>
                <w:kern w:val="0"/>
                <w:lang w:val="zh-TW" w:eastAsia="zh-TW" w:bidi="zh-TW"/>
              </w:rPr>
            </w:pPr>
            <w:r>
              <w:rPr>
                <w:rFonts w:hint="eastAsia" w:ascii="宋体" w:hAnsi="宋体" w:cs="宋体"/>
                <w:szCs w:val="24"/>
                <w:u w:val="none"/>
                <w:lang w:eastAsia="zh-CN"/>
              </w:rPr>
              <w:t>大柳塔城投供热公司安装在线监测平台升降梯采购项目</w:t>
            </w:r>
            <w:r>
              <w:rPr>
                <w:rFonts w:hint="eastAsia" w:ascii="宋体" w:hAnsi="宋体" w:cs="宋体"/>
                <w:kern w:val="0"/>
                <w:lang w:val="zh-TW" w:bidi="zh-TW"/>
              </w:rPr>
              <w:t>的潜在供应商可直接在【全国公共资源交易平台(陕西省·榆林市)】(sxggzyjy.xa.gov.cn)上免费下载采购文件, 并于</w:t>
            </w:r>
            <w:r>
              <w:rPr>
                <w:rFonts w:hint="eastAsia" w:ascii="宋体" w:hAnsi="宋体" w:cs="宋体"/>
                <w:kern w:val="0"/>
                <w:highlight w:val="none"/>
                <w:u w:val="none"/>
                <w:lang w:bidi="zh-TW"/>
              </w:rPr>
              <w:t>202</w:t>
            </w:r>
            <w:r>
              <w:rPr>
                <w:rFonts w:hint="eastAsia" w:ascii="宋体" w:hAnsi="宋体" w:cs="宋体"/>
                <w:kern w:val="0"/>
                <w:highlight w:val="none"/>
                <w:u w:val="none"/>
                <w:lang w:val="en-US" w:eastAsia="zh-CN" w:bidi="zh-TW"/>
              </w:rPr>
              <w:t>3</w:t>
            </w:r>
            <w:r>
              <w:rPr>
                <w:rFonts w:hint="eastAsia" w:ascii="宋体" w:hAnsi="宋体" w:cs="宋体"/>
                <w:kern w:val="0"/>
                <w:highlight w:val="none"/>
                <w:u w:val="none"/>
                <w:lang w:val="zh-TW" w:bidi="zh-TW"/>
              </w:rPr>
              <w:t>年</w:t>
            </w:r>
            <w:r>
              <w:rPr>
                <w:rFonts w:hint="eastAsia" w:ascii="宋体" w:hAnsi="宋体" w:cs="宋体"/>
                <w:color w:val="FF0000"/>
                <w:kern w:val="0"/>
                <w:highlight w:val="none"/>
                <w:u w:val="none"/>
                <w:lang w:val="en-US" w:eastAsia="zh-CN" w:bidi="zh-TW"/>
              </w:rPr>
              <w:t>04</w:t>
            </w:r>
            <w:r>
              <w:rPr>
                <w:rFonts w:hint="eastAsia" w:ascii="宋体" w:hAnsi="宋体" w:cs="宋体"/>
                <w:color w:val="FF0000"/>
                <w:kern w:val="0"/>
                <w:highlight w:val="none"/>
                <w:u w:val="none"/>
                <w:lang w:val="zh-TW" w:bidi="zh-TW"/>
              </w:rPr>
              <w:t>月</w:t>
            </w:r>
            <w:r>
              <w:rPr>
                <w:rFonts w:hint="eastAsia" w:ascii="宋体" w:hAnsi="宋体" w:cs="宋体"/>
                <w:color w:val="FF0000"/>
                <w:kern w:val="0"/>
                <w:highlight w:val="none"/>
                <w:u w:val="none"/>
                <w:lang w:val="en-US" w:eastAsia="zh-CN" w:bidi="zh-TW"/>
              </w:rPr>
              <w:t>04</w:t>
            </w:r>
            <w:r>
              <w:rPr>
                <w:rFonts w:hint="eastAsia" w:ascii="宋体" w:hAnsi="宋体" w:cs="宋体"/>
                <w:color w:val="FF0000"/>
                <w:kern w:val="0"/>
                <w:highlight w:val="none"/>
                <w:u w:val="none"/>
                <w:lang w:val="zh-TW" w:bidi="zh-TW"/>
              </w:rPr>
              <w:t>日</w:t>
            </w:r>
            <w:r>
              <w:rPr>
                <w:rFonts w:hint="eastAsia" w:ascii="宋体" w:hAnsi="宋体" w:cs="宋体"/>
                <w:kern w:val="0"/>
                <w:highlight w:val="none"/>
                <w:u w:val="none"/>
                <w:lang w:val="en-US" w:eastAsia="zh-CN" w:bidi="zh-TW"/>
              </w:rPr>
              <w:t>09</w:t>
            </w:r>
            <w:r>
              <w:rPr>
                <w:rFonts w:hint="eastAsia" w:ascii="宋体" w:hAnsi="宋体" w:cs="宋体"/>
                <w:kern w:val="0"/>
                <w:highlight w:val="none"/>
                <w:u w:val="none"/>
                <w:lang w:val="zh-TW" w:bidi="zh-TW"/>
              </w:rPr>
              <w:t>点</w:t>
            </w:r>
            <w:r>
              <w:rPr>
                <w:rFonts w:hint="eastAsia" w:ascii="宋体" w:hAnsi="宋体" w:cs="宋体"/>
                <w:kern w:val="0"/>
                <w:highlight w:val="none"/>
                <w:u w:val="none"/>
                <w:lang w:bidi="zh-TW"/>
              </w:rPr>
              <w:t>30</w:t>
            </w:r>
            <w:r>
              <w:rPr>
                <w:rFonts w:hint="eastAsia" w:ascii="宋体" w:hAnsi="宋体" w:cs="宋体"/>
                <w:kern w:val="0"/>
                <w:highlight w:val="none"/>
                <w:u w:val="none"/>
                <w:lang w:val="zh-TW" w:bidi="zh-TW"/>
              </w:rPr>
              <w:t>分</w:t>
            </w:r>
            <w:r>
              <w:rPr>
                <w:rFonts w:hint="eastAsia" w:ascii="宋体" w:hAnsi="宋体" w:cs="宋体"/>
                <w:kern w:val="0"/>
                <w:highlight w:val="none"/>
                <w:lang w:val="zh-TW" w:bidi="zh-TW"/>
              </w:rPr>
              <w:t>（</w:t>
            </w:r>
            <w:r>
              <w:rPr>
                <w:rFonts w:hint="eastAsia" w:ascii="宋体" w:hAnsi="宋体" w:cs="宋体"/>
                <w:kern w:val="0"/>
                <w:lang w:val="zh-TW" w:bidi="zh-TW"/>
              </w:rPr>
              <w:t>北京时间）前提交响应文件。</w:t>
            </w:r>
          </w:p>
        </w:tc>
      </w:tr>
    </w:tbl>
    <w:p>
      <w:pPr>
        <w:numPr>
          <w:ilvl w:val="0"/>
          <w:numId w:val="1"/>
        </w:numPr>
        <w:tabs>
          <w:tab w:val="left" w:pos="906"/>
        </w:tabs>
        <w:ind w:firstLine="363"/>
        <w:rPr>
          <w:rFonts w:hint="eastAsia" w:ascii="宋体" w:hAnsi="宋体" w:cs="宋体"/>
          <w:b/>
          <w:bCs/>
          <w:lang w:val="zh-TW" w:eastAsia="zh-TW" w:bidi="zh-TW"/>
        </w:rPr>
      </w:pPr>
      <w:r>
        <w:rPr>
          <w:rFonts w:hint="eastAsia" w:ascii="宋体" w:hAnsi="宋体" w:cs="宋体"/>
          <w:b/>
          <w:bCs/>
          <w:lang w:val="zh-TW" w:eastAsia="zh-TW" w:bidi="zh-TW"/>
        </w:rPr>
        <w:t>项目基本情况</w:t>
      </w:r>
    </w:p>
    <w:p>
      <w:pPr>
        <w:numPr>
          <w:ilvl w:val="0"/>
          <w:numId w:val="0"/>
        </w:numPr>
        <w:tabs>
          <w:tab w:val="left" w:pos="906"/>
        </w:tabs>
        <w:ind w:firstLine="480" w:firstLineChars="200"/>
        <w:rPr>
          <w:rFonts w:hint="eastAsia" w:eastAsia="宋体"/>
          <w:lang w:eastAsia="zh-CN"/>
        </w:rPr>
      </w:pPr>
      <w:r>
        <w:rPr>
          <w:rFonts w:hint="eastAsia"/>
          <w:lang w:val="zh-TW" w:eastAsia="zh-TW"/>
        </w:rPr>
        <w:t>项目编号</w:t>
      </w:r>
      <w:r>
        <w:rPr>
          <w:rFonts w:hint="eastAsia"/>
          <w:lang w:val="zh-TW"/>
        </w:rPr>
        <w:t>：</w:t>
      </w:r>
      <w:r>
        <w:rPr>
          <w:rFonts w:hint="eastAsia" w:ascii="宋体" w:hAnsi="宋体" w:eastAsia="宋体" w:cs="宋体"/>
          <w:lang w:val="zh-TW" w:eastAsia="zh-CN"/>
        </w:rPr>
        <w:t>YGZB2023-SM016</w:t>
      </w:r>
    </w:p>
    <w:p>
      <w:pPr>
        <w:ind w:firstLine="480" w:firstLineChars="200"/>
        <w:rPr>
          <w:rFonts w:hint="eastAsia" w:eastAsia="宋体"/>
          <w:lang w:eastAsia="zh-CN"/>
        </w:rPr>
      </w:pPr>
      <w:r>
        <w:rPr>
          <w:rFonts w:hint="eastAsia"/>
          <w:lang w:val="zh-TW" w:eastAsia="zh-TW"/>
        </w:rPr>
        <w:t>项目名称：</w:t>
      </w:r>
      <w:r>
        <w:rPr>
          <w:rFonts w:hint="eastAsia"/>
          <w:lang w:eastAsia="zh-CN"/>
        </w:rPr>
        <w:t>大柳塔城投供热公司安装在线监测平台升降梯采购项目</w:t>
      </w:r>
    </w:p>
    <w:p>
      <w:pPr>
        <w:ind w:firstLine="480" w:firstLineChars="200"/>
        <w:rPr>
          <w:rFonts w:hint="eastAsia"/>
        </w:rPr>
      </w:pPr>
      <w:r>
        <w:rPr>
          <w:rFonts w:hint="eastAsia"/>
          <w:lang w:val="zh-TW" w:eastAsia="zh-TW"/>
        </w:rPr>
        <w:t>采购方式：竞争性</w:t>
      </w:r>
      <w:r>
        <w:rPr>
          <w:rFonts w:hint="eastAsia"/>
        </w:rPr>
        <w:t>谈判</w:t>
      </w:r>
    </w:p>
    <w:p>
      <w:pPr>
        <w:ind w:firstLine="480" w:firstLineChars="200"/>
      </w:pPr>
      <w:r>
        <w:rPr>
          <w:rFonts w:hint="eastAsia"/>
          <w:lang w:val="zh-TW" w:eastAsia="zh-TW"/>
        </w:rPr>
        <w:t>预算金额：</w:t>
      </w:r>
      <w:r>
        <w:rPr>
          <w:rFonts w:hint="eastAsia" w:ascii="宋体" w:hAnsi="宋体" w:eastAsia="宋体" w:cs="宋体"/>
          <w:lang w:eastAsia="zh-CN"/>
        </w:rPr>
        <w:t>743300.00</w:t>
      </w:r>
      <w:r>
        <w:rPr>
          <w:rFonts w:hint="eastAsia"/>
        </w:rPr>
        <w:t>元</w:t>
      </w:r>
    </w:p>
    <w:p>
      <w:pPr>
        <w:ind w:firstLine="480" w:firstLineChars="200"/>
      </w:pPr>
      <w:r>
        <w:rPr>
          <w:rFonts w:hint="eastAsia"/>
          <w:lang w:val="zh-TW" w:eastAsia="zh-TW"/>
        </w:rPr>
        <w:t>最高限价：</w:t>
      </w:r>
      <w:r>
        <w:rPr>
          <w:rFonts w:hint="eastAsia" w:ascii="宋体" w:hAnsi="宋体" w:eastAsia="宋体" w:cs="宋体"/>
          <w:lang w:eastAsia="zh-CN"/>
        </w:rPr>
        <w:t>743300.00</w:t>
      </w:r>
      <w:r>
        <w:rPr>
          <w:rFonts w:hint="eastAsia"/>
        </w:rPr>
        <w:t>元</w:t>
      </w:r>
    </w:p>
    <w:p>
      <w:pPr>
        <w:ind w:firstLine="480" w:firstLineChars="200"/>
        <w:rPr>
          <w:lang w:eastAsia="zh-TW"/>
        </w:rPr>
      </w:pPr>
      <w:r>
        <w:rPr>
          <w:rFonts w:hint="eastAsia"/>
          <w:lang w:val="zh-TW" w:eastAsia="zh-TW"/>
        </w:rPr>
        <w:t>釆购需求：</w:t>
      </w:r>
      <w:r>
        <w:rPr>
          <w:rFonts w:hint="eastAsia"/>
          <w:lang w:eastAsia="zh-CN"/>
        </w:rPr>
        <w:t>大柳塔城投供热公司在线监测平台升降梯安装与采购</w:t>
      </w:r>
    </w:p>
    <w:p>
      <w:pPr>
        <w:ind w:firstLine="480" w:firstLineChars="200"/>
        <w:rPr>
          <w:rFonts w:hint="eastAsia"/>
          <w:highlight w:val="none"/>
          <w:lang w:val="zh-TW" w:eastAsia="zh-TW"/>
        </w:rPr>
      </w:pPr>
      <w:r>
        <w:rPr>
          <w:rFonts w:hint="eastAsia"/>
          <w:lang w:val="zh-TW" w:eastAsia="zh-TW"/>
        </w:rPr>
        <w:t>合同履行期限：</w:t>
      </w:r>
      <w:r>
        <w:rPr>
          <w:rFonts w:hint="eastAsia" w:ascii="宋体" w:hAnsi="宋体" w:eastAsia="宋体" w:cs="宋体"/>
          <w:lang w:eastAsia="zh-CN"/>
        </w:rPr>
        <w:t>202</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lang w:val="en-US" w:eastAsia="zh-CN"/>
        </w:rPr>
        <w:t>04</w:t>
      </w:r>
      <w:r>
        <w:rPr>
          <w:rFonts w:hint="eastAsia" w:ascii="宋体" w:hAnsi="宋体" w:eastAsia="宋体" w:cs="宋体"/>
          <w:lang w:eastAsia="zh-CN"/>
        </w:rPr>
        <w:t>-</w:t>
      </w:r>
      <w:r>
        <w:rPr>
          <w:rFonts w:hint="eastAsia" w:ascii="宋体" w:hAnsi="宋体" w:eastAsia="宋体" w:cs="宋体"/>
          <w:lang w:val="en-US" w:eastAsia="zh-CN"/>
        </w:rPr>
        <w:t>10 09</w:t>
      </w:r>
      <w:r>
        <w:rPr>
          <w:rFonts w:hint="eastAsia" w:ascii="宋体" w:hAnsi="宋体" w:eastAsia="宋体" w:cs="宋体"/>
          <w:lang w:eastAsia="zh-CN"/>
        </w:rPr>
        <w:t>:00:00 至 20</w:t>
      </w:r>
      <w:r>
        <w:rPr>
          <w:rFonts w:hint="eastAsia" w:ascii="宋体" w:hAnsi="宋体" w:eastAsia="宋体" w:cs="宋体"/>
          <w:lang w:val="en-US" w:eastAsia="zh-CN"/>
        </w:rPr>
        <w:t>23</w:t>
      </w:r>
      <w:r>
        <w:rPr>
          <w:rFonts w:hint="eastAsia" w:ascii="宋体" w:hAnsi="宋体" w:eastAsia="宋体" w:cs="宋体"/>
          <w:lang w:eastAsia="zh-CN"/>
        </w:rPr>
        <w:t>-</w:t>
      </w:r>
      <w:r>
        <w:rPr>
          <w:rFonts w:hint="eastAsia" w:ascii="宋体" w:hAnsi="宋体" w:eastAsia="宋体" w:cs="宋体"/>
          <w:lang w:val="en-US" w:eastAsia="zh-CN"/>
        </w:rPr>
        <w:t>06</w:t>
      </w:r>
      <w:r>
        <w:rPr>
          <w:rFonts w:hint="eastAsia" w:ascii="宋体" w:hAnsi="宋体" w:eastAsia="宋体" w:cs="宋体"/>
          <w:lang w:eastAsia="zh-CN"/>
        </w:rPr>
        <w:t>-</w:t>
      </w:r>
      <w:r>
        <w:rPr>
          <w:rFonts w:hint="eastAsia" w:ascii="宋体" w:hAnsi="宋体" w:eastAsia="宋体" w:cs="宋体"/>
          <w:lang w:val="en-US" w:eastAsia="zh-CN"/>
        </w:rPr>
        <w:t>09</w:t>
      </w:r>
      <w:r>
        <w:rPr>
          <w:rFonts w:hint="eastAsia" w:ascii="宋体" w:hAnsi="宋体" w:eastAsia="宋体" w:cs="宋体"/>
          <w:lang w:eastAsia="zh-CN"/>
        </w:rPr>
        <w:t xml:space="preserve"> </w:t>
      </w:r>
      <w:r>
        <w:rPr>
          <w:rFonts w:hint="eastAsia" w:ascii="宋体" w:hAnsi="宋体" w:eastAsia="宋体" w:cs="宋体"/>
          <w:lang w:val="en-US" w:eastAsia="zh-CN"/>
        </w:rPr>
        <w:t>17</w:t>
      </w:r>
      <w:r>
        <w:rPr>
          <w:rFonts w:hint="eastAsia" w:ascii="宋体" w:hAnsi="宋体" w:eastAsia="宋体" w:cs="宋体"/>
          <w:lang w:eastAsia="zh-CN"/>
        </w:rPr>
        <w:t>:00:00</w:t>
      </w:r>
      <w:r>
        <w:rPr>
          <w:rFonts w:hint="eastAsia"/>
        </w:rPr>
        <w:t>（具体服务起止日期可随合同签订时间相应顺延）</w:t>
      </w:r>
    </w:p>
    <w:p>
      <w:pPr>
        <w:ind w:firstLine="480" w:firstLineChars="200"/>
        <w:rPr>
          <w:lang w:val="zh-TW" w:eastAsia="zh-TW"/>
        </w:rPr>
      </w:pPr>
      <w:r>
        <w:rPr>
          <w:rFonts w:hint="eastAsia"/>
          <w:lang w:val="zh-TW" w:eastAsia="zh-TW"/>
        </w:rPr>
        <w:t>本项目</w:t>
      </w:r>
      <w:r>
        <w:rPr>
          <w:rFonts w:hint="eastAsia"/>
          <w:lang w:val="zh-TW"/>
        </w:rPr>
        <w:t>不</w:t>
      </w:r>
      <w:r>
        <w:rPr>
          <w:rFonts w:hint="eastAsia"/>
          <w:lang w:val="zh-TW" w:eastAsia="zh-TW"/>
        </w:rPr>
        <w:t>接受联合体。</w:t>
      </w:r>
    </w:p>
    <w:p>
      <w:pPr>
        <w:tabs>
          <w:tab w:val="left" w:pos="910"/>
        </w:tabs>
        <w:ind w:firstLine="363"/>
        <w:rPr>
          <w:rFonts w:ascii="宋体" w:hAnsi="宋体" w:cs="宋体"/>
          <w:b/>
          <w:bCs/>
          <w:lang w:val="zh-TW" w:eastAsia="zh-TW" w:bidi="zh-TW"/>
        </w:rPr>
      </w:pPr>
      <w:bookmarkStart w:id="0" w:name="bookmark57"/>
      <w:r>
        <w:rPr>
          <w:rFonts w:hint="eastAsia" w:ascii="宋体" w:hAnsi="宋体" w:cs="宋体"/>
          <w:b/>
          <w:bCs/>
          <w:lang w:val="zh-TW" w:eastAsia="zh-TW" w:bidi="zh-TW"/>
        </w:rPr>
        <w:t>二</w:t>
      </w:r>
      <w:bookmarkEnd w:id="0"/>
      <w:r>
        <w:rPr>
          <w:rFonts w:hint="eastAsia" w:ascii="宋体" w:hAnsi="宋体" w:cs="宋体"/>
          <w:b/>
          <w:bCs/>
          <w:lang w:val="zh-TW" w:eastAsia="zh-TW" w:bidi="zh-TW"/>
        </w:rPr>
        <w:t>、申请人的资格要求：</w:t>
      </w:r>
    </w:p>
    <w:p>
      <w:pPr>
        <w:ind w:firstLine="480" w:firstLineChars="200"/>
        <w:rPr>
          <w:rFonts w:hint="eastAsia" w:ascii="宋体" w:hAnsi="宋体" w:cs="宋体"/>
          <w:lang w:val="zh-TW" w:bidi="zh-TW"/>
        </w:rPr>
      </w:pPr>
      <w:bookmarkStart w:id="1" w:name="bookmark58"/>
      <w:bookmarkEnd w:id="1"/>
      <w:r>
        <w:rPr>
          <w:rFonts w:hint="eastAsia" w:ascii="宋体" w:hAnsi="宋体" w:cs="宋体"/>
          <w:lang w:bidi="zh-TW"/>
        </w:rPr>
        <w:t>1、</w:t>
      </w:r>
      <w:r>
        <w:rPr>
          <w:rFonts w:hint="eastAsia" w:ascii="宋体" w:hAnsi="宋体" w:cs="宋体"/>
          <w:lang w:val="zh-TW" w:eastAsia="zh-TW" w:bidi="zh-TW"/>
        </w:rPr>
        <w:t>满足《中华人民共和国政府釆购法》第二十二条规定</w:t>
      </w:r>
      <w:r>
        <w:rPr>
          <w:rFonts w:hint="eastAsia" w:ascii="宋体" w:hAnsi="宋体" w:cs="宋体"/>
          <w:lang w:val="zh-TW" w:bidi="zh-TW"/>
        </w:rPr>
        <w:t>；</w:t>
      </w:r>
    </w:p>
    <w:p>
      <w:pPr>
        <w:ind w:firstLine="480" w:firstLineChars="200"/>
        <w:rPr>
          <w:rFonts w:hint="eastAsia" w:ascii="宋体" w:hAnsi="宋体" w:eastAsia="宋体" w:cs="宋体"/>
          <w:lang w:val="en-US" w:eastAsia="zh-CN" w:bidi="zh-TW"/>
        </w:rPr>
      </w:pPr>
      <w:r>
        <w:rPr>
          <w:rFonts w:hint="eastAsia" w:ascii="宋体" w:hAnsi="宋体" w:cs="宋体"/>
          <w:lang w:val="en-US" w:eastAsia="zh-CN" w:bidi="zh-TW"/>
        </w:rPr>
        <w:t>2</w:t>
      </w:r>
      <w:r>
        <w:rPr>
          <w:rFonts w:hint="eastAsia" w:ascii="宋体" w:hAnsi="宋体" w:cs="宋体"/>
          <w:lang w:eastAsia="zh-CN" w:bidi="zh-TW"/>
        </w:rPr>
        <w:t>、</w:t>
      </w:r>
      <w:r>
        <w:rPr>
          <w:rFonts w:hint="eastAsia" w:ascii="宋体" w:hAnsi="宋体" w:cs="宋体"/>
          <w:lang w:val="zh-TW" w:eastAsia="zh-TW" w:bidi="zh-TW"/>
        </w:rPr>
        <w:t>落实政府釆购政策需满足的资格要求：</w:t>
      </w:r>
      <w:r>
        <w:rPr>
          <w:rFonts w:hint="eastAsia"/>
          <w:highlight w:val="none"/>
        </w:rPr>
        <w:t>①、</w:t>
      </w:r>
      <w:r>
        <w:rPr>
          <w:rFonts w:hint="eastAsia" w:eastAsia="宋体"/>
          <w:highlight w:val="none"/>
          <w:lang w:val="en-US" w:eastAsia="zh-CN"/>
        </w:rPr>
        <w:t>《关于进一步加大政府采购支持中小企业力度的通知》（财库〔</w:t>
      </w:r>
      <w:r>
        <w:rPr>
          <w:rFonts w:hint="eastAsia" w:ascii="宋体" w:hAnsi="宋体" w:eastAsia="宋体" w:cs="宋体"/>
          <w:lang w:val="en-US" w:eastAsia="zh-CN"/>
        </w:rPr>
        <w:t>2022</w:t>
      </w:r>
      <w:r>
        <w:rPr>
          <w:rFonts w:hint="eastAsia" w:eastAsia="宋体"/>
          <w:highlight w:val="none"/>
          <w:lang w:val="en-US" w:eastAsia="zh-CN"/>
        </w:rPr>
        <w:t>〕</w:t>
      </w:r>
      <w:r>
        <w:rPr>
          <w:rFonts w:hint="eastAsia" w:ascii="宋体" w:hAnsi="宋体" w:eastAsia="宋体" w:cs="宋体"/>
          <w:lang w:val="en-US" w:eastAsia="zh-CN"/>
        </w:rPr>
        <w:t>19</w:t>
      </w:r>
      <w:r>
        <w:rPr>
          <w:rFonts w:hint="eastAsia" w:eastAsia="宋体"/>
          <w:highlight w:val="none"/>
          <w:lang w:val="en-US" w:eastAsia="zh-CN"/>
        </w:rPr>
        <w:t>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w:t>
      </w:r>
      <w:r>
        <w:rPr>
          <w:rFonts w:hint="eastAsia" w:ascii="宋体" w:hAnsi="宋体" w:eastAsia="宋体" w:cs="宋体"/>
          <w:lang w:eastAsia="zh-CN"/>
        </w:rPr>
        <w:t>2020</w:t>
      </w:r>
      <w:r>
        <w:rPr>
          <w:rFonts w:hint="eastAsia"/>
          <w:highlight w:val="none"/>
        </w:rPr>
        <w:t>〕</w:t>
      </w:r>
      <w:r>
        <w:rPr>
          <w:rFonts w:hint="eastAsia" w:ascii="宋体" w:hAnsi="宋体" w:eastAsia="宋体" w:cs="宋体"/>
          <w:lang w:eastAsia="zh-CN"/>
        </w:rPr>
        <w:t>46</w:t>
      </w:r>
      <w:r>
        <w:rPr>
          <w:rFonts w:hint="eastAsia"/>
          <w:highlight w:val="none"/>
        </w:rPr>
        <w:t>号）、《关于政府采购支持监狱企业发展有关问题的通知》（财库〔</w:t>
      </w:r>
      <w:r>
        <w:rPr>
          <w:rFonts w:hint="eastAsia" w:ascii="宋体" w:hAnsi="宋体" w:eastAsia="宋体" w:cs="宋体"/>
          <w:lang w:eastAsia="zh-CN"/>
        </w:rPr>
        <w:t>2014</w:t>
      </w:r>
      <w:r>
        <w:rPr>
          <w:rFonts w:hint="eastAsia"/>
          <w:highlight w:val="none"/>
        </w:rPr>
        <w:t>〕</w:t>
      </w:r>
      <w:r>
        <w:rPr>
          <w:rFonts w:hint="eastAsia" w:ascii="宋体" w:hAnsi="宋体" w:eastAsia="宋体" w:cs="宋体"/>
          <w:lang w:eastAsia="zh-CN"/>
        </w:rPr>
        <w:t>68</w:t>
      </w:r>
      <w:r>
        <w:rPr>
          <w:rFonts w:hint="eastAsia"/>
          <w:highlight w:val="none"/>
        </w:rPr>
        <w:t>号）以及《关于促进残疾人就业政府采购政策的通知》（财库〔</w:t>
      </w:r>
      <w:r>
        <w:rPr>
          <w:rFonts w:hint="eastAsia" w:ascii="宋体" w:hAnsi="宋体" w:eastAsia="宋体" w:cs="宋体"/>
          <w:lang w:eastAsia="zh-CN"/>
        </w:rPr>
        <w:t>2017</w:t>
      </w:r>
      <w:r>
        <w:rPr>
          <w:rFonts w:hint="eastAsia"/>
          <w:highlight w:val="none"/>
        </w:rPr>
        <w:t>〕</w:t>
      </w:r>
      <w:r>
        <w:rPr>
          <w:rFonts w:hint="eastAsia" w:ascii="宋体" w:hAnsi="宋体" w:eastAsia="宋体" w:cs="宋体"/>
          <w:lang w:eastAsia="zh-CN"/>
        </w:rPr>
        <w:t>141</w:t>
      </w:r>
      <w:r>
        <w:rPr>
          <w:rFonts w:hint="eastAsia"/>
          <w:highlight w:val="none"/>
        </w:rPr>
        <w:t>号）</w:t>
      </w:r>
      <w:r>
        <w:rPr>
          <w:rFonts w:hint="eastAsia"/>
          <w:highlight w:val="none"/>
          <w:lang w:eastAsia="zh-CN"/>
        </w:rPr>
        <w:t>、陕西省财政厅关于印发《陕西省中小企业政府采购信用融资办法》（陕财办采</w:t>
      </w:r>
      <w:r>
        <w:rPr>
          <w:rFonts w:hint="eastAsia" w:ascii="宋体" w:hAnsi="宋体" w:eastAsia="宋体" w:cs="宋体"/>
          <w:lang w:eastAsia="zh-CN"/>
        </w:rPr>
        <w:t>〔2018</w:t>
      </w:r>
      <w:r>
        <w:rPr>
          <w:rFonts w:hint="eastAsia"/>
          <w:highlight w:val="none"/>
          <w:lang w:eastAsia="zh-CN"/>
        </w:rPr>
        <w:t>〕</w:t>
      </w:r>
      <w:r>
        <w:rPr>
          <w:rFonts w:hint="eastAsia" w:ascii="宋体" w:hAnsi="宋体" w:eastAsia="宋体" w:cs="宋体"/>
          <w:lang w:eastAsia="zh-CN"/>
        </w:rPr>
        <w:t>23</w:t>
      </w:r>
      <w:r>
        <w:rPr>
          <w:rFonts w:hint="eastAsia"/>
          <w:highlight w:val="none"/>
          <w:lang w:eastAsia="zh-CN"/>
        </w:rPr>
        <w:t>号）、</w:t>
      </w:r>
      <w:r>
        <w:rPr>
          <w:rFonts w:hint="eastAsia"/>
          <w:highlight w:val="none"/>
          <w:lang w:val="en-US" w:eastAsia="zh-CN"/>
        </w:rPr>
        <w:t>《陕西省财政厅关于加快推进我省中小企业政府采购信用融资工作的通知》（陕财办采</w:t>
      </w:r>
      <w:r>
        <w:rPr>
          <w:rFonts w:hint="eastAsia" w:ascii="宋体" w:hAnsi="宋体" w:eastAsia="宋体" w:cs="宋体"/>
          <w:lang w:val="en-US" w:eastAsia="zh-CN"/>
        </w:rPr>
        <w:t>〔2020〕15</w:t>
      </w:r>
      <w:r>
        <w:rPr>
          <w:rFonts w:hint="eastAsia"/>
          <w:highlight w:val="none"/>
          <w:lang w:val="en-US" w:eastAsia="zh-CN"/>
        </w:rPr>
        <w:t>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w:t>
      </w:r>
      <w:r>
        <w:rPr>
          <w:rFonts w:hint="eastAsia" w:ascii="宋体" w:hAnsi="宋体" w:eastAsia="宋体" w:cs="宋体"/>
          <w:lang w:val="en-US" w:eastAsia="zh-CN"/>
        </w:rPr>
        <w:t>〔2022〕10</w:t>
      </w:r>
      <w:r>
        <w:rPr>
          <w:rFonts w:hint="eastAsia" w:eastAsia="宋体"/>
          <w:highlight w:val="none"/>
          <w:lang w:val="en-US" w:eastAsia="zh-CN"/>
        </w:rPr>
        <w:t>号）、《财政部农业农村部国家乡村振兴局关于运用政府采购政策支持乡村产业振兴的通知》（财库</w:t>
      </w:r>
      <w:r>
        <w:rPr>
          <w:rFonts w:hint="eastAsia" w:ascii="宋体" w:hAnsi="宋体" w:eastAsia="宋体" w:cs="宋体"/>
          <w:lang w:val="en-US" w:eastAsia="zh-CN"/>
        </w:rPr>
        <w:t>〔2021〕19</w:t>
      </w:r>
      <w:r>
        <w:rPr>
          <w:rFonts w:hint="eastAsia" w:eastAsia="宋体"/>
          <w:highlight w:val="none"/>
          <w:lang w:val="en-US" w:eastAsia="zh-CN"/>
        </w:rPr>
        <w:t>号）、《财政部农业农村部国家乡村振兴局 中华全国供销合作总社关于印发&lt;关于深入开展政府采购脱贫地区农副产品工作推进乡村产业振兴的实施意见&gt;的通知》（财库</w:t>
      </w:r>
      <w:r>
        <w:rPr>
          <w:rFonts w:hint="eastAsia" w:ascii="宋体" w:hAnsi="宋体" w:eastAsia="宋体" w:cs="宋体"/>
          <w:lang w:val="en-US" w:eastAsia="zh-CN"/>
        </w:rPr>
        <w:t>〔2021〕20</w:t>
      </w:r>
      <w:r>
        <w:rPr>
          <w:rFonts w:hint="eastAsia" w:eastAsia="宋体"/>
          <w:highlight w:val="none"/>
          <w:lang w:val="en-US" w:eastAsia="zh-CN"/>
        </w:rPr>
        <w:t>号）</w:t>
      </w:r>
      <w:r>
        <w:rPr>
          <w:rFonts w:hint="eastAsia"/>
          <w:highlight w:val="none"/>
        </w:rPr>
        <w:t>。②、财政部、国家发展改革委《关于印发〈节能产品政府采购实施意见〉的通知》（财库</w:t>
      </w:r>
      <w:r>
        <w:rPr>
          <w:rFonts w:hint="eastAsia" w:ascii="宋体" w:hAnsi="宋体" w:eastAsia="宋体" w:cs="宋体"/>
          <w:lang w:eastAsia="zh-CN"/>
        </w:rPr>
        <w:t>〔2004〕185</w:t>
      </w:r>
      <w:r>
        <w:rPr>
          <w:rFonts w:hint="eastAsia"/>
          <w:highlight w:val="none"/>
        </w:rPr>
        <w:t>号）、财政部、国家环保总局联合印发《关于环境标志产品政府采购实施的意见》（财库</w:t>
      </w:r>
      <w:r>
        <w:rPr>
          <w:rFonts w:hint="eastAsia" w:ascii="宋体" w:hAnsi="宋体" w:eastAsia="宋体" w:cs="宋体"/>
          <w:lang w:eastAsia="zh-CN"/>
        </w:rPr>
        <w:t>〔2006〕90</w:t>
      </w:r>
      <w:r>
        <w:rPr>
          <w:rFonts w:hint="eastAsia"/>
          <w:highlight w:val="none"/>
        </w:rPr>
        <w:t>号）、国务院办公厅《关于建立政府强制采购节能产品制度的通知》（国办发</w:t>
      </w:r>
      <w:r>
        <w:rPr>
          <w:rFonts w:hint="eastAsia" w:ascii="宋体" w:hAnsi="宋体" w:eastAsia="宋体" w:cs="宋体"/>
          <w:lang w:eastAsia="zh-CN"/>
        </w:rPr>
        <w:t>〔2007〕51号</w:t>
      </w:r>
      <w:r>
        <w:rPr>
          <w:rFonts w:hint="eastAsia"/>
          <w:highlight w:val="none"/>
        </w:rPr>
        <w:t>）、财政部、国家发改委、生态环境部、市场监管总局联合印发《关于调整优化节能产品、环境标志产品政府采购执行机制的通知》（财库</w:t>
      </w:r>
      <w:r>
        <w:rPr>
          <w:rFonts w:hint="eastAsia" w:ascii="宋体" w:hAnsi="宋体" w:eastAsia="宋体" w:cs="宋体"/>
          <w:lang w:eastAsia="zh-CN"/>
        </w:rPr>
        <w:t>〔2019〕9</w:t>
      </w:r>
      <w:r>
        <w:rPr>
          <w:rFonts w:hint="eastAsia"/>
          <w:highlight w:val="none"/>
        </w:rPr>
        <w:t>号）</w:t>
      </w:r>
      <w:r>
        <w:rPr>
          <w:rFonts w:hint="eastAsia"/>
          <w:highlight w:val="none"/>
          <w:lang w:val="en-US" w:eastAsia="zh-CN"/>
        </w:rPr>
        <w:t>、《关于印发环境标志产品政府采购品目清单的通知》（财库</w:t>
      </w:r>
      <w:r>
        <w:rPr>
          <w:rFonts w:hint="eastAsia" w:ascii="宋体" w:hAnsi="宋体" w:eastAsia="宋体" w:cs="宋体"/>
          <w:lang w:val="en-US" w:eastAsia="zh-CN"/>
        </w:rPr>
        <w:t>〔2019〕18</w:t>
      </w:r>
      <w:r>
        <w:rPr>
          <w:rFonts w:hint="eastAsia"/>
          <w:highlight w:val="none"/>
          <w:lang w:val="en-US" w:eastAsia="zh-CN"/>
        </w:rPr>
        <w:t>号）、《关于印发节能产品政府采购品目清单的通知》（财</w:t>
      </w:r>
      <w:r>
        <w:rPr>
          <w:rFonts w:hint="eastAsia" w:ascii="宋体" w:hAnsi="宋体" w:eastAsia="宋体" w:cs="宋体"/>
          <w:lang w:val="en-US" w:eastAsia="zh-CN"/>
        </w:rPr>
        <w:t>库〔2019〕19</w:t>
      </w:r>
      <w:r>
        <w:rPr>
          <w:rFonts w:hint="eastAsia"/>
          <w:highlight w:val="none"/>
          <w:lang w:val="en-US" w:eastAsia="zh-CN"/>
        </w:rPr>
        <w:t>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ind w:firstLine="480" w:firstLineChars="200"/>
        <w:rPr>
          <w:rFonts w:hint="eastAsia"/>
          <w:color w:val="000000"/>
        </w:rPr>
      </w:pPr>
      <w:r>
        <w:rPr>
          <w:rFonts w:hint="eastAsia" w:ascii="宋体" w:hAnsi="宋体" w:eastAsia="宋体" w:cs="宋体"/>
          <w:lang w:val="en-US" w:eastAsia="zh-CN"/>
        </w:rPr>
        <w:t>3</w:t>
      </w:r>
      <w:r>
        <w:rPr>
          <w:rFonts w:hint="eastAsia"/>
        </w:rPr>
        <w:t>、</w:t>
      </w:r>
      <w:r>
        <w:rPr>
          <w:rFonts w:hint="eastAsia"/>
          <w:lang w:val="zh-TW" w:eastAsia="zh-TW"/>
        </w:rPr>
        <w:t>本项目的特定资格要求</w:t>
      </w:r>
      <w:r>
        <w:rPr>
          <w:rFonts w:hint="eastAsia" w:ascii="宋体" w:hAnsi="宋体" w:eastAsia="宋体" w:cs="宋体"/>
          <w:lang w:val="zh-TW" w:eastAsia="zh-TW"/>
        </w:rPr>
        <w:t>：</w:t>
      </w:r>
      <w:r>
        <w:rPr>
          <w:rFonts w:hint="eastAsia" w:ascii="宋体" w:hAnsi="宋体" w:eastAsia="宋体" w:cs="宋体"/>
          <w:lang w:eastAsia="zh-CN"/>
        </w:rPr>
        <w:t>（1）</w:t>
      </w:r>
      <w:r>
        <w:rPr>
          <w:rFonts w:hint="eastAsia"/>
          <w:color w:val="000000"/>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color w:val="000000"/>
        </w:rPr>
        <w:t>；</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lang w:eastAsia="zh-CN"/>
        </w:rPr>
      </w:pPr>
      <w:r>
        <w:rPr>
          <w:rFonts w:hint="eastAsia"/>
          <w:color w:val="000000"/>
          <w:lang w:eastAsia="zh-CN"/>
        </w:rPr>
        <w:t>（</w:t>
      </w:r>
      <w:r>
        <w:rPr>
          <w:rFonts w:hint="eastAsia" w:ascii="宋体" w:hAnsi="宋体" w:eastAsia="宋体" w:cs="宋体"/>
          <w:lang w:val="en-US" w:eastAsia="zh-CN"/>
        </w:rPr>
        <w:t>2</w:t>
      </w:r>
      <w:r>
        <w:rPr>
          <w:rFonts w:hint="eastAsia"/>
          <w:color w:val="000000"/>
          <w:lang w:eastAsia="zh-CN"/>
        </w:rPr>
        <w:t>）</w:t>
      </w:r>
      <w:r>
        <w:rPr>
          <w:rFonts w:hint="eastAsia"/>
          <w:lang w:eastAsia="zh-CN"/>
        </w:rPr>
        <w:t>供应商若为产品生产厂家须提供中华人民共和国特种设备生产许可证（起重机械制造（含安装、修理、改造））；供应商若为代理商须提供产品生产厂家的中华人民共和国特种设备安装改造维修许可证；</w:t>
      </w:r>
    </w:p>
    <w:p>
      <w:pPr>
        <w:ind w:firstLine="480" w:firstLineChars="200"/>
        <w:rPr>
          <w:rFonts w:hint="eastAsia"/>
          <w:color w:val="000000"/>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）法</w:t>
      </w:r>
      <w:r>
        <w:rPr>
          <w:rFonts w:hint="eastAsia"/>
          <w:lang w:eastAsia="zh-CN"/>
        </w:rPr>
        <w:t>定代表人参加投标的，提供法定代表人身份证明书并出示身份证复印件；法定代表人授权他人参加投标的，提供法定代表人委托授权书并出示被授权代表的身份证复印件</w:t>
      </w:r>
      <w:r>
        <w:rPr>
          <w:rFonts w:hint="eastAsia"/>
        </w:rPr>
        <w:t>；</w:t>
      </w:r>
    </w:p>
    <w:p>
      <w:pPr>
        <w:ind w:firstLine="480" w:firstLineChars="200"/>
        <w:rPr>
          <w:rFonts w:hint="eastAsia"/>
          <w:color w:val="000000"/>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color w:val="000000"/>
          <w:lang w:eastAsia="zh-CN"/>
        </w:rPr>
        <w:t>供应商需提供</w:t>
      </w:r>
      <w:r>
        <w:rPr>
          <w:rFonts w:hint="eastAsia" w:ascii="宋体" w:hAnsi="宋体" w:eastAsia="宋体" w:cs="宋体"/>
          <w:lang w:eastAsia="zh-CN"/>
        </w:rPr>
        <w:t>202</w:t>
      </w:r>
      <w:r>
        <w:rPr>
          <w:rFonts w:hint="eastAsia" w:ascii="宋体" w:hAnsi="宋体" w:eastAsia="宋体" w:cs="宋体"/>
          <w:lang w:val="en-US" w:eastAsia="zh-CN"/>
        </w:rPr>
        <w:t>2</w:t>
      </w:r>
      <w:r>
        <w:rPr>
          <w:rFonts w:hint="eastAsia"/>
          <w:color w:val="000000"/>
          <w:lang w:eastAsia="zh-CN"/>
        </w:rPr>
        <w:t>年度经会计事务所出具的财务审计报告，成立时间至提交投标文件截止时间不足一年的须提供基本开户银行出具（投标文件递交截止时间前一个月内）的资信证明</w:t>
      </w:r>
      <w:r>
        <w:rPr>
          <w:rFonts w:hint="eastAsia"/>
          <w:color w:val="000000"/>
        </w:rPr>
        <w:t>；</w:t>
      </w:r>
    </w:p>
    <w:p>
      <w:pPr>
        <w:ind w:firstLine="480" w:firstLineChars="200"/>
        <w:rPr>
          <w:rFonts w:hint="eastAsia"/>
          <w:color w:val="000000"/>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）提</w:t>
      </w:r>
      <w:r>
        <w:rPr>
          <w:rFonts w:hint="eastAsia"/>
          <w:color w:val="000000"/>
          <w:lang w:eastAsia="zh-CN"/>
        </w:rPr>
        <w:t>供开标前半年内已缴纳的至</w:t>
      </w:r>
      <w:r>
        <w:rPr>
          <w:rFonts w:hint="eastAsia" w:ascii="宋体" w:hAnsi="宋体" w:eastAsia="宋体" w:cs="宋体"/>
          <w:lang w:eastAsia="zh-CN"/>
        </w:rPr>
        <w:t>少3</w:t>
      </w:r>
      <w:r>
        <w:rPr>
          <w:rFonts w:hint="eastAsia"/>
          <w:color w:val="000000"/>
          <w:lang w:eastAsia="zh-CN"/>
        </w:rPr>
        <w:t>个月的社会保障资金缴存单据或社保机构开具的社会保险参保缴费情况证明，依法不需要缴纳社会保障资金的单位应提供相关证明材料</w:t>
      </w:r>
      <w:r>
        <w:rPr>
          <w:rFonts w:hint="eastAsia"/>
          <w:color w:val="000000"/>
        </w:rPr>
        <w:t>；</w:t>
      </w:r>
    </w:p>
    <w:p>
      <w:pPr>
        <w:ind w:firstLine="480" w:firstLineChars="200"/>
        <w:rPr>
          <w:rFonts w:hint="eastAsia"/>
          <w:color w:val="000000"/>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color w:val="000000"/>
          <w:lang w:eastAsia="zh-CN"/>
        </w:rPr>
        <w:t>提供开标前半年内已缴纳的至少</w:t>
      </w:r>
      <w:r>
        <w:rPr>
          <w:rFonts w:hint="eastAsia" w:ascii="宋体" w:hAnsi="宋体" w:eastAsia="宋体" w:cs="宋体"/>
          <w:lang w:eastAsia="zh-CN"/>
        </w:rPr>
        <w:t>3个</w:t>
      </w:r>
      <w:r>
        <w:rPr>
          <w:rFonts w:hint="eastAsia"/>
          <w:color w:val="000000"/>
          <w:lang w:eastAsia="zh-CN"/>
        </w:rPr>
        <w:t>月的纳税证明或完税证明，依法免税的单位应提供相关证明材料，成立时间不足的的提供相关证明资料</w:t>
      </w:r>
      <w:r>
        <w:rPr>
          <w:rFonts w:hint="eastAsia"/>
          <w:color w:val="000000"/>
        </w:rPr>
        <w:t>；</w:t>
      </w:r>
    </w:p>
    <w:p>
      <w:pPr>
        <w:ind w:firstLine="480" w:firstLineChars="200"/>
        <w:rPr>
          <w:rFonts w:hint="eastAsia" w:ascii="宋体" w:hAnsi="宋体" w:eastAsia="宋体" w:cs="宋体"/>
          <w:shd w:val="clear" w:color="auto" w:fill="FFFFFF"/>
          <w:lang w:val="zh-TW" w:eastAsia="zh-CN" w:bidi="zh-TW"/>
        </w:rPr>
      </w:pPr>
      <w:r>
        <w:rPr>
          <w:rFonts w:hint="eastAsia" w:ascii="宋体" w:hAnsi="宋体" w:eastAsia="宋体" w:cs="宋体"/>
          <w:lang w:val="zh-TW" w:eastAsia="zh-CN"/>
        </w:rPr>
        <w:t>（</w:t>
      </w:r>
      <w:r>
        <w:rPr>
          <w:rFonts w:hint="eastAsia" w:ascii="宋体" w:hAnsi="宋体" w:eastAsia="宋体" w:cs="宋体"/>
          <w:lang w:val="en-US" w:eastAsia="zh-CN"/>
        </w:rPr>
        <w:t>7</w:t>
      </w:r>
      <w:r>
        <w:rPr>
          <w:rFonts w:hint="eastAsia" w:ascii="宋体" w:hAnsi="宋体" w:eastAsia="宋体" w:cs="宋体"/>
          <w:lang w:val="zh-TW" w:eastAsia="zh-CN"/>
        </w:rPr>
        <w:t>）</w:t>
      </w:r>
      <w:r>
        <w:rPr>
          <w:rFonts w:hint="eastAsia" w:ascii="宋体" w:hAnsi="宋体" w:cs="宋体"/>
          <w:shd w:val="clear" w:color="auto" w:fill="FFFFFF"/>
          <w:lang w:val="zh-TW" w:eastAsia="zh-CN" w:bidi="zh-TW"/>
        </w:rPr>
        <w:t>参加政府采购活动前3年内，在经营活动中没有重大违法记录的书面声明；</w:t>
      </w:r>
    </w:p>
    <w:p>
      <w:pPr>
        <w:ind w:firstLine="480" w:firstLineChars="200"/>
        <w:rPr>
          <w:rFonts w:hint="eastAsia" w:ascii="宋体" w:hAnsi="宋体" w:cs="宋体"/>
          <w:shd w:val="clear" w:color="auto" w:fill="FFFFFF"/>
          <w:lang w:val="zh-TW" w:eastAsia="zh-TW" w:bidi="zh-TW"/>
        </w:rPr>
      </w:pPr>
      <w:r>
        <w:rPr>
          <w:rFonts w:hint="eastAsia" w:ascii="宋体" w:hAnsi="宋体" w:eastAsia="宋体" w:cs="宋体"/>
          <w:lang w:eastAsia="zh-TW"/>
        </w:rPr>
        <w:t>（</w:t>
      </w:r>
      <w:r>
        <w:rPr>
          <w:rFonts w:hint="eastAsia" w:ascii="宋体" w:hAnsi="宋体" w:eastAsia="宋体" w:cs="宋体"/>
          <w:lang w:val="en-US" w:eastAsia="zh-CN"/>
        </w:rPr>
        <w:t>8</w:t>
      </w:r>
      <w:r>
        <w:rPr>
          <w:rFonts w:hint="eastAsia" w:ascii="宋体" w:hAnsi="宋体" w:eastAsia="宋体" w:cs="宋体"/>
          <w:lang w:eastAsia="zh-TW"/>
        </w:rPr>
        <w:t>）</w:t>
      </w:r>
      <w:r>
        <w:rPr>
          <w:rFonts w:hint="eastAsia"/>
          <w:lang w:val="en-US" w:eastAsia="zh-CN"/>
        </w:rPr>
        <w:t>被“信用中国”网站（</w:t>
      </w:r>
      <w:r>
        <w:rPr>
          <w:rFonts w:hint="eastAsia" w:ascii="宋体" w:hAnsi="宋体" w:eastAsia="宋体" w:cs="宋体"/>
          <w:lang w:val="en-US" w:eastAsia="zh-CN"/>
        </w:rPr>
        <w:t>www.creditchina.gov.cn</w:t>
      </w:r>
      <w:r>
        <w:rPr>
          <w:rFonts w:hint="eastAsia"/>
          <w:lang w:val="en-US" w:eastAsia="zh-CN"/>
        </w:rPr>
        <w:t>）中列入失信被执行人、重大税收违法案件当事人名单的供应商、政府采购严重违法失信行为名单；被中国政府采购网（</w:t>
      </w:r>
      <w:r>
        <w:rPr>
          <w:rFonts w:hint="eastAsia" w:ascii="宋体" w:hAnsi="宋体" w:eastAsia="宋体" w:cs="宋体"/>
          <w:lang w:val="en-US" w:eastAsia="zh-CN"/>
        </w:rPr>
        <w:t>www.ccgp.gov.cn</w:t>
      </w:r>
      <w:r>
        <w:rPr>
          <w:rFonts w:hint="eastAsia"/>
          <w:lang w:val="en-US" w:eastAsia="zh-CN"/>
        </w:rPr>
        <w:t>）列入政府采购严重违法失信行为记录名单中被财政部门禁止参加政府采购活动的供应商（处罚决定规定的时间和地域范围内），无资格参加本项目的采购活动（提供网站截图）</w:t>
      </w:r>
      <w:r>
        <w:rPr>
          <w:rFonts w:hint="eastAsia"/>
          <w:lang w:eastAsia="zh-TW"/>
        </w:rPr>
        <w:t>；</w:t>
      </w:r>
    </w:p>
    <w:p>
      <w:pPr>
        <w:ind w:firstLine="480" w:firstLineChars="200"/>
        <w:rPr>
          <w:rFonts w:hint="eastAsia" w:ascii="宋体" w:hAnsi="宋体" w:eastAsia="宋体" w:cs="宋体"/>
          <w:shd w:val="clear" w:color="auto" w:fill="FFFFFF"/>
          <w:lang w:val="zh-TW" w:eastAsia="zh-CN" w:bidi="zh-TW"/>
        </w:rPr>
      </w:pPr>
      <w:r>
        <w:rPr>
          <w:rFonts w:hint="eastAsia" w:ascii="宋体" w:hAnsi="宋体" w:eastAsia="宋体" w:cs="宋体"/>
          <w:lang w:val="zh-TW" w:eastAsia="zh-CN"/>
        </w:rPr>
        <w:t>（</w:t>
      </w:r>
      <w:r>
        <w:rPr>
          <w:rFonts w:hint="eastAsia" w:ascii="宋体" w:hAnsi="宋体" w:eastAsia="宋体" w:cs="宋体"/>
          <w:lang w:val="en-US" w:eastAsia="zh-CN"/>
        </w:rPr>
        <w:t>9</w:t>
      </w:r>
      <w:r>
        <w:rPr>
          <w:rFonts w:hint="eastAsia" w:ascii="宋体" w:hAnsi="宋体" w:eastAsia="宋体" w:cs="宋体"/>
          <w:lang w:val="zh-TW" w:eastAsia="zh-CN"/>
        </w:rPr>
        <w:t>）</w:t>
      </w:r>
      <w:r>
        <w:rPr>
          <w:rFonts w:hint="eastAsia" w:ascii="宋体" w:hAnsi="宋体" w:cs="宋体"/>
          <w:shd w:val="clear" w:color="auto" w:fill="FFFFFF"/>
          <w:lang w:val="zh-TW" w:eastAsia="zh-CN" w:bidi="zh-TW"/>
        </w:rPr>
        <w:t>质量安全责任承诺书及拒绝政府采购领域商业贿赂承诺书、</w:t>
      </w:r>
      <w:r>
        <w:rPr>
          <w:rFonts w:hint="eastAsia" w:ascii="Times New Roman" w:hAnsi="Times New Roman" w:eastAsia="宋体" w:cs="Times New Roman"/>
          <w:sz w:val="24"/>
          <w:szCs w:val="24"/>
          <w:lang w:val="en-US" w:eastAsia="zh-CN"/>
        </w:rPr>
        <w:t>提供榆林市政府采购服务类项目供应商信用承诺书</w:t>
      </w:r>
      <w:bookmarkStart w:id="2" w:name="bookmark59"/>
      <w:bookmarkEnd w:id="2"/>
      <w:r>
        <w:rPr>
          <w:rFonts w:hint="eastAsia" w:ascii="宋体" w:hAnsi="宋体" w:eastAsia="宋体" w:cs="宋体"/>
          <w:shd w:val="clear" w:color="auto" w:fill="FFFFFF"/>
          <w:lang w:val="zh-TW" w:eastAsia="zh-CN" w:bidi="zh-TW"/>
        </w:rPr>
        <w:t>；</w:t>
      </w:r>
    </w:p>
    <w:p>
      <w:pPr>
        <w:ind w:firstLine="480" w:firstLineChars="200"/>
        <w:rPr>
          <w:rFonts w:hint="eastAsia"/>
        </w:rPr>
      </w:pPr>
      <w:r>
        <w:rPr>
          <w:rFonts w:hint="eastAsia"/>
        </w:rPr>
        <w:t>（</w:t>
      </w:r>
      <w:r>
        <w:rPr>
          <w:rFonts w:hint="eastAsia" w:ascii="宋体" w:hAnsi="宋体" w:eastAsia="宋体" w:cs="宋体"/>
          <w:lang w:val="en-US" w:eastAsia="zh-CN"/>
        </w:rPr>
        <w:t>10</w:t>
      </w:r>
      <w:r>
        <w:rPr>
          <w:rFonts w:hint="eastAsia" w:ascii="宋体" w:hAnsi="宋体" w:eastAsia="宋体" w:cs="宋体"/>
          <w:lang w:eastAsia="zh-CN"/>
        </w:rPr>
        <w:t>）</w:t>
      </w:r>
      <w:r>
        <w:rPr>
          <w:rFonts w:hint="eastAsia"/>
          <w:lang w:eastAsia="zh-CN"/>
        </w:rPr>
        <w:t>提供投标保证金交纳凭证或投标保函</w:t>
      </w:r>
      <w:r>
        <w:rPr>
          <w:rFonts w:hint="eastAsia"/>
        </w:rPr>
        <w:t>；</w:t>
      </w:r>
    </w:p>
    <w:p>
      <w:pPr>
        <w:pStyle w:val="4"/>
        <w:ind w:firstLine="480" w:firstLineChars="200"/>
        <w:rPr>
          <w:rFonts w:hint="eastAsia" w:eastAsia="宋体"/>
          <w:sz w:val="24"/>
          <w:szCs w:val="24"/>
          <w:lang w:eastAsia="zh-CN"/>
        </w:rPr>
      </w:pPr>
      <w:r>
        <w:rPr>
          <w:rFonts w:hint="eastAsia" w:ascii="宋体" w:hAnsi="宋体" w:eastAsia="宋体" w:cs="宋体"/>
          <w:kern w:val="2"/>
          <w:sz w:val="24"/>
          <w:szCs w:val="20"/>
          <w:lang w:val="en-US" w:eastAsia="zh-CN" w:bidi="ar-SA"/>
        </w:rPr>
        <w:t>（11）</w:t>
      </w:r>
      <w:r>
        <w:rPr>
          <w:rFonts w:hint="eastAsia"/>
          <w:sz w:val="24"/>
          <w:szCs w:val="24"/>
          <w:lang w:eastAsia="zh-CN"/>
        </w:rPr>
        <w:t>非联合体投标声明（格式自拟）。</w:t>
      </w:r>
    </w:p>
    <w:p>
      <w:pPr>
        <w:pStyle w:val="4"/>
        <w:ind w:firstLine="480" w:firstLineChars="200"/>
        <w:rPr>
          <w:rFonts w:hint="eastAsia"/>
          <w:sz w:val="24"/>
          <w:szCs w:val="24"/>
        </w:rPr>
      </w:pPr>
      <w:r>
        <w:rPr>
          <w:rFonts w:hint="eastAsia"/>
          <w:sz w:val="24"/>
          <w:szCs w:val="24"/>
          <w:lang w:val="zh-TW" w:eastAsia="zh-CN"/>
        </w:rPr>
        <w:t>注：本项目为专门面向中小企业项目</w:t>
      </w:r>
    </w:p>
    <w:p>
      <w:pPr>
        <w:tabs>
          <w:tab w:val="left" w:pos="921"/>
        </w:tabs>
        <w:ind w:firstLine="482" w:firstLineChars="200"/>
        <w:rPr>
          <w:rFonts w:ascii="宋体" w:hAnsi="宋体" w:cs="宋体"/>
          <w:b/>
          <w:bCs/>
          <w:lang w:val="zh-TW" w:eastAsia="zh-TW" w:bidi="zh-TW"/>
        </w:rPr>
      </w:pPr>
      <w:r>
        <w:rPr>
          <w:rFonts w:hint="eastAsia" w:ascii="宋体" w:hAnsi="宋体" w:cs="宋体"/>
          <w:b/>
          <w:bCs/>
          <w:lang w:val="zh-TW" w:eastAsia="zh-TW" w:bidi="zh-TW"/>
        </w:rPr>
        <w:t>三、获取采购文件</w:t>
      </w:r>
    </w:p>
    <w:p>
      <w:pPr>
        <w:ind w:firstLine="480" w:firstLineChars="200"/>
        <w:rPr>
          <w:rFonts w:ascii="宋体" w:hAnsi="宋体" w:cs="宋体"/>
          <w:lang w:bidi="zh-TW"/>
        </w:rPr>
      </w:pPr>
      <w:r>
        <w:rPr>
          <w:rFonts w:hint="eastAsia" w:ascii="宋体" w:hAnsi="宋体" w:cs="宋体"/>
          <w:lang w:val="zh-TW" w:eastAsia="zh-TW" w:bidi="zh-TW"/>
        </w:rPr>
        <w:t>时间：</w:t>
      </w:r>
      <w:r>
        <w:rPr>
          <w:rFonts w:hint="eastAsia" w:ascii="宋体" w:hAnsi="宋体" w:eastAsia="宋体" w:cs="宋体"/>
          <w:lang w:eastAsia="zh-CN"/>
        </w:rPr>
        <w:t>202</w:t>
      </w:r>
      <w:r>
        <w:rPr>
          <w:rFonts w:hint="eastAsia" w:ascii="宋体" w:hAnsi="宋体" w:eastAsia="宋体" w:cs="宋体"/>
          <w:lang w:val="en-US" w:eastAsia="zh-CN"/>
        </w:rPr>
        <w:t>3</w:t>
      </w:r>
      <w:r>
        <w:rPr>
          <w:rFonts w:hint="eastAsia" w:ascii="宋体" w:hAnsi="宋体" w:eastAsia="宋体" w:cs="宋体"/>
          <w:lang w:eastAsia="zh-CN"/>
        </w:rPr>
        <w:t>年</w:t>
      </w:r>
      <w:r>
        <w:rPr>
          <w:rFonts w:hint="eastAsia" w:ascii="宋体" w:hAnsi="宋体" w:eastAsia="宋体" w:cs="宋体"/>
          <w:lang w:val="en-US" w:eastAsia="zh-CN"/>
        </w:rPr>
        <w:t>0</w:t>
      </w:r>
      <w:r>
        <w:rPr>
          <w:rFonts w:hint="eastAsia" w:ascii="宋体" w:hAnsi="宋体" w:cs="宋体"/>
          <w:lang w:val="en-US" w:eastAsia="zh-CN"/>
        </w:rPr>
        <w:t>3</w:t>
      </w:r>
      <w:bookmarkStart w:id="9" w:name="_GoBack"/>
      <w:bookmarkEnd w:id="9"/>
      <w:r>
        <w:rPr>
          <w:rFonts w:hint="eastAsia" w:ascii="宋体" w:hAnsi="宋体" w:eastAsia="宋体" w:cs="宋体"/>
          <w:lang w:eastAsia="zh-CN"/>
        </w:rPr>
        <w:t>月</w:t>
      </w:r>
      <w:r>
        <w:rPr>
          <w:rFonts w:hint="eastAsia" w:ascii="宋体" w:hAnsi="宋体" w:eastAsia="宋体" w:cs="宋体"/>
          <w:lang w:val="en-US" w:eastAsia="zh-CN"/>
        </w:rPr>
        <w:t>27</w:t>
      </w:r>
      <w:r>
        <w:rPr>
          <w:rFonts w:hint="eastAsia" w:ascii="宋体" w:hAnsi="宋体" w:eastAsia="宋体" w:cs="宋体"/>
          <w:lang w:eastAsia="zh-CN"/>
        </w:rPr>
        <w:t>日至 202</w:t>
      </w:r>
      <w:r>
        <w:rPr>
          <w:rFonts w:hint="eastAsia" w:ascii="宋体" w:hAnsi="宋体" w:eastAsia="宋体" w:cs="宋体"/>
          <w:lang w:val="en-US" w:eastAsia="zh-CN"/>
        </w:rPr>
        <w:t>3</w:t>
      </w:r>
      <w:r>
        <w:rPr>
          <w:rFonts w:hint="eastAsia" w:ascii="宋体" w:hAnsi="宋体" w:eastAsia="宋体" w:cs="宋体"/>
          <w:lang w:eastAsia="zh-CN"/>
        </w:rPr>
        <w:t>年</w:t>
      </w:r>
      <w:r>
        <w:rPr>
          <w:rFonts w:hint="eastAsia" w:ascii="宋体" w:hAnsi="宋体" w:eastAsia="宋体" w:cs="宋体"/>
          <w:lang w:val="en-US" w:eastAsia="zh-CN"/>
        </w:rPr>
        <w:t>03</w:t>
      </w:r>
      <w:r>
        <w:rPr>
          <w:rFonts w:hint="eastAsia" w:ascii="宋体" w:hAnsi="宋体" w:eastAsia="宋体" w:cs="宋体"/>
          <w:lang w:eastAsia="zh-CN"/>
        </w:rPr>
        <w:t>月</w:t>
      </w:r>
      <w:r>
        <w:rPr>
          <w:rFonts w:hint="eastAsia" w:ascii="宋体" w:hAnsi="宋体" w:eastAsia="宋体" w:cs="宋体"/>
          <w:lang w:val="en-US" w:eastAsia="zh-CN"/>
        </w:rPr>
        <w:t>29</w:t>
      </w:r>
      <w:r>
        <w:rPr>
          <w:rFonts w:hint="eastAsia" w:ascii="宋体" w:hAnsi="宋体" w:eastAsia="宋体" w:cs="宋体"/>
          <w:lang w:eastAsia="zh-CN"/>
        </w:rPr>
        <w:t>日</w:t>
      </w:r>
      <w:r>
        <w:rPr>
          <w:rFonts w:hint="eastAsia" w:ascii="宋体" w:hAnsi="宋体" w:cs="宋体"/>
          <w:highlight w:val="none"/>
          <w:lang w:bidi="zh-TW"/>
        </w:rPr>
        <w:t>，每天上午09：00至下午17：00（</w:t>
      </w:r>
      <w:r>
        <w:rPr>
          <w:rFonts w:hint="eastAsia" w:ascii="宋体" w:hAnsi="宋体" w:cs="宋体"/>
          <w:lang w:bidi="zh-TW"/>
        </w:rPr>
        <w:t>北京时间，法定节假日除外）</w:t>
      </w:r>
    </w:p>
    <w:p>
      <w:pPr>
        <w:ind w:firstLine="480" w:firstLineChars="200"/>
        <w:rPr>
          <w:rFonts w:hint="eastAsia" w:ascii="宋体" w:hAnsi="宋体" w:cs="宋体"/>
          <w:lang w:val="zh-TW" w:eastAsia="zh-TW" w:bidi="zh-TW"/>
        </w:rPr>
      </w:pPr>
      <w:r>
        <w:rPr>
          <w:rFonts w:hint="eastAsia" w:ascii="宋体" w:hAnsi="宋体" w:cs="宋体"/>
          <w:lang w:val="zh-TW" w:eastAsia="zh-TW" w:bidi="zh-TW"/>
        </w:rPr>
        <w:t>地点：全国公共资源交易平台（陕西省·榆林市）直接下载</w:t>
      </w:r>
    </w:p>
    <w:p>
      <w:pPr>
        <w:ind w:firstLine="480" w:firstLineChars="200"/>
        <w:rPr>
          <w:rFonts w:ascii="宋体" w:hAnsi="宋体" w:cs="宋体"/>
          <w:lang w:bidi="zh-TW"/>
        </w:rPr>
      </w:pPr>
      <w:r>
        <w:rPr>
          <w:rFonts w:hint="eastAsia" w:ascii="宋体" w:hAnsi="宋体" w:cs="宋体"/>
          <w:lang w:val="zh-TW" w:eastAsia="zh-TW" w:bidi="zh-TW"/>
        </w:rPr>
        <w:t>售价：</w:t>
      </w:r>
      <w:r>
        <w:rPr>
          <w:rFonts w:hint="eastAsia" w:ascii="宋体" w:hAnsi="宋体" w:cs="宋体"/>
          <w:lang w:bidi="zh-TW"/>
        </w:rPr>
        <w:t>免费赠送</w:t>
      </w:r>
    </w:p>
    <w:p>
      <w:pPr>
        <w:ind w:firstLine="480" w:firstLineChars="200"/>
        <w:rPr>
          <w:rFonts w:ascii="宋体" w:hAnsi="宋体" w:cs="宋体"/>
          <w:lang w:val="zh-TW" w:eastAsia="zh-TW" w:bidi="zh-TW"/>
        </w:rPr>
      </w:pPr>
      <w:r>
        <w:rPr>
          <w:rFonts w:hint="eastAsia" w:ascii="宋体" w:hAnsi="宋体" w:cs="宋体"/>
          <w:lang w:val="zh-TW" w:eastAsia="zh-TW" w:bidi="zh-TW"/>
        </w:rPr>
        <w:t>注：1、办理CA锁方式（仅供参考）：投标人初次使用全国公共资源交易平台（陕西省·榆林市），需前往陕西省数字证书认证中心股份有限公司办理 CA 锁，咨询电话:</w:t>
      </w:r>
      <w:r>
        <w:rPr>
          <w:rFonts w:hint="eastAsia" w:ascii="宋体" w:hAnsi="宋体" w:eastAsia="宋体" w:cs="宋体"/>
          <w:lang w:val="zh-TW" w:eastAsia="zh-TW"/>
        </w:rPr>
        <w:t>400-998-0000</w:t>
      </w:r>
      <w:r>
        <w:rPr>
          <w:rFonts w:hint="eastAsia" w:ascii="宋体" w:hAnsi="宋体" w:cs="宋体"/>
          <w:lang w:val="zh-TW" w:eastAsia="zh-TW" w:bidi="zh-TW"/>
        </w:rPr>
        <w:t xml:space="preserve"> 或0912-3515031。2、投标人登录全国公共资源交易平台（陕西省·榆林市）</w:t>
      </w:r>
      <w:r>
        <w:rPr>
          <w:rFonts w:hint="eastAsia" w:ascii="宋体" w:hAnsi="宋体" w:eastAsia="宋体" w:cs="宋体"/>
          <w:lang w:val="zh-TW" w:eastAsia="zh-TW"/>
        </w:rPr>
        <w:t>（http://yl.sxggzyjy.cn/）</w:t>
      </w:r>
      <w:r>
        <w:rPr>
          <w:rFonts w:hint="eastAsia" w:ascii="宋体" w:hAnsi="宋体" w:cs="宋体"/>
          <w:lang w:val="zh-TW" w:eastAsia="zh-TW" w:bidi="zh-TW"/>
        </w:rPr>
        <w:t>，选择“电子交易平台-陕西政府采购交易系统”进行登录，登录后选择“交易乙方”选择本项目，填写相关信息后提交确认，点击“项目流程”进入招标文件下载页面，点击“交易文件下载”即可下载该项目发布的电子招标文件。3、投标人须在招标文件获取时间内</w:t>
      </w:r>
      <w:r>
        <w:rPr>
          <w:rFonts w:hint="eastAsia" w:ascii="宋体" w:hAnsi="宋体" w:cs="宋体"/>
          <w:highlight w:val="none"/>
          <w:lang w:val="zh-TW" w:eastAsia="zh-TW" w:bidi="zh-TW"/>
        </w:rPr>
        <w:t>（</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03</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27</w:t>
      </w:r>
      <w:r>
        <w:rPr>
          <w:rFonts w:hint="eastAsia" w:ascii="宋体" w:hAnsi="宋体" w:cs="宋体"/>
          <w:color w:val="auto"/>
          <w:highlight w:val="none"/>
          <w:lang w:val="zh-TW" w:eastAsia="zh-TW" w:bidi="zh-TW"/>
        </w:rPr>
        <w:t>日9:00:00至202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03</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29</w:t>
      </w:r>
      <w:r>
        <w:rPr>
          <w:rFonts w:hint="eastAsia" w:ascii="宋体" w:hAnsi="宋体" w:cs="宋体"/>
          <w:color w:val="auto"/>
          <w:highlight w:val="none"/>
          <w:lang w:val="zh-TW" w:eastAsia="zh-TW" w:bidi="zh-TW"/>
        </w:rPr>
        <w:t>日</w:t>
      </w:r>
      <w:r>
        <w:rPr>
          <w:rFonts w:hint="eastAsia" w:ascii="宋体" w:hAnsi="宋体" w:cs="宋体"/>
          <w:highlight w:val="none"/>
          <w:lang w:val="zh-TW" w:eastAsia="zh-TW" w:bidi="zh-TW"/>
        </w:rPr>
        <w:t>17:00:00）</w:t>
      </w:r>
      <w:r>
        <w:rPr>
          <w:rFonts w:hint="eastAsia" w:ascii="宋体" w:hAnsi="宋体" w:cs="宋体"/>
          <w:lang w:val="zh-TW" w:eastAsia="zh-TW" w:bidi="zh-TW"/>
        </w:rPr>
        <w:t>登录全国公共资源交易平台（陕西省·榆林市）下载招标文件；逾期下载通道将关闭，未及时下载招标文件将会影响后续开评标活动。</w:t>
      </w:r>
      <w:r>
        <w:rPr>
          <w:rFonts w:hint="eastAsia" w:ascii="宋体" w:hAnsi="宋体" w:cs="宋体"/>
          <w:lang w:bidi="zh-TW"/>
        </w:rPr>
        <w:t>4</w:t>
      </w:r>
      <w:r>
        <w:rPr>
          <w:rFonts w:hint="eastAsia" w:ascii="宋体" w:hAnsi="宋体" w:cs="宋体"/>
          <w:lang w:val="zh-TW" w:eastAsia="zh-TW" w:bidi="zh-TW"/>
        </w:rPr>
        <w:t>、投标人须按照陕西省财政厅《关于政府采购供应商注册登记有关事项的通知》中的要求，通过陕西省政府采购网（http://www.ccgp-shaanxi.gov.cn/）注册登记加入陕西省政府采购供应商库。</w:t>
      </w:r>
      <w:r>
        <w:rPr>
          <w:rFonts w:hint="eastAsia" w:ascii="宋体" w:hAnsi="宋体" w:cs="宋体"/>
          <w:lang w:bidi="zh-TW"/>
        </w:rPr>
        <w:t>5</w:t>
      </w:r>
      <w:r>
        <w:rPr>
          <w:rFonts w:hint="eastAsia" w:ascii="宋体" w:hAnsi="宋体" w:cs="宋体"/>
          <w:lang w:val="zh-TW" w:eastAsia="zh-TW" w:bidi="zh-TW"/>
        </w:rPr>
        <w:t>、在本次招标活动中，请各投标人严格按照开标截止时间前榆林市新型冠状病毒感染的肺炎疫情联防联控工作领导小组的最新要求执行。各投标代表需提前做好疫情防控措施，否则后果自负。</w:t>
      </w:r>
    </w:p>
    <w:p>
      <w:pPr>
        <w:keepNext w:val="0"/>
        <w:keepLines w:val="0"/>
        <w:pageBreakBefore w:val="0"/>
        <w:widowControl w:val="0"/>
        <w:tabs>
          <w:tab w:val="left" w:pos="921"/>
        </w:tabs>
        <w:kinsoku/>
        <w:wordWrap/>
        <w:overflowPunct/>
        <w:topLinePunct w:val="0"/>
        <w:autoSpaceDE/>
        <w:autoSpaceDN/>
        <w:bidi w:val="0"/>
        <w:adjustRightInd w:val="0"/>
        <w:snapToGrid w:val="0"/>
        <w:ind w:firstLine="482" w:firstLineChars="200"/>
        <w:textAlignment w:val="auto"/>
        <w:rPr>
          <w:rFonts w:ascii="宋体" w:hAnsi="宋体" w:cs="宋体"/>
          <w:b/>
          <w:bCs/>
          <w:lang w:val="zh-TW" w:eastAsia="zh-TW" w:bidi="zh-TW"/>
        </w:rPr>
      </w:pPr>
      <w:bookmarkStart w:id="3" w:name="bookmark62"/>
      <w:r>
        <w:rPr>
          <w:rFonts w:hint="eastAsia" w:ascii="宋体" w:hAnsi="宋体" w:cs="宋体"/>
          <w:b/>
          <w:bCs/>
          <w:lang w:val="zh-TW" w:eastAsia="zh-TW" w:bidi="zh-TW"/>
        </w:rPr>
        <w:t>四</w:t>
      </w:r>
      <w:bookmarkEnd w:id="3"/>
      <w:r>
        <w:rPr>
          <w:rFonts w:hint="eastAsia" w:ascii="宋体" w:hAnsi="宋体" w:cs="宋体"/>
          <w:b/>
          <w:bCs/>
          <w:lang w:val="zh-TW" w:eastAsia="zh-TW" w:bidi="zh-TW"/>
        </w:rPr>
        <w:t>、响应文件提交</w:t>
      </w:r>
    </w:p>
    <w:p>
      <w:pPr>
        <w:ind w:firstLine="480" w:firstLineChars="200"/>
        <w:rPr>
          <w:rFonts w:ascii="宋体" w:hAnsi="宋体" w:cs="宋体"/>
          <w:highlight w:val="none"/>
          <w:lang w:val="zh-TW" w:eastAsia="zh-TW" w:bidi="zh-TW"/>
        </w:rPr>
      </w:pPr>
      <w:r>
        <w:rPr>
          <w:rFonts w:hint="eastAsia" w:ascii="宋体" w:hAnsi="宋体" w:cs="宋体"/>
          <w:highlight w:val="none"/>
          <w:lang w:val="zh-TW" w:eastAsia="zh-TW" w:bidi="zh-TW"/>
        </w:rPr>
        <w:t>截止时间：</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04</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04</w:t>
      </w:r>
      <w:r>
        <w:rPr>
          <w:rFonts w:hint="eastAsia" w:ascii="宋体" w:hAnsi="宋体" w:cs="宋体"/>
          <w:color w:val="auto"/>
          <w:highlight w:val="none"/>
          <w:lang w:val="zh-TW" w:eastAsia="zh-TW" w:bidi="zh-TW"/>
        </w:rPr>
        <w:t>日</w:t>
      </w:r>
      <w:r>
        <w:rPr>
          <w:rFonts w:hint="eastAsia" w:ascii="宋体" w:hAnsi="宋体" w:cs="宋体"/>
          <w:color w:val="auto"/>
          <w:highlight w:val="none"/>
          <w:lang w:val="en-US" w:eastAsia="zh-CN" w:bidi="zh-TW"/>
        </w:rPr>
        <w:t>09</w:t>
      </w:r>
      <w:r>
        <w:rPr>
          <w:rFonts w:hint="eastAsia" w:ascii="宋体" w:hAnsi="宋体" w:cs="宋体"/>
          <w:color w:val="auto"/>
          <w:highlight w:val="none"/>
          <w:lang w:val="zh-TW" w:eastAsia="zh-TW" w:bidi="zh-TW"/>
        </w:rPr>
        <w:t>点</w:t>
      </w:r>
      <w:r>
        <w:rPr>
          <w:rFonts w:hint="eastAsia" w:ascii="宋体" w:hAnsi="宋体" w:cs="宋体"/>
          <w:color w:val="auto"/>
          <w:highlight w:val="none"/>
          <w:lang w:bidi="zh-TW"/>
        </w:rPr>
        <w:t>30</w:t>
      </w:r>
      <w:r>
        <w:rPr>
          <w:rFonts w:hint="eastAsia" w:ascii="宋体" w:hAnsi="宋体" w:cs="宋体"/>
          <w:color w:val="auto"/>
          <w:highlight w:val="none"/>
          <w:lang w:val="zh-TW" w:eastAsia="zh-TW" w:bidi="zh-TW"/>
        </w:rPr>
        <w:t>分（北京时间）</w:t>
      </w:r>
    </w:p>
    <w:p>
      <w:pPr>
        <w:ind w:firstLine="480" w:firstLineChars="200"/>
        <w:rPr>
          <w:rFonts w:hint="eastAsia" w:ascii="宋体" w:hAnsi="宋体" w:eastAsia="宋体" w:cs="宋体"/>
          <w:highlight w:val="none"/>
          <w:u w:val="single"/>
          <w:lang w:eastAsia="zh-CN" w:bidi="zh-TW"/>
        </w:rPr>
      </w:pPr>
      <w:r>
        <w:rPr>
          <w:rFonts w:hint="eastAsia" w:ascii="宋体" w:hAnsi="宋体" w:cs="宋体"/>
          <w:highlight w:val="none"/>
          <w:lang w:val="zh-TW" w:eastAsia="zh-TW" w:bidi="zh-TW"/>
        </w:rPr>
        <w:t>地点：</w:t>
      </w:r>
      <w:r>
        <w:rPr>
          <w:rFonts w:hint="eastAsia" w:ascii="宋体" w:hAnsi="宋体" w:cs="宋体"/>
          <w:color w:val="auto"/>
          <w:highlight w:val="none"/>
          <w:u w:val="none"/>
          <w:lang w:val="zh-TW" w:eastAsia="zh-CN" w:bidi="zh-TW"/>
        </w:rPr>
        <w:t>榆林市公共资源交易中心十楼开标室1</w:t>
      </w:r>
    </w:p>
    <w:p>
      <w:pPr>
        <w:keepNext w:val="0"/>
        <w:keepLines w:val="0"/>
        <w:pageBreakBefore w:val="0"/>
        <w:widowControl w:val="0"/>
        <w:tabs>
          <w:tab w:val="left" w:pos="961"/>
        </w:tabs>
        <w:kinsoku/>
        <w:wordWrap/>
        <w:overflowPunct/>
        <w:topLinePunct w:val="0"/>
        <w:autoSpaceDE/>
        <w:autoSpaceDN/>
        <w:bidi w:val="0"/>
        <w:adjustRightInd w:val="0"/>
        <w:snapToGrid w:val="0"/>
        <w:ind w:firstLine="482" w:firstLineChars="200"/>
        <w:textAlignment w:val="auto"/>
        <w:rPr>
          <w:rFonts w:ascii="宋体" w:hAnsi="宋体" w:cs="宋体"/>
          <w:b/>
          <w:bCs/>
          <w:highlight w:val="none"/>
          <w:lang w:val="zh-TW" w:eastAsia="zh-TW" w:bidi="zh-TW"/>
        </w:rPr>
      </w:pPr>
      <w:bookmarkStart w:id="4" w:name="bookmark63"/>
      <w:r>
        <w:rPr>
          <w:rFonts w:hint="eastAsia" w:ascii="宋体" w:hAnsi="宋体" w:cs="宋体"/>
          <w:b/>
          <w:bCs/>
          <w:highlight w:val="none"/>
          <w:lang w:val="zh-TW" w:eastAsia="zh-TW" w:bidi="zh-TW"/>
        </w:rPr>
        <w:t>五</w:t>
      </w:r>
      <w:bookmarkEnd w:id="4"/>
      <w:r>
        <w:rPr>
          <w:rFonts w:hint="eastAsia" w:ascii="宋体" w:hAnsi="宋体" w:cs="宋体"/>
          <w:b/>
          <w:bCs/>
          <w:highlight w:val="none"/>
          <w:lang w:val="zh-TW" w:eastAsia="zh-TW" w:bidi="zh-TW"/>
        </w:rPr>
        <w:t>、开启</w:t>
      </w:r>
    </w:p>
    <w:p>
      <w:pPr>
        <w:ind w:firstLine="480" w:firstLineChars="200"/>
        <w:rPr>
          <w:rFonts w:ascii="宋体" w:hAnsi="宋体" w:cs="宋体"/>
          <w:highlight w:val="none"/>
          <w:lang w:val="zh-TW" w:eastAsia="zh-TW" w:bidi="zh-TW"/>
        </w:rPr>
      </w:pPr>
      <w:bookmarkStart w:id="5" w:name="bookmark64"/>
      <w:r>
        <w:rPr>
          <w:rFonts w:hint="eastAsia" w:ascii="宋体" w:hAnsi="宋体" w:cs="宋体"/>
          <w:highlight w:val="none"/>
          <w:lang w:bidi="zh-TW"/>
        </w:rPr>
        <w:t>时间：</w:t>
      </w:r>
      <w:r>
        <w:rPr>
          <w:rFonts w:hint="eastAsia" w:ascii="宋体" w:hAnsi="宋体" w:cs="宋体"/>
          <w:highlight w:val="none"/>
          <w:lang w:val="zh-TW" w:eastAsia="zh-TW" w:bidi="zh-TW"/>
        </w:rPr>
        <w:t>202</w:t>
      </w:r>
      <w:r>
        <w:rPr>
          <w:rFonts w:hint="eastAsia" w:ascii="宋体" w:hAnsi="宋体" w:cs="宋体"/>
          <w:highlight w:val="none"/>
          <w:lang w:val="en-US" w:eastAsia="zh-CN" w:bidi="zh-TW"/>
        </w:rPr>
        <w:t>3</w:t>
      </w:r>
      <w:r>
        <w:rPr>
          <w:rFonts w:hint="eastAsia" w:ascii="宋体" w:hAnsi="宋体" w:cs="宋体"/>
          <w:highlight w:val="none"/>
          <w:lang w:val="zh-TW" w:eastAsia="zh-TW" w:bidi="zh-TW"/>
        </w:rPr>
        <w:t>年</w:t>
      </w:r>
      <w:r>
        <w:rPr>
          <w:rFonts w:hint="eastAsia" w:ascii="宋体" w:hAnsi="宋体" w:cs="宋体"/>
          <w:highlight w:val="none"/>
          <w:lang w:val="en-US" w:eastAsia="zh-CN" w:bidi="zh-TW"/>
        </w:rPr>
        <w:t>04</w:t>
      </w:r>
      <w:r>
        <w:rPr>
          <w:rFonts w:hint="eastAsia" w:ascii="宋体" w:hAnsi="宋体" w:cs="宋体"/>
          <w:highlight w:val="none"/>
          <w:lang w:val="zh-TW" w:eastAsia="zh-TW" w:bidi="zh-TW"/>
        </w:rPr>
        <w:t>月</w:t>
      </w:r>
      <w:r>
        <w:rPr>
          <w:rFonts w:hint="eastAsia" w:ascii="宋体" w:hAnsi="宋体" w:cs="宋体"/>
          <w:highlight w:val="none"/>
          <w:lang w:val="en-US" w:eastAsia="zh-CN" w:bidi="zh-TW"/>
        </w:rPr>
        <w:t>04</w:t>
      </w:r>
      <w:r>
        <w:rPr>
          <w:rFonts w:hint="eastAsia" w:ascii="宋体" w:hAnsi="宋体" w:cs="宋体"/>
          <w:highlight w:val="none"/>
          <w:lang w:val="zh-TW" w:eastAsia="zh-TW" w:bidi="zh-TW"/>
        </w:rPr>
        <w:t>日</w:t>
      </w:r>
      <w:r>
        <w:rPr>
          <w:rFonts w:hint="eastAsia" w:ascii="宋体" w:hAnsi="宋体" w:cs="宋体"/>
          <w:highlight w:val="none"/>
          <w:lang w:val="en-US" w:eastAsia="zh-CN" w:bidi="zh-TW"/>
        </w:rPr>
        <w:t>09</w:t>
      </w:r>
      <w:r>
        <w:rPr>
          <w:rFonts w:hint="eastAsia" w:ascii="宋体" w:hAnsi="宋体" w:cs="宋体"/>
          <w:highlight w:val="none"/>
          <w:lang w:val="zh-TW" w:eastAsia="zh-TW" w:bidi="zh-TW"/>
        </w:rPr>
        <w:t>点</w:t>
      </w:r>
      <w:r>
        <w:rPr>
          <w:rFonts w:hint="eastAsia" w:ascii="宋体" w:hAnsi="宋体" w:cs="宋体"/>
          <w:highlight w:val="none"/>
          <w:lang w:bidi="zh-TW"/>
        </w:rPr>
        <w:t>30</w:t>
      </w:r>
      <w:r>
        <w:rPr>
          <w:rFonts w:hint="eastAsia" w:ascii="宋体" w:hAnsi="宋体" w:cs="宋体"/>
          <w:highlight w:val="none"/>
          <w:lang w:val="zh-TW" w:eastAsia="zh-TW" w:bidi="zh-TW"/>
        </w:rPr>
        <w:t>分（北京时间）</w:t>
      </w:r>
    </w:p>
    <w:p>
      <w:pPr>
        <w:tabs>
          <w:tab w:val="left" w:pos="966"/>
        </w:tabs>
        <w:ind w:firstLine="420"/>
        <w:rPr>
          <w:rFonts w:hint="eastAsia" w:ascii="宋体" w:hAnsi="宋体" w:eastAsia="宋体" w:cs="宋体"/>
          <w:highlight w:val="none"/>
          <w:lang w:val="zh-TW" w:eastAsia="zh-CN" w:bidi="zh-TW"/>
        </w:rPr>
      </w:pPr>
      <w:r>
        <w:rPr>
          <w:rFonts w:hint="eastAsia" w:ascii="宋体" w:hAnsi="宋体" w:cs="宋体"/>
          <w:highlight w:val="none"/>
          <w:lang w:val="zh-TW" w:eastAsia="zh-TW" w:bidi="zh-TW"/>
        </w:rPr>
        <w:t>地点：</w:t>
      </w:r>
      <w:r>
        <w:rPr>
          <w:rFonts w:hint="eastAsia" w:ascii="宋体" w:hAnsi="宋体" w:cs="宋体"/>
          <w:color w:val="auto"/>
          <w:highlight w:val="none"/>
          <w:u w:val="none"/>
          <w:lang w:val="zh-TW" w:eastAsia="zh-CN" w:bidi="zh-TW"/>
        </w:rPr>
        <w:t>榆林市公共资源交易中心十楼开标室1</w:t>
      </w:r>
    </w:p>
    <w:p>
      <w:pPr>
        <w:keepNext w:val="0"/>
        <w:keepLines w:val="0"/>
        <w:pageBreakBefore w:val="0"/>
        <w:widowControl w:val="0"/>
        <w:tabs>
          <w:tab w:val="left" w:pos="966"/>
        </w:tabs>
        <w:kinsoku/>
        <w:wordWrap/>
        <w:overflowPunct/>
        <w:topLinePunct w:val="0"/>
        <w:autoSpaceDE/>
        <w:autoSpaceDN/>
        <w:bidi w:val="0"/>
        <w:adjustRightInd w:val="0"/>
        <w:snapToGrid w:val="0"/>
        <w:ind w:firstLine="482" w:firstLineChars="200"/>
        <w:textAlignment w:val="auto"/>
        <w:rPr>
          <w:rFonts w:ascii="宋体" w:hAnsi="宋体" w:cs="宋体"/>
          <w:b/>
          <w:bCs/>
          <w:lang w:val="zh-TW" w:eastAsia="zh-TW" w:bidi="zh-TW"/>
        </w:rPr>
      </w:pPr>
      <w:r>
        <w:rPr>
          <w:rFonts w:hint="eastAsia" w:ascii="宋体" w:hAnsi="宋体" w:cs="宋体"/>
          <w:b/>
          <w:bCs/>
          <w:lang w:val="zh-TW" w:eastAsia="zh-TW" w:bidi="zh-TW"/>
        </w:rPr>
        <w:t>六</w:t>
      </w:r>
      <w:bookmarkEnd w:id="5"/>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公告期限</w:t>
      </w:r>
    </w:p>
    <w:p>
      <w:pPr>
        <w:ind w:firstLine="480" w:firstLineChars="200"/>
        <w:rPr>
          <w:rFonts w:ascii="宋体" w:hAnsi="宋体" w:cs="宋体"/>
          <w:lang w:val="zh-TW" w:eastAsia="zh-TW" w:bidi="zh-TW"/>
        </w:rPr>
      </w:pPr>
      <w:r>
        <w:rPr>
          <w:rFonts w:hint="eastAsia" w:ascii="宋体" w:hAnsi="宋体" w:cs="宋体"/>
          <w:lang w:val="zh-TW" w:eastAsia="zh-TW" w:bidi="zh-TW"/>
        </w:rPr>
        <w:t>自本公告发布之日起</w:t>
      </w:r>
      <w:r>
        <w:rPr>
          <w:rFonts w:hint="eastAsia" w:ascii="宋体" w:hAnsi="宋体" w:cs="宋体"/>
          <w:lang w:bidi="zh-TW"/>
        </w:rPr>
        <w:t>3</w:t>
      </w:r>
      <w:r>
        <w:rPr>
          <w:rFonts w:hint="eastAsia" w:ascii="宋体" w:hAnsi="宋体" w:cs="宋体"/>
          <w:lang w:val="zh-TW" w:eastAsia="zh-TW" w:bidi="zh-TW"/>
        </w:rPr>
        <w:t>个工作日。</w:t>
      </w:r>
    </w:p>
    <w:p>
      <w:pPr>
        <w:keepNext w:val="0"/>
        <w:keepLines w:val="0"/>
        <w:pageBreakBefore w:val="0"/>
        <w:widowControl w:val="0"/>
        <w:numPr>
          <w:ilvl w:val="0"/>
          <w:numId w:val="0"/>
        </w:numPr>
        <w:tabs>
          <w:tab w:val="left" w:pos="970"/>
        </w:tabs>
        <w:kinsoku/>
        <w:wordWrap/>
        <w:overflowPunct/>
        <w:topLinePunct w:val="0"/>
        <w:autoSpaceDE/>
        <w:autoSpaceDN/>
        <w:bidi w:val="0"/>
        <w:adjustRightInd w:val="0"/>
        <w:snapToGrid w:val="0"/>
        <w:ind w:firstLine="482" w:firstLineChars="200"/>
        <w:textAlignment w:val="auto"/>
        <w:rPr>
          <w:rFonts w:hint="eastAsia" w:ascii="宋体" w:hAnsi="宋体" w:cs="宋体"/>
          <w:b/>
          <w:bCs/>
          <w:lang w:val="zh-TW" w:bidi="zh-TW"/>
        </w:rPr>
      </w:pPr>
      <w:r>
        <w:rPr>
          <w:rFonts w:hint="eastAsia" w:ascii="宋体" w:hAnsi="宋体" w:cs="宋体"/>
          <w:b/>
          <w:bCs/>
          <w:lang w:val="zh-TW" w:eastAsia="zh-CN" w:bidi="zh-TW"/>
        </w:rPr>
        <w:t>七、</w:t>
      </w:r>
      <w:r>
        <w:rPr>
          <w:rFonts w:hint="eastAsia" w:ascii="宋体" w:hAnsi="宋体" w:cs="宋体"/>
          <w:b/>
          <w:bCs/>
          <w:lang w:val="zh-TW" w:eastAsia="zh-TW" w:bidi="zh-TW"/>
        </w:rPr>
        <w:t>其他补充事宜</w:t>
      </w:r>
      <w:r>
        <w:rPr>
          <w:rFonts w:hint="eastAsia" w:ascii="宋体" w:hAnsi="宋体" w:cs="宋体"/>
          <w:b/>
          <w:bCs/>
          <w:lang w:val="zh-TW" w:bidi="zh-TW"/>
        </w:rPr>
        <w:t>：</w:t>
      </w:r>
    </w:p>
    <w:p>
      <w:pPr>
        <w:ind w:firstLine="480" w:firstLineChars="200"/>
      </w:pPr>
      <w:r>
        <w:rPr>
          <w:rFonts w:hint="eastAsia"/>
        </w:rPr>
        <w:t>（1）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w:t>
      </w:r>
      <w:r>
        <w:rPr>
          <w:rFonts w:hint="eastAsia" w:ascii="宋体" w:hAnsi="宋体" w:eastAsia="宋体" w:cs="宋体"/>
          <w:lang w:eastAsia="zh-CN"/>
        </w:rPr>
        <w:t>400-998-0000</w:t>
      </w:r>
      <w:r>
        <w:rPr>
          <w:rFonts w:hint="eastAsia"/>
        </w:rPr>
        <w:t xml:space="preserve"> </w:t>
      </w:r>
      <w:r>
        <w:rPr>
          <w:rFonts w:hint="eastAsia" w:ascii="宋体" w:hAnsi="宋体" w:eastAsia="宋体" w:cs="宋体"/>
          <w:lang w:eastAsia="zh-CN"/>
        </w:rPr>
        <w:t>CA锁</w:t>
      </w:r>
      <w:r>
        <w:rPr>
          <w:rFonts w:hint="eastAsia"/>
        </w:rPr>
        <w:t>购买：榆林市市民大厦四楼窗口，联系电话：</w:t>
      </w:r>
      <w:r>
        <w:rPr>
          <w:rFonts w:hint="eastAsia" w:ascii="宋体" w:hAnsi="宋体" w:eastAsia="宋体" w:cs="宋体"/>
          <w:lang w:eastAsia="zh-CN"/>
        </w:rPr>
        <w:t>0912-3515031</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2" w:firstLineChars="200"/>
        <w:textAlignment w:val="auto"/>
        <w:rPr>
          <w:b/>
          <w:bCs/>
          <w:lang w:val="zh-TW" w:eastAsia="zh-TW"/>
        </w:rPr>
      </w:pPr>
      <w:r>
        <w:rPr>
          <w:rFonts w:hint="eastAsia"/>
          <w:b/>
          <w:bCs/>
          <w:lang w:val="zh-TW" w:eastAsia="zh-CN"/>
        </w:rPr>
        <w:t>八、</w:t>
      </w:r>
      <w:r>
        <w:rPr>
          <w:rFonts w:hint="eastAsia"/>
          <w:b/>
          <w:bCs/>
          <w:lang w:val="zh-TW" w:eastAsia="zh-TW"/>
        </w:rPr>
        <w:t>凡对本次采购提出询问，请按以下方式联系。</w:t>
      </w:r>
    </w:p>
    <w:p>
      <w:pPr>
        <w:tabs>
          <w:tab w:val="left" w:pos="1494"/>
        </w:tabs>
        <w:ind w:firstLine="480" w:firstLineChars="200"/>
        <w:rPr>
          <w:rFonts w:ascii="宋体" w:hAnsi="宋体" w:cs="宋体"/>
          <w:lang w:val="zh-TW" w:eastAsia="zh-TW" w:bidi="zh-TW"/>
        </w:rPr>
      </w:pPr>
      <w:bookmarkStart w:id="6" w:name="bookmark67"/>
      <w:bookmarkEnd w:id="6"/>
      <w:r>
        <w:rPr>
          <w:rFonts w:hint="eastAsia" w:ascii="宋体" w:hAnsi="宋体" w:cs="宋体"/>
          <w:lang w:val="zh-TW" w:bidi="zh-TW"/>
        </w:rPr>
        <w:t>1、</w:t>
      </w:r>
      <w:r>
        <w:rPr>
          <w:rFonts w:hint="eastAsia" w:ascii="宋体" w:hAnsi="宋体" w:cs="宋体"/>
          <w:lang w:val="zh-TW" w:eastAsia="zh-TW" w:bidi="zh-TW"/>
        </w:rPr>
        <w:t>釆购人信息</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hint="eastAsia" w:ascii="宋体" w:hAnsi="宋体" w:eastAsia="宋体" w:cs="宋体"/>
          <w:lang w:val="zh-TW" w:eastAsia="zh-CN" w:bidi="zh-TW"/>
        </w:rPr>
      </w:pPr>
      <w:r>
        <w:rPr>
          <w:rFonts w:hint="eastAsia" w:ascii="宋体" w:hAnsi="宋体" w:cs="宋体"/>
          <w:lang w:val="zh-TW" w:eastAsia="zh-TW" w:bidi="zh-TW"/>
        </w:rPr>
        <w:t>名 称：</w:t>
      </w:r>
      <w:r>
        <w:rPr>
          <w:rFonts w:hint="eastAsia"/>
          <w:lang w:eastAsia="zh-CN"/>
        </w:rPr>
        <w:t>神木市大柳塔试验区城投供热有限公司</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hint="eastAsia"/>
          <w:lang w:eastAsia="zh-CN"/>
        </w:rPr>
      </w:pPr>
      <w:r>
        <w:rPr>
          <w:rFonts w:hint="eastAsia" w:ascii="宋体" w:hAnsi="宋体" w:cs="宋体"/>
          <w:lang w:val="zh-TW" w:eastAsia="zh-TW" w:bidi="zh-TW"/>
        </w:rPr>
        <w:t>地 址：</w:t>
      </w:r>
      <w:r>
        <w:rPr>
          <w:rFonts w:hint="eastAsia"/>
          <w:lang w:eastAsia="zh-CN"/>
        </w:rPr>
        <w:t>陕西省榆林市神木市大柳塔镇李家畔富民路小龙跃天下隔壁城投集团公司</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eastAsia="宋体" w:cs="宋体"/>
          <w:lang w:val="zh-TW" w:eastAsia="zh-CN"/>
        </w:rPr>
        <w:t>15319660898</w:t>
      </w:r>
      <w:r>
        <w:rPr>
          <w:rFonts w:hint="eastAsia" w:ascii="宋体" w:hAnsi="宋体" w:cs="宋体"/>
          <w:lang w:val="zh-TW" w:eastAsia="zh-TW" w:bidi="zh-TW"/>
        </w:rPr>
        <w:tab/>
      </w:r>
    </w:p>
    <w:p>
      <w:pPr>
        <w:tabs>
          <w:tab w:val="left" w:pos="1513"/>
        </w:tabs>
        <w:ind w:firstLine="480" w:firstLineChars="200"/>
        <w:rPr>
          <w:rFonts w:ascii="宋体" w:hAnsi="宋体" w:cs="宋体"/>
          <w:lang w:val="zh-TW" w:eastAsia="zh-TW" w:bidi="zh-TW"/>
        </w:rPr>
      </w:pPr>
      <w:bookmarkStart w:id="7" w:name="bookmark68"/>
      <w:bookmarkEnd w:id="7"/>
      <w:r>
        <w:rPr>
          <w:rFonts w:hint="eastAsia" w:ascii="宋体" w:hAnsi="宋体" w:cs="宋体"/>
          <w:lang w:bidi="zh-TW"/>
        </w:rPr>
        <w:t>2、</w:t>
      </w:r>
      <w:r>
        <w:rPr>
          <w:rFonts w:hint="eastAsia" w:ascii="宋体" w:hAnsi="宋体" w:cs="宋体"/>
          <w:lang w:val="zh-TW" w:eastAsia="zh-TW" w:bidi="zh-TW"/>
        </w:rPr>
        <w:t>釆购代理机构信息</w:t>
      </w:r>
    </w:p>
    <w:p>
      <w:pPr>
        <w:tabs>
          <w:tab w:val="left" w:pos="5585"/>
        </w:tabs>
        <w:ind w:firstLine="720" w:firstLineChars="300"/>
        <w:rPr>
          <w:rFonts w:ascii="宋体" w:hAnsi="宋体" w:cs="宋体"/>
          <w:lang w:val="zh-TW" w:bidi="zh-TW"/>
        </w:rPr>
      </w:pPr>
      <w:r>
        <w:rPr>
          <w:rFonts w:hint="eastAsia" w:ascii="宋体" w:hAnsi="宋体" w:cs="宋体"/>
          <w:lang w:val="zh-TW" w:bidi="zh-TW"/>
        </w:rPr>
        <w:t>名 称：</w:t>
      </w:r>
      <w:r>
        <w:rPr>
          <w:rFonts w:hint="eastAsia" w:ascii="宋体" w:hAnsi="宋体" w:cs="宋体"/>
          <w:lang w:bidi="zh-TW"/>
        </w:rPr>
        <w:t>陕西银冠工程项目管理有限公司</w:t>
      </w:r>
      <w:r>
        <w:rPr>
          <w:rFonts w:hint="eastAsia" w:ascii="宋体" w:hAnsi="宋体" w:cs="宋体"/>
          <w:lang w:val="zh-TW" w:bidi="zh-TW"/>
        </w:rPr>
        <w:tab/>
      </w:r>
    </w:p>
    <w:p>
      <w:pPr>
        <w:tabs>
          <w:tab w:val="left" w:pos="5585"/>
        </w:tabs>
        <w:ind w:firstLine="720" w:firstLineChars="300"/>
        <w:rPr>
          <w:rFonts w:ascii="宋体" w:hAnsi="宋体" w:cs="宋体"/>
          <w:lang w:val="zh-TW" w:bidi="zh-TW"/>
        </w:rPr>
      </w:pPr>
      <w:r>
        <w:rPr>
          <w:rFonts w:hint="eastAsia" w:ascii="宋体" w:hAnsi="宋体" w:cs="宋体"/>
          <w:lang w:val="zh-TW" w:bidi="zh-TW"/>
        </w:rPr>
        <w:t>地 址：榆林市开发区榆溪大道东段农业银行7楼709室</w:t>
      </w:r>
    </w:p>
    <w:p>
      <w:pPr>
        <w:tabs>
          <w:tab w:val="left" w:pos="5585"/>
        </w:tabs>
        <w:ind w:firstLine="720" w:firstLineChars="30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eastAsia="宋体" w:cs="宋体"/>
          <w:lang w:eastAsia="zh-CN"/>
        </w:rPr>
        <w:t>13310921155</w:t>
      </w:r>
      <w:r>
        <w:rPr>
          <w:rFonts w:hint="eastAsia" w:ascii="宋体" w:hAnsi="宋体" w:eastAsia="宋体" w:cs="宋体"/>
          <w:lang w:val="zh-TW" w:eastAsia="zh-TW"/>
        </w:rPr>
        <w:t xml:space="preserve"> </w:t>
      </w:r>
      <w:r>
        <w:rPr>
          <w:rFonts w:hint="eastAsia" w:ascii="宋体" w:hAnsi="宋体" w:cs="宋体"/>
          <w:lang w:val="zh-TW" w:eastAsia="zh-TW" w:bidi="zh-TW"/>
        </w:rPr>
        <w:tab/>
      </w:r>
    </w:p>
    <w:p>
      <w:pPr>
        <w:tabs>
          <w:tab w:val="left" w:pos="1513"/>
        </w:tabs>
        <w:ind w:firstLine="360" w:firstLineChars="150"/>
        <w:rPr>
          <w:rFonts w:ascii="宋体" w:hAnsi="宋体" w:cs="宋体"/>
          <w:lang w:val="zh-TW" w:eastAsia="zh-TW" w:bidi="zh-TW"/>
        </w:rPr>
      </w:pPr>
      <w:bookmarkStart w:id="8" w:name="bookmark69"/>
      <w:bookmarkEnd w:id="8"/>
      <w:r>
        <w:rPr>
          <w:rFonts w:hint="eastAsia" w:ascii="宋体" w:hAnsi="宋体" w:cs="宋体"/>
          <w:lang w:val="zh-TW" w:bidi="zh-TW"/>
        </w:rPr>
        <w:t>3、</w:t>
      </w:r>
      <w:r>
        <w:rPr>
          <w:rFonts w:hint="eastAsia" w:ascii="宋体" w:hAnsi="宋体" w:cs="宋体"/>
          <w:lang w:val="zh-TW" w:eastAsia="zh-TW" w:bidi="zh-TW"/>
        </w:rPr>
        <w:t>项目联系方式</w:t>
      </w:r>
    </w:p>
    <w:p>
      <w:pPr>
        <w:tabs>
          <w:tab w:val="left" w:pos="5513"/>
        </w:tabs>
        <w:ind w:firstLine="720" w:firstLineChars="300"/>
        <w:rPr>
          <w:rFonts w:hint="eastAsia" w:ascii="宋体" w:hAnsi="宋体" w:eastAsia="宋体" w:cs="宋体"/>
          <w:i/>
          <w:iCs/>
          <w:u w:val="single"/>
          <w:lang w:eastAsia="zh-CN" w:bidi="zh-TW"/>
        </w:rPr>
      </w:pPr>
      <w:r>
        <w:rPr>
          <w:rFonts w:hint="eastAsia" w:ascii="宋体" w:hAnsi="宋体" w:cs="宋体"/>
          <w:lang w:val="zh-TW" w:eastAsia="zh-TW" w:bidi="zh-TW"/>
        </w:rPr>
        <w:t>项目联系人:</w:t>
      </w:r>
      <w:r>
        <w:rPr>
          <w:rFonts w:hint="eastAsia" w:ascii="宋体" w:hAnsi="宋体" w:cs="宋体"/>
          <w:u w:val="none"/>
          <w:lang w:eastAsia="zh-CN" w:bidi="zh-TW"/>
        </w:rPr>
        <w:t>李工</w:t>
      </w:r>
    </w:p>
    <w:p>
      <w:pPr>
        <w:ind w:firstLine="720" w:firstLineChars="300"/>
        <w:rPr>
          <w:rFonts w:ascii="宋体" w:hAnsi="宋体" w:cs="宋体"/>
        </w:rPr>
      </w:pPr>
      <w:r>
        <w:rPr>
          <w:rFonts w:hint="eastAsia" w:ascii="宋体" w:hAnsi="宋体" w:cs="宋体"/>
        </w:rPr>
        <w:t>电话：</w:t>
      </w:r>
      <w:r>
        <w:rPr>
          <w:rFonts w:hint="eastAsia" w:ascii="宋体" w:hAnsi="宋体" w:eastAsia="宋体" w:cs="宋体"/>
          <w:lang w:eastAsia="zh-CN"/>
        </w:rPr>
        <w:t xml:space="preserve">13310921155  </w:t>
      </w:r>
      <w:r>
        <w:rPr>
          <w:rFonts w:hint="eastAsia" w:ascii="宋体" w:hAnsi="宋体" w:cs="宋体"/>
        </w:rPr>
        <w:t xml:space="preserve"> </w:t>
      </w:r>
    </w:p>
    <w:p>
      <w:pPr>
        <w:jc w:val="right"/>
      </w:pPr>
      <w:r>
        <w:rPr>
          <w:rFonts w:hint="eastAsia" w:ascii="宋体" w:hAnsi="宋体" w:cs="宋体"/>
        </w:rPr>
        <w:t>陕西银冠工程项目管理有限公司</w:t>
      </w:r>
    </w:p>
    <w:sectPr>
      <w:pgSz w:w="11906" w:h="16838"/>
      <w:pgMar w:top="1440" w:right="986"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A62C7"/>
    <w:multiLevelType w:val="singleLevel"/>
    <w:tmpl w:val="138A62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Yjg2MTI5MjlhNDljN2QxYzdkMmY1OWU2YjM2YTcifQ=="/>
  </w:docVars>
  <w:rsids>
    <w:rsidRoot w:val="241F2177"/>
    <w:rsid w:val="0F3222B1"/>
    <w:rsid w:val="11FF2CF8"/>
    <w:rsid w:val="241F2177"/>
    <w:rsid w:val="4F2D52B3"/>
    <w:rsid w:val="6D250680"/>
    <w:rsid w:val="719F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2929</Words>
  <Characters>3301</Characters>
  <Lines>0</Lines>
  <Paragraphs>0</Paragraphs>
  <TotalTime>0</TotalTime>
  <ScaleCrop>false</ScaleCrop>
  <LinksUpToDate>false</LinksUpToDate>
  <CharactersWithSpaces>3324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2023-03-23T03:07:00Z</dcterms:created>
  <dc:creator>WPS_1659425208</dc:creator>
  <cp:lastModifiedBy>Administrator</cp:lastModifiedBy>
  <dcterms:modified xsi:type="dcterms:W3CDTF">2023-03-26T14:35:06Z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AEBDC43B4A264EA4AD8CFD7102A9FFD4</vt:lpwstr>
  </property>
</Properties>
</file>