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00" w:lineRule="exact"/>
        <w:ind w:firstLine="3534" w:firstLineChars="1100"/>
        <w:jc w:val="both"/>
        <w:rPr>
          <w:rFonts w:hint="eastAsia" w:ascii="仿宋" w:hAnsi="仿宋" w:eastAsia="仿宋" w:cs="Times New Roman"/>
          <w:b/>
          <w:sz w:val="32"/>
          <w:szCs w:val="32"/>
        </w:rPr>
      </w:pPr>
      <w:r>
        <w:rPr>
          <w:rFonts w:hint="eastAsia" w:ascii="仿宋" w:hAnsi="仿宋" w:eastAsia="仿宋" w:cs="Times New Roman"/>
          <w:b/>
          <w:sz w:val="32"/>
          <w:szCs w:val="32"/>
        </w:rPr>
        <w:t>磋商公告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项目编号：</w:t>
      </w:r>
      <w:r>
        <w:rPr>
          <w:rFonts w:hint="eastAsia" w:ascii="仿宋" w:hAnsi="仿宋" w:eastAsia="仿宋" w:cs="Times New Roman"/>
          <w:lang w:eastAsia="zh-CN"/>
        </w:rPr>
        <w:t>SMZCZ-2023120C-1</w:t>
      </w:r>
    </w:p>
    <w:p>
      <w:pPr>
        <w:spacing w:line="500" w:lineRule="exact"/>
        <w:ind w:left="1960" w:leftChars="200" w:hanging="1400" w:hangingChars="500"/>
        <w:rPr>
          <w:rFonts w:hint="eastAsia" w:ascii="仿宋" w:hAnsi="仿宋" w:eastAsia="仿宋" w:cs="Times New Roman"/>
        </w:rPr>
      </w:pPr>
      <w:r>
        <w:rPr>
          <w:rFonts w:hint="eastAsia" w:ascii="仿宋" w:hAnsi="仿宋" w:eastAsia="仿宋" w:cs="Times New Roman"/>
        </w:rPr>
        <w:t>项目名称：</w:t>
      </w:r>
      <w:r>
        <w:rPr>
          <w:rFonts w:hint="eastAsia" w:ascii="仿宋" w:hAnsi="仿宋" w:eastAsia="仿宋" w:cs="Times New Roman"/>
          <w:lang w:eastAsia="zh-CN"/>
        </w:rPr>
        <w:t>神木市滨河新区街道办事处王家沟村集体经济养殖场配套设施项目（二次）</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采购方式：竞争性磋商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预算金额：</w:t>
      </w:r>
      <w:r>
        <w:rPr>
          <w:rFonts w:hint="eastAsia" w:ascii="仿宋" w:hAnsi="仿宋" w:eastAsia="仿宋" w:cs="Times New Roman"/>
          <w:lang w:val="en-US" w:eastAsia="zh-CN"/>
        </w:rPr>
        <w:t>1202000</w:t>
      </w:r>
      <w:r>
        <w:rPr>
          <w:rFonts w:hint="eastAsia" w:ascii="仿宋" w:hAnsi="仿宋" w:eastAsia="仿宋" w:cs="Times New Roman"/>
        </w:rPr>
        <w:t>元</w:t>
      </w:r>
    </w:p>
    <w:p>
      <w:pPr>
        <w:spacing w:line="500" w:lineRule="exact"/>
        <w:ind w:firstLine="560" w:firstLineChars="200"/>
        <w:rPr>
          <w:rFonts w:ascii="仿宋" w:hAnsi="仿宋" w:eastAsia="仿宋" w:cs="Times New Roman"/>
        </w:rPr>
      </w:pPr>
      <w:r>
        <w:rPr>
          <w:rFonts w:hint="eastAsia" w:ascii="仿宋" w:hAnsi="仿宋" w:eastAsia="仿宋" w:cs="Times New Roman"/>
        </w:rPr>
        <w:t>采购需求：</w:t>
      </w:r>
    </w:p>
    <w:tbl>
      <w:tblPr>
        <w:tblStyle w:val="8"/>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4"/>
        <w:gridCol w:w="2225"/>
        <w:gridCol w:w="1721"/>
        <w:gridCol w:w="1519"/>
        <w:gridCol w:w="989"/>
        <w:gridCol w:w="14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合同包号</w:t>
            </w:r>
          </w:p>
        </w:tc>
        <w:tc>
          <w:tcPr>
            <w:tcW w:w="130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合同包名称</w:t>
            </w:r>
          </w:p>
        </w:tc>
        <w:tc>
          <w:tcPr>
            <w:tcW w:w="101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1</w:t>
            </w:r>
          </w:p>
        </w:tc>
        <w:tc>
          <w:tcPr>
            <w:tcW w:w="130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hint="eastAsia" w:ascii="仿宋" w:hAnsi="仿宋" w:eastAsia="仿宋" w:cs="宋体"/>
                <w:kern w:val="0"/>
                <w:sz w:val="21"/>
                <w:szCs w:val="21"/>
                <w:lang w:eastAsia="zh-CN"/>
              </w:rPr>
              <w:t>神木市滨河新区街道办事处王家沟村集体经济养殖场配套设施项目（二次）</w:t>
            </w:r>
          </w:p>
        </w:tc>
        <w:tc>
          <w:tcPr>
            <w:tcW w:w="101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1202000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kern w:val="0"/>
                <w:sz w:val="21"/>
                <w:szCs w:val="21"/>
                <w:lang w:val="en-US" w:eastAsia="zh-CN"/>
              </w:rPr>
            </w:pPr>
            <w:r>
              <w:rPr>
                <w:rFonts w:hint="eastAsia" w:ascii="仿宋" w:hAnsi="仿宋" w:eastAsia="仿宋" w:cs="宋体"/>
                <w:color w:val="FF0000"/>
                <w:kern w:val="0"/>
                <w:sz w:val="21"/>
                <w:szCs w:val="21"/>
                <w:lang w:val="en-US" w:eastAsia="zh-CN"/>
              </w:rPr>
              <w:t>90天</w:t>
            </w:r>
          </w:p>
        </w:tc>
      </w:tr>
    </w:tbl>
    <w:p>
      <w:pPr>
        <w:spacing w:line="500" w:lineRule="exact"/>
        <w:rPr>
          <w:rFonts w:hint="eastAsia" w:ascii="仿宋" w:hAnsi="仿宋" w:eastAsia="仿宋" w:cs="Times New Roman"/>
          <w:b/>
        </w:rPr>
      </w:pPr>
      <w:r>
        <w:rPr>
          <w:rFonts w:hint="eastAsia" w:ascii="仿宋" w:hAnsi="仿宋" w:eastAsia="仿宋" w:cs="Times New Roman"/>
        </w:rPr>
        <w:t xml:space="preserve">    </w:t>
      </w:r>
      <w:r>
        <w:rPr>
          <w:rFonts w:hint="eastAsia" w:ascii="仿宋" w:hAnsi="仿宋" w:eastAsia="仿宋" w:cs="Times New Roman"/>
          <w:b/>
        </w:rPr>
        <w:t xml:space="preserve">二、 </w:t>
      </w:r>
      <w:r>
        <w:rPr>
          <w:rFonts w:hint="eastAsia" w:ascii="仿宋" w:hAnsi="仿宋" w:eastAsia="仿宋" w:cs="Times New Roman"/>
          <w:b/>
          <w:lang w:eastAsia="zh-CN"/>
        </w:rPr>
        <w:t>供应商</w:t>
      </w:r>
      <w:r>
        <w:rPr>
          <w:rFonts w:hint="eastAsia" w:ascii="仿宋" w:hAnsi="仿宋" w:eastAsia="仿宋" w:cs="Times New Roman"/>
          <w:b/>
        </w:rPr>
        <w:t>的资格要求</w:t>
      </w:r>
    </w:p>
    <w:p>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3、本项目的特定资格要求：</w:t>
      </w:r>
    </w:p>
    <w:p>
      <w:pPr>
        <w:spacing w:line="500" w:lineRule="exact"/>
        <w:ind w:firstLine="560" w:firstLineChars="200"/>
        <w:rPr>
          <w:rFonts w:hint="eastAsia" w:ascii="仿宋" w:hAnsi="仿宋" w:eastAsia="仿宋" w:cs="仿宋"/>
          <w:spacing w:val="2"/>
          <w:kern w:val="0"/>
          <w:sz w:val="28"/>
          <w:szCs w:val="28"/>
          <w:lang w:eastAsia="zh-CN"/>
        </w:rPr>
      </w:pPr>
      <w:r>
        <w:rPr>
          <w:rFonts w:hint="eastAsia" w:ascii="仿宋" w:hAnsi="仿宋" w:eastAsia="仿宋" w:cs="Times New Roman"/>
          <w:lang w:eastAsia="zh-CN"/>
        </w:rPr>
        <w:t>由采购人代表依法对供应商的资格证明</w:t>
      </w:r>
      <w:r>
        <w:rPr>
          <w:rFonts w:hint="eastAsia" w:ascii="仿宋" w:hAnsi="仿宋" w:eastAsia="仿宋" w:cs="仿宋"/>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（2）社保缴纳证明：提供供应商已缴存的202</w:t>
      </w:r>
      <w:r>
        <w:rPr>
          <w:rFonts w:hint="eastAsia" w:ascii="仿宋" w:hAnsi="仿宋" w:eastAsia="仿宋" w:cs="仿宋"/>
          <w:spacing w:val="2"/>
          <w:kern w:val="0"/>
          <w:sz w:val="28"/>
          <w:szCs w:val="28"/>
          <w:lang w:val="en-US" w:eastAsia="zh-CN"/>
        </w:rPr>
        <w:t>2</w:t>
      </w:r>
      <w:r>
        <w:rPr>
          <w:rFonts w:hint="eastAsia" w:ascii="仿宋" w:hAnsi="仿宋" w:eastAsia="仿宋" w:cs="仿宋"/>
          <w:spacing w:val="2"/>
          <w:kern w:val="0"/>
          <w:sz w:val="28"/>
          <w:szCs w:val="28"/>
          <w:lang w:eastAsia="zh-CN"/>
        </w:rPr>
        <w:t>年</w:t>
      </w:r>
      <w:r>
        <w:rPr>
          <w:rFonts w:hint="eastAsia" w:ascii="仿宋" w:hAnsi="仿宋" w:eastAsia="仿宋" w:cs="仿宋"/>
          <w:spacing w:val="2"/>
          <w:kern w:val="0"/>
          <w:sz w:val="28"/>
          <w:szCs w:val="28"/>
          <w:lang w:val="en-US" w:eastAsia="zh-CN"/>
        </w:rPr>
        <w:t>1</w:t>
      </w:r>
      <w:r>
        <w:rPr>
          <w:rFonts w:hint="eastAsia" w:ascii="仿宋" w:hAnsi="仿宋" w:eastAsia="仿宋" w:cs="仿宋"/>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（3）税收缴纳证明：提供供应商已缴纳的202</w:t>
      </w:r>
      <w:r>
        <w:rPr>
          <w:rFonts w:hint="eastAsia" w:ascii="仿宋" w:hAnsi="仿宋" w:eastAsia="仿宋" w:cs="仿宋"/>
          <w:spacing w:val="2"/>
          <w:kern w:val="0"/>
          <w:sz w:val="28"/>
          <w:szCs w:val="28"/>
          <w:lang w:val="en-US" w:eastAsia="zh-CN"/>
        </w:rPr>
        <w:t>2</w:t>
      </w:r>
      <w:r>
        <w:rPr>
          <w:rFonts w:hint="eastAsia" w:ascii="仿宋" w:hAnsi="仿宋" w:eastAsia="仿宋" w:cs="仿宋"/>
          <w:spacing w:val="2"/>
          <w:kern w:val="0"/>
          <w:sz w:val="28"/>
          <w:szCs w:val="28"/>
          <w:lang w:eastAsia="zh-CN"/>
        </w:rPr>
        <w:t>年</w:t>
      </w:r>
      <w:r>
        <w:rPr>
          <w:rFonts w:hint="eastAsia" w:ascii="仿宋" w:hAnsi="仿宋" w:eastAsia="仿宋" w:cs="仿宋"/>
          <w:spacing w:val="2"/>
          <w:kern w:val="0"/>
          <w:sz w:val="28"/>
          <w:szCs w:val="28"/>
          <w:lang w:val="en-US" w:eastAsia="zh-CN"/>
        </w:rPr>
        <w:t>1</w:t>
      </w:r>
      <w:r>
        <w:rPr>
          <w:rFonts w:hint="eastAsia" w:ascii="仿宋" w:hAnsi="仿宋" w:eastAsia="仿宋" w:cs="仿宋"/>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lang w:eastAsia="zh-CN"/>
        </w:rPr>
      </w:pPr>
      <w:r>
        <w:rPr>
          <w:rFonts w:hint="eastAsia" w:ascii="仿宋" w:hAnsi="仿宋" w:eastAsia="仿宋" w:cs="仿宋"/>
          <w:spacing w:val="2"/>
          <w:kern w:val="0"/>
          <w:sz w:val="28"/>
          <w:szCs w:val="28"/>
          <w:lang w:val="en-US" w:eastAsia="zh-CN"/>
        </w:rPr>
        <w:t>（4）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5</w:t>
      </w:r>
      <w:r>
        <w:rPr>
          <w:rFonts w:hint="eastAsia" w:ascii="仿宋" w:hAnsi="仿宋" w:eastAsia="仿宋" w:cs="仿宋"/>
          <w:spacing w:val="2"/>
          <w:kern w:val="0"/>
          <w:sz w:val="28"/>
          <w:szCs w:val="28"/>
          <w:lang w:eastAsia="zh-CN"/>
        </w:rPr>
        <w:t>）法定代表人授权委托书：法定代表人参加投标的，提供本人身份证复印件；法定代表人授权他人参加投标的，提供法定代表人授权委托书。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6</w:t>
      </w:r>
      <w:r>
        <w:rPr>
          <w:rFonts w:hint="eastAsia" w:ascii="仿宋" w:hAnsi="仿宋" w:eastAsia="仿宋" w:cs="仿宋"/>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7</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供应商</w:t>
      </w:r>
      <w:r>
        <w:rPr>
          <w:rFonts w:hint="eastAsia" w:ascii="仿宋" w:hAnsi="仿宋" w:eastAsia="仿宋" w:cs="仿宋"/>
          <w:spacing w:val="2"/>
          <w:kern w:val="0"/>
          <w:sz w:val="28"/>
          <w:szCs w:val="28"/>
          <w:lang w:eastAsia="zh-CN"/>
        </w:rPr>
        <w:t>信用承诺书</w:t>
      </w:r>
      <w:r>
        <w:rPr>
          <w:rFonts w:hint="eastAsia" w:ascii="仿宋" w:hAnsi="仿宋" w:eastAsia="仿宋" w:cs="仿宋"/>
          <w:spacing w:val="2"/>
          <w:kern w:val="0"/>
          <w:sz w:val="28"/>
          <w:szCs w:val="28"/>
          <w:lang w:val="en-US" w:eastAsia="zh-CN"/>
        </w:rPr>
        <w:t>（承诺有效期为一年）</w:t>
      </w:r>
      <w:r>
        <w:rPr>
          <w:rFonts w:hint="eastAsia" w:ascii="仿宋" w:hAnsi="仿宋" w:eastAsia="仿宋" w:cs="仿宋"/>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8</w:t>
      </w:r>
      <w:r>
        <w:rPr>
          <w:rFonts w:hint="eastAsia" w:ascii="仿宋" w:hAnsi="仿宋" w:eastAsia="仿宋" w:cs="仿宋"/>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9</w:t>
      </w:r>
      <w:r>
        <w:rPr>
          <w:rFonts w:hint="eastAsia" w:ascii="仿宋" w:hAnsi="仿宋" w:eastAsia="仿宋" w:cs="仿宋"/>
          <w:spacing w:val="2"/>
          <w:kern w:val="0"/>
          <w:sz w:val="28"/>
          <w:szCs w:val="28"/>
          <w:lang w:eastAsia="zh-CN"/>
        </w:rPr>
        <w:t>）市政公用工程施工总承包三级以上资质（含三级），并具备有效的安全生产许可证。</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val="en-US" w:eastAsia="zh-CN"/>
        </w:rPr>
        <w:t>（10）拟委派的项目经理须具备</w:t>
      </w:r>
      <w:r>
        <w:rPr>
          <w:rFonts w:hint="eastAsia" w:ascii="仿宋" w:hAnsi="仿宋" w:eastAsia="仿宋" w:cs="仿宋"/>
          <w:spacing w:val="2"/>
          <w:kern w:val="0"/>
          <w:sz w:val="28"/>
          <w:szCs w:val="28"/>
          <w:lang w:eastAsia="zh-CN"/>
        </w:rPr>
        <w:t>市政公用</w:t>
      </w:r>
      <w:r>
        <w:rPr>
          <w:rFonts w:hint="eastAsia" w:ascii="仿宋" w:hAnsi="仿宋" w:eastAsia="仿宋" w:cs="仿宋"/>
          <w:spacing w:val="2"/>
          <w:kern w:val="0"/>
          <w:sz w:val="28"/>
          <w:szCs w:val="28"/>
          <w:lang w:val="en-US" w:eastAsia="zh-CN"/>
        </w:rPr>
        <w:t>工程专业注册建造师二级（含二级）以上执业资格，并具备有效的安全生产考核证书。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11</w:t>
      </w:r>
      <w:r>
        <w:rPr>
          <w:rFonts w:hint="eastAsia" w:ascii="仿宋" w:hAnsi="仿宋" w:eastAsia="仿宋" w:cs="仿宋"/>
          <w:spacing w:val="2"/>
          <w:kern w:val="0"/>
          <w:sz w:val="28"/>
          <w:szCs w:val="28"/>
          <w:lang w:eastAsia="zh-CN"/>
        </w:rPr>
        <w:t>）本项目专门面向中小企业采购，预留份额为整体预留，供应商须填写《中小企业声明函》。</w:t>
      </w:r>
    </w:p>
    <w:p>
      <w:pPr>
        <w:spacing w:line="500" w:lineRule="exact"/>
        <w:ind w:firstLine="422" w:firstLineChars="200"/>
        <w:jc w:val="left"/>
        <w:rPr>
          <w:rFonts w:hint="eastAsia"/>
        </w:rPr>
      </w:pPr>
      <w:r>
        <w:rPr>
          <w:rFonts w:hint="eastAsia" w:ascii="仿宋" w:hAnsi="仿宋" w:eastAsia="仿宋" w:cs="宋体"/>
          <w:b/>
          <w:sz w:val="21"/>
          <w:szCs w:val="21"/>
        </w:rPr>
        <w:t>备注</w:t>
      </w:r>
      <w:r>
        <w:rPr>
          <w:rFonts w:hint="eastAsia" w:ascii="仿宋" w:hAnsi="仿宋" w:eastAsia="仿宋" w:cs="宋体"/>
          <w:b/>
          <w:color w:val="000000"/>
          <w:sz w:val="21"/>
          <w:szCs w:val="21"/>
        </w:rPr>
        <w:t>：</w:t>
      </w:r>
      <w:r>
        <w:rPr>
          <w:rFonts w:hint="eastAsia" w:ascii="仿宋" w:hAnsi="仿宋" w:eastAsia="仿宋" w:cs="宋体"/>
          <w:b w:val="0"/>
          <w:bCs/>
          <w:color w:val="000000"/>
          <w:sz w:val="21"/>
          <w:szCs w:val="21"/>
          <w:lang w:val="en-US" w:eastAsia="zh-CN"/>
        </w:rPr>
        <w:t>1、</w:t>
      </w:r>
      <w:r>
        <w:rPr>
          <w:rFonts w:hint="eastAsia" w:ascii="仿宋" w:hAnsi="仿宋" w:eastAsia="仿宋" w:cs="宋体"/>
          <w:bCs/>
          <w:color w:val="000000"/>
          <w:sz w:val="21"/>
          <w:szCs w:val="21"/>
        </w:rPr>
        <w:t>《法定代表人授权委托书》、《</w:t>
      </w:r>
      <w:r>
        <w:rPr>
          <w:rFonts w:hint="eastAsia" w:ascii="仿宋" w:hAnsi="仿宋" w:eastAsia="仿宋" w:cs="宋体"/>
          <w:bCs/>
          <w:color w:val="000000"/>
          <w:sz w:val="21"/>
          <w:szCs w:val="21"/>
          <w:lang w:val="en-US" w:eastAsia="zh-CN"/>
        </w:rPr>
        <w:t>供应商</w:t>
      </w:r>
      <w:r>
        <w:rPr>
          <w:rFonts w:hint="eastAsia" w:ascii="仿宋" w:hAnsi="仿宋" w:eastAsia="仿宋" w:cs="宋体"/>
          <w:bCs/>
          <w:color w:val="000000"/>
          <w:sz w:val="21"/>
          <w:szCs w:val="21"/>
        </w:rPr>
        <w:t>信用承诺书》、《</w:t>
      </w:r>
      <w:r>
        <w:rPr>
          <w:rFonts w:hint="eastAsia" w:ascii="仿宋" w:hAnsi="仿宋" w:eastAsia="仿宋" w:cs="宋体"/>
          <w:bCs/>
          <w:color w:val="000000"/>
          <w:sz w:val="21"/>
          <w:szCs w:val="21"/>
          <w:lang w:val="en-US" w:eastAsia="zh-CN"/>
        </w:rPr>
        <w:t>供应商</w:t>
      </w:r>
      <w:r>
        <w:rPr>
          <w:rFonts w:ascii="仿宋" w:hAnsi="仿宋" w:eastAsia="仿宋" w:cs="宋体"/>
          <w:bCs/>
          <w:color w:val="000000"/>
          <w:sz w:val="21"/>
          <w:szCs w:val="21"/>
        </w:rPr>
        <w:t>书面声明函</w:t>
      </w:r>
      <w:r>
        <w:rPr>
          <w:rFonts w:hint="eastAsia" w:ascii="仿宋" w:hAnsi="仿宋" w:eastAsia="仿宋" w:cs="宋体"/>
          <w:bCs/>
          <w:color w:val="000000"/>
          <w:sz w:val="21"/>
          <w:szCs w:val="21"/>
        </w:rPr>
        <w:t>》</w:t>
      </w:r>
      <w:r>
        <w:rPr>
          <w:rFonts w:hint="eastAsia" w:ascii="仿宋" w:hAnsi="仿宋" w:eastAsia="仿宋" w:cs="宋体"/>
          <w:bCs/>
          <w:color w:val="000000"/>
          <w:sz w:val="21"/>
          <w:szCs w:val="21"/>
          <w:lang w:eastAsia="zh-CN"/>
        </w:rPr>
        <w:t>、《</w:t>
      </w:r>
      <w:r>
        <w:rPr>
          <w:rFonts w:hint="eastAsia" w:ascii="仿宋" w:hAnsi="仿宋" w:eastAsia="仿宋" w:cs="宋体"/>
          <w:bCs/>
          <w:color w:val="000000"/>
          <w:sz w:val="21"/>
          <w:szCs w:val="21"/>
        </w:rPr>
        <w:t>中小企业声明函（工程、服务）</w:t>
      </w:r>
      <w:r>
        <w:rPr>
          <w:rFonts w:hint="eastAsia" w:ascii="仿宋" w:hAnsi="仿宋" w:eastAsia="仿宋" w:cs="宋体"/>
          <w:bCs/>
          <w:color w:val="000000"/>
          <w:sz w:val="21"/>
          <w:szCs w:val="21"/>
          <w:lang w:eastAsia="zh-CN"/>
        </w:rPr>
        <w:t>》</w:t>
      </w:r>
      <w:r>
        <w:rPr>
          <w:rFonts w:hint="eastAsia" w:ascii="仿宋" w:hAnsi="仿宋" w:eastAsia="仿宋" w:cs="宋体"/>
          <w:color w:val="000000"/>
          <w:sz w:val="21"/>
          <w:szCs w:val="21"/>
        </w:rPr>
        <w:t>应按</w:t>
      </w:r>
      <w:r>
        <w:rPr>
          <w:rFonts w:hint="eastAsia" w:ascii="仿宋" w:hAnsi="仿宋" w:eastAsia="仿宋" w:cs="宋体"/>
          <w:bCs/>
          <w:color w:val="000000"/>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000000"/>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三、获取</w:t>
      </w:r>
      <w:r>
        <w:rPr>
          <w:rFonts w:hint="eastAsia" w:ascii="仿宋" w:hAnsi="仿宋" w:eastAsia="仿宋" w:cs="Times New Roman"/>
          <w:b/>
          <w:lang w:eastAsia="zh-CN"/>
        </w:rPr>
        <w:t>磋商</w:t>
      </w:r>
      <w:r>
        <w:rPr>
          <w:rFonts w:hint="eastAsia" w:ascii="仿宋" w:hAnsi="仿宋" w:eastAsia="仿宋" w:cs="Times New Roman"/>
          <w:b/>
        </w:rPr>
        <w:t>文件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11</w:t>
      </w:r>
      <w:r>
        <w:rPr>
          <w:rFonts w:hint="eastAsia" w:ascii="仿宋" w:hAnsi="仿宋" w:eastAsia="仿宋" w:cs="Times New Roman"/>
          <w:color w:val="FF0000"/>
        </w:rPr>
        <w:t>日 至 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17</w:t>
      </w:r>
      <w:r>
        <w:rPr>
          <w:rFonts w:hint="eastAsia" w:ascii="仿宋" w:hAnsi="仿宋" w:eastAsia="仿宋" w:cs="Times New Roman"/>
          <w:color w:val="FF0000"/>
        </w:rPr>
        <w:t xml:space="preserve">日 </w:t>
      </w:r>
      <w:r>
        <w:rPr>
          <w:rFonts w:hint="eastAsia" w:ascii="仿宋" w:hAnsi="仿宋" w:eastAsia="仿宋" w:cs="Times New Roman"/>
        </w:rPr>
        <w:t>，每天上午 0</w:t>
      </w:r>
      <w:r>
        <w:rPr>
          <w:rFonts w:hint="eastAsia" w:ascii="仿宋" w:hAnsi="仿宋" w:eastAsia="仿宋" w:cs="Times New Roman"/>
          <w:lang w:val="en-US" w:eastAsia="zh-CN"/>
        </w:rPr>
        <w:t>8</w:t>
      </w:r>
      <w:r>
        <w:rPr>
          <w:rFonts w:hint="eastAsia" w:ascii="仿宋" w:hAnsi="仿宋" w:eastAsia="仿宋" w:cs="Times New Roman"/>
        </w:rPr>
        <w:t xml:space="preserve">:00:00 至 12:00:00 ，下午 12:00:00 至 23:59:59 （北京时间,法定节假日除外）   </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地点：CA锁报名后自行下载</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售价：免费获取</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方式：在线获取</w:t>
      </w:r>
    </w:p>
    <w:p>
      <w:pPr>
        <w:spacing w:line="500" w:lineRule="exact"/>
        <w:ind w:firstLine="562" w:firstLineChars="200"/>
        <w:rPr>
          <w:rFonts w:ascii="仿宋" w:hAnsi="仿宋" w:eastAsia="仿宋" w:cs="Times New Roman"/>
          <w:b/>
        </w:rPr>
      </w:pPr>
      <w:r>
        <w:rPr>
          <w:rFonts w:hint="eastAsia" w:ascii="仿宋" w:hAnsi="仿宋" w:eastAsia="仿宋" w:cs="Times New Roman"/>
          <w:b/>
          <w:bCs/>
        </w:rPr>
        <w:t>四、提交</w:t>
      </w:r>
      <w:r>
        <w:rPr>
          <w:rFonts w:hint="eastAsia" w:ascii="仿宋" w:hAnsi="仿宋" w:eastAsia="仿宋" w:cs="Times New Roman"/>
          <w:b/>
          <w:bCs/>
          <w:lang w:eastAsia="zh-CN"/>
        </w:rPr>
        <w:t>响应</w:t>
      </w:r>
      <w:r>
        <w:rPr>
          <w:rFonts w:hint="eastAsia" w:ascii="仿宋" w:hAnsi="仿宋" w:eastAsia="仿宋" w:cs="Times New Roman"/>
          <w:b/>
          <w:bCs/>
        </w:rPr>
        <w:t>文件截止时间、开标时间和地点</w:t>
      </w:r>
    </w:p>
    <w:p>
      <w:pPr>
        <w:spacing w:line="500" w:lineRule="exact"/>
        <w:ind w:firstLine="560" w:firstLineChars="200"/>
        <w:rPr>
          <w:rFonts w:hint="eastAsia" w:ascii="仿宋" w:hAnsi="仿宋" w:eastAsia="仿宋" w:cs="Times New Roman"/>
        </w:rPr>
      </w:pP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23</w:t>
      </w:r>
      <w:r>
        <w:rPr>
          <w:rFonts w:hint="eastAsia" w:ascii="仿宋" w:hAnsi="仿宋" w:eastAsia="仿宋" w:cs="Times New Roman"/>
          <w:color w:val="FF0000"/>
        </w:rPr>
        <w:t>日</w:t>
      </w:r>
      <w:r>
        <w:rPr>
          <w:rFonts w:hint="eastAsia" w:ascii="仿宋" w:hAnsi="仿宋" w:eastAsia="仿宋" w:cs="Times New Roman"/>
          <w:color w:val="FF0000"/>
          <w:lang w:val="en-US" w:eastAsia="zh-CN"/>
        </w:rPr>
        <w:t>9</w:t>
      </w:r>
      <w:r>
        <w:rPr>
          <w:rFonts w:hint="eastAsia" w:ascii="仿宋" w:hAnsi="仿宋" w:eastAsia="仿宋" w:cs="Times New Roman"/>
          <w:color w:val="FF0000"/>
        </w:rPr>
        <w:t>时</w:t>
      </w:r>
      <w:r>
        <w:rPr>
          <w:rFonts w:hint="eastAsia" w:ascii="仿宋" w:hAnsi="仿宋" w:eastAsia="仿宋" w:cs="Times New Roman"/>
          <w:color w:val="FF0000"/>
          <w:lang w:val="en-US" w:eastAsia="zh-CN"/>
        </w:rPr>
        <w:t>30</w:t>
      </w:r>
      <w:r>
        <w:rPr>
          <w:rFonts w:hint="eastAsia" w:ascii="仿宋" w:hAnsi="仿宋" w:eastAsia="仿宋" w:cs="Times New Roman"/>
          <w:color w:val="FF0000"/>
        </w:rPr>
        <w:t>分</w:t>
      </w:r>
      <w:r>
        <w:rPr>
          <w:rFonts w:hint="eastAsia" w:ascii="仿宋" w:hAnsi="仿宋" w:eastAsia="仿宋" w:cs="Times New Roman"/>
        </w:rPr>
        <w:t>（北京时间）</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地点：</w:t>
      </w:r>
      <w:r>
        <w:rPr>
          <w:rFonts w:hint="eastAsia" w:ascii="仿宋" w:hAnsi="仿宋" w:eastAsia="仿宋" w:cs="Times New Roman"/>
          <w:bCs/>
          <w:lang w:eastAsia="zh-CN"/>
        </w:rPr>
        <w:t>不见面开标，</w:t>
      </w:r>
      <w:r>
        <w:rPr>
          <w:rFonts w:hint="eastAsia" w:ascii="仿宋" w:hAnsi="仿宋" w:eastAsia="仿宋" w:cs="Times New Roman"/>
          <w:bCs/>
        </w:rPr>
        <w:t>网上递交</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五、公告期限</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自本公告发布之日起</w:t>
      </w:r>
      <w:r>
        <w:rPr>
          <w:rFonts w:hint="eastAsia" w:ascii="仿宋" w:hAnsi="仿宋" w:eastAsia="仿宋" w:cs="Times New Roman"/>
          <w:bCs/>
          <w:lang w:val="en-US" w:eastAsia="zh-CN"/>
        </w:rPr>
        <w:t>3</w:t>
      </w:r>
      <w:r>
        <w:rPr>
          <w:rFonts w:hint="eastAsia" w:ascii="仿宋" w:hAnsi="仿宋" w:eastAsia="仿宋" w:cs="Times New Roman"/>
          <w:bCs/>
        </w:rPr>
        <w:t>个工作日。</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0" w:firstLineChars="200"/>
        <w:rPr>
          <w:rFonts w:hint="eastAsia" w:ascii="仿宋" w:hAnsi="仿宋" w:eastAsia="仿宋" w:cs="Times New Roman"/>
          <w:b/>
          <w:lang w:eastAsia="zh-CN"/>
        </w:rPr>
      </w:pPr>
      <w:r>
        <w:rPr>
          <w:rFonts w:hint="eastAsia" w:ascii="仿宋" w:hAnsi="仿宋" w:eastAsia="仿宋" w:cs="Times New Roman"/>
        </w:rPr>
        <w:t>本项目开标地点：</w:t>
      </w:r>
      <w:r>
        <w:rPr>
          <w:rFonts w:hint="eastAsia" w:ascii="仿宋" w:hAnsi="仿宋" w:eastAsia="仿宋" w:cs="Times New Roman"/>
          <w:lang w:eastAsia="zh-CN"/>
        </w:rPr>
        <w:t>榆林市公共资源交易中心（不见面开标）</w:t>
      </w:r>
    </w:p>
    <w:p>
      <w:p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color w:val="000000"/>
        </w:rPr>
        <w:t>1、方式：</w:t>
      </w:r>
      <w:r>
        <w:rPr>
          <w:rFonts w:hint="eastAsia" w:ascii="仿宋" w:hAnsi="仿宋" w:eastAsia="仿宋" w:cs="Times New Roman"/>
          <w:color w:val="000000"/>
          <w:lang w:eastAsia="zh-CN"/>
        </w:rPr>
        <w:t>供应商</w:t>
      </w:r>
      <w:r>
        <w:rPr>
          <w:rFonts w:hint="eastAsia" w:ascii="仿宋" w:hAnsi="仿宋" w:eastAsia="仿宋" w:cs="Times New Roman"/>
          <w:color w:val="000000"/>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rPr>
        <w:t>特别提醒</w:t>
      </w:r>
      <w:r>
        <w:rPr>
          <w:rFonts w:hint="eastAsia" w:ascii="仿宋" w:hAnsi="仿宋" w:eastAsia="仿宋" w:cs="Times New Roman"/>
          <w:bCs/>
          <w:color w:val="000000"/>
        </w:rPr>
        <w:t>：</w:t>
      </w:r>
      <w:r>
        <w:rPr>
          <w:rFonts w:hint="eastAsia" w:ascii="仿宋" w:hAnsi="仿宋" w:eastAsia="仿宋" w:cs="Times New Roman"/>
          <w:b/>
          <w:bCs/>
          <w:color w:val="000000"/>
        </w:rPr>
        <w:t>本项目采用电子化不见面开标方式</w:t>
      </w:r>
      <w:r>
        <w:rPr>
          <w:rFonts w:hint="eastAsia" w:ascii="仿宋" w:hAnsi="仿宋" w:eastAsia="仿宋" w:cs="Times New Roman"/>
          <w:bCs/>
          <w:color w:val="000000"/>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color w:val="000000"/>
        </w:rPr>
        <w:t>投标文件制作</w:t>
      </w:r>
      <w:r>
        <w:rPr>
          <w:rFonts w:hint="eastAsia" w:ascii="仿宋" w:hAnsi="仿宋" w:eastAsia="仿宋" w:cs="仿宋"/>
          <w:bCs/>
          <w:color w:val="000000"/>
        </w:rPr>
        <w:t>软件</w:t>
      </w:r>
      <w:r>
        <w:rPr>
          <w:rFonts w:hint="eastAsia" w:ascii="仿宋" w:hAnsi="仿宋" w:eastAsia="仿宋" w:cs="Times New Roman"/>
          <w:color w:val="000000"/>
        </w:rPr>
        <w:t>技术支持热线：400-998-0000</w:t>
      </w:r>
      <w:r>
        <w:rPr>
          <w:rFonts w:hint="eastAsia" w:ascii="仿宋" w:hAnsi="仿宋" w:eastAsia="仿宋" w:cs="Times New Roman"/>
          <w:bCs/>
          <w:color w:val="000000"/>
        </w:rPr>
        <w:t>。CA锁购买：榆林市榆阳区文化南路市民大厦四楼窗口购买,或下载手机APP：陕公共资源交易服务，线上购买。联系电话：0912-3515031</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2、建议使用带有麦克风和摄像头的笔记本电脑。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rPr>
      </w:pPr>
      <w:r>
        <w:rPr>
          <w:rFonts w:hint="eastAsia" w:ascii="仿宋" w:hAnsi="仿宋" w:eastAsia="仿宋" w:cs="Times New Roman"/>
          <w:b/>
        </w:rPr>
        <w:t>七、对本次招标提出询问，请按以下方式联系。</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1、采购人信息</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名称：</w:t>
      </w:r>
      <w:r>
        <w:rPr>
          <w:rFonts w:hint="eastAsia" w:ascii="仿宋" w:hAnsi="仿宋" w:eastAsia="仿宋" w:cs="Times New Roman"/>
          <w:lang w:eastAsia="zh-CN"/>
        </w:rPr>
        <w:t>神木市滨河新区街道办事</w:t>
      </w:r>
      <w:r>
        <w:rPr>
          <w:rFonts w:hint="eastAsia" w:ascii="仿宋" w:hAnsi="仿宋" w:eastAsia="仿宋" w:cs="Times New Roman"/>
          <w:lang w:val="en-US" w:eastAsia="zh-CN"/>
        </w:rPr>
        <w:t>处</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val="en-US" w:eastAsia="zh-CN"/>
        </w:rPr>
        <w:t>神木市滨河新区煤炭综合大楼</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联系方式：</w:t>
      </w:r>
      <w:r>
        <w:rPr>
          <w:rFonts w:hint="eastAsia" w:ascii="仿宋" w:hAnsi="仿宋" w:eastAsia="仿宋" w:cs="Times New Roman"/>
          <w:lang w:val="en-US" w:eastAsia="zh-CN"/>
        </w:rPr>
        <w:t>18628662814</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2、采购代理机构信息</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神木市政府采购中心</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eastAsia="zh-CN"/>
        </w:rPr>
        <w:t>神木市滨河新区煤炭综合大楼</w:t>
      </w:r>
      <w:r>
        <w:rPr>
          <w:rFonts w:hint="eastAsia" w:ascii="仿宋" w:hAnsi="仿宋" w:eastAsia="仿宋" w:cs="Times New Roman"/>
          <w:lang w:val="en-US" w:eastAsia="zh-CN"/>
        </w:rPr>
        <w:t>7楼</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联系方式：0912</w:t>
      </w:r>
      <w:r>
        <w:rPr>
          <w:rFonts w:hint="eastAsia" w:ascii="仿宋" w:hAnsi="仿宋" w:eastAsia="仿宋" w:cs="Times New Roman"/>
          <w:lang w:val="en-US" w:eastAsia="zh-CN"/>
        </w:rPr>
        <w:t>-8330855</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3、项目联系方式</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项目联系人：</w:t>
      </w:r>
      <w:r>
        <w:rPr>
          <w:rFonts w:hint="eastAsia" w:ascii="仿宋" w:hAnsi="仿宋" w:eastAsia="仿宋" w:cs="Times New Roman"/>
          <w:lang w:eastAsia="zh-CN"/>
        </w:rPr>
        <w:t>杨镇江</w:t>
      </w:r>
      <w:r>
        <w:rPr>
          <w:rFonts w:hint="eastAsia" w:ascii="仿宋" w:hAnsi="仿宋" w:eastAsia="仿宋" w:cs="Times New Roman"/>
          <w:lang w:val="en-US" w:eastAsia="zh-CN"/>
        </w:rPr>
        <w:t xml:space="preserve">   </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电话：0912-</w:t>
      </w:r>
      <w:r>
        <w:rPr>
          <w:rFonts w:hint="eastAsia" w:ascii="仿宋" w:hAnsi="仿宋" w:eastAsia="仿宋" w:cs="Times New Roman"/>
          <w:lang w:val="en-US" w:eastAsia="zh-CN"/>
        </w:rPr>
        <w:t>8330855  18717629797</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62320BB"/>
    <w:rsid w:val="12147BB0"/>
    <w:rsid w:val="1C181480"/>
    <w:rsid w:val="1EB31274"/>
    <w:rsid w:val="2D447C21"/>
    <w:rsid w:val="364E3C2B"/>
    <w:rsid w:val="386E6A80"/>
    <w:rsid w:val="6623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Indent"/>
    <w:basedOn w:val="1"/>
    <w:unhideWhenUsed/>
    <w:qFormat/>
    <w:uiPriority w:val="99"/>
    <w:pPr>
      <w:spacing w:after="120"/>
      <w:ind w:left="420" w:leftChars="200"/>
    </w:pPr>
  </w:style>
  <w:style w:type="paragraph" w:styleId="5">
    <w:name w:val="Body Text Indent 2"/>
    <w:basedOn w:val="1"/>
    <w:unhideWhenUsed/>
    <w:qFormat/>
    <w:uiPriority w:val="99"/>
    <w:pPr>
      <w:spacing w:after="120" w:line="480" w:lineRule="auto"/>
      <w:ind w:left="420" w:leftChars="200"/>
    </w:pPr>
  </w:style>
  <w:style w:type="paragraph" w:styleId="6">
    <w:name w:val="Body Text First Indent"/>
    <w:basedOn w:val="3"/>
    <w:next w:val="7"/>
    <w:unhideWhenUsed/>
    <w:qFormat/>
    <w:uiPriority w:val="0"/>
    <w:pPr>
      <w:spacing w:afterLines="0" w:line="240" w:lineRule="auto"/>
      <w:ind w:firstLine="420" w:firstLineChars="100"/>
    </w:pPr>
    <w:rPr>
      <w:rFonts w:ascii="Times New Roman" w:hAnsi="Times New Roman"/>
      <w:color w:val="auto"/>
      <w:sz w:val="18"/>
      <w:szCs w:val="18"/>
    </w:rPr>
  </w:style>
  <w:style w:type="paragraph" w:styleId="7">
    <w:name w:val="Body Text First Indent 2"/>
    <w:basedOn w:val="4"/>
    <w:unhideWhenUsed/>
    <w:qFormat/>
    <w:uiPriority w:val="99"/>
    <w:pPr>
      <w:spacing w:before="100" w:beforeAutospacing="1"/>
      <w:ind w:firstLine="420" w:firstLineChars="200"/>
    </w:pPr>
  </w:style>
  <w:style w:type="paragraph" w:customStyle="1" w:styleId="10">
    <w:name w:val="正文（缩进 2 字符）"/>
    <w:basedOn w:val="1"/>
    <w:qFormat/>
    <w:uiPriority w:val="0"/>
    <w:pPr>
      <w:ind w:firstLine="200" w:firstLineChars="200"/>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2044</Words>
  <Characters>2271</Characters>
  <Lines>0</Lines>
  <Paragraphs>0</Paragraphs>
  <TotalTime>0</TotalTime>
  <ScaleCrop>false</ScaleCrop>
  <LinksUpToDate>false</LinksUpToDate>
  <CharactersWithSpaces>2298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2023-04-13T03:50:00Z</dcterms:created>
  <dc:creator>1210</dc:creator>
  <cp:lastModifiedBy>HJIO</cp:lastModifiedBy>
  <dcterms:modified xsi:type="dcterms:W3CDTF">2023-05-10T09:05:39Z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C81C9890AE29442F852C414A4638D4AC</vt:lpwstr>
  </property>
</Properties>
</file>