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Lines="0" w:afterLines="0"/>
        <w:ind w:left="0" w:firstLine="0"/>
      </w:pPr>
      <w:r>
        <w:rPr>
          <w:rFonts w:hint="eastAsia"/>
          <w:lang w:eastAsia="zh-CN"/>
        </w:rPr>
        <w:t>竞争性磋商公告</w:t>
      </w:r>
    </w:p>
    <w:p>
      <w:pPr>
        <w:pStyle w:val="3"/>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shd w:val="clear"/>
        <w:wordWrap w:val="0"/>
        <w:spacing w:before="150" w:beforeAutospacing="0" w:after="150" w:afterAutospacing="0" w:line="240" w:lineRule="auto"/>
        <w:ind w:right="0" w:rightChars="0"/>
        <w:jc w:val="both"/>
        <w:rPr>
          <w:rFonts w:hint="eastAsia" w:ascii="宋体" w:hAnsi="宋体" w:eastAsia="宋体" w:cs="宋体"/>
          <w:b/>
          <w:bCs/>
          <w:color w:val="auto"/>
          <w:kern w:val="0"/>
          <w:sz w:val="32"/>
          <w:szCs w:val="32"/>
          <w:lang w:val="en-US" w:eastAsia="zh-CN" w:bidi="ar"/>
        </w:rPr>
      </w:pPr>
      <w:r>
        <w:rPr>
          <w:rFonts w:hint="eastAsia" w:ascii="宋体" w:hAnsi="宋体" w:eastAsia="宋体" w:cs="宋体"/>
          <w:b/>
          <w:bCs/>
          <w:color w:val="auto"/>
          <w:spacing w:val="-6"/>
          <w:kern w:val="0"/>
          <w:sz w:val="32"/>
          <w:szCs w:val="32"/>
          <w:lang w:val="en-US" w:eastAsia="zh-CN" w:bidi="ar"/>
        </w:rPr>
        <w:t>神木市住房和城乡建设局神木市2023年供热工程施工图审查项目</w:t>
      </w:r>
    </w:p>
    <w:p>
      <w:pPr>
        <w:pStyle w:val="3"/>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shd w:val="clear"/>
        <w:wordWrap w:val="0"/>
        <w:spacing w:before="150" w:beforeAutospacing="0" w:after="150" w:afterAutospacing="0" w:line="240" w:lineRule="auto"/>
        <w:ind w:left="-1152" w:leftChars="0" w:right="0" w:rightChars="0" w:firstLine="1054" w:firstLineChars="500"/>
        <w:jc w:val="left"/>
        <w:rPr>
          <w:rFonts w:hint="eastAsia" w:ascii="宋体" w:hAnsi="宋体" w:eastAsia="宋体" w:cs="宋体"/>
          <w:b w:val="0"/>
          <w:bCs w:val="0"/>
          <w:color w:val="auto"/>
          <w:kern w:val="0"/>
          <w:sz w:val="21"/>
          <w:szCs w:val="21"/>
        </w:rPr>
      </w:pPr>
      <w:r>
        <w:rPr>
          <w:rStyle w:val="8"/>
          <w:rFonts w:hint="eastAsia" w:ascii="宋体" w:hAnsi="宋体" w:eastAsia="宋体" w:cs="宋体"/>
          <w:b/>
          <w:bCs/>
          <w:i w:val="0"/>
          <w:iCs w:val="0"/>
          <w:caps w:val="0"/>
          <w:color w:val="auto"/>
          <w:spacing w:val="0"/>
          <w:kern w:val="0"/>
          <w:sz w:val="21"/>
          <w:szCs w:val="21"/>
          <w:shd w:val="clear" w:fill="FFFFFF"/>
        </w:rPr>
        <w:t>项目概况</w:t>
      </w:r>
    </w:p>
    <w:p>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神木市住房和城乡建设局神木市2023年供热工程施工图审查项目</w:t>
      </w:r>
      <w:r>
        <w:rPr>
          <w:rFonts w:hint="eastAsia" w:ascii="宋体" w:hAnsi="宋体" w:eastAsia="宋体" w:cs="宋体"/>
          <w:color w:val="auto"/>
          <w:kern w:val="0"/>
          <w:sz w:val="21"/>
          <w:szCs w:val="21"/>
          <w:lang w:val="en-US" w:eastAsia="zh-CN"/>
        </w:rPr>
        <w:t>潜在的供应商可在全国公共资源交易平台（陕西省·榆林市）网站〖首页〉电子交易平台〉陕西政府采购交易系统〉企业端〗，获取磋商文件，并于</w:t>
      </w:r>
      <w:r>
        <w:rPr>
          <w:rFonts w:hint="eastAsia" w:ascii="宋体" w:hAnsi="宋体" w:cs="宋体"/>
          <w:color w:val="auto"/>
          <w:kern w:val="0"/>
          <w:sz w:val="21"/>
          <w:szCs w:val="21"/>
          <w:highlight w:val="none"/>
          <w:lang w:val="en-US" w:eastAsia="zh-CN"/>
        </w:rPr>
        <w:t xml:space="preserve">2023-06-25 </w:t>
      </w:r>
      <w:r>
        <w:rPr>
          <w:rFonts w:hint="eastAsia" w:ascii="宋体" w:hAnsi="宋体" w:eastAsia="宋体" w:cs="宋体"/>
          <w:color w:val="auto"/>
          <w:kern w:val="0"/>
          <w:sz w:val="21"/>
          <w:szCs w:val="21"/>
          <w:highlight w:val="none"/>
          <w:lang w:val="en-US" w:eastAsia="zh-CN"/>
        </w:rPr>
        <w:t>09:30</w:t>
      </w:r>
      <w:r>
        <w:rPr>
          <w:rFonts w:hint="eastAsia" w:ascii="宋体" w:hAnsi="宋体" w:eastAsia="宋体" w:cs="宋体"/>
          <w:color w:val="auto"/>
          <w:kern w:val="0"/>
          <w:sz w:val="21"/>
          <w:szCs w:val="21"/>
          <w:lang w:val="en-US" w:eastAsia="zh-CN"/>
        </w:rPr>
        <w:t>前递交响应文件</w:t>
      </w:r>
      <w:r>
        <w:rPr>
          <w:rFonts w:hint="eastAsia" w:ascii="宋体" w:hAnsi="宋体" w:eastAsia="宋体" w:cs="宋体"/>
          <w:color w:val="auto"/>
          <w:kern w:val="0"/>
          <w:sz w:val="21"/>
          <w:szCs w:val="21"/>
        </w:rPr>
        <w:t xml:space="preserve">。 </w:t>
      </w:r>
    </w:p>
    <w:p>
      <w:pPr>
        <w:keepNext w:val="0"/>
        <w:keepLines w:val="0"/>
        <w:pageBreakBefore w:val="0"/>
        <w:widowControl/>
        <w:kinsoku/>
        <w:wordWrap/>
        <w:overflowPunct/>
        <w:topLinePunct w:val="0"/>
        <w:autoSpaceDE/>
        <w:autoSpaceDN/>
        <w:bidi w:val="0"/>
        <w:adjustRightInd/>
        <w:snapToGrid/>
        <w:spacing w:before="150" w:beforeLines="0" w:line="500" w:lineRule="exact"/>
        <w:jc w:val="left"/>
        <w:textAlignment w:val="auto"/>
        <w:rPr>
          <w:rFonts w:hint="eastAsia" w:ascii="宋体" w:hAnsi="宋体" w:eastAsia="宋体" w:cs="宋体"/>
          <w:b/>
          <w:color w:val="auto"/>
          <w:kern w:val="0"/>
          <w:sz w:val="21"/>
          <w:szCs w:val="21"/>
          <w:lang w:bidi="ar"/>
        </w:rPr>
      </w:pPr>
      <w:r>
        <w:rPr>
          <w:rFonts w:hint="eastAsia" w:ascii="宋体" w:hAnsi="宋体" w:eastAsia="宋体" w:cs="宋体"/>
          <w:b/>
          <w:color w:val="auto"/>
          <w:kern w:val="0"/>
          <w:sz w:val="21"/>
          <w:szCs w:val="21"/>
          <w:lang w:bidi="ar"/>
        </w:rPr>
        <w:t>一、项目基本情况：</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项目编号：ZYZB-2023-0601F</w:t>
      </w:r>
      <w:r>
        <w:rPr>
          <w:rFonts w:hint="eastAsia" w:ascii="宋体" w:hAnsi="宋体" w:eastAsia="宋体" w:cs="宋体"/>
          <w:color w:val="auto"/>
          <w:kern w:val="0"/>
          <w:sz w:val="21"/>
          <w:szCs w:val="21"/>
          <w:lang w:val="en-US" w:eastAsia="zh-CN"/>
        </w:rPr>
        <w:t xml:space="preserve"> </w:t>
      </w:r>
      <w:bookmarkStart w:id="0" w:name="_GoBack"/>
      <w:bookmarkEnd w:id="0"/>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color w:val="auto"/>
          <w:kern w:val="0"/>
          <w:sz w:val="21"/>
          <w:szCs w:val="21"/>
          <w:lang w:eastAsia="zh-CN"/>
        </w:rPr>
      </w:pP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项目名称：</w:t>
      </w:r>
      <w:r>
        <w:rPr>
          <w:rFonts w:hint="eastAsia" w:ascii="宋体" w:hAnsi="宋体" w:cs="宋体"/>
          <w:color w:val="auto"/>
          <w:kern w:val="0"/>
          <w:sz w:val="21"/>
          <w:szCs w:val="21"/>
          <w:lang w:eastAsia="zh-CN"/>
        </w:rPr>
        <w:t>神木市住房和城乡建设局神木市2023年供热工程施工图审查项目</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lang w:eastAsia="zh-CN"/>
        </w:rPr>
        <w:t>采购方式</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竞争性磋商</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预算金额：</w:t>
      </w:r>
      <w:r>
        <w:rPr>
          <w:rFonts w:hint="eastAsia" w:ascii="宋体" w:hAnsi="宋体" w:cs="宋体"/>
          <w:color w:val="auto"/>
          <w:kern w:val="0"/>
          <w:sz w:val="21"/>
          <w:szCs w:val="21"/>
          <w:lang w:val="en-US" w:eastAsia="zh-CN"/>
        </w:rPr>
        <w:t>534000.00</w:t>
      </w:r>
      <w:r>
        <w:rPr>
          <w:rFonts w:hint="eastAsia" w:ascii="宋体" w:hAnsi="宋体" w:eastAsia="宋体" w:cs="宋体"/>
          <w:color w:val="auto"/>
          <w:kern w:val="0"/>
          <w:sz w:val="21"/>
          <w:szCs w:val="21"/>
        </w:rPr>
        <w:t>元</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采购需求：</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合同包1(神木市2023年供热工程施工图审查项目):</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合同包预算金额：534,000.00元</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合同包最高限价：534,000.00元</w:t>
      </w:r>
    </w:p>
    <w:tbl>
      <w:tblPr>
        <w:tblStyle w:val="6"/>
        <w:tblW w:w="94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85"/>
        <w:gridCol w:w="1522"/>
        <w:gridCol w:w="1817"/>
        <w:gridCol w:w="1073"/>
        <w:gridCol w:w="1500"/>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64" w:hRule="atLeast"/>
          <w:tblHeader/>
        </w:trPr>
        <w:tc>
          <w:tcPr>
            <w:tcW w:w="9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cs="Times New Roman"/>
                <w:b/>
                <w:bCs/>
                <w:kern w:val="0"/>
                <w:sz w:val="21"/>
                <w:szCs w:val="21"/>
              </w:rPr>
            </w:pPr>
            <w:r>
              <w:rPr>
                <w:rFonts w:ascii="宋体" w:hAnsi="宋体" w:eastAsia="宋体" w:cs="宋体"/>
                <w:b/>
                <w:bCs/>
                <w:kern w:val="0"/>
                <w:sz w:val="21"/>
                <w:szCs w:val="21"/>
                <w:lang w:val="en-US" w:eastAsia="zh-CN" w:bidi="ar"/>
              </w:rPr>
              <w:t>品目号</w:t>
            </w:r>
          </w:p>
        </w:tc>
        <w:tc>
          <w:tcPr>
            <w:tcW w:w="15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cs="Times New Roman"/>
                <w:b/>
                <w:bCs/>
                <w:kern w:val="0"/>
                <w:sz w:val="21"/>
                <w:szCs w:val="21"/>
              </w:rPr>
            </w:pPr>
            <w:r>
              <w:rPr>
                <w:rFonts w:ascii="宋体" w:hAnsi="宋体" w:eastAsia="宋体" w:cs="宋体"/>
                <w:b/>
                <w:bCs/>
                <w:kern w:val="0"/>
                <w:sz w:val="21"/>
                <w:szCs w:val="21"/>
                <w:lang w:val="en-US" w:eastAsia="zh-CN" w:bidi="ar"/>
              </w:rPr>
              <w:t>品目名称</w:t>
            </w:r>
          </w:p>
        </w:tc>
        <w:tc>
          <w:tcPr>
            <w:tcW w:w="18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cs="Times New Roman"/>
                <w:b/>
                <w:bCs/>
                <w:kern w:val="0"/>
                <w:sz w:val="21"/>
                <w:szCs w:val="21"/>
              </w:rPr>
            </w:pPr>
            <w:r>
              <w:rPr>
                <w:rFonts w:ascii="宋体" w:hAnsi="宋体" w:eastAsia="宋体" w:cs="宋体"/>
                <w:b/>
                <w:bCs/>
                <w:kern w:val="0"/>
                <w:sz w:val="21"/>
                <w:szCs w:val="21"/>
                <w:lang w:val="en-US" w:eastAsia="zh-CN" w:bidi="ar"/>
              </w:rPr>
              <w:t>采购标的</w:t>
            </w:r>
          </w:p>
        </w:tc>
        <w:tc>
          <w:tcPr>
            <w:tcW w:w="10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cs="Times New Roman"/>
                <w:b/>
                <w:bCs/>
                <w:kern w:val="0"/>
                <w:sz w:val="21"/>
                <w:szCs w:val="21"/>
              </w:rPr>
            </w:pPr>
            <w:r>
              <w:rPr>
                <w:rFonts w:ascii="宋体" w:hAnsi="宋体" w:eastAsia="宋体" w:cs="宋体"/>
                <w:b/>
                <w:bCs/>
                <w:kern w:val="0"/>
                <w:sz w:val="21"/>
                <w:szCs w:val="21"/>
                <w:lang w:val="en-US" w:eastAsia="zh-CN" w:bidi="ar"/>
              </w:rPr>
              <w:t>数量（单位）</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cs="Times New Roman"/>
                <w:b/>
                <w:bCs/>
                <w:kern w:val="0"/>
                <w:sz w:val="21"/>
                <w:szCs w:val="21"/>
              </w:rPr>
            </w:pPr>
            <w:r>
              <w:rPr>
                <w:rFonts w:ascii="宋体" w:hAnsi="宋体" w:eastAsia="宋体" w:cs="宋体"/>
                <w:b/>
                <w:bCs/>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cs="Times New Roman"/>
                <w:b/>
                <w:bCs/>
                <w:kern w:val="0"/>
                <w:sz w:val="21"/>
                <w:szCs w:val="21"/>
              </w:rPr>
            </w:pPr>
            <w:r>
              <w:rPr>
                <w:rFonts w:ascii="宋体" w:hAnsi="宋体" w:eastAsia="宋体" w:cs="宋体"/>
                <w:b/>
                <w:bCs/>
                <w:kern w:val="0"/>
                <w:sz w:val="21"/>
                <w:szCs w:val="21"/>
                <w:lang w:val="en-US" w:eastAsia="zh-CN" w:bidi="ar"/>
              </w:rPr>
              <w:t>品目预算(元)</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cs="Times New Roman"/>
                <w:b/>
                <w:bCs/>
                <w:kern w:val="0"/>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0" w:hRule="atLeast"/>
        </w:trPr>
        <w:tc>
          <w:tcPr>
            <w:tcW w:w="9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cs="Times New Roman"/>
                <w:kern w:val="0"/>
                <w:sz w:val="21"/>
                <w:szCs w:val="21"/>
              </w:rPr>
            </w:pPr>
            <w:r>
              <w:rPr>
                <w:rFonts w:ascii="宋体" w:hAnsi="宋体" w:eastAsia="宋体" w:cs="宋体"/>
                <w:kern w:val="0"/>
                <w:sz w:val="21"/>
                <w:szCs w:val="21"/>
                <w:lang w:val="en-US" w:eastAsia="zh-CN" w:bidi="ar"/>
              </w:rPr>
              <w:t>1-1</w:t>
            </w:r>
          </w:p>
        </w:tc>
        <w:tc>
          <w:tcPr>
            <w:tcW w:w="15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cs="Times New Roman"/>
                <w:kern w:val="0"/>
                <w:sz w:val="21"/>
                <w:szCs w:val="21"/>
              </w:rPr>
            </w:pPr>
            <w:r>
              <w:rPr>
                <w:rFonts w:ascii="宋体" w:hAnsi="宋体" w:eastAsia="宋体" w:cs="宋体"/>
                <w:kern w:val="0"/>
                <w:sz w:val="21"/>
                <w:szCs w:val="21"/>
                <w:lang w:val="en-US" w:eastAsia="zh-CN" w:bidi="ar"/>
              </w:rPr>
              <w:t>工程设计服务</w:t>
            </w:r>
          </w:p>
        </w:tc>
        <w:tc>
          <w:tcPr>
            <w:tcW w:w="18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cs="Times New Roman"/>
                <w:kern w:val="0"/>
                <w:sz w:val="21"/>
                <w:szCs w:val="21"/>
              </w:rPr>
            </w:pPr>
            <w:r>
              <w:rPr>
                <w:rFonts w:ascii="宋体" w:hAnsi="宋体" w:eastAsia="宋体" w:cs="宋体"/>
                <w:kern w:val="0"/>
                <w:sz w:val="21"/>
                <w:szCs w:val="21"/>
                <w:lang w:val="en-US" w:eastAsia="zh-CN" w:bidi="ar"/>
              </w:rPr>
              <w:t>534000.00</w:t>
            </w:r>
          </w:p>
        </w:tc>
        <w:tc>
          <w:tcPr>
            <w:tcW w:w="10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cs="Times New Roman"/>
                <w:kern w:val="0"/>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cs="Times New Roman"/>
                <w:kern w:val="0"/>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cs="Times New Roman"/>
                <w:kern w:val="0"/>
                <w:sz w:val="21"/>
                <w:szCs w:val="21"/>
              </w:rPr>
            </w:pPr>
            <w:r>
              <w:rPr>
                <w:rFonts w:ascii="宋体" w:hAnsi="宋体" w:eastAsia="宋体" w:cs="宋体"/>
                <w:kern w:val="0"/>
                <w:sz w:val="21"/>
                <w:szCs w:val="21"/>
                <w:lang w:val="en-US" w:eastAsia="zh-CN" w:bidi="ar"/>
              </w:rPr>
              <w:t>534,000.00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cs="Times New Roman"/>
                <w:kern w:val="0"/>
                <w:sz w:val="21"/>
                <w:szCs w:val="21"/>
              </w:rPr>
            </w:pPr>
            <w:r>
              <w:rPr>
                <w:rFonts w:ascii="宋体" w:hAnsi="宋体" w:eastAsia="宋体" w:cs="宋体"/>
                <w:kern w:val="0"/>
                <w:sz w:val="21"/>
                <w:szCs w:val="21"/>
                <w:lang w:val="en-US" w:eastAsia="zh-CN" w:bidi="ar"/>
              </w:rPr>
              <w:t>534,000.00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kern w:val="0"/>
          <w:sz w:val="21"/>
          <w:szCs w:val="21"/>
        </w:rPr>
      </w:pPr>
      <w:r>
        <w:rPr>
          <w:rFonts w:hint="eastAsia" w:ascii="微软雅黑" w:hAnsi="微软雅黑" w:eastAsia="微软雅黑" w:cs="微软雅黑"/>
          <w:i w:val="0"/>
          <w:iCs w:val="0"/>
          <w:caps w:val="0"/>
          <w:color w:val="333333"/>
          <w:spacing w:val="0"/>
          <w:kern w:val="0"/>
          <w:sz w:val="21"/>
          <w:szCs w:val="21"/>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kern w:val="0"/>
          <w:sz w:val="21"/>
          <w:szCs w:val="21"/>
        </w:rPr>
      </w:pPr>
      <w:r>
        <w:rPr>
          <w:rFonts w:hint="eastAsia" w:ascii="微软雅黑" w:hAnsi="微软雅黑" w:eastAsia="微软雅黑" w:cs="微软雅黑"/>
          <w:i w:val="0"/>
          <w:iCs w:val="0"/>
          <w:caps w:val="0"/>
          <w:color w:val="333333"/>
          <w:spacing w:val="0"/>
          <w:kern w:val="0"/>
          <w:sz w:val="21"/>
          <w:szCs w:val="21"/>
          <w:shd w:val="clear" w:fill="FFFFFF"/>
        </w:rPr>
        <w:t>合同履行期限：30日历天。</w:t>
      </w:r>
    </w:p>
    <w:p>
      <w:pPr>
        <w:keepNext w:val="0"/>
        <w:keepLines w:val="0"/>
        <w:pageBreakBefore w:val="0"/>
        <w:widowControl/>
        <w:kinsoku/>
        <w:wordWrap/>
        <w:overflowPunct/>
        <w:topLinePunct w:val="0"/>
        <w:autoSpaceDE/>
        <w:autoSpaceDN/>
        <w:bidi w:val="0"/>
        <w:adjustRightInd/>
        <w:snapToGrid/>
        <w:spacing w:before="150" w:beforeLines="0" w:line="500" w:lineRule="exact"/>
        <w:jc w:val="left"/>
        <w:textAlignment w:val="auto"/>
        <w:rPr>
          <w:rFonts w:hint="eastAsia" w:ascii="宋体" w:hAnsi="宋体" w:eastAsia="宋体" w:cs="宋体"/>
          <w:b/>
          <w:color w:val="auto"/>
          <w:kern w:val="0"/>
          <w:sz w:val="21"/>
          <w:szCs w:val="21"/>
          <w:lang w:bidi="ar"/>
        </w:rPr>
      </w:pPr>
      <w:r>
        <w:rPr>
          <w:rFonts w:hint="eastAsia" w:ascii="宋体" w:hAnsi="宋体" w:eastAsia="宋体" w:cs="宋体"/>
          <w:b/>
          <w:color w:val="auto"/>
          <w:kern w:val="0"/>
          <w:sz w:val="21"/>
          <w:szCs w:val="21"/>
          <w:lang w:bidi="ar"/>
        </w:rPr>
        <w:t xml:space="preserve">二、 响应供应商的资格要求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满足《中华人民共和国政府采购法》第二十二条规定</w:t>
      </w:r>
      <w:r>
        <w:rPr>
          <w:rFonts w:hint="eastAsia" w:ascii="宋体" w:hAnsi="宋体" w:eastAsia="宋体" w:cs="宋体"/>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落实政府采购政策需满足的资格要求：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eastAsia="zh-CN"/>
        </w:rPr>
        <w:t>）《政府采购促进中小企业发展管理办法》（财库〔2020〕46号）；</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《财政部司法部关于政府采购支持监狱企业发展有关问题的通知》（财库〔2014〕68号）；</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3</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 xml:space="preserve">《国务院办公厅关于建立政府强制采购节能产品制度的通知》（国办发〔2007〕51号）；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《环境标志产品政府采购实施的意见》（财库[2006]90号）；</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《三部门联合发布关于促进残疾人就业政府采购政策的通知》（财库〔2017〕141号）。</w:t>
      </w:r>
    </w:p>
    <w:p>
      <w:pPr>
        <w:pStyle w:val="9"/>
        <w:widowControl/>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（6）《节能产品政府采购实施意见》—财库【2004】185号；</w:t>
      </w:r>
    </w:p>
    <w:p>
      <w:pPr>
        <w:pStyle w:val="9"/>
        <w:widowControl/>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（7）《财政部发展改革委生态环境部市场监管总局关于调整优化节能产品、环境标志产品政府采购执行机制的通知》（财库｛2019｝9号）；</w:t>
      </w:r>
    </w:p>
    <w:p>
      <w:pPr>
        <w:pStyle w:val="9"/>
        <w:widowControl/>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（8）《财政部国务院扶贫办关于运用政府采购政策支持脱贫攻坚的通知》（财库【2019】27号）。</w:t>
      </w:r>
    </w:p>
    <w:p>
      <w:pPr>
        <w:keepNext w:val="0"/>
        <w:keepLines w:val="0"/>
        <w:widowControl/>
        <w:suppressLineNumbers w:val="0"/>
        <w:spacing w:line="360" w:lineRule="auto"/>
        <w:ind w:firstLine="420" w:firstLineChars="200"/>
        <w:jc w:val="left"/>
        <w:rPr>
          <w:rFonts w:cs="Times New Roman"/>
          <w:kern w:val="0"/>
          <w:sz w:val="21"/>
          <w:szCs w:val="21"/>
        </w:rPr>
      </w:pPr>
      <w:r>
        <w:rPr>
          <w:rFonts w:hint="eastAsia" w:ascii="宋体" w:hAnsi="宋体" w:eastAsia="宋体" w:cs="宋体"/>
          <w:color w:val="000000"/>
          <w:kern w:val="0"/>
          <w:sz w:val="21"/>
          <w:szCs w:val="21"/>
          <w:lang w:val="en-US" w:eastAsia="zh-CN" w:bidi="ar"/>
        </w:rPr>
        <w:t xml:space="preserve">（9）《关于进一步加大政府采购支持中小企业力度的通知》(财库〔2022〕19号）； </w:t>
      </w:r>
    </w:p>
    <w:p>
      <w:pPr>
        <w:keepNext w:val="0"/>
        <w:keepLines w:val="0"/>
        <w:widowControl/>
        <w:suppressLineNumbers w:val="0"/>
        <w:spacing w:line="360" w:lineRule="auto"/>
        <w:ind w:firstLine="420" w:firstLineChars="200"/>
        <w:jc w:val="left"/>
        <w:rPr>
          <w:rFonts w:cs="Times New Roman"/>
          <w:kern w:val="0"/>
          <w:sz w:val="21"/>
          <w:szCs w:val="21"/>
        </w:rPr>
      </w:pPr>
      <w:r>
        <w:rPr>
          <w:rFonts w:hint="eastAsia" w:ascii="宋体" w:hAnsi="宋体" w:eastAsia="宋体" w:cs="宋体"/>
          <w:color w:val="000000"/>
          <w:kern w:val="0"/>
          <w:sz w:val="21"/>
          <w:szCs w:val="21"/>
          <w:lang w:val="en-US" w:eastAsia="zh-CN" w:bidi="ar"/>
        </w:rPr>
        <w:t xml:space="preserve">（10）《陕西省财政厅关于进一步加大政府采购支持中小企业力度的通知》（陕财办采（2022）5 号）； </w:t>
      </w:r>
    </w:p>
    <w:p>
      <w:pPr>
        <w:keepNext w:val="0"/>
        <w:keepLines w:val="0"/>
        <w:widowControl/>
        <w:suppressLineNumbers w:val="0"/>
        <w:spacing w:line="360" w:lineRule="auto"/>
        <w:ind w:firstLine="420" w:firstLineChars="200"/>
        <w:jc w:val="left"/>
        <w:rPr>
          <w:rFonts w:cs="Times New Roman"/>
          <w:kern w:val="0"/>
          <w:sz w:val="21"/>
          <w:szCs w:val="21"/>
        </w:rPr>
      </w:pPr>
      <w:r>
        <w:rPr>
          <w:rFonts w:hint="eastAsia" w:ascii="宋体" w:hAnsi="宋体" w:eastAsia="宋体" w:cs="宋体"/>
          <w:color w:val="000000"/>
          <w:kern w:val="0"/>
          <w:sz w:val="21"/>
          <w:szCs w:val="21"/>
          <w:lang w:val="en-US" w:eastAsia="zh-CN" w:bidi="ar"/>
        </w:rPr>
        <w:t>（11）《榆林市财政局关于进一步加大政府采购支持中小企业力度的通知》（榆政财采发（2022）10 号）；</w:t>
      </w:r>
    </w:p>
    <w:p>
      <w:pPr>
        <w:keepNext w:val="0"/>
        <w:keepLines w:val="0"/>
        <w:widowControl/>
        <w:suppressLineNumbers w:val="0"/>
        <w:spacing w:line="360" w:lineRule="auto"/>
        <w:ind w:firstLine="420" w:firstLineChars="200"/>
        <w:jc w:val="left"/>
        <w:rPr>
          <w:rFonts w:cs="Times New Roman"/>
          <w:kern w:val="0"/>
          <w:sz w:val="21"/>
          <w:szCs w:val="21"/>
        </w:rPr>
      </w:pPr>
      <w:r>
        <w:rPr>
          <w:rFonts w:hint="eastAsia" w:ascii="宋体" w:hAnsi="宋体" w:eastAsia="宋体" w:cs="宋体"/>
          <w:color w:val="000000"/>
          <w:kern w:val="0"/>
          <w:sz w:val="21"/>
          <w:szCs w:val="21"/>
          <w:lang w:val="en-US" w:eastAsia="zh-CN" w:bidi="ar"/>
        </w:rPr>
        <w:t>（12）《关于促进残疾人就业政府采购政策的通知》（财库〔2017〕141 号）；</w:t>
      </w:r>
    </w:p>
    <w:p>
      <w:pPr>
        <w:keepNext w:val="0"/>
        <w:keepLines w:val="0"/>
        <w:widowControl/>
        <w:suppressLineNumbers w:val="0"/>
        <w:spacing w:line="360" w:lineRule="auto"/>
        <w:ind w:firstLine="420" w:firstLineChars="200"/>
        <w:jc w:val="left"/>
        <w:rPr>
          <w:rFonts w:cs="Times New Roman"/>
          <w:kern w:val="0"/>
          <w:sz w:val="21"/>
          <w:szCs w:val="21"/>
        </w:rPr>
      </w:pPr>
      <w:r>
        <w:rPr>
          <w:rFonts w:hint="eastAsia" w:ascii="宋体" w:hAnsi="宋体" w:eastAsia="宋体" w:cs="宋体"/>
          <w:color w:val="000000"/>
          <w:kern w:val="0"/>
          <w:sz w:val="21"/>
          <w:szCs w:val="21"/>
          <w:lang w:val="en-US" w:eastAsia="zh-CN" w:bidi="ar"/>
        </w:rPr>
        <w:t xml:space="preserve">（13）《陕西省中小企业政府采购信用融资办法》（陕财办采（2018）23 号）； </w:t>
      </w:r>
    </w:p>
    <w:p>
      <w:pPr>
        <w:keepNext w:val="0"/>
        <w:keepLines w:val="0"/>
        <w:widowControl/>
        <w:suppressLineNumbers w:val="0"/>
        <w:spacing w:line="360" w:lineRule="auto"/>
        <w:ind w:firstLine="420" w:firstLineChars="200"/>
        <w:jc w:val="left"/>
        <w:rPr>
          <w:rFonts w:cs="Times New Roman"/>
          <w:kern w:val="0"/>
          <w:sz w:val="21"/>
          <w:szCs w:val="21"/>
        </w:rPr>
      </w:pPr>
      <w:r>
        <w:rPr>
          <w:rFonts w:hint="eastAsia" w:ascii="宋体" w:hAnsi="宋体" w:eastAsia="宋体" w:cs="宋体"/>
          <w:color w:val="000000"/>
          <w:kern w:val="0"/>
          <w:sz w:val="21"/>
          <w:szCs w:val="21"/>
          <w:lang w:val="en-US" w:eastAsia="zh-CN" w:bidi="ar"/>
        </w:rPr>
        <w:t xml:space="preserve">（14）《财政部关于在政府采购活动中落实平等对待内外资企业有关政策的通知》（财库〔2021〕35 号）； </w:t>
      </w:r>
    </w:p>
    <w:p>
      <w:pPr>
        <w:keepNext w:val="0"/>
        <w:keepLines w:val="0"/>
        <w:widowControl/>
        <w:suppressLineNumbers w:val="0"/>
        <w:spacing w:line="360" w:lineRule="auto"/>
        <w:ind w:firstLine="420" w:firstLineChars="200"/>
        <w:jc w:val="left"/>
        <w:rPr>
          <w:rFonts w:cs="Times New Roman"/>
          <w:kern w:val="0"/>
          <w:sz w:val="21"/>
          <w:szCs w:val="21"/>
        </w:rPr>
      </w:pPr>
      <w:r>
        <w:rPr>
          <w:rFonts w:hint="eastAsia" w:ascii="宋体" w:hAnsi="宋体" w:eastAsia="宋体" w:cs="宋体"/>
          <w:color w:val="000000"/>
          <w:kern w:val="0"/>
          <w:sz w:val="21"/>
          <w:szCs w:val="21"/>
          <w:lang w:val="en-US" w:eastAsia="zh-CN" w:bidi="ar"/>
        </w:rPr>
        <w:t xml:space="preserve">（15）陕西省财政厅关于印发《财政部关于在政府采购活动中落实平等对待内外资企业有关政策的通知》（陕财办采（2021）19 号）； </w:t>
      </w:r>
    </w:p>
    <w:p>
      <w:pPr>
        <w:keepNext w:val="0"/>
        <w:keepLines w:val="0"/>
        <w:widowControl/>
        <w:suppressLineNumbers w:val="0"/>
        <w:spacing w:line="360" w:lineRule="auto"/>
        <w:ind w:firstLine="420" w:firstLineChars="200"/>
        <w:jc w:val="left"/>
        <w:rPr>
          <w:rFonts w:cs="Times New Roman"/>
          <w:kern w:val="0"/>
          <w:sz w:val="21"/>
          <w:szCs w:val="21"/>
        </w:rPr>
      </w:pPr>
      <w:r>
        <w:rPr>
          <w:rFonts w:hint="eastAsia" w:ascii="宋体" w:hAnsi="宋体" w:eastAsia="宋体" w:cs="宋体"/>
          <w:color w:val="000000"/>
          <w:kern w:val="0"/>
          <w:sz w:val="21"/>
          <w:szCs w:val="21"/>
          <w:lang w:val="en-US" w:eastAsia="zh-CN" w:bidi="ar"/>
        </w:rPr>
        <w:t xml:space="preserve">（16）《财政部 农业农村部国家乡村振兴局关于运用政府采购政策支持乡村产业振兴的通知》（财库〔2021〕19 号）； </w:t>
      </w:r>
    </w:p>
    <w:p>
      <w:pPr>
        <w:keepNext w:val="0"/>
        <w:keepLines w:val="0"/>
        <w:widowControl/>
        <w:suppressLineNumbers w:val="0"/>
        <w:spacing w:line="360" w:lineRule="auto"/>
        <w:ind w:firstLine="420" w:firstLineChars="200"/>
        <w:jc w:val="left"/>
        <w:rPr>
          <w:rFonts w:cs="Times New Roman"/>
          <w:kern w:val="0"/>
          <w:sz w:val="21"/>
          <w:szCs w:val="21"/>
        </w:rPr>
      </w:pPr>
      <w:r>
        <w:rPr>
          <w:rFonts w:hint="eastAsia" w:ascii="宋体" w:hAnsi="宋体" w:eastAsia="宋体" w:cs="宋体"/>
          <w:color w:val="000000"/>
          <w:kern w:val="0"/>
          <w:sz w:val="21"/>
          <w:szCs w:val="21"/>
          <w:lang w:val="en-US" w:eastAsia="zh-CN" w:bidi="ar"/>
        </w:rPr>
        <w:t xml:space="preserve">（17）《财政部关于在政府采购活动中查询及使用信用记录有关问题的通知》（财库〔2016〕125 号）； </w:t>
      </w:r>
    </w:p>
    <w:p>
      <w:pPr>
        <w:keepNext w:val="0"/>
        <w:keepLines w:val="0"/>
        <w:widowControl/>
        <w:suppressLineNumbers w:val="0"/>
        <w:spacing w:line="360" w:lineRule="auto"/>
        <w:ind w:firstLine="420" w:firstLineChars="200"/>
        <w:jc w:val="left"/>
        <w:rPr>
          <w:rFonts w:cs="Times New Roman"/>
          <w:kern w:val="0"/>
          <w:sz w:val="21"/>
          <w:szCs w:val="21"/>
        </w:rPr>
      </w:pPr>
      <w:r>
        <w:rPr>
          <w:rFonts w:hint="eastAsia" w:ascii="宋体" w:hAnsi="宋体" w:eastAsia="宋体" w:cs="宋体"/>
          <w:color w:val="000000"/>
          <w:kern w:val="0"/>
          <w:sz w:val="21"/>
          <w:szCs w:val="21"/>
          <w:lang w:val="en-US" w:eastAsia="zh-CN" w:bidi="ar"/>
        </w:rPr>
        <w:t>（18）其他需要落实的政府采购政策。</w:t>
      </w: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3、本项目的特定资格要求：</w:t>
      </w:r>
    </w:p>
    <w:p>
      <w:pPr>
        <w:widowControl/>
        <w:spacing w:line="360" w:lineRule="auto"/>
        <w:ind w:firstLine="420" w:firstLineChars="20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合同包1(</w:t>
      </w:r>
      <w:r>
        <w:rPr>
          <w:rFonts w:hint="eastAsia" w:ascii="宋体" w:hAnsi="宋体" w:cs="宋体"/>
          <w:color w:val="auto"/>
          <w:kern w:val="0"/>
          <w:sz w:val="21"/>
          <w:szCs w:val="21"/>
          <w:lang w:eastAsia="zh-CN"/>
        </w:rPr>
        <w:t>神木市住房和城乡建设局神木市2023年供热工程施工图审查项目</w:t>
      </w:r>
      <w:r>
        <w:rPr>
          <w:rFonts w:hint="eastAsia" w:ascii="宋体" w:hAnsi="宋体" w:eastAsia="宋体" w:cs="宋体"/>
          <w:b w:val="0"/>
          <w:bCs w:val="0"/>
          <w:color w:val="auto"/>
          <w:kern w:val="0"/>
          <w:sz w:val="21"/>
          <w:szCs w:val="21"/>
        </w:rPr>
        <w:t>)特定资格要求如下:</w:t>
      </w:r>
    </w:p>
    <w:p>
      <w:pPr>
        <w:widowControl/>
        <w:spacing w:line="360" w:lineRule="auto"/>
        <w:ind w:firstLine="420" w:firstLineChars="20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（1）在中华人民共和国境内注册，依法取得并有效存续的营业执照（含电子营业执照）、事业单位法人证书、民办非企业单位登记证书或非企业专业服务机构执业许可证等；</w:t>
      </w:r>
    </w:p>
    <w:p>
      <w:pPr>
        <w:widowControl/>
        <w:spacing w:line="360" w:lineRule="auto"/>
        <w:ind w:firstLine="420" w:firstLineChars="20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供应商应具备建设行政主管部门颁发的施工图设计审查房屋建筑（含勘察）一类及市政工程（给水排水、道路、桥隧）二类机构资质证书；拟派项目负责人应为本单位注册建筑工程师职业资格或相关专业高级工程师执业资格。</w:t>
      </w:r>
    </w:p>
    <w:p>
      <w:pPr>
        <w:widowControl/>
        <w:spacing w:line="360" w:lineRule="auto"/>
        <w:ind w:firstLine="420" w:firstLineChars="20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（3）法定代表人参加磋商时，提供本人身份证；授权代表参加磋商时，提供法定代表人授权书和被授权人身份证；非法人单位参照执行；</w:t>
      </w:r>
    </w:p>
    <w:p>
      <w:pPr>
        <w:widowControl/>
        <w:spacing w:line="360" w:lineRule="auto"/>
        <w:ind w:firstLine="420" w:firstLineChars="20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widowControl/>
        <w:spacing w:line="360" w:lineRule="auto"/>
        <w:ind w:firstLine="420" w:firstLineChars="20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（5）供应商须提供以下政府采购法第二十二条规定的相关证明资料；</w:t>
      </w:r>
    </w:p>
    <w:p>
      <w:pPr>
        <w:widowControl/>
        <w:spacing w:line="360" w:lineRule="auto"/>
        <w:ind w:firstLine="420" w:firstLineChars="20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①财务状况：提供具有财务审计资质单位出具的2021年度或2022年度的财务审计报告（成立时间至提交响应文件截止时间不足一年的可提供成立后任意时段的资产负债表），或其基本存款账户开户银行出具磋商前一个月的资信证明（提供基本账户信息）；</w:t>
      </w:r>
    </w:p>
    <w:p>
      <w:pPr>
        <w:widowControl/>
        <w:spacing w:line="360" w:lineRule="auto"/>
        <w:ind w:firstLine="420" w:firstLineChars="20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②税收缴纳证明：提供2022年1月至今已缴纳的至少一个月的有效缴税凭证（依法免税的申请人应提供相关文件证明）；</w:t>
      </w:r>
    </w:p>
    <w:p>
      <w:pPr>
        <w:widowControl/>
        <w:spacing w:line="360" w:lineRule="auto"/>
        <w:ind w:firstLine="420" w:firstLineChars="20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③社会保障资金缴纳证明：提供2022年1月至今已缴存的至少一个月的有效缴存单据或社保机构开具的社会保险参保缴费情况证明（提供五险一金其中一项即可）；（依法不需要缴纳社会保障资金的申请人应提供相关证明）</w:t>
      </w:r>
    </w:p>
    <w:p>
      <w:pPr>
        <w:widowControl/>
        <w:spacing w:line="360" w:lineRule="auto"/>
        <w:ind w:firstLine="420" w:firstLineChars="20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④供应商必须提供参加政府采购活动前3年内在经营活动中没有重大违法记录的书面声明；</w:t>
      </w:r>
    </w:p>
    <w:p>
      <w:pPr>
        <w:widowControl/>
        <w:spacing w:line="360" w:lineRule="auto"/>
        <w:ind w:firstLine="420" w:firstLineChars="20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⑤提供具有履行本合同所必需的设备和专业技术能力的说明及承诺；</w:t>
      </w:r>
    </w:p>
    <w:p>
      <w:pPr>
        <w:widowControl/>
        <w:spacing w:line="360" w:lineRule="auto"/>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 xml:space="preserve">三、 </w:t>
      </w:r>
      <w:r>
        <w:rPr>
          <w:rFonts w:hint="eastAsia" w:ascii="宋体" w:hAnsi="宋体" w:eastAsia="宋体" w:cs="宋体"/>
          <w:b/>
          <w:bCs/>
          <w:color w:val="auto"/>
          <w:kern w:val="0"/>
          <w:sz w:val="21"/>
          <w:szCs w:val="21"/>
          <w:lang w:eastAsia="zh-CN"/>
        </w:rPr>
        <w:t>磋商文件</w:t>
      </w:r>
      <w:r>
        <w:rPr>
          <w:rFonts w:hint="eastAsia" w:ascii="宋体" w:hAnsi="宋体" w:eastAsia="宋体" w:cs="宋体"/>
          <w:b/>
          <w:bCs/>
          <w:color w:val="auto"/>
          <w:kern w:val="0"/>
          <w:sz w:val="21"/>
          <w:szCs w:val="21"/>
        </w:rPr>
        <w:t xml:space="preserve">的获取方式 </w:t>
      </w:r>
    </w:p>
    <w:p>
      <w:pPr>
        <w:widowControl/>
        <w:spacing w:line="360" w:lineRule="auto"/>
        <w:ind w:firstLine="420" w:firstLineChars="200"/>
        <w:jc w:val="left"/>
        <w:rPr>
          <w:rFonts w:hint="eastAsia" w:ascii="宋体" w:hAnsi="宋体" w:eastAsia="宋体" w:cs="宋体"/>
          <w:b w:val="0"/>
          <w:bCs w:val="0"/>
          <w:color w:val="FF0000"/>
          <w:kern w:val="0"/>
          <w:sz w:val="21"/>
          <w:szCs w:val="21"/>
        </w:rPr>
      </w:pPr>
      <w:r>
        <w:rPr>
          <w:rFonts w:hint="eastAsia" w:ascii="宋体" w:hAnsi="宋体" w:eastAsia="宋体" w:cs="宋体"/>
          <w:b w:val="0"/>
          <w:bCs w:val="0"/>
          <w:color w:val="auto"/>
          <w:kern w:val="0"/>
          <w:sz w:val="21"/>
          <w:szCs w:val="21"/>
        </w:rPr>
        <w:t>时间：202</w:t>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年</w:t>
      </w:r>
      <w:r>
        <w:rPr>
          <w:rFonts w:hint="eastAsia" w:ascii="宋体" w:hAnsi="宋体" w:eastAsia="宋体" w:cs="宋体"/>
          <w:b w:val="0"/>
          <w:bCs w:val="0"/>
          <w:color w:val="auto"/>
          <w:kern w:val="0"/>
          <w:sz w:val="21"/>
          <w:szCs w:val="21"/>
          <w:lang w:val="en-US" w:eastAsia="zh-CN"/>
        </w:rPr>
        <w:t>06</w:t>
      </w:r>
      <w:r>
        <w:rPr>
          <w:rFonts w:hint="eastAsia" w:ascii="宋体" w:hAnsi="宋体" w:eastAsia="宋体" w:cs="宋体"/>
          <w:b w:val="0"/>
          <w:bCs w:val="0"/>
          <w:color w:val="auto"/>
          <w:kern w:val="0"/>
          <w:sz w:val="21"/>
          <w:szCs w:val="21"/>
        </w:rPr>
        <w:t>月</w:t>
      </w:r>
      <w:r>
        <w:rPr>
          <w:rFonts w:hint="eastAsia" w:ascii="宋体" w:hAnsi="宋体" w:eastAsia="宋体" w:cs="宋体"/>
          <w:b w:val="0"/>
          <w:bCs w:val="0"/>
          <w:color w:val="auto"/>
          <w:kern w:val="0"/>
          <w:sz w:val="21"/>
          <w:szCs w:val="21"/>
          <w:lang w:val="en-US" w:eastAsia="zh-CN"/>
        </w:rPr>
        <w:t>12</w:t>
      </w:r>
      <w:r>
        <w:rPr>
          <w:rFonts w:hint="eastAsia" w:ascii="宋体" w:hAnsi="宋体" w:eastAsia="宋体" w:cs="宋体"/>
          <w:b w:val="0"/>
          <w:bCs w:val="0"/>
          <w:color w:val="auto"/>
          <w:kern w:val="0"/>
          <w:sz w:val="21"/>
          <w:szCs w:val="21"/>
        </w:rPr>
        <w:t>日至202</w:t>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年</w:t>
      </w:r>
      <w:r>
        <w:rPr>
          <w:rFonts w:hint="eastAsia" w:ascii="宋体" w:hAnsi="宋体" w:eastAsia="宋体" w:cs="宋体"/>
          <w:b w:val="0"/>
          <w:bCs w:val="0"/>
          <w:color w:val="auto"/>
          <w:kern w:val="0"/>
          <w:sz w:val="21"/>
          <w:szCs w:val="21"/>
          <w:lang w:val="en-US" w:eastAsia="zh-CN"/>
        </w:rPr>
        <w:t>06</w:t>
      </w:r>
      <w:r>
        <w:rPr>
          <w:rFonts w:hint="eastAsia" w:ascii="宋体" w:hAnsi="宋体" w:eastAsia="宋体" w:cs="宋体"/>
          <w:b w:val="0"/>
          <w:bCs w:val="0"/>
          <w:color w:val="auto"/>
          <w:kern w:val="0"/>
          <w:sz w:val="21"/>
          <w:szCs w:val="21"/>
        </w:rPr>
        <w:t>月</w:t>
      </w:r>
      <w:r>
        <w:rPr>
          <w:rFonts w:hint="eastAsia" w:ascii="宋体" w:hAnsi="宋体" w:eastAsia="宋体" w:cs="宋体"/>
          <w:b w:val="0"/>
          <w:bCs w:val="0"/>
          <w:color w:val="auto"/>
          <w:kern w:val="0"/>
          <w:sz w:val="21"/>
          <w:szCs w:val="21"/>
          <w:lang w:val="en-US" w:eastAsia="zh-CN"/>
        </w:rPr>
        <w:t>16</w:t>
      </w:r>
      <w:r>
        <w:rPr>
          <w:rFonts w:hint="eastAsia" w:ascii="宋体" w:hAnsi="宋体" w:eastAsia="宋体" w:cs="宋体"/>
          <w:b w:val="0"/>
          <w:bCs w:val="0"/>
          <w:color w:val="auto"/>
          <w:kern w:val="0"/>
          <w:sz w:val="21"/>
          <w:szCs w:val="21"/>
        </w:rPr>
        <w:t>日，每天上午</w:t>
      </w:r>
      <w:r>
        <w:rPr>
          <w:rFonts w:hint="eastAsia" w:ascii="宋体" w:hAnsi="宋体" w:eastAsia="宋体" w:cs="宋体"/>
          <w:b w:val="0"/>
          <w:bCs w:val="0"/>
          <w:color w:val="auto"/>
          <w:kern w:val="0"/>
          <w:sz w:val="21"/>
          <w:szCs w:val="21"/>
          <w:lang w:val="en-US" w:eastAsia="zh-CN"/>
        </w:rPr>
        <w:t>00</w:t>
      </w:r>
      <w:r>
        <w:rPr>
          <w:rFonts w:hint="eastAsia" w:ascii="宋体" w:hAnsi="宋体" w:eastAsia="宋体" w:cs="宋体"/>
          <w:b w:val="0"/>
          <w:bCs w:val="0"/>
          <w:color w:val="auto"/>
          <w:kern w:val="0"/>
          <w:sz w:val="21"/>
          <w:szCs w:val="21"/>
        </w:rPr>
        <w:t>:00:00至</w:t>
      </w:r>
      <w:r>
        <w:rPr>
          <w:rFonts w:hint="eastAsia" w:ascii="宋体" w:hAnsi="宋体" w:eastAsia="宋体" w:cs="宋体"/>
          <w:b w:val="0"/>
          <w:bCs w:val="0"/>
          <w:color w:val="auto"/>
          <w:kern w:val="0"/>
          <w:sz w:val="21"/>
          <w:szCs w:val="21"/>
          <w:lang w:val="en-US" w:eastAsia="zh-CN"/>
        </w:rPr>
        <w:t>12</w:t>
      </w:r>
      <w:r>
        <w:rPr>
          <w:rFonts w:hint="eastAsia" w:ascii="宋体" w:hAnsi="宋体" w:eastAsia="宋体" w:cs="宋体"/>
          <w:b w:val="0"/>
          <w:bCs w:val="0"/>
          <w:color w:val="auto"/>
          <w:kern w:val="0"/>
          <w:sz w:val="21"/>
          <w:szCs w:val="21"/>
        </w:rPr>
        <w:t>:00:00，下午</w:t>
      </w:r>
      <w:r>
        <w:rPr>
          <w:rFonts w:hint="eastAsia" w:ascii="宋体" w:hAnsi="宋体" w:eastAsia="宋体" w:cs="宋体"/>
          <w:b w:val="0"/>
          <w:bCs w:val="0"/>
          <w:color w:val="auto"/>
          <w:kern w:val="0"/>
          <w:sz w:val="21"/>
          <w:szCs w:val="21"/>
          <w:lang w:val="en-US" w:eastAsia="zh-CN"/>
        </w:rPr>
        <w:t>12</w:t>
      </w:r>
      <w:r>
        <w:rPr>
          <w:rFonts w:hint="eastAsia" w:ascii="宋体" w:hAnsi="宋体" w:eastAsia="宋体" w:cs="宋体"/>
          <w:b w:val="0"/>
          <w:bCs w:val="0"/>
          <w:color w:val="auto"/>
          <w:kern w:val="0"/>
          <w:sz w:val="21"/>
          <w:szCs w:val="21"/>
        </w:rPr>
        <w:t>:00:00至</w:t>
      </w:r>
      <w:r>
        <w:rPr>
          <w:rFonts w:hint="eastAsia" w:ascii="宋体" w:hAnsi="宋体" w:eastAsia="宋体" w:cs="宋体"/>
          <w:b w:val="0"/>
          <w:bCs w:val="0"/>
          <w:color w:val="auto"/>
          <w:kern w:val="0"/>
          <w:sz w:val="21"/>
          <w:szCs w:val="21"/>
          <w:lang w:val="en-US" w:eastAsia="zh-CN"/>
        </w:rPr>
        <w:t>23</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59</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59</w:t>
      </w:r>
      <w:r>
        <w:rPr>
          <w:rFonts w:hint="eastAsia" w:ascii="宋体" w:hAnsi="宋体" w:eastAsia="宋体" w:cs="宋体"/>
          <w:b w:val="0"/>
          <w:bCs w:val="0"/>
          <w:color w:val="auto"/>
          <w:kern w:val="0"/>
          <w:sz w:val="21"/>
          <w:szCs w:val="21"/>
        </w:rPr>
        <w:t>（北京时间）</w:t>
      </w:r>
    </w:p>
    <w:p>
      <w:pPr>
        <w:widowControl/>
        <w:spacing w:line="360" w:lineRule="auto"/>
        <w:ind w:firstLine="420" w:firstLineChars="20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途径：</w:t>
      </w:r>
      <w:r>
        <w:rPr>
          <w:rFonts w:hint="eastAsia" w:ascii="宋体" w:hAnsi="宋体" w:eastAsia="宋体" w:cs="宋体"/>
          <w:b w:val="0"/>
          <w:bCs w:val="0"/>
          <w:color w:val="auto"/>
          <w:kern w:val="0"/>
          <w:sz w:val="21"/>
          <w:szCs w:val="21"/>
          <w:lang w:val="en-US" w:eastAsia="zh-CN"/>
        </w:rPr>
        <w:t>全国公共资源交易平台（陕西省·榆林市）网站〖首页〉电子交易平台〉陕西政府采购交易系统〉企业端〗，以下简称榆林市公共资源交易平台。</w:t>
      </w:r>
    </w:p>
    <w:p>
      <w:pPr>
        <w:widowControl/>
        <w:spacing w:line="360" w:lineRule="auto"/>
        <w:ind w:firstLine="420" w:firstLineChars="20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方式：</w:t>
      </w:r>
      <w:r>
        <w:rPr>
          <w:rFonts w:hint="eastAsia" w:ascii="宋体" w:hAnsi="宋体" w:eastAsia="宋体" w:cs="宋体"/>
          <w:b w:val="0"/>
          <w:bCs w:val="0"/>
          <w:color w:val="auto"/>
          <w:kern w:val="0"/>
          <w:sz w:val="21"/>
          <w:szCs w:val="21"/>
          <w:lang w:eastAsia="zh-CN"/>
        </w:rPr>
        <w:t>在线</w:t>
      </w:r>
      <w:r>
        <w:rPr>
          <w:rFonts w:hint="eastAsia" w:ascii="宋体" w:hAnsi="宋体" w:eastAsia="宋体" w:cs="宋体"/>
          <w:b w:val="0"/>
          <w:bCs w:val="0"/>
          <w:color w:val="auto"/>
          <w:kern w:val="0"/>
          <w:sz w:val="21"/>
          <w:szCs w:val="21"/>
        </w:rPr>
        <w:t>获取</w:t>
      </w:r>
    </w:p>
    <w:p>
      <w:pPr>
        <w:widowControl/>
        <w:spacing w:line="360" w:lineRule="auto"/>
        <w:ind w:firstLine="420" w:firstLineChars="20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售价：0元</w:t>
      </w:r>
    </w:p>
    <w:p>
      <w:pPr>
        <w:widowControl/>
        <w:spacing w:line="360" w:lineRule="auto"/>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 xml:space="preserve">四、 响应文件递交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时间：2023年06月25日09时30分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提交响应文件地点：榆林市公共资源交易中心十楼不见面开标5室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开标地点：榆林市公共资源交易中心十楼不见面开标5室</w:t>
      </w:r>
    </w:p>
    <w:p>
      <w:pPr>
        <w:widowControl/>
        <w:spacing w:line="360" w:lineRule="auto"/>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五、公告期限</w:t>
      </w:r>
    </w:p>
    <w:p>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自本公告发布之日起</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个工作日。</w:t>
      </w:r>
    </w:p>
    <w:p>
      <w:pPr>
        <w:widowControl/>
        <w:numPr>
          <w:ilvl w:val="0"/>
          <w:numId w:val="2"/>
        </w:numPr>
        <w:spacing w:line="360" w:lineRule="auto"/>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w:t>
      </w:r>
      <w:r>
        <w:rPr>
          <w:rFonts w:hint="eastAsia" w:ascii="宋体" w:hAnsi="宋体" w:eastAsia="宋体" w:cs="宋体"/>
          <w:color w:val="000000"/>
          <w:kern w:val="0"/>
          <w:sz w:val="21"/>
          <w:szCs w:val="21"/>
          <w:shd w:val="clear" w:fill="FFFFFF"/>
          <w:lang w:val="en-US" w:eastAsia="zh-CN" w:bidi="ar"/>
        </w:rPr>
        <w:t>请潜在供应商务必按照《陕西省财政厅关于政府采购供应商注册登记有关事项的通知》要求，通过陕西省政府采购网（http://www.ccgp-shaanxi.gov.cn/）进行陕西政府采购统一身份认证注册登记。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2.供应商初次使用交易平台，须先完成诚信入库登记、CA锁认证及企业信息绑定。相关操作流程详见全国公共资源交易平台（陕西省）网站首页“服务指南”下载专区中的《陕西省公共资源交易中心政府采购项目投标指南》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3.特别提醒：本项目采用电子化不见面开标方式，供应商使用数字认证证书（CA 锁）对响应文件进行签章、加密、 上传、签到、解密。不见面开标系统的签到和响应文件解密事宜请登录全国公共资源交易平台（陕西省˙榆林市）（http://yl.sxggzyjy.cn/），选择“服务指南”，点击“下载专区”，点击榆林不见面开标系统操作手册（供应商）、 榆林不见面开标大厅供应商操作手册 V1.0，请供应商仔细阅读操作手册，了解操作流程，熟练掌握不见面开标、不见面操作相关事宜，若无法正常投标，供应商自行承担责任。响应文件制作软件技术支持热线：400-998-0000。CA 锁购买：榆林市榆阳区文化南路市民大厦四楼窗口购买,或下载手机 APP：陕公共资源交易服务，线上购买。联系电话：0912-3515031。</w:t>
      </w:r>
    </w:p>
    <w:p>
      <w:pPr>
        <w:widowControl/>
        <w:spacing w:line="360" w:lineRule="auto"/>
        <w:jc w:val="left"/>
        <w:rPr>
          <w:rFonts w:hint="eastAsia" w:ascii="宋体" w:hAnsi="宋体" w:eastAsia="宋体" w:cs="宋体"/>
          <w:b/>
          <w:color w:val="auto"/>
          <w:kern w:val="0"/>
          <w:sz w:val="21"/>
          <w:szCs w:val="21"/>
          <w:lang w:bidi="ar"/>
        </w:rPr>
      </w:pPr>
      <w:r>
        <w:rPr>
          <w:rFonts w:hint="eastAsia" w:ascii="宋体" w:hAnsi="宋体" w:eastAsia="宋体" w:cs="宋体"/>
          <w:b/>
          <w:bCs/>
          <w:color w:val="auto"/>
          <w:kern w:val="0"/>
          <w:sz w:val="21"/>
          <w:szCs w:val="21"/>
        </w:rPr>
        <w:t>七、对本次采购提出询问，请按以下方式联系。</w:t>
      </w:r>
      <w:r>
        <w:rPr>
          <w:rFonts w:hint="eastAsia" w:ascii="宋体" w:hAnsi="宋体" w:eastAsia="宋体" w:cs="宋体"/>
          <w:b/>
          <w:color w:val="auto"/>
          <w:kern w:val="0"/>
          <w:sz w:val="21"/>
          <w:szCs w:val="21"/>
          <w:lang w:bidi="ar"/>
        </w:rPr>
        <w:t xml:space="preserve"> </w:t>
      </w:r>
    </w:p>
    <w:p>
      <w:pPr>
        <w:widowControl/>
        <w:spacing w:line="360" w:lineRule="auto"/>
        <w:ind w:firstLine="210" w:firstLineChars="100"/>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采购人信息：</w:t>
      </w:r>
      <w:r>
        <w:rPr>
          <w:rFonts w:hint="eastAsia" w:ascii="宋体" w:hAnsi="宋体" w:eastAsia="宋体" w:cs="宋体"/>
          <w:color w:val="auto"/>
          <w:kern w:val="0"/>
          <w:sz w:val="21"/>
          <w:szCs w:val="21"/>
          <w:lang w:eastAsia="zh-CN"/>
        </w:rPr>
        <w:t>神木市住房和城乡建设局</w:t>
      </w:r>
    </w:p>
    <w:p>
      <w:pPr>
        <w:widowControl/>
        <w:spacing w:line="360" w:lineRule="auto"/>
        <w:ind w:firstLine="210" w:firstLineChars="1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地址：陕西省神木市麟州街道府阳路 1 号政府办公大楼 50</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 xml:space="preserve"> 室</w:t>
      </w:r>
    </w:p>
    <w:p>
      <w:pPr>
        <w:widowControl/>
        <w:spacing w:line="360" w:lineRule="auto"/>
        <w:ind w:firstLine="210" w:firstLineChars="100"/>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联系人：</w:t>
      </w:r>
      <w:r>
        <w:rPr>
          <w:rFonts w:hint="eastAsia" w:ascii="宋体" w:hAnsi="宋体" w:eastAsia="宋体" w:cs="宋体"/>
          <w:color w:val="auto"/>
          <w:kern w:val="0"/>
          <w:sz w:val="21"/>
          <w:szCs w:val="21"/>
          <w:lang w:eastAsia="zh-CN"/>
        </w:rPr>
        <w:t>马工</w:t>
      </w:r>
    </w:p>
    <w:p>
      <w:pPr>
        <w:widowControl/>
        <w:spacing w:line="360" w:lineRule="auto"/>
        <w:ind w:firstLine="210" w:firstLineChars="1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电话：</w:t>
      </w:r>
      <w:r>
        <w:rPr>
          <w:rFonts w:hint="eastAsia" w:ascii="宋体" w:hAnsi="宋体" w:eastAsia="宋体" w:cs="宋体"/>
          <w:color w:val="auto"/>
          <w:kern w:val="0"/>
          <w:sz w:val="21"/>
          <w:szCs w:val="21"/>
          <w:lang w:val="en-US" w:eastAsia="zh-CN"/>
        </w:rPr>
        <w:t>15619915959</w:t>
      </w:r>
    </w:p>
    <w:p>
      <w:pPr>
        <w:widowControl/>
        <w:spacing w:line="360" w:lineRule="auto"/>
        <w:ind w:firstLine="210" w:firstLineChars="1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项目联系方式</w:t>
      </w:r>
    </w:p>
    <w:p>
      <w:pPr>
        <w:widowControl/>
        <w:spacing w:line="360" w:lineRule="auto"/>
        <w:ind w:firstLine="210" w:firstLineChars="100"/>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项目联系人：</w:t>
      </w:r>
      <w:r>
        <w:rPr>
          <w:rFonts w:hint="eastAsia" w:ascii="宋体" w:hAnsi="宋体" w:eastAsia="宋体" w:cs="宋体"/>
          <w:color w:val="auto"/>
          <w:kern w:val="0"/>
          <w:sz w:val="21"/>
          <w:szCs w:val="21"/>
          <w:lang w:eastAsia="zh-CN"/>
        </w:rPr>
        <w:t>冯工</w:t>
      </w:r>
    </w:p>
    <w:p>
      <w:pPr>
        <w:widowControl/>
        <w:spacing w:line="360" w:lineRule="auto"/>
        <w:ind w:firstLine="210" w:firstLineChars="10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联系方式</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029-86115258</w:t>
      </w:r>
    </w:p>
    <w:p>
      <w:pPr>
        <w:widowControl/>
        <w:spacing w:line="360" w:lineRule="auto"/>
        <w:ind w:firstLine="210" w:firstLineChars="1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采购代理机构信息</w:t>
      </w:r>
    </w:p>
    <w:p>
      <w:pPr>
        <w:widowControl/>
        <w:spacing w:line="360" w:lineRule="auto"/>
        <w:ind w:firstLine="210" w:firstLineChars="100"/>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名称：</w:t>
      </w:r>
      <w:r>
        <w:rPr>
          <w:rFonts w:hint="eastAsia" w:ascii="宋体" w:hAnsi="宋体" w:eastAsia="宋体" w:cs="宋体"/>
          <w:color w:val="auto"/>
          <w:kern w:val="0"/>
          <w:sz w:val="21"/>
          <w:szCs w:val="21"/>
          <w:lang w:eastAsia="zh-CN"/>
        </w:rPr>
        <w:t>中扬国际项目管理有限公司</w:t>
      </w:r>
    </w:p>
    <w:p>
      <w:pPr>
        <w:widowControl/>
        <w:spacing w:line="360" w:lineRule="auto"/>
        <w:ind w:firstLine="210" w:firstLineChars="100"/>
        <w:jc w:val="left"/>
        <w:rPr>
          <w:rFonts w:hint="eastAsia"/>
          <w:kern w:val="0"/>
          <w:sz w:val="21"/>
          <w:szCs w:val="21"/>
        </w:rPr>
      </w:pPr>
      <w:r>
        <w:rPr>
          <w:rFonts w:hint="eastAsia" w:ascii="宋体" w:hAnsi="宋体" w:eastAsia="宋体" w:cs="宋体"/>
          <w:color w:val="auto"/>
          <w:kern w:val="0"/>
          <w:sz w:val="21"/>
          <w:szCs w:val="21"/>
        </w:rPr>
        <w:t>联系地址：</w:t>
      </w:r>
      <w:r>
        <w:rPr>
          <w:rFonts w:hint="eastAsia" w:ascii="宋体" w:hAnsi="宋体" w:eastAsia="宋体" w:cs="宋体"/>
          <w:color w:val="auto"/>
          <w:kern w:val="0"/>
          <w:sz w:val="21"/>
          <w:szCs w:val="21"/>
          <w:lang w:val="en-US" w:eastAsia="zh-CN"/>
        </w:rPr>
        <w:t>西安市未央区凤城九路海博广场CD座有度空间6407室</w:t>
      </w:r>
    </w:p>
    <w:sectPr>
      <w:pgSz w:w="11906" w:h="16838"/>
      <w:pgMar w:top="1417" w:right="1304"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3"/>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7B017D6E"/>
    <w:multiLevelType w:val="singleLevel"/>
    <w:tmpl w:val="7B017D6E"/>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0ZmZjOGRiOGZiMDNlMWY0MzQ4OGI2ZjA2MDM1NTkifQ=="/>
  </w:docVars>
  <w:rsids>
    <w:rsidRoot w:val="00000000"/>
    <w:rsid w:val="1D607BAA"/>
    <w:rsid w:val="2AD4237B"/>
    <w:rsid w:val="74377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9"/>
    <w:pPr>
      <w:keepNext/>
      <w:numPr>
        <w:ilvl w:val="0"/>
        <w:numId w:val="1"/>
      </w:numPr>
      <w:spacing w:before="50" w:beforeLines="50" w:after="50" w:afterLines="50"/>
      <w:jc w:val="center"/>
      <w:outlineLvl w:val="0"/>
    </w:pPr>
    <w:rPr>
      <w:rFonts w:ascii="Calibri" w:hAnsi="Calibri" w:eastAsia="黑体" w:cs="Times New Roman"/>
      <w:bCs/>
      <w:kern w:val="36"/>
      <w:sz w:val="32"/>
      <w:szCs w:val="32"/>
      <w:lang w:val="en-US" w:eastAsia="zh-CN" w:bidi="ar-SA"/>
    </w:rPr>
  </w:style>
  <w:style w:type="paragraph" w:styleId="3">
    <w:name w:val="heading 6"/>
    <w:next w:val="1"/>
    <w:semiHidden/>
    <w:unhideWhenUsed/>
    <w:qFormat/>
    <w:uiPriority w:val="9"/>
    <w:pPr>
      <w:numPr>
        <w:ilvl w:val="5"/>
        <w:numId w:val="1"/>
      </w:numPr>
      <w:spacing w:before="240" w:after="60"/>
      <w:outlineLvl w:val="5"/>
    </w:pPr>
    <w:rPr>
      <w:rFonts w:asciiTheme="minorHAnsi" w:hAnsiTheme="minorHAnsi" w:eastAsiaTheme="minorEastAsia" w:cstheme="majorBidi"/>
      <w:b/>
      <w:bCs/>
      <w:sz w:val="22"/>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next w:val="1"/>
    <w:qFormat/>
    <w:uiPriority w:val="0"/>
    <w:pPr>
      <w:spacing w:after="120" w:afterLines="0"/>
    </w:pPr>
    <w:rPr>
      <w:rFonts w:ascii="Tahoma" w:hAnsi="Tahoma" w:cs="Times New Roman" w:eastAsiaTheme="minorEastAsia"/>
      <w:sz w:val="21"/>
      <w:szCs w:val="24"/>
      <w:lang w:val="en-US" w:eastAsia="zh-CN" w:bidi="ar-SA"/>
    </w:rPr>
  </w:style>
  <w:style w:type="paragraph" w:styleId="5">
    <w:name w:val="Normal (Web)"/>
    <w:qFormat/>
    <w:uiPriority w:val="99"/>
    <w:rPr>
      <w:rFonts w:cs="Times New Roman" w:asciiTheme="minorHAnsi" w:hAnsiTheme="minorHAnsi" w:eastAsiaTheme="minorEastAsia"/>
      <w:sz w:val="24"/>
      <w:szCs w:val="24"/>
      <w:lang w:val="en-US" w:eastAsia="zh-CN" w:bidi="ar-SA"/>
    </w:rPr>
  </w:style>
  <w:style w:type="character" w:styleId="8">
    <w:name w:val="Strong"/>
    <w:qFormat/>
    <w:uiPriority w:val="22"/>
    <w:rPr>
      <w:b/>
      <w:bCs/>
    </w:rPr>
  </w:style>
  <w:style w:type="paragraph" w:styleId="9">
    <w:name w:val="No Spacing"/>
    <w:qFormat/>
    <w:uiPriority w:val="1"/>
    <w:rPr>
      <w:rFonts w:cs="Times New Roman" w:asciiTheme="minorHAnsi" w:hAnsiTheme="minorHAnsi" w:eastAsiaTheme="minorEastAsia"/>
      <w:sz w:val="24"/>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2710</Words>
  <Characters>3101</Characters>
  <Lines>0</Lines>
  <Paragraphs>0</Paragraphs>
  <TotalTime>1</TotalTime>
  <ScaleCrop>false</ScaleCrop>
  <LinksUpToDate>false</LinksUpToDate>
  <CharactersWithSpaces>3145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2023-06-11T10:33:02Z</dcterms:created>
  <dc:creator>Administrator.PC-20201127SEXJ</dc:creator>
  <cp:lastModifiedBy>DD～</cp:lastModifiedBy>
  <dcterms:modified xsi:type="dcterms:W3CDTF">2023-06-11T10:34:24Z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0A18C4D72A684B308D9ABC40BB4F9D59_12</vt:lpwstr>
  </property>
</Properties>
</file>