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  </w:t>
      </w:r>
      <w:bookmarkStart w:id="0" w:name="_Toc48834304"/>
      <w:bookmarkStart w:id="1" w:name="_Toc48834545"/>
      <w:bookmarkStart w:id="2" w:name="_Toc14082138"/>
      <w:bookmarkStart w:id="3" w:name="_Toc48834177"/>
      <w:bookmarkStart w:id="4" w:name="_Toc20365"/>
      <w:bookmarkStart w:id="5" w:name="_Toc48834466"/>
      <w:bookmarkStart w:id="6" w:name="_Toc48834107"/>
      <w:r>
        <w:rPr>
          <w:rFonts w:ascii="仿宋" w:hAnsi="仿宋" w:eastAsia="仿宋" w:cs="Times New Roman"/>
          <w:b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u w:val="single"/>
          <w:lang w:eastAsia="zh-CN"/>
        </w:rPr>
        <w:t>神木市孙家岔镇人民镇府神树塔村基础设施及人居环境整治工程</w:t>
      </w:r>
      <w:r>
        <w:rPr>
          <w:rFonts w:hint="eastAsia" w:ascii="仿宋" w:hAnsi="仿宋" w:eastAsia="仿宋" w:cs="Times New Roman"/>
          <w:lang w:eastAsia="zh-CN"/>
        </w:rPr>
        <w:t>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工程量清单：</w:t>
      </w:r>
    </w:p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sz w:val="20"/>
          <w:szCs w:val="20"/>
        </w:rPr>
        <w:t>名称：</w:t>
      </w:r>
      <w:r>
        <w:rPr>
          <w:rFonts w:hint="eastAsia" w:ascii="仿宋" w:hAnsi="仿宋" w:eastAsia="仿宋" w:cs="Times New Roman"/>
          <w:b/>
          <w:kern w:val="2"/>
          <w:sz w:val="20"/>
          <w:szCs w:val="20"/>
          <w:lang w:val="en-US" w:eastAsia="zh-CN" w:bidi="ar-SA"/>
        </w:rPr>
        <w:t>建筑安装工程</w:t>
      </w:r>
    </w:p>
    <w:tbl>
      <w:tblPr>
        <w:tblStyle w:val="6"/>
        <w:tblW w:w="9184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5224"/>
        <w:gridCol w:w="1596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522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59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 建筑安装工程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孙家岔镇神树塔村养牛基地道路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LJ0302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借土方填筑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LJ0602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27.32 / 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LJ0603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边沟急流槽C25砼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LJ0604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D600波纹管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水泥混凝土路面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路面垫层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LM0205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C30砼水泥混凝土面层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LM03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6cm厚 C40混凝土预制块砖（15*30）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6cm厚盲道砖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15cm厚C15 混凝土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15cm厚级配碎石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混凝土路缘石（15*35*90）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C20混凝土靠背（路缘石）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桥梁涵洞工程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m/道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 /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管涵（1-1m）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m/道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交通安全设施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护栏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JA03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标志牌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支线（铁路涵洞西）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LM03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6cm厚 C40混凝土预制块砖（15*30）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6cm厚盲道砖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15cm厚C15 混凝土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15cm厚级配碎石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混凝土路缘石（15*35*90）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C20混凝土靠背（路缘石）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挖基土方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绿化工程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圆柏（H=2.5m）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五角枫（H=3.0m）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人工挖土方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粗砂垫层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原土回填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电力人井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电力电缆：ZR-YJV4*25+1*16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保护管（DN63 PE管）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8m高双火灯杆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接地极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配电柜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灯杆基础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DN300PE双壁波纹穿路管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养牛基地排水工程（西）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排水沟挖土方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浆砌片石排水渠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耳墙浆砌片石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1-1m涵洞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m/道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/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养牛基地排水工程（东侧）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排水沟挖土方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挖石方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浆砌片石排水渠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耳墙浆砌片石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21.94</w:t>
            </w:r>
          </w:p>
        </w:tc>
      </w:tr>
    </w:tbl>
    <w:p>
      <w:pPr>
        <w:pStyle w:val="4"/>
        <w:ind w:left="0" w:leftChars="0" w:firstLine="0" w:firstLineChars="0"/>
        <w:rPr>
          <w:rFonts w:hint="eastAsia" w:ascii="仿宋" w:hAnsi="仿宋" w:eastAsia="仿宋" w:cs="Times New Roman"/>
          <w:b/>
          <w:sz w:val="20"/>
          <w:szCs w:val="20"/>
        </w:rPr>
      </w:pPr>
      <w:r>
        <w:rPr>
          <w:rFonts w:hint="eastAsia" w:ascii="仿宋" w:hAnsi="仿宋" w:eastAsia="仿宋" w:cs="Times New Roman"/>
          <w:b/>
          <w:sz w:val="20"/>
          <w:szCs w:val="20"/>
        </w:rPr>
        <w:t>名称：外墙真石漆及原有面层清理</w:t>
      </w:r>
    </w:p>
    <w:tbl>
      <w:tblPr>
        <w:tblStyle w:val="6"/>
        <w:tblW w:w="9184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5231"/>
        <w:gridCol w:w="1596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23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bookmarkStart w:id="7" w:name="_GoBack"/>
            <w:bookmarkEnd w:id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二层居民住宅改造工程量表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1.刮腻子要求:室外腻子2遍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2.油漆品种、刷漆遍数:真石漆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1.拆除外墙瓷砖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一层居民住宅改造工程量表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1.刮腻子要求:室外腻子2遍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2.油漆品种、刷漆遍数:真石漆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1.拆除外墙瓷砖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居民住宅改造工程量表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1.刮腻子要求:室外腻子2遍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2.油漆品种、刷漆遍数:真石漆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1.拆除外墙瓷砖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</w:tr>
    </w:tbl>
    <w:p>
      <w:pPr>
        <w:pStyle w:val="4"/>
        <w:rPr>
          <w:rFonts w:hint="eastAsia" w:ascii="仿宋" w:hAnsi="仿宋" w:eastAsia="仿宋" w:cs="Times New Roman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QyMDlhNWZhOWVlNWI0YTRiODhhNjZlMzcxNjYifQ=="/>
  </w:docVars>
  <w:rsids>
    <w:rsidRoot w:val="7DE3482E"/>
    <w:rsid w:val="097E5D15"/>
    <w:rsid w:val="0CE560AB"/>
    <w:rsid w:val="15AC3C0A"/>
    <w:rsid w:val="1D4A4435"/>
    <w:rsid w:val="267A19D5"/>
    <w:rsid w:val="30746475"/>
    <w:rsid w:val="30C45E54"/>
    <w:rsid w:val="3E18757D"/>
    <w:rsid w:val="45442192"/>
    <w:rsid w:val="47B6619C"/>
    <w:rsid w:val="4DD612AC"/>
    <w:rsid w:val="57E17464"/>
    <w:rsid w:val="5C58194B"/>
    <w:rsid w:val="5E5D0065"/>
    <w:rsid w:val="60EC6236"/>
    <w:rsid w:val="62316E1D"/>
    <w:rsid w:val="6739419F"/>
    <w:rsid w:val="6AC62455"/>
    <w:rsid w:val="6B106FC5"/>
    <w:rsid w:val="71E2790D"/>
    <w:rsid w:val="743657C4"/>
    <w:rsid w:val="7DE3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1040</Words>
  <Characters>1475</Characters>
  <Lines>0</Lines>
  <Paragraphs>0</Paragraphs>
  <TotalTime>1</TotalTime>
  <ScaleCrop>false</ScaleCrop>
  <LinksUpToDate>false</LinksUpToDate>
  <CharactersWithSpaces>1489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2023-04-12T07:29:00Z</dcterms:created>
  <dc:creator>HJIO</dc:creator>
  <cp:lastModifiedBy>HJIO</cp:lastModifiedBy>
  <dcterms:modified xsi:type="dcterms:W3CDTF">2023-07-05T02:44:00Z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E54503F5824546B58243FDA47A5FC058</vt:lpwstr>
  </property>
</Properties>
</file>