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  <w:r>
        <w:rPr>
          <w:rFonts w:ascii="仿宋" w:hAnsi="仿宋" w:eastAsia="仿宋" w:cs="Times New Roman"/>
          <w:b/>
          <w:color w:val="auto"/>
          <w:sz w:val="32"/>
          <w:szCs w:val="32"/>
        </w:rPr>
        <w:t>采购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</w:p>
    <w:p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仿宋" w:hAnsi="仿宋" w:eastAsia="仿宋" w:cs="Times New Roman"/>
          <w:color w:val="auto"/>
        </w:rPr>
        <w:t>本次采购项目为</w:t>
      </w:r>
      <w:r>
        <w:rPr>
          <w:rFonts w:hint="eastAsia"/>
          <w:color w:val="auto"/>
          <w:u w:val="single"/>
          <w:lang w:eastAsia="zh-CN"/>
        </w:rPr>
        <w:t>神木市水利局2023年农村取用水专项整治项目</w:t>
      </w:r>
      <w:r>
        <w:rPr>
          <w:rFonts w:hint="eastAsia" w:ascii="仿宋" w:hAnsi="仿宋" w:eastAsia="仿宋" w:cs="Times New Roman"/>
          <w:color w:val="auto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tbl>
      <w:tblPr>
        <w:tblStyle w:val="7"/>
        <w:tblW w:w="8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9"/>
        <w:gridCol w:w="4265"/>
        <w:gridCol w:w="841"/>
        <w:gridCol w:w="2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9" w:hRule="atLeast"/>
        </w:trPr>
        <w:tc>
          <w:tcPr>
            <w:tcW w:w="890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890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表Ⅳ.1-3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6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工程量或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农村取用水专项整治项目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智能远传计量表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电脑接受系统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1.1.2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永兴街道办事处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1.1.2.1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智能远程传输计量表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1.1.2.2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检查井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1.1.2.2.1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人工土方开挖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1.1.2.2.2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人工土方回填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1.1.2.2.3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M10砖砌体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1.1.2.2.4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C20砼基础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1.1.2.2.5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1.1.2.2.6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DN65闸阀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1.1.2.2.7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DN700轻型球墨铸铁井盖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1.1.3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沙峁镇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1.1.3.1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智能远程传输计量表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1.1.3.2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检查井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1.1.3.2.1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人工土方开挖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1.1.3.2.2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人工土方回填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1.1.3.2.3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M10砖砌体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1.1.3.2.4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C20砼基础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1.1.3.2.5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1.1.3.2.6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DN65闸阀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1.1.3.2.7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DN700轻型球墨铸铁井盖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IC卡智能水表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1.2.1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马镇镇焦家坬村庄则上组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1.2.1.1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电脑、读卡器、系统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1.2.1.2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IC卡智能水表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1.2.2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贺家川镇沙峁头村新华塔组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1.2.2.1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电脑、读卡器、系统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1.2.2.2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IC卡智能水表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</w:tr>
    </w:tbl>
    <w:p>
      <w:pPr>
        <w:pStyle w:val="4"/>
        <w:ind w:left="0" w:leftChars="0" w:firstLine="0" w:firstLineChars="0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E54C5"/>
    <w:rsid w:val="577E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3">
    <w:name w:val="Body Text"/>
    <w:basedOn w:val="1"/>
    <w:next w:val="1"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4">
    <w:name w:val="Body Text First Indent 2"/>
    <w:basedOn w:val="5"/>
    <w:uiPriority w:val="0"/>
    <w:pPr>
      <w:spacing w:before="100" w:beforeAutospacing="1"/>
      <w:ind w:firstLine="420" w:firstLineChars="200"/>
    </w:pPr>
  </w:style>
  <w:style w:type="paragraph" w:styleId="5">
    <w:name w:val="Body Text Indent"/>
    <w:basedOn w:val="1"/>
    <w:uiPriority w:val="0"/>
    <w:pPr>
      <w:spacing w:after="120"/>
      <w:ind w:left="420" w:leftChars="200"/>
    </w:pPr>
  </w:style>
  <w:style w:type="paragraph" w:customStyle="1" w:styleId="8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2024-01-04T09:22:00Z</dcterms:created>
  <dc:creator>lenovo</dc:creator>
  <cp:lastModifiedBy>lenovo</cp:lastModifiedBy>
  <dcterms:modified xsi:type="dcterms:W3CDTF">2024-01-04T09:23:10Z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