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bookmarkStart w:id="0" w:name="_GoBack"/>
      <w:r>
        <w:rPr>
          <w:rFonts w:ascii="宋体" w:hAnsi="宋体" w:eastAsia="宋体" w:cs="宋体"/>
          <w:b/>
          <w:bCs/>
          <w:color w:val="auto"/>
          <w:kern w:val="0"/>
          <w:sz w:val="36"/>
          <w:szCs w:val="36"/>
          <w:bdr w:val="none" w:color="auto" w:sz="0" w:space="0"/>
          <w:lang w:val="en-US" w:eastAsia="zh-CN" w:bidi="ar"/>
        </w:rPr>
        <w:t>府谷县松宏湾林场2023年全国森林可持续经营试点项目竞争性谈判公告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府谷县松宏湾林场2023年全国森林可持续经营试点项目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采购项目的潜在供应商应在全国公共资源交易中心平台（陕西省）（http://www.sxggzyjy.cn/）使用CA锁自行下载获取采购文件，并于 2023年10月20日 14时00分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项目编号：SZTJT-FG-231008-GC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项目名称：府谷县松宏湾林场2023年全国森林可持续经营试点项目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合同包1(府谷县松宏湾林场2023年全国森林可持续经营试点项目N1标段):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合同包预算金额：496,517.70元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合同包最高限价：496,517.70元</w:t>
      </w:r>
    </w:p>
    <w:tbl>
      <w:tblPr>
        <w:tblW w:w="95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316"/>
        <w:gridCol w:w="3372"/>
        <w:gridCol w:w="715"/>
        <w:gridCol w:w="109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2" w:hRule="atLeast"/>
          <w:tblHeader/>
        </w:trPr>
        <w:tc>
          <w:tcPr>
            <w:tcW w:w="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森业经营与管理服务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府谷县松宏湾林场2023年全国森林可持续经营试点项目N1标段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496,517.70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496,517.70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合同包2(府谷县松宏湾林场2023年全国森林可持续经营试点项目N2标段):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合同包预算金额：463,926.10元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合同包最高限价：463,926.10元</w:t>
      </w:r>
    </w:p>
    <w:tbl>
      <w:tblPr>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3"/>
        <w:gridCol w:w="1324"/>
        <w:gridCol w:w="3396"/>
        <w:gridCol w:w="716"/>
        <w:gridCol w:w="109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5" w:hRule="atLeast"/>
          <w:tblHeader/>
        </w:trPr>
        <w:tc>
          <w:tcPr>
            <w:tcW w:w="5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森业经营与管理服务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府谷县松宏湾林场2023年全国森林可持续经营试点项目N2标段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463,926.10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463,926.10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合同包3(府谷县松宏湾林场2023年全国森林可持续经营试点项目N3标段):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合同包预算金额：405,407.50元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合同包最高限价：405,407.50元</w:t>
      </w:r>
    </w:p>
    <w:tbl>
      <w:tblPr>
        <w:tblW w:w="95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1316"/>
        <w:gridCol w:w="3372"/>
        <w:gridCol w:w="715"/>
        <w:gridCol w:w="109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9" w:hRule="atLeast"/>
          <w:tblHeader/>
        </w:trPr>
        <w:tc>
          <w:tcPr>
            <w:tcW w:w="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森业经营与管理服务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府谷县松宏湾林场2023年全国森林可持续经营试点项目N3标段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405,407.50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405,407.50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合同包4(府谷县松宏湾林场2023年全国森林可持续经营试点项目N4标段):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合同包预算金额：484,148.70元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合同包最高限价：484,148.70元</w:t>
      </w:r>
    </w:p>
    <w:tbl>
      <w:tblPr>
        <w:tblW w:w="95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9"/>
        <w:gridCol w:w="1308"/>
        <w:gridCol w:w="3346"/>
        <w:gridCol w:w="715"/>
        <w:gridCol w:w="109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5" w:hRule="atLeast"/>
          <w:tblHeader/>
        </w:trPr>
        <w:tc>
          <w:tcPr>
            <w:tcW w:w="5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森业经营与管理服务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府谷县松宏湾林场2023年全国森林可持续经营试点项目N4标段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484,148.70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484,148.70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合同包1(府谷县松宏湾林场2023年全国森林可持续经营试点项目N1标段)落实政府采购政策需满足的资格要求如下: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合同包2(府谷县松宏湾林场2023年全国森林可持续经营试点项目N2标段)落实政府采购政策需满足的资格要求如下: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合同包3(府谷县松宏湾林场2023年全国森林可持续经营试点项目N3标段)落实政府采购政策需满足的资格要求如下: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合同包4(府谷县松宏湾林场2023年全国森林可持续经营试点项目N4标段)落实政府采购政策需满足的资格要求如下: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合同包1(府谷县松宏湾林场2023年全国森林可持续经营试点项目N1标段)特定资格要求如下: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④税收缴纳证明：提供2023年1月1日至今已缴存的至少一个月的纳税证明或完税证明，依法免税的供应商应提供相关文件证明；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合同包2(府谷县松宏湾林场2023年全国森林可持续经营试点项目N2标段)特定资格要求如下: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④税收缴纳证明：提供2023年1月1日至今已缴存的至少一个月的纳税证明或完税证明，依法免税的供应商应提供相关文件证明；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合同包3(府谷县松宏湾林场2023年全国森林可持续经营试点项目N3标段)特定资格要求如下: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④税收缴纳证明：提供2023年1月1日至今已缴存的至少一个月的纳税证明或完税证明，依法免税的供应商应提供相关文件证明；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合同包4(府谷县松宏湾林场2023年全国森林可持续经营试点项目N4标段)特定资格要求如下: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④税收缴纳证明：提供2023年1月1日至今已缴存的至少一个月的纳税证明或完税证明，依法免税的供应商应提供相关文件证明；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⑫投标保证金：用投标信用承诺书代替（提供投标信用承诺书及信用中国（陕西榆林）主动承诺网页截图）。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2023年10月11日 至 2023年10月13日 ，每天上午 09:00:00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途径：全国公共资源交易中心平台（陕西省）（http://www.sxggzyjy.cn/）使用CA锁自行下载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 2023年10月20日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2023年10月20日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经办人在本公司缴纳的2023年8月、9月或10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10月11日至2023年10月13日上午09:00-12:00,下午14：30-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办理CA锁方式（仅供参考）：榆林市市民大厦三楼窗口,电话：0912-3515031。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名称：府谷县林业局本级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地址：府谷县新区国土大楼9楼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联系方式：13389122135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项目联系人：秦工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2023年10月10日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TgyOTU1ZmFmZjEzNzgyMWZlNDZlOWU3YzQwNzcifQ=="/>
  </w:docVars>
  <w:rsids>
    <w:rsidRoot w:val="342667FA"/>
    <w:rsid w:val="342667FA"/>
    <w:rsid w:val="5F5F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7374</Words>
  <Characters>8420</Characters>
  <Lines>0</Lines>
  <Paragraphs>0</Paragraphs>
  <TotalTime>3</TotalTime>
  <ScaleCrop>false</ScaleCrop>
  <LinksUpToDate>false</LinksUpToDate>
  <CharactersWithSpaces>8486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2023-10-10T05:00:00Z</dcterms:created>
  <dc:creator>灭蚊拍</dc:creator>
  <cp:lastModifiedBy>灭蚊拍</cp:lastModifiedBy>
  <dcterms:modified xsi:type="dcterms:W3CDTF">2023-10-10T05:10:24Z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9858DDC0E32D412BA56A133F7CE80452_11</vt:lpwstr>
  </property>
</Properties>
</file>