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904" w:firstLineChars="3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府谷县城投物业服务项目保洁维修等常用物资采购项目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采购需求：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firstLine="480" w:firstLineChars="200"/>
        <w:textAlignment w:val="auto"/>
        <w:rPr>
          <w:rFonts w:hint="default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1、项目名称：</w:t>
      </w:r>
      <w:r>
        <w:rPr>
          <w:rFonts w:hint="eastAsia" w:eastAsia="宋体" w:cs="宋体"/>
          <w:color w:val="333333"/>
          <w:sz w:val="24"/>
          <w:szCs w:val="24"/>
          <w:lang w:val="en-US" w:eastAsia="zh-CN"/>
        </w:rPr>
        <w:t>府谷县城投物业服务项目保洁维修等常用物资采购项目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2、预算金额：587867.00元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3、采购需求：各物业项目的保洁耗材、保洁器材、工程耗材及工具、办公用品等均由府谷府谷县城投物业有限公司统一购买。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4、资金来源：财政。</w:t>
      </w:r>
    </w:p>
    <w:p>
      <w:pPr>
        <w:pStyle w:val="1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00" w:lineRule="exact"/>
        <w:ind w:right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一、商务要求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1）项目地点：</w:t>
      </w:r>
      <w:r>
        <w:rPr>
          <w:rFonts w:hint="eastAsia" w:eastAsia="宋体" w:cs="宋体"/>
          <w:color w:val="333333"/>
          <w:sz w:val="24"/>
          <w:szCs w:val="24"/>
          <w:lang w:val="en-US" w:eastAsia="zh-CN"/>
        </w:rPr>
        <w:t>城投物业服务有限公司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2）供货期：</w:t>
      </w:r>
      <w:r>
        <w:rPr>
          <w:rFonts w:hint="eastAsia" w:ascii="宋体" w:hAnsi="宋体" w:eastAsia="宋体" w:cs="宋体"/>
          <w:color w:val="333333"/>
          <w:sz w:val="24"/>
          <w:szCs w:val="24"/>
          <w:highlight w:val="none"/>
          <w:lang w:val="en-US" w:eastAsia="zh-CN"/>
        </w:rPr>
        <w:t>合同签订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之后</w:t>
      </w:r>
      <w:r>
        <w:rPr>
          <w:rFonts w:hint="eastAsia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 w:eastAsia="宋体" w:cs="宋体"/>
          <w:color w:val="333333"/>
          <w:sz w:val="24"/>
          <w:szCs w:val="24"/>
          <w:highlight w:val="none"/>
          <w:lang w:val="en-US" w:eastAsia="zh-CN"/>
        </w:rPr>
        <w:t>日历天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3）款项结算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由采购人负责结算，付款前，供应商必须向给采购人开具全额发票。付款方式：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据实际供货批次及实际购买量，单价执行合同单价，每次货到支付货物价款的80%：待采购全部完成后支付所有货款。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highlight w:val="none"/>
          <w:lang w:val="en-US" w:eastAsia="zh-CN"/>
        </w:rPr>
        <w:t>4）违约责任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按《合同法》中的相关条款执行。未按合同或招标文件要求提服务或服务质量不能满足采购人要求的，采购单位有权单方终止合同，甚至对供应商违约行为进行追究。</w:t>
      </w:r>
    </w:p>
    <w:p>
      <w:pPr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bidi w:val="0"/>
        <w:spacing w:line="400" w:lineRule="exact"/>
        <w:ind w:right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技术要求</w:t>
      </w:r>
    </w:p>
    <w:tbl>
      <w:tblPr>
        <w:tblStyle w:val="17"/>
        <w:tblW w:w="9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3461"/>
        <w:gridCol w:w="2281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3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府谷县城投物业服务有限公司集中采购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033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2" w:hRule="atLeast"/>
        </w:trPr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保洁耗材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绿化物资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4" w:hRule="atLeast"/>
        </w:trPr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工程耗材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保安器械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（需提供13%的增值税专用发票）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rPr>
          <w:rFonts w:hint="eastAsia"/>
          <w:lang w:val="en-US" w:eastAsia="zh-CN"/>
        </w:rPr>
      </w:pPr>
    </w:p>
    <w:tbl>
      <w:tblPr>
        <w:tblStyle w:val="17"/>
        <w:tblW w:w="89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536"/>
        <w:gridCol w:w="2094"/>
        <w:gridCol w:w="708"/>
        <w:gridCol w:w="1244"/>
        <w:gridCol w:w="1244"/>
        <w:gridCol w:w="1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83" w:hRule="atLeast"/>
        </w:trPr>
        <w:tc>
          <w:tcPr>
            <w:tcW w:w="89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府谷县城投物业服务有限公司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集中采购保洁耗材明细表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立白2.5kg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洁厕剂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超宝3.8L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大扫帚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塑料+葵骨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除胶剂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比视特粘胶去除剂 450ml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管道疏通剂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膜太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乳化剂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康瑞斯4加仑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10箱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漂白剂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康丽白4加仑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10箱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强力洗衣粉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康特洁25kg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空气清新剂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老管家320ml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固体空气清新剂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春风70g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四爪疏通器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长0.9米，不锈钢，管道四爪取物器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长1.6米，不锈钢，管道四爪取物器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双层玻璃器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桂枫10-40mm双层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汰渍260g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尘推油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3.8L 超宝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大垃圾桶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加厚660L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小垃圾桶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家用19.5*24.5*15.5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病房脚踏带盖小垃圾桶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20L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乳胶手套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abeso10 双装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线手套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新越昌晖(胶点塑手套耐磨防滑)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带胶线手套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加绒乳胶手套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加绒带袖套加厚耐磨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拖把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圆头珍珠巾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可换头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拖把头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圆头珍珠巾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手柄刷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软刷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尘博士塑料纳米丝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芳香球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每条5个装 每包10条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卫生香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顺香行茉莉香20支(檀香)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芳香片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千居惠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200片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棉手套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南极人标准80双头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尘推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(爱格)棉线吸水宽推宽110cm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90套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尘推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(爱格)棉线吸水宽推宽60cm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30套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 尘推罩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(爱格)特厚蓝布白线110拖布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 尘推杆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(爱格)55cm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 尘推架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(爱格)尘推架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鱼鳞布无痕抹布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40*40 cm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200块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鹿皮无痕抹布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40*40 cm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200块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U型锁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(固特)可调节21-34cm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链锁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长1米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铁（链锁分开）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防风垃圾布袋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加粗不锈钢杆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钢丝球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思高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12个/包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100包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消字号 84 杀菌消毒液500ML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100箱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医用30瓶装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杀虫喷雾剂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灭害灵600ml</w:t>
            </w:r>
          </w:p>
        </w:tc>
        <w:tc>
          <w:tcPr>
            <w:tcW w:w="72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120瓶</w:t>
            </w:r>
          </w:p>
        </w:tc>
        <w:tc>
          <w:tcPr>
            <w:tcW w:w="12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伸缩玻璃刮水器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钛合金加粗杆2.4米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20套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刮水器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35cm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伸缩杆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3节2.4米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涂水器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35cm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高层伸缩杆清洁工具（全套）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10米（25件套）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5套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加粗钛金杆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手推车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斯图(sitoo）保洁车手推车多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功能保洁工具杂物车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美缝铲刀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38cm可换带片 长把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美缝铲刀刀片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得力（38cm)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80片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木杵硬刷（地刷）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长柄钢丝刷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不锈钢毛巾架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三层，长40cm宽45cm高128cm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铲刀刀片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特厚款刀片18mm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玻璃水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超宝3.8L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草酸粉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洁白王5斤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小扫帚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塑料+牛筋草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粗纱纸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(勇士)背面布 干湿两用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100块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去污粉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达日美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暖气水质硬度试纸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10ML/瓶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磐水总硬度试剂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（需提供13%的增值税专用发票）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17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12"/>
        <w:gridCol w:w="2306"/>
        <w:gridCol w:w="1288"/>
        <w:gridCol w:w="1149"/>
        <w:gridCol w:w="1351"/>
        <w:gridCol w:w="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府谷县城投物业服务有限公司集中采购绿化物资明细表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园艺草耙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15号不锈钢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塑料软水管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1寸/50米/盘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永德防冻软管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跌灌袋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  2.5kg 15米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德力西电动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绿篱机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德力西6.0Ah3电1充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树剪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德力西15号（伸缩款）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云石铲刀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可换刀片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草帽子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50cm可调节帽带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25顶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二铵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 黑色100m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喷灌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360度自动旋转喷灌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30个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1寸接头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（需提供13%的增值税专用发票）</w:t>
            </w:r>
          </w:p>
        </w:tc>
      </w:tr>
    </w:tbl>
    <w:p>
      <w:pPr>
        <w:pStyle w:val="5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17"/>
        <w:tblW w:w="9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775"/>
        <w:gridCol w:w="2497"/>
        <w:gridCol w:w="1016"/>
        <w:gridCol w:w="1330"/>
        <w:gridCol w:w="1330"/>
        <w:gridCol w:w="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府谷县城投物业服务有限公司集中采购           办公用品明细表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会议记录本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10本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笔芯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得力1.0mm 20支装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5盒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1盒装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50盒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1盒装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20盒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纸杯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50只装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10包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中性笔黑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晨光12支装 走珠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85盒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晨光13支装 走珠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3盒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黑色10只装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16盒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牛皮纸袋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5盒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5盒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6盒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得力20g 高粘 PVC 固体胶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30根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金属仪电池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nic.joygV，6F22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充电电池 德力西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手电电池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nic.joy3.7V，18650德力西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得力60mm*100y*50um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M7628DNA(2个)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FS-1020MFP（2个）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奔图M7100DN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8个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M126A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衣服挂钩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20个装（不锈钢挂钩）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80包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标签贴纸口缺纸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标签贴纸口缺纸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63*37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76*76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76*19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木质写字板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A4蝴蝶夹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（需提供13%的增值税专用发票）</w:t>
            </w:r>
          </w:p>
        </w:tc>
      </w:tr>
    </w:tbl>
    <w:p>
      <w:pPr>
        <w:pStyle w:val="5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tbl>
      <w:tblPr>
        <w:tblStyle w:val="17"/>
        <w:tblW w:w="9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36"/>
        <w:gridCol w:w="2911"/>
        <w:gridCol w:w="821"/>
        <w:gridCol w:w="1316"/>
        <w:gridCol w:w="1316"/>
        <w:gridCol w:w="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9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府谷县城投物业服务有限公司集中采购保安器械明细表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执法记录仪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华德安DSJ-6H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隔离带伸缩带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长度5米高度90cm（鸣固）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高50cm 加重款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红白色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警戒线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盒装（100米）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黄色4.5cm*33m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安保器械组合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组合架，防暴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盾牌*2 常规防护服*2 防暴头盔*2 防暴棍 钢叉 脚叉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（需提供13%的增值税专用发票）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17"/>
        <w:tblW w:w="9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76"/>
        <w:gridCol w:w="2416"/>
        <w:gridCol w:w="821"/>
        <w:gridCol w:w="876"/>
        <w:gridCol w:w="876"/>
        <w:gridCol w:w="1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府谷县城投物业服务有限公司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集中采购工程耗材明细表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电动棘轮扳手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20V双电6.0（DCPB80东城）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5号（南孚）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7号（南孚）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CR2016（南孚）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CR2032（南孚）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23A（南孚）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角码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100mm*100mm*3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免钉胶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彩弘 环保MS66（300ml）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泡沫胶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三棵树15支装(900g)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枪管一体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瓷白胶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彩弘995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浮球阀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浮球阀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铜球阀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铜球阀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铜闸阀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铜闸阀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铜闸阀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双活接球阀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PE截止阀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PE截止阀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PPR20三通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内丝球阀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PPR弯头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PPR座弯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PPR外丝活接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PPR直接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PPR直接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PPR弯头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PPR管卡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  20个装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PPR管卡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  20个装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PPR管卡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  20个装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PPR内直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PPR25*16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PPR管箍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PPR20*25异径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PPR内直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堵头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堵头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堵头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堵头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九牧（JOM0O)16#铜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手按冲洗阀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固远32#合金 蹲坑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小便自动冲水阀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小便按压阀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小便自动冲水阀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脚踏冲洗阀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固远32#合金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面盆双孔混水阀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双孔（全铜冷热水）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截止阀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25/铜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截止阀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16外丝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（不绣钢或铜制）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20外丝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25外丝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32外丝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40外丝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50外丝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50个一包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20个一包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20个一包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12*40mm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带螺帽10个装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12*60mm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带螺帽10个装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带螺帽10个装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18*150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带螺帽2套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16*70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带螺帽3套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20活接垫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高压绝缘胶布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不锈钢止回阀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不锈钢止回阀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蹲坑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465*595陶瓷（九牧）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蹲坑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54*40陶瓷（九牧）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马桶上水件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角磨机切割片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砂轮片50片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吹风机除尘器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东成20V无刷可调速DCQF02-28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锯条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300×12cm 厚：0.55mm18牙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50根/盒，0.5元/根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马桶盖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V型马桶盖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长45-47，宽36-37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小便池下水S弯头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110*90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通用锁芯成套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钢木门（70mm）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防火门门锁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通用锁芯成套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带门把手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防火门门锁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通用锁芯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硅胶防撞门吸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卡贝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硅胶大号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木门锁锁体导向片扣片加长加厚锁槽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M70号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瓷插熔断器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(明)五孔插座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二孔插头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公牛20个装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6㎡（红蓝）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4㎡（红蓝）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4*2.5（50米）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2.5平方白皮线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国标100米铜线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两项软铜线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排风扇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石膏板吊顶换气扇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换气扇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11寸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欧迪思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配电柜旋转开关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施耐德 三位LA38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配电柜按钮开关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绿色金属按钮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施耐德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手推车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平板车  承重600斤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93*62*28.5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漏电保护器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  32A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壳牌4L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2.5mm  10公斤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3.2mm  10公斤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14*40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12*60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暗装开关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暗装开关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暗装开关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暗装开关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四开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2P开关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32A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3P开关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100A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3P开关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63A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三位旋转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声控开关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声光控5W-60W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欧普（OPPLE）30W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欧普18W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声光控灯片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欧普24W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LED灯片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欧普(OPPLE） 24W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LED灯片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欧普(OPPLE）12W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观景LED灯带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4000k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LED景观灯带电源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景观灯灯板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27.5cm*390cm*4面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亚克力白色软板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景观灯灯板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23.5cm*170cm*4面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亚克力白色软板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LED灯盘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12W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LED灯盘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24W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黄机油（锂基脂）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3号/15kg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防水电胶布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三色混装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水不漏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4斤装（立邦）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云石胶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大桶4L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固化剂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配套固化剂4袋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水钻电钻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功率2600w  带钻头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DN100钢垫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DN40缠绕垫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DN63缠绕垫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Dn50缠绕垫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DN80钢垫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面盆上水软管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圆头80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304不锈钢软管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坐便器上水阀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总成通用性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淋浴混合阀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明装全铜冷热水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淋浴混合阀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安全阀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面盆下水软管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潜水艇(Submarine)塑料长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面盆上水软管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潜水艇 304不锈钢软管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圆头80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面盆上水软管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潜水艇 304不锈钢软管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圆头60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面盆上水软管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潜水艇 304不锈钢软管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尖头60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拖池下水软管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40#内径6.8cm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拖池下水软管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50#内径8.6cm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锁芯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70*29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生料带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卡夫威尔加厚 15米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红扣大号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合页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304不锈钢自动闭合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合页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右面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304不锈钢自动闭合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拖池水嘴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名爵 加长9*14cm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加长水龙头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自动小便池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明装带感应器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小便池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70cm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补芯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16*20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一包100个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自攻钉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麦思德(MASTERPROOF)    25mm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麦思德(MASTERPROOF)    16mm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麦思德(MASTERPROOF)    20mm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麦思德(MASTERPROOF)    30mm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麦思德(MASTERPROOF)    50mm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自攻丝（黑色）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动真格（DONGZHENGE）3公分1斤*1 盒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气钉枪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东成直钉枪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气钉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国标F15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国标F20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国标F25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国标F30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国标F38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国标F50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炮钉枪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三枪头枪（含150枚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管卡钉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16#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管卡钉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管卡钉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25#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玻璃纤维胶带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海斯迪克宽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石材胶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奥斯邦(Ausbond)500克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石材固化剂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齐鲁易采 150ml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结构胶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千居美(QIANJUMEI)中性结构(300ml)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广告胶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卡玖尔Q978透明广告胶(300ml)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油性结构胶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(艾卡森)20支装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水性结构胶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艾卡森)20支装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电胶布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100卷每箱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黄、黑、红、蓝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布纱纸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三菱牌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可水洗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  100m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PE管箍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PE管箍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管钳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勒塔18号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钻尾螺丝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浩动 4.2*16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浩动4.2*25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9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水钻钻头32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佰瑞特32＃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9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水钻钻头40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佰瑞特40#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9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水钻钻头56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佰瑞特56#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9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水钻钻头63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佰瑞特63#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9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水钻钻头83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佰瑞特85#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9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水钻钻头120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佰瑞特120#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水钻头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碧浪齿56*370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水钻头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碧浪齿38*370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(德力西)KG316T  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涂膜防水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雨虹防水透明油性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压线钳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德力西240型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小微型自吸水泵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12v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接地电阻测试仪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7"/>
                <w:lang w:val="en-US" w:eastAsia="zh-CN" w:bidi="ar"/>
              </w:rPr>
              <w:t>金川ZC-8 100Ω  规格170mm*110mm*164mm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暖气片放气阀钥匙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内径5mm外径9mm（20个装）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正方形口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电动管道疏通器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150-2200W 32.5m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宇通（150-2200W)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货架储蓄盒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190*105*75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加厚塑料周转箱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DZ47-1P/10A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DZ47-1P/16A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DZ47-1P/20A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DZ47-1P/25A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DZ47-2P/20A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DZ47-2P/25A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DZ47-2P/32A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DZ47-2P/40A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DZ47-3P/40A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DZ47-3P/50A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DZ47-3P/63A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（需提供13%的增值税专用发票）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第二、采购实施计划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项目名称：</w:t>
      </w:r>
      <w:r>
        <w:rPr>
          <w:rFonts w:hint="eastAsia" w:eastAsia="宋体" w:cs="宋体"/>
          <w:color w:val="333333"/>
          <w:sz w:val="24"/>
          <w:szCs w:val="24"/>
          <w:lang w:val="en-US" w:eastAsia="zh-CN"/>
        </w:rPr>
        <w:t>府谷县城投物业服务项目保洁维修等常用物资采购项目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预算金额：587867.00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采购方式：竞争性谈判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eastAsia="宋体" w:cs="宋体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eastAsia="宋体" w:cs="宋体"/>
          <w:color w:val="333333"/>
          <w:sz w:val="24"/>
          <w:szCs w:val="24"/>
          <w:highlight w:val="none"/>
          <w:lang w:val="en-US" w:eastAsia="zh-CN"/>
        </w:rPr>
        <w:t>4、对供应商的要求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eastAsia="宋体" w:cs="宋体"/>
          <w:color w:val="333333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1、在中华人民共和国境内注册的，具有独立法人资格的供应商；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 xml:space="preserve">     2、具有良好的商业信誉和健全的财务会计制度；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 xml:space="preserve">     3、具有履行合同所必须的设备和专业技术能力；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 xml:space="preserve">     4、有依法缴纳税收和社会保障资金的良好记录；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 xml:space="preserve">     5、参加本项政府采购活动前三年内，在经营活动中没有重大违法记录。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合同模板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  <w:lang w:val="zh-CN"/>
        </w:rPr>
      </w:pPr>
    </w:p>
    <w:p>
      <w:pPr>
        <w:pStyle w:val="5"/>
        <w:jc w:val="both"/>
        <w:rPr>
          <w:rFonts w:hint="eastAsia" w:ascii="宋体" w:hAnsi="宋体" w:eastAsia="宋体" w:cs="宋体"/>
          <w:b/>
          <w:color w:val="auto"/>
          <w:spacing w:val="60"/>
          <w:sz w:val="24"/>
          <w:szCs w:val="24"/>
          <w:u w:val="none"/>
          <w:lang w:val="en-US" w:eastAsia="zh-CN"/>
        </w:rPr>
      </w:pPr>
    </w:p>
    <w:p>
      <w:pPr>
        <w:pStyle w:val="5"/>
        <w:jc w:val="center"/>
        <w:rPr>
          <w:rFonts w:hint="eastAsia" w:ascii="宋体" w:hAnsi="宋体" w:eastAsia="宋体" w:cs="宋体"/>
          <w:b/>
          <w:color w:val="auto"/>
          <w:spacing w:val="60"/>
          <w:sz w:val="24"/>
          <w:szCs w:val="24"/>
          <w:u w:val="none"/>
          <w:lang w:val="en-US" w:eastAsia="zh-CN"/>
        </w:rPr>
      </w:pP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080" w:firstLineChars="17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合同编号：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CTWY20  -FW-0    </w:t>
      </w:r>
    </w:p>
    <w:p>
      <w:pPr>
        <w:ind w:firstLine="4480" w:firstLineChars="14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444444"/>
          <w:kern w:val="0"/>
          <w:sz w:val="44"/>
          <w:szCs w:val="44"/>
          <w:u w:val="none"/>
          <w:lang w:val="en-US" w:eastAsia="zh-CN"/>
        </w:rPr>
        <w:t>物资集中</w:t>
      </w:r>
      <w:r>
        <w:rPr>
          <w:rFonts w:hint="eastAsia" w:ascii="新宋体" w:hAnsi="新宋体" w:eastAsia="新宋体" w:cs="新宋体"/>
          <w:b/>
          <w:bCs/>
          <w:color w:val="444444"/>
          <w:kern w:val="0"/>
          <w:sz w:val="44"/>
          <w:szCs w:val="44"/>
          <w:u w:val="none"/>
        </w:rPr>
        <w:t>采购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合同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tabs>
          <w:tab w:val="left" w:pos="993"/>
          <w:tab w:val="left" w:pos="2444"/>
        </w:tabs>
        <w:adjustRightInd w:val="0"/>
        <w:snapToGrid w:val="0"/>
        <w:spacing w:line="360" w:lineRule="auto"/>
        <w:ind w:firstLine="1600" w:firstLineChars="500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>
      <w:pPr>
        <w:tabs>
          <w:tab w:val="left" w:pos="993"/>
          <w:tab w:val="left" w:pos="2444"/>
        </w:tabs>
        <w:adjustRightInd w:val="0"/>
        <w:snapToGrid w:val="0"/>
        <w:spacing w:line="360" w:lineRule="auto"/>
        <w:ind w:firstLine="1600" w:firstLineChars="500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>
      <w:pPr>
        <w:tabs>
          <w:tab w:val="left" w:pos="993"/>
          <w:tab w:val="left" w:pos="2444"/>
        </w:tabs>
        <w:adjustRightInd w:val="0"/>
        <w:snapToGrid w:val="0"/>
        <w:spacing w:line="360" w:lineRule="auto"/>
        <w:ind w:firstLine="1600" w:firstLineChars="500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>
      <w:pPr>
        <w:pStyle w:val="4"/>
        <w:tabs>
          <w:tab w:val="left" w:pos="6060"/>
        </w:tabs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>
      <w:pPr>
        <w:pStyle w:val="4"/>
        <w:tabs>
          <w:tab w:val="left" w:pos="6060"/>
        </w:tabs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>
      <w:pPr>
        <w:tabs>
          <w:tab w:val="left" w:pos="993"/>
          <w:tab w:val="left" w:pos="2444"/>
        </w:tabs>
        <w:adjustRightInd w:val="0"/>
        <w:snapToGrid w:val="0"/>
        <w:spacing w:line="360" w:lineRule="auto"/>
        <w:ind w:firstLine="1600" w:firstLineChars="5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甲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方：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eastAsia="zh-CN"/>
        </w:rPr>
        <w:t>府谷县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城投物业服务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eastAsia="zh-CN"/>
        </w:rPr>
        <w:t>有限公司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</w:t>
      </w:r>
    </w:p>
    <w:p>
      <w:pPr>
        <w:tabs>
          <w:tab w:val="left" w:pos="2444"/>
        </w:tabs>
        <w:adjustRightInd w:val="0"/>
        <w:snapToGrid w:val="0"/>
        <w:spacing w:line="360" w:lineRule="auto"/>
        <w:ind w:firstLine="1600" w:firstLineChars="5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方：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          </w:t>
      </w:r>
    </w:p>
    <w:p>
      <w:pPr>
        <w:ind w:right="420" w:rightChars="200" w:firstLine="1600" w:firstLineChars="500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签订时间：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年      月      日     </w:t>
      </w:r>
    </w:p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sectPr>
          <w:pgSz w:w="11906" w:h="16838"/>
          <w:pgMar w:top="1440" w:right="1519" w:bottom="1440" w:left="1519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新宋体" w:hAnsi="新宋体" w:eastAsia="新宋体" w:cs="新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444444"/>
          <w:kern w:val="0"/>
          <w:sz w:val="44"/>
          <w:szCs w:val="44"/>
          <w:u w:val="none"/>
          <w:lang w:val="en-US" w:eastAsia="zh-CN"/>
        </w:rPr>
        <w:t>物资集中</w:t>
      </w:r>
      <w:r>
        <w:rPr>
          <w:rFonts w:hint="eastAsia" w:ascii="仿宋" w:hAnsi="仿宋" w:eastAsia="仿宋" w:cs="仿宋"/>
          <w:b w:val="0"/>
          <w:bCs w:val="0"/>
          <w:color w:val="444444"/>
          <w:kern w:val="0"/>
          <w:sz w:val="44"/>
          <w:szCs w:val="44"/>
          <w:u w:val="none"/>
        </w:rPr>
        <w:t>采购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合同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甲方（采购方）：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府谷县城投物业服务有限公司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乙方（供货方）：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444444"/>
          <w:kern w:val="0"/>
          <w:sz w:val="32"/>
          <w:szCs w:val="32"/>
        </w:rPr>
        <w:t>为了规范产品交易行为，保护供需双方合法权益，根据《中华人民共和国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val="en-US" w:eastAsia="zh-CN"/>
        </w:rPr>
        <w:t>民法典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</w:rPr>
        <w:t>》及有关法律、法规、明确双方权利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</w:rPr>
        <w:t>义务，保证正常交易程序，经甲、乙双方协商，就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u w:val="single"/>
          <w:lang w:val="en-US" w:eastAsia="zh-CN"/>
        </w:rPr>
        <w:t>物资集中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u w:val="single"/>
        </w:rPr>
        <w:t>采购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</w:rPr>
        <w:t>达成一致意见，签订本协议，以资共同遵守。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 xml:space="preserve"> 产品的名称、品种、规格和质量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1.产品的名称、品种、规格：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lang w:val="en-US" w:eastAsia="zh-CN"/>
        </w:rPr>
        <w:t xml:space="preserve">见采购清单、投标文件 </w:t>
      </w:r>
      <w:r>
        <w:rPr>
          <w:rFonts w:hint="eastAsia" w:ascii="仿宋" w:hAnsi="仿宋" w:eastAsia="仿宋" w:cs="仿宋"/>
          <w:color w:val="333333"/>
          <w:sz w:val="32"/>
          <w:szCs w:val="32"/>
          <w:u w:val="none"/>
          <w:lang w:eastAsia="zh-CN"/>
        </w:rPr>
        <w:t>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val="en-US" w:eastAsia="zh-CN" w:bidi="ar-SA"/>
        </w:rPr>
        <w:t>乙方所提交的货物必须符合国家法律、法规规定的有关质量安全规定，货物型号、品牌、规格必须与投标文件一致。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2.产品的技术标准（包括质量要求）：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（1）按国家标准执行；（2）按部颁标准执行；（3）按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业标准执行；（4）有特殊要求的，按甲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乙双方在合同中商定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.产品的数量：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lang w:val="en-US" w:eastAsia="zh-CN"/>
        </w:rPr>
        <w:t xml:space="preserve">见采购清单、投标文件 </w:t>
      </w:r>
      <w:r>
        <w:rPr>
          <w:rFonts w:hint="eastAsia" w:ascii="仿宋" w:hAnsi="仿宋" w:eastAsia="仿宋" w:cs="仿宋"/>
          <w:color w:val="333333"/>
          <w:sz w:val="32"/>
          <w:szCs w:val="32"/>
          <w:u w:val="none"/>
          <w:lang w:eastAsia="zh-CN"/>
        </w:rPr>
        <w:t>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ind w:firstLine="321" w:firstLineChars="100"/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二、 产品的采购价格及付款方式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1.采购价格：（大写）：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lang w:eastAsia="zh-CN"/>
        </w:rPr>
        <w:t>（￥：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lang w:val="en-US" w:eastAsia="zh-CN"/>
        </w:rPr>
        <w:t xml:space="preserve">    ）此价格为固定总价，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lang w:eastAsia="zh-CN"/>
        </w:rPr>
        <w:t>包括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>包装、运输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lang w:val="en-US" w:eastAsia="zh-CN"/>
        </w:rPr>
        <w:t>装卸、税费等全部费用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lang w:eastAsia="zh-CN"/>
        </w:rPr>
        <w:t>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2.付款方式：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按实际供货批次及实际购买量，单价执行合同单价，每次货到支付货物价款的80%，待采购全部完成后支付所有货款。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物资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的交货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与验收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1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1.交货时间：合同生效后，按甲方需求供货。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1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2.交货地点：</w:t>
      </w:r>
      <w:r>
        <w:rPr>
          <w:rFonts w:hint="eastAsia" w:ascii="仿宋" w:hAnsi="仿宋" w:eastAsia="仿宋" w:cs="仿宋"/>
          <w:color w:val="333333"/>
          <w:sz w:val="32"/>
          <w:szCs w:val="32"/>
          <w:u w:val="none"/>
          <w:lang w:val="en-US" w:eastAsia="zh-CN"/>
        </w:rPr>
        <w:t>府谷新区富康路城投物业服务有限公司仓库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1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3.物资包装应符合国家标准，以保证物资在运输过程中不受损伤，由于包装不当造成物资在运输过程中有任何损坏或丢失，由乙方负责。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1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 w:bidi="ar"/>
        </w:rPr>
        <w:t>4.物资由乙方负责送到方指定存放场所，由乙方负责运输、卸车。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1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验收中，如果发现产品的品种、型号、规格和质量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</w:rPr>
        <w:t>不符合合同约定、国家标准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666666"/>
          <w:sz w:val="32"/>
          <w:szCs w:val="32"/>
          <w:shd w:val="clear" w:color="auto" w:fill="FFFFFF"/>
        </w:rPr>
        <w:t>乙方负责更换货物</w:t>
      </w:r>
      <w:r>
        <w:rPr>
          <w:rFonts w:hint="eastAsia" w:ascii="仿宋" w:hAnsi="仿宋" w:eastAsia="仿宋" w:cs="仿宋"/>
          <w:color w:val="666666"/>
          <w:sz w:val="32"/>
          <w:szCs w:val="32"/>
          <w:shd w:val="clear" w:color="auto" w:fill="FFFFFF"/>
          <w:lang w:val="en-US" w:eastAsia="zh-CN"/>
        </w:rPr>
        <w:t>到</w:t>
      </w:r>
      <w:r>
        <w:rPr>
          <w:rFonts w:hint="eastAsia" w:ascii="仿宋" w:hAnsi="仿宋" w:eastAsia="仿宋" w:cs="仿宋"/>
          <w:color w:val="666666"/>
          <w:sz w:val="32"/>
          <w:szCs w:val="32"/>
          <w:shd w:val="clear" w:color="auto" w:fill="FFFFFF"/>
        </w:rPr>
        <w:t>验收合格为止</w:t>
      </w:r>
      <w:r>
        <w:rPr>
          <w:rFonts w:hint="eastAsia" w:ascii="仿宋" w:hAnsi="仿宋" w:eastAsia="仿宋" w:cs="仿宋"/>
          <w:color w:val="666666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6.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如甲方未按规定期限提出异议的，视为所交产品符合合同规定。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 甲方责任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ind w:firstLine="560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333333"/>
          <w:spacing w:val="8"/>
          <w:sz w:val="32"/>
          <w:szCs w:val="32"/>
          <w:shd w:val="clear" w:color="auto" w:fill="FFFFFF"/>
        </w:rPr>
        <w:t>甲方向乙方提供</w:t>
      </w:r>
      <w:r>
        <w:rPr>
          <w:rFonts w:hint="eastAsia" w:ascii="仿宋" w:hAnsi="仿宋" w:eastAsia="仿宋" w:cs="仿宋"/>
          <w:bCs/>
          <w:color w:val="333333"/>
          <w:spacing w:val="8"/>
          <w:sz w:val="32"/>
          <w:szCs w:val="32"/>
          <w:shd w:val="clear" w:color="auto" w:fill="FFFFFF"/>
          <w:lang w:val="en-US" w:eastAsia="zh-CN"/>
        </w:rPr>
        <w:t>物资存放场所。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ind w:firstLine="560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2.甲方安排专人验收乙方提供的采购物资，进行现场查验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产品的品种、型号、规格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质量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及数量。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ind w:firstLine="560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3.甲方按合同条款约定支付乙方采购费用。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五、 乙方责任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1.乙方严格按照合同要求提供甲方所需物资。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2.乙方必须保证所供物资的来源渠道合法合规，产品是全新的、未使用过的，且完全满足合同要求，对物资质量及有保质期的物资（验收之日）承担全部责任。</w:t>
      </w:r>
    </w:p>
    <w:p>
      <w:pPr>
        <w:pStyle w:val="16"/>
        <w:widowControl/>
        <w:shd w:val="clear" w:color="auto" w:fill="FFFFFF"/>
        <w:spacing w:beforeAutospacing="0" w:afterAutospacing="0"/>
        <w:ind w:firstLine="672" w:firstLineChars="200"/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  <w:t>乙方严格</w:t>
      </w:r>
      <w:r>
        <w:rPr>
          <w:rFonts w:hint="eastAsia" w:ascii="仿宋" w:hAnsi="仿宋" w:eastAsia="仿宋" w:cs="仿宋"/>
          <w:color w:val="444444"/>
          <w:sz w:val="32"/>
          <w:szCs w:val="32"/>
        </w:rPr>
        <w:t>执行国家、地方颁发的质量标准和行业标准，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  <w:t>按甲方要求将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采购物资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  <w:t>送到指定交货地点，验收合格后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双方签字确认。</w:t>
      </w:r>
    </w:p>
    <w:p>
      <w:pPr>
        <w:pStyle w:val="16"/>
        <w:widowControl/>
        <w:shd w:val="clear" w:color="auto" w:fill="FFFFFF"/>
        <w:spacing w:beforeAutospacing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444444"/>
          <w:sz w:val="32"/>
          <w:szCs w:val="32"/>
        </w:rPr>
        <w:t>特殊</w:t>
      </w:r>
      <w:r>
        <w:rPr>
          <w:rFonts w:hint="eastAsia" w:ascii="仿宋" w:hAnsi="仿宋" w:eastAsia="仿宋" w:cs="仿宋"/>
          <w:color w:val="444444"/>
          <w:sz w:val="32"/>
          <w:szCs w:val="32"/>
          <w:lang w:val="en-US" w:eastAsia="zh-CN"/>
        </w:rPr>
        <w:t>物资，必须</w:t>
      </w:r>
      <w:r>
        <w:rPr>
          <w:rFonts w:hint="eastAsia" w:ascii="仿宋" w:hAnsi="仿宋" w:eastAsia="仿宋" w:cs="仿宋"/>
          <w:color w:val="444444"/>
          <w:sz w:val="32"/>
          <w:szCs w:val="32"/>
        </w:rPr>
        <w:t>附出厂检验合格证书、国家行业质量认证等</w:t>
      </w:r>
      <w:r>
        <w:rPr>
          <w:rFonts w:hint="eastAsia" w:ascii="仿宋" w:hAnsi="仿宋" w:eastAsia="仿宋" w:cs="仿宋"/>
          <w:color w:val="444444"/>
          <w:sz w:val="32"/>
          <w:szCs w:val="32"/>
          <w:lang w:eastAsia="zh-CN"/>
        </w:rPr>
        <w:t>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 xml:space="preserve"> 违约责任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9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1.甲方不按时支付费用，乙方有权解除合同。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9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2.乙方不按规定和本合同约定履行职责、义务，造成甲方损失的，应当承担赔偿责任。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乙方所交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付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产品品种、型号、规格、质量不符合合同规定的，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乙方承担全部责任；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如果甲方同意利用，应当按质论价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.乙方逾期交货的，应比照中国人民银行有关延期付款的规定，按逾期交货部分货款计算，向甲方偿付逾期交货的违约金，并承担甲方因此所受的损失费用。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 xml:space="preserve"> 不可抗力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ind w:firstLine="64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pStyle w:val="16"/>
        <w:keepNext w:val="0"/>
        <w:keepLines w:val="0"/>
        <w:widowControl/>
        <w:suppressLineNumbers w:val="0"/>
        <w:spacing w:line="18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争议解决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方式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合同执行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中，发生争议和纠纷，签约双方协商不成，均可向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甲方所在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人民法院提出诉讼。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其他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1.本协议未尽事宜，由双方协商解决可签定补充协议。补充协议与本协议有同等效力。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2.本协议</w:t>
      </w:r>
      <w:r>
        <w:rPr>
          <w:rFonts w:hint="eastAsia" w:ascii="仿宋" w:hAnsi="仿宋" w:eastAsia="仿宋" w:cs="仿宋"/>
          <w:sz w:val="32"/>
          <w:szCs w:val="32"/>
          <w:u w:val="none"/>
        </w:rPr>
        <w:t>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u w:val="none"/>
        </w:rPr>
        <w:t>份</w:t>
      </w:r>
      <w:r>
        <w:rPr>
          <w:rFonts w:hint="eastAsia" w:ascii="仿宋" w:hAnsi="仿宋" w:eastAsia="仿宋" w:cs="仿宋"/>
          <w:sz w:val="32"/>
          <w:szCs w:val="32"/>
        </w:rPr>
        <w:t>，甲方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三份</w:t>
      </w:r>
      <w:r>
        <w:rPr>
          <w:rFonts w:hint="eastAsia" w:ascii="仿宋" w:hAnsi="仿宋" w:eastAsia="仿宋" w:cs="仿宋"/>
          <w:sz w:val="32"/>
          <w:szCs w:val="32"/>
        </w:rPr>
        <w:t>，乙方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u w:val="single"/>
        </w:rPr>
        <w:t>份</w:t>
      </w:r>
      <w:r>
        <w:rPr>
          <w:rFonts w:hint="eastAsia" w:ascii="仿宋" w:hAnsi="仿宋" w:eastAsia="仿宋" w:cs="仿宋"/>
          <w:sz w:val="32"/>
          <w:szCs w:val="32"/>
        </w:rPr>
        <w:t>，协议自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>签订之日</w:t>
      </w:r>
      <w:r>
        <w:rPr>
          <w:rFonts w:hint="eastAsia" w:ascii="仿宋" w:hAnsi="仿宋" w:eastAsia="仿宋" w:cs="仿宋"/>
          <w:sz w:val="32"/>
          <w:szCs w:val="32"/>
        </w:rPr>
        <w:t>起生效。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甲  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公章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）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乙  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公章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法定代表人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法定代表人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委托代理人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委托代理人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电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电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开户银行：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开户银行：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签约日期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日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签约日期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日</w:t>
      </w:r>
    </w:p>
    <w:p>
      <w:pPr>
        <w:pStyle w:val="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400" w:lineRule="exact"/>
        <w:ind w:left="420" w:leftChars="0" w:right="0" w:righ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400" w:lineRule="exact"/>
        <w:ind w:left="420" w:leftChars="0" w:right="0" w:righ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第三、履约验收方案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Chars="0" w:right="0" w:right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一、项目概括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1、项目名称：府谷县城投物业服务项目保洁维修等常用物资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2、该项目计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划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2024年1月---2024年2月。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二、验收小组及成员：由公司领导牵头，项目部成立专门验收小组，共同验收。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三、计划验收时间：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每月末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验收程序：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供货方对保洁维修等常用物资供货情况汇报；验收小组查看保洁维修等常用物资的质量情况，阅审合格报告及标志；验收小组发表意见；形成验收报告。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五、验收内容及标准：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（一）验收内容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1、检查产品出厂合格证、质量保证书、各项性能检验报告、规格数量、包装情况。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2、商品型号是否正确。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3、主要配置是否符合招标文件要求。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4、商品有无其他质量问题。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（二）验收标准：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1、产品出厂合格证、质量保证书、各项性能检验报告、规格数量、包装情况符合要求；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2、商品型号正确。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3、主要配置符合招标文件要求。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4、商品无其他质量问题。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六、验收资料的完善归档。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第四、采购单位、采购单位地址、项目联系人及联系电话</w:t>
      </w:r>
    </w:p>
    <w:p>
      <w:pPr>
        <w:pStyle w:val="9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1.采购单位：府谷县城投物业服务有限公司</w:t>
      </w:r>
    </w:p>
    <w:p>
      <w:pPr>
        <w:pStyle w:val="9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2.采购单位地址：陕西省榆林市府谷县府谷新区富康路城投集团</w:t>
      </w:r>
    </w:p>
    <w:p>
      <w:pPr>
        <w:pStyle w:val="9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3.项目联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系人：曹峰   联系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电话：18292261987</w:t>
      </w:r>
    </w:p>
    <w:p>
      <w:pPr>
        <w:pStyle w:val="9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9"/>
        <w:spacing w:line="360" w:lineRule="auto"/>
        <w:ind w:left="0" w:leftChars="0" w:firstLine="0" w:firstLineChars="0"/>
        <w:jc w:val="righ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府谷县城投物业服务有限公司  </w:t>
      </w:r>
    </w:p>
    <w:p>
      <w:pPr>
        <w:pStyle w:val="9"/>
        <w:spacing w:line="360" w:lineRule="auto"/>
        <w:ind w:left="0" w:leftChars="0" w:firstLine="0" w:firstLineChars="0"/>
        <w:jc w:val="righ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2023年12月14日</w:t>
      </w:r>
    </w:p>
    <w:p>
      <w:pPr>
        <w:pStyle w:val="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D4BDE3"/>
    <w:multiLevelType w:val="singleLevel"/>
    <w:tmpl w:val="B6D4BDE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9"/>
    <w:multiLevelType w:val="multilevel"/>
    <w:tmpl w:val="00000009"/>
    <w:lvl w:ilvl="0" w:tentative="0">
      <w:start w:val="1"/>
      <w:numFmt w:val="chineseCountingThousand"/>
      <w:suff w:val="nothing"/>
      <w:lvlText w:val="第%1部分"/>
      <w:lvlJc w:val="center"/>
      <w:pPr>
        <w:ind w:left="0" w:firstLine="288"/>
      </w:pPr>
      <w:rPr>
        <w:rFonts w:hint="eastAsia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%4、"/>
      <w:lvlJc w:val="left"/>
      <w:pPr>
        <w:ind w:left="-60" w:firstLine="0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3096A367"/>
    <w:multiLevelType w:val="singleLevel"/>
    <w:tmpl w:val="3096A36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9F9F9CA"/>
    <w:multiLevelType w:val="singleLevel"/>
    <w:tmpl w:val="39F9F9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NjRkYjQ2ODM3ZTY5NzUwMmRiOWY0Y2VhNmMxZWEifQ=="/>
  </w:docVars>
  <w:rsids>
    <w:rsidRoot w:val="00000000"/>
    <w:rsid w:val="008F6EB2"/>
    <w:rsid w:val="0115360B"/>
    <w:rsid w:val="04293179"/>
    <w:rsid w:val="05375DFA"/>
    <w:rsid w:val="071443CF"/>
    <w:rsid w:val="07B56619"/>
    <w:rsid w:val="08C9007D"/>
    <w:rsid w:val="0BFC27A6"/>
    <w:rsid w:val="0F2904D1"/>
    <w:rsid w:val="0F8E1FC1"/>
    <w:rsid w:val="0FDF0942"/>
    <w:rsid w:val="16DD2713"/>
    <w:rsid w:val="18C450F0"/>
    <w:rsid w:val="194D289B"/>
    <w:rsid w:val="1A55661F"/>
    <w:rsid w:val="1E7F3F16"/>
    <w:rsid w:val="1E9F4DD2"/>
    <w:rsid w:val="1F4F741F"/>
    <w:rsid w:val="1F574BE7"/>
    <w:rsid w:val="22EB3FC4"/>
    <w:rsid w:val="22FD43FD"/>
    <w:rsid w:val="23F85FC3"/>
    <w:rsid w:val="284479BB"/>
    <w:rsid w:val="28C739D0"/>
    <w:rsid w:val="28ED1853"/>
    <w:rsid w:val="2A111BBA"/>
    <w:rsid w:val="2B230073"/>
    <w:rsid w:val="2B9F0E9C"/>
    <w:rsid w:val="2BD63444"/>
    <w:rsid w:val="376A088A"/>
    <w:rsid w:val="3C7050E2"/>
    <w:rsid w:val="3D536688"/>
    <w:rsid w:val="3D55050A"/>
    <w:rsid w:val="3D8A5D30"/>
    <w:rsid w:val="3EDC1306"/>
    <w:rsid w:val="3F3550EF"/>
    <w:rsid w:val="441650ED"/>
    <w:rsid w:val="4420735A"/>
    <w:rsid w:val="447212D7"/>
    <w:rsid w:val="449F7341"/>
    <w:rsid w:val="45CD0CC4"/>
    <w:rsid w:val="45F34E86"/>
    <w:rsid w:val="485A08ED"/>
    <w:rsid w:val="494476DB"/>
    <w:rsid w:val="4CC510D3"/>
    <w:rsid w:val="4CF11927"/>
    <w:rsid w:val="4E354B5B"/>
    <w:rsid w:val="504D21F2"/>
    <w:rsid w:val="50EA34BB"/>
    <w:rsid w:val="50F55127"/>
    <w:rsid w:val="53D93464"/>
    <w:rsid w:val="54CB518A"/>
    <w:rsid w:val="55A04AE5"/>
    <w:rsid w:val="56DA001B"/>
    <w:rsid w:val="57E90877"/>
    <w:rsid w:val="5810125B"/>
    <w:rsid w:val="58AB11C1"/>
    <w:rsid w:val="58CE187A"/>
    <w:rsid w:val="59330A45"/>
    <w:rsid w:val="5AE23BA6"/>
    <w:rsid w:val="5B07516E"/>
    <w:rsid w:val="5BF729F5"/>
    <w:rsid w:val="5C0C4088"/>
    <w:rsid w:val="5D423996"/>
    <w:rsid w:val="5D6C2E4C"/>
    <w:rsid w:val="5DFA5B56"/>
    <w:rsid w:val="5E412E22"/>
    <w:rsid w:val="5E77156B"/>
    <w:rsid w:val="629B4D3F"/>
    <w:rsid w:val="63F20007"/>
    <w:rsid w:val="65136487"/>
    <w:rsid w:val="654C1999"/>
    <w:rsid w:val="66A86398"/>
    <w:rsid w:val="68555008"/>
    <w:rsid w:val="69030DD9"/>
    <w:rsid w:val="696279DD"/>
    <w:rsid w:val="697119CE"/>
    <w:rsid w:val="6B7B3B2E"/>
    <w:rsid w:val="6BCF42BF"/>
    <w:rsid w:val="6C57189D"/>
    <w:rsid w:val="6D667C85"/>
    <w:rsid w:val="71A705F9"/>
    <w:rsid w:val="72B1108D"/>
    <w:rsid w:val="75150AF8"/>
    <w:rsid w:val="76067942"/>
    <w:rsid w:val="764869A5"/>
    <w:rsid w:val="764B4473"/>
    <w:rsid w:val="78DE6954"/>
    <w:rsid w:val="7A93407B"/>
    <w:rsid w:val="7C042CD4"/>
    <w:rsid w:val="7CBC6FAC"/>
    <w:rsid w:val="7D980D41"/>
    <w:rsid w:val="7DA177B1"/>
    <w:rsid w:val="7DF764EE"/>
    <w:rsid w:val="7EA5074E"/>
    <w:rsid w:val="7ECA3479"/>
    <w:rsid w:val="7F0D3AEF"/>
    <w:rsid w:val="7F9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3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76" w:lineRule="atLeast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tabs>
        <w:tab w:val="left" w:pos="6060"/>
      </w:tabs>
      <w:spacing w:after="120" w:afterLines="0"/>
      <w:ind w:left="420" w:leftChars="200" w:firstLine="420" w:firstLineChars="200"/>
      <w:jc w:val="left"/>
    </w:pPr>
    <w:rPr>
      <w:rFonts w:ascii="Times New Roman" w:hAnsi="Times New Roman"/>
      <w:color w:val="auto"/>
      <w:kern w:val="2"/>
      <w:szCs w:val="22"/>
    </w:rPr>
  </w:style>
  <w:style w:type="paragraph" w:styleId="3">
    <w:name w:val="Body Text Indent"/>
    <w:basedOn w:val="1"/>
    <w:qFormat/>
    <w:uiPriority w:val="0"/>
    <w:pPr>
      <w:ind w:firstLine="480"/>
    </w:pPr>
    <w:rPr>
      <w:rFonts w:ascii="宋体" w:hAnsi="宋体"/>
    </w:rPr>
  </w:style>
  <w:style w:type="paragraph" w:styleId="4">
    <w:name w:val="Body Text First Indent"/>
    <w:basedOn w:val="5"/>
    <w:unhideWhenUsed/>
    <w:qFormat/>
    <w:uiPriority w:val="99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  <w:rPr>
      <w:rFonts w:eastAsia="Times New Roman"/>
    </w:rPr>
  </w:style>
  <w:style w:type="paragraph" w:styleId="9">
    <w:name w:val="Normal Indent"/>
    <w:basedOn w:val="1"/>
    <w:qFormat/>
    <w:uiPriority w:val="99"/>
    <w:pPr>
      <w:ind w:firstLine="420" w:firstLineChars="200"/>
    </w:pPr>
  </w:style>
  <w:style w:type="paragraph" w:styleId="10">
    <w:name w:val="Plain Text"/>
    <w:basedOn w:val="1"/>
    <w:qFormat/>
    <w:uiPriority w:val="0"/>
    <w:rPr>
      <w:rFonts w:ascii="宋体" w:hAnsi="Courier New" w:cs="Times New Roman"/>
    </w:rPr>
  </w:style>
  <w:style w:type="paragraph" w:styleId="11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qFormat/>
    <w:uiPriority w:val="0"/>
    <w:pPr>
      <w:spacing w:after="120" w:afterLines="0" w:line="480" w:lineRule="auto"/>
    </w:pPr>
  </w:style>
  <w:style w:type="paragraph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sz w:val="24"/>
    </w:rPr>
  </w:style>
  <w:style w:type="table" w:styleId="18">
    <w:name w:val="Table Grid"/>
    <w:basedOn w:val="17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FollowedHyperlink"/>
    <w:basedOn w:val="19"/>
    <w:qFormat/>
    <w:uiPriority w:val="0"/>
    <w:rPr>
      <w:color w:val="333333"/>
      <w:u w:val="none"/>
    </w:rPr>
  </w:style>
  <w:style w:type="character" w:styleId="22">
    <w:name w:val="Emphasis"/>
    <w:basedOn w:val="19"/>
    <w:qFormat/>
    <w:uiPriority w:val="0"/>
  </w:style>
  <w:style w:type="character" w:styleId="23">
    <w:name w:val="HTML Definition"/>
    <w:basedOn w:val="19"/>
    <w:qFormat/>
    <w:uiPriority w:val="0"/>
    <w:rPr>
      <w:i/>
      <w:iCs/>
    </w:rPr>
  </w:style>
  <w:style w:type="character" w:styleId="24">
    <w:name w:val="Hyperlink"/>
    <w:basedOn w:val="19"/>
    <w:qFormat/>
    <w:uiPriority w:val="0"/>
    <w:rPr>
      <w:color w:val="333333"/>
      <w:u w:val="none"/>
    </w:rPr>
  </w:style>
  <w:style w:type="character" w:styleId="25">
    <w:name w:val="HTML Code"/>
    <w:basedOn w:val="1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6">
    <w:name w:val="HTML Keyboard"/>
    <w:basedOn w:val="19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7">
    <w:name w:val="HTML Sample"/>
    <w:basedOn w:val="19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8">
    <w:name w:val="style4"/>
    <w:basedOn w:val="1"/>
    <w:next w:val="29"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29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0">
    <w:name w:val="正文缩进1"/>
    <w:basedOn w:val="1"/>
    <w:qFormat/>
    <w:uiPriority w:val="0"/>
    <w:pPr>
      <w:ind w:firstLine="420" w:firstLineChars="200"/>
    </w:pPr>
  </w:style>
  <w:style w:type="character" w:customStyle="1" w:styleId="31">
    <w:name w:val="标题 1 字符"/>
    <w:link w:val="6"/>
    <w:qFormat/>
    <w:uiPriority w:val="0"/>
    <w:rPr>
      <w:b/>
      <w:bCs/>
      <w:kern w:val="44"/>
      <w:sz w:val="44"/>
      <w:szCs w:val="44"/>
    </w:rPr>
  </w:style>
  <w:style w:type="character" w:customStyle="1" w:styleId="32">
    <w:name w:val="hover3"/>
    <w:basedOn w:val="19"/>
    <w:qFormat/>
    <w:uiPriority w:val="0"/>
    <w:rPr>
      <w:shd w:val="clear" w:fill="EEEEEE"/>
    </w:rPr>
  </w:style>
  <w:style w:type="character" w:customStyle="1" w:styleId="33">
    <w:name w:val="button"/>
    <w:basedOn w:val="19"/>
    <w:qFormat/>
    <w:uiPriority w:val="0"/>
  </w:style>
  <w:style w:type="character" w:customStyle="1" w:styleId="34">
    <w:name w:val="hour_pm"/>
    <w:basedOn w:val="19"/>
    <w:qFormat/>
    <w:uiPriority w:val="0"/>
  </w:style>
  <w:style w:type="character" w:customStyle="1" w:styleId="35">
    <w:name w:val="old"/>
    <w:basedOn w:val="19"/>
    <w:qFormat/>
    <w:uiPriority w:val="0"/>
    <w:rPr>
      <w:color w:val="999999"/>
    </w:rPr>
  </w:style>
  <w:style w:type="character" w:customStyle="1" w:styleId="36">
    <w:name w:val="glyphicon4"/>
    <w:basedOn w:val="19"/>
    <w:qFormat/>
    <w:uiPriority w:val="0"/>
  </w:style>
  <w:style w:type="character" w:customStyle="1" w:styleId="37">
    <w:name w:val="hour_am"/>
    <w:basedOn w:val="19"/>
    <w:qFormat/>
    <w:uiPriority w:val="0"/>
  </w:style>
  <w:style w:type="character" w:customStyle="1" w:styleId="38">
    <w:name w:val="tmpztreemove_arrow"/>
    <w:basedOn w:val="19"/>
    <w:qFormat/>
    <w:uiPriority w:val="0"/>
    <w:rPr>
      <w:shd w:val="clear" w:fill="FFFFFF"/>
    </w:rPr>
  </w:style>
  <w:style w:type="character" w:customStyle="1" w:styleId="39">
    <w:name w:val="indent"/>
    <w:basedOn w:val="19"/>
    <w:qFormat/>
    <w:uiPriority w:val="0"/>
  </w:style>
  <w:style w:type="paragraph" w:customStyle="1" w:styleId="40">
    <w:name w:val="p0"/>
    <w:basedOn w:val="1"/>
    <w:qFormat/>
    <w:uiPriority w:val="0"/>
    <w:pPr>
      <w:widowControl/>
      <w:spacing w:line="240" w:lineRule="auto"/>
    </w:pPr>
    <w:rPr>
      <w:kern w:val="0"/>
      <w:szCs w:val="21"/>
    </w:rPr>
  </w:style>
  <w:style w:type="character" w:customStyle="1" w:styleId="41">
    <w:name w:val="font6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2">
    <w:name w:val="font31"/>
    <w:basedOn w:val="1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43">
    <w:name w:val="font2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44">
    <w:name w:val="font1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47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8688</Words>
  <Characters>11335</Characters>
  <Lines>0</Lines>
  <Paragraphs>0</Paragraphs>
  <TotalTime>0</TotalTime>
  <ScaleCrop>false</ScaleCrop>
  <LinksUpToDate>false</LinksUpToDate>
  <CharactersWithSpaces>11694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暖暖</cp:lastModifiedBy>
  <cp:lastPrinted>2021-09-21T07:47:00Z</cp:lastPrinted>
  <dcterms:modified xsi:type="dcterms:W3CDTF">2023-12-18T03:17:49Z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2A726A3E9DA147A483660F894B24AEA9_13</vt:lpwstr>
  </property>
</Properties>
</file>