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hAnsi="宋体" w:cs="宋体"/>
          <w:b/>
          <w:bCs/>
          <w:i w:val="0"/>
          <w:iCs w:val="0"/>
          <w:caps w:val="0"/>
          <w:color w:val="auto"/>
          <w:spacing w:val="0"/>
          <w:sz w:val="32"/>
          <w:szCs w:val="32"/>
          <w:shd w:val="clear" w:fill="FFFFFF"/>
          <w:vertAlign w:val="baseline"/>
          <w:lang w:val="en-US" w:eastAsia="zh-CN"/>
        </w:rPr>
      </w:pPr>
      <w:r>
        <w:rPr>
          <w:rFonts w:hint="eastAsia" w:hAnsi="宋体" w:cs="宋体"/>
          <w:b/>
          <w:bCs/>
          <w:i w:val="0"/>
          <w:iCs w:val="0"/>
          <w:caps w:val="0"/>
          <w:color w:val="auto"/>
          <w:spacing w:val="0"/>
          <w:sz w:val="32"/>
          <w:szCs w:val="32"/>
          <w:shd w:val="clear" w:fill="FFFFFF"/>
          <w:vertAlign w:val="baseline"/>
          <w:lang w:val="en-US" w:eastAsia="zh-CN"/>
        </w:rPr>
        <w:t>清水川能源公司冯家塔煤矿移民搬迁新农村项目围墙工程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清水川能源公司冯家塔煤矿移民搬迁新农村项目围墙工程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后自行下载获取采购文件，并于</w:t>
      </w:r>
      <w:r>
        <w:rPr>
          <w:rFonts w:hint="eastAsia" w:cs="宋体"/>
          <w:i w:val="0"/>
          <w:iCs w:val="0"/>
          <w:caps w:val="0"/>
          <w:color w:val="auto"/>
          <w:spacing w:val="0"/>
          <w:sz w:val="24"/>
          <w:szCs w:val="24"/>
          <w:shd w:val="clear" w:fill="FFFFFF"/>
          <w:vertAlign w:val="baseline"/>
          <w:lang w:eastAsia="zh-CN"/>
        </w:rPr>
        <w:t>2023年03月1日14时30分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SXBHFG-2023-001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清水川能源公司冯家塔煤矿移民搬迁新农村项目围墙工程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val="en-US" w:eastAsia="zh-CN"/>
        </w:rPr>
        <w:t>1303013.86</w:t>
      </w:r>
      <w:r>
        <w:rPr>
          <w:rFonts w:hint="eastAsia" w:ascii="宋体" w:hAnsi="宋体" w:eastAsia="宋体" w:cs="宋体"/>
          <w:i w:val="0"/>
          <w:iCs w:val="0"/>
          <w:caps w:val="0"/>
          <w:color w:val="auto"/>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清水川能源公司冯家塔煤矿移民搬迁新农村项目围墙工程</w:t>
      </w:r>
      <w:r>
        <w:rPr>
          <w:rFonts w:hint="eastAsia" w:ascii="宋体" w:hAnsi="宋体" w:eastAsia="宋体" w:cs="宋体"/>
          <w:i w:val="0"/>
          <w:iCs w:val="0"/>
          <w:caps w:val="0"/>
          <w:color w:val="auto"/>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val="en-US" w:eastAsia="zh-CN"/>
        </w:rPr>
        <w:t>1303013.86</w:t>
      </w:r>
      <w:r>
        <w:rPr>
          <w:rFonts w:hint="eastAsia" w:ascii="宋体" w:hAnsi="宋体" w:eastAsia="宋体" w:cs="宋体"/>
          <w:i w:val="0"/>
          <w:iCs w:val="0"/>
          <w:caps w:val="0"/>
          <w:color w:val="auto"/>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val="en-US" w:eastAsia="zh-CN"/>
        </w:rPr>
        <w:t>1303013.86</w:t>
      </w:r>
      <w:r>
        <w:rPr>
          <w:rFonts w:hint="eastAsia" w:ascii="宋体" w:hAnsi="宋体" w:eastAsia="宋体" w:cs="宋体"/>
          <w:i w:val="0"/>
          <w:iCs w:val="0"/>
          <w:caps w:val="0"/>
          <w:color w:val="auto"/>
          <w:spacing w:val="0"/>
          <w:sz w:val="24"/>
          <w:szCs w:val="24"/>
          <w:shd w:val="clear" w:fill="FFFFFF"/>
          <w:vertAlign w:val="baseline"/>
        </w:rPr>
        <w:t>元</w:t>
      </w:r>
    </w:p>
    <w:tbl>
      <w:tblPr>
        <w:tblStyle w:val="8"/>
        <w:tblW w:w="97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1"/>
        <w:gridCol w:w="1105"/>
        <w:gridCol w:w="1745"/>
        <w:gridCol w:w="1118"/>
        <w:gridCol w:w="1528"/>
        <w:gridCol w:w="1584"/>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blHeader/>
        </w:trPr>
        <w:tc>
          <w:tcPr>
            <w:tcW w:w="1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1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color w:val="auto"/>
                <w:sz w:val="24"/>
                <w:szCs w:val="24"/>
                <w:lang w:val="en-US"/>
              </w:rPr>
            </w:pPr>
            <w:r>
              <w:rPr>
                <w:rFonts w:hint="eastAsia" w:hAnsi="宋体" w:cs="宋体"/>
                <w:color w:val="auto"/>
                <w:kern w:val="0"/>
                <w:sz w:val="24"/>
                <w:szCs w:val="24"/>
                <w:lang w:val="en-US" w:eastAsia="zh-CN" w:bidi="ar"/>
              </w:rPr>
              <w:t>房屋附属设施施工</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eastAsia="zh-CN"/>
              </w:rPr>
              <w:t>清水川能源公司冯家塔煤矿移民搬迁新农村项目围墙工程</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1303013.86</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1303013.86</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color w:val="auto"/>
          <w:kern w:val="0"/>
          <w:sz w:val="24"/>
          <w:szCs w:val="24"/>
          <w:lang w:val="en-US" w:eastAsia="zh-CN" w:bidi="ar"/>
        </w:rPr>
        <w:t>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清水川能源公司冯家塔煤矿移民搬迁新农村项目围墙工程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5</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7</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8</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9</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清水川能源公司冯家塔煤矿移民搬迁新农村项目围墙工程</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、供应商需具有独立承担民事责任能力的法人、其他组织或自然人。企业法人应提供合法有效的统一社会信用代码的营业执照</w:t>
      </w:r>
      <w:r>
        <w:rPr>
          <w:rFonts w:hint="eastAsia" w:cs="宋体"/>
          <w:i w:val="0"/>
          <w:iCs w:val="0"/>
          <w:caps w:val="0"/>
          <w:color w:val="auto"/>
          <w:spacing w:val="0"/>
          <w:sz w:val="24"/>
          <w:szCs w:val="24"/>
          <w:shd w:val="clear" w:fill="FFFFFF"/>
          <w:vertAlign w:val="baseline"/>
          <w:lang w:val="en-US" w:eastAsia="zh-CN"/>
        </w:rPr>
        <w:t>副本</w:t>
      </w:r>
      <w:r>
        <w:rPr>
          <w:rFonts w:hint="eastAsia" w:ascii="宋体" w:hAnsi="宋体" w:eastAsia="宋体" w:cs="宋体"/>
          <w:i w:val="0"/>
          <w:iCs w:val="0"/>
          <w:caps w:val="0"/>
          <w:color w:val="auto"/>
          <w:spacing w:val="0"/>
          <w:sz w:val="24"/>
          <w:szCs w:val="24"/>
          <w:shd w:val="clear" w:fill="FFFFFF"/>
          <w:vertAlign w:val="baseline"/>
        </w:rPr>
        <w:t>（附营业执照的2021年企业年度报告书）；事业法人应提供事业单位法人证书；其他组织应提供合法登记证明文件；自然人应提供身份证；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、供应商需具备</w:t>
      </w:r>
      <w:r>
        <w:rPr>
          <w:rFonts w:hint="eastAsia" w:cs="宋体"/>
          <w:i w:val="0"/>
          <w:iCs w:val="0"/>
          <w:caps w:val="0"/>
          <w:color w:val="auto"/>
          <w:spacing w:val="0"/>
          <w:sz w:val="24"/>
          <w:szCs w:val="24"/>
          <w:shd w:val="clear" w:fill="FFFFFF"/>
          <w:vertAlign w:val="baseline"/>
          <w:lang w:val="en-US" w:eastAsia="zh-CN"/>
        </w:rPr>
        <w:t>建筑工程施工总承包三级</w:t>
      </w:r>
      <w:r>
        <w:rPr>
          <w:rFonts w:hint="eastAsia" w:ascii="宋体" w:hAnsi="宋体" w:eastAsia="宋体" w:cs="宋体"/>
          <w:i w:val="0"/>
          <w:iCs w:val="0"/>
          <w:caps w:val="0"/>
          <w:color w:val="auto"/>
          <w:spacing w:val="0"/>
          <w:sz w:val="24"/>
          <w:szCs w:val="24"/>
          <w:shd w:val="clear" w:fill="FFFFFF"/>
          <w:vertAlign w:val="baseline"/>
        </w:rPr>
        <w:t>及其以上资质的独立企业法人，具备有效的安全生产许可证，并在人员、设备、资金等方面具有相应的施工能力；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、项目负责人需具备</w:t>
      </w:r>
      <w:r>
        <w:rPr>
          <w:rFonts w:hint="eastAsia" w:cs="宋体"/>
          <w:i w:val="0"/>
          <w:iCs w:val="0"/>
          <w:caps w:val="0"/>
          <w:color w:val="auto"/>
          <w:spacing w:val="0"/>
          <w:sz w:val="24"/>
          <w:szCs w:val="24"/>
          <w:shd w:val="clear" w:fill="FFFFFF"/>
          <w:vertAlign w:val="baseline"/>
          <w:lang w:eastAsia="zh-CN"/>
        </w:rPr>
        <w:t>建筑工程专业二级</w:t>
      </w:r>
      <w:r>
        <w:rPr>
          <w:rFonts w:hint="eastAsia" w:ascii="宋体" w:hAnsi="宋体" w:eastAsia="宋体" w:cs="宋体"/>
          <w:i w:val="0"/>
          <w:iCs w:val="0"/>
          <w:caps w:val="0"/>
          <w:color w:val="auto"/>
          <w:spacing w:val="0"/>
          <w:sz w:val="24"/>
          <w:szCs w:val="24"/>
          <w:shd w:val="clear" w:fill="FFFFFF"/>
          <w:vertAlign w:val="baseline"/>
        </w:rPr>
        <w:t>及其以上注册建造师注册证书和有效的安全生产考核合格证书（B类），</w:t>
      </w:r>
      <w:r>
        <w:rPr>
          <w:rFonts w:hint="eastAsia" w:cs="宋体"/>
          <w:i w:val="0"/>
          <w:iCs w:val="0"/>
          <w:caps w:val="0"/>
          <w:color w:val="auto"/>
          <w:spacing w:val="0"/>
          <w:sz w:val="24"/>
          <w:szCs w:val="24"/>
          <w:shd w:val="clear" w:fill="FFFFFF"/>
          <w:vertAlign w:val="baseline"/>
          <w:lang w:val="en-US" w:eastAsia="zh-CN"/>
        </w:rPr>
        <w:t>及其2023年1月或2月</w:t>
      </w:r>
      <w:r>
        <w:rPr>
          <w:rFonts w:hint="eastAsia" w:ascii="宋体" w:hAnsi="宋体" w:eastAsia="宋体" w:cs="宋体"/>
          <w:i w:val="0"/>
          <w:iCs w:val="0"/>
          <w:caps w:val="0"/>
          <w:color w:val="auto"/>
          <w:spacing w:val="0"/>
          <w:sz w:val="24"/>
          <w:szCs w:val="24"/>
          <w:shd w:val="clear" w:fill="FFFFFF"/>
          <w:vertAlign w:val="baseline"/>
        </w:rPr>
        <w:t>至少一个月的社保经办机构出具的本企业社保缴纳证明材料（五险一金其中一项即可，应可查询），且未担任其他在建工程的项目负责人；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、财务状况报告：财务状况良好，提供2021年</w:t>
      </w:r>
      <w:r>
        <w:rPr>
          <w:rFonts w:hint="eastAsia" w:cs="宋体"/>
          <w:i w:val="0"/>
          <w:iCs w:val="0"/>
          <w:caps w:val="0"/>
          <w:color w:val="auto"/>
          <w:spacing w:val="0"/>
          <w:sz w:val="24"/>
          <w:szCs w:val="24"/>
          <w:shd w:val="clear" w:fill="FFFFFF"/>
          <w:vertAlign w:val="baseline"/>
          <w:lang w:val="en-US" w:eastAsia="zh-CN"/>
        </w:rPr>
        <w:t>或2022年</w:t>
      </w:r>
      <w:r>
        <w:rPr>
          <w:rFonts w:hint="eastAsia" w:ascii="宋体" w:hAnsi="宋体" w:eastAsia="宋体" w:cs="宋体"/>
          <w:i w:val="0"/>
          <w:iCs w:val="0"/>
          <w:caps w:val="0"/>
          <w:color w:val="auto"/>
          <w:spacing w:val="0"/>
          <w:sz w:val="24"/>
          <w:szCs w:val="24"/>
          <w:shd w:val="clear" w:fill="FFFFFF"/>
          <w:vertAlign w:val="baseline"/>
        </w:rPr>
        <w:t>度财务审计报告（公司成立不足一年的需提供银行出具的资信证明及基本账号开户许可证或开户银行出具的基本存款账户信息表）；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5</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、税收缴纳证明：提供</w:t>
      </w:r>
      <w:r>
        <w:rPr>
          <w:rFonts w:hint="eastAsia" w:cs="宋体"/>
          <w:i w:val="0"/>
          <w:iCs w:val="0"/>
          <w:caps w:val="0"/>
          <w:color w:val="auto"/>
          <w:spacing w:val="0"/>
          <w:sz w:val="24"/>
          <w:szCs w:val="24"/>
          <w:shd w:val="clear" w:fill="FFFFFF"/>
          <w:vertAlign w:val="baseline"/>
          <w:lang w:val="en-US" w:eastAsia="zh-CN"/>
        </w:rPr>
        <w:t>2022年7月1日至投标截止时间</w:t>
      </w:r>
      <w:r>
        <w:rPr>
          <w:rFonts w:hint="eastAsia" w:ascii="宋体" w:hAnsi="宋体" w:eastAsia="宋体" w:cs="宋体"/>
          <w:i w:val="0"/>
          <w:iCs w:val="0"/>
          <w:caps w:val="0"/>
          <w:color w:val="auto"/>
          <w:spacing w:val="0"/>
          <w:sz w:val="24"/>
          <w:szCs w:val="24"/>
          <w:shd w:val="clear" w:fill="FFFFFF"/>
          <w:vertAlign w:val="baseline"/>
        </w:rPr>
        <w:t>已缴纳的至少三个月的纳税证明（银行缴费凭证）或完税证明，依法免税的单位应提供相关证明材料；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、社会保障资金缴纳证明：</w:t>
      </w:r>
      <w:r>
        <w:rPr>
          <w:rFonts w:hint="eastAsia" w:cs="宋体"/>
          <w:i w:val="0"/>
          <w:iCs w:val="0"/>
          <w:caps w:val="0"/>
          <w:color w:val="auto"/>
          <w:spacing w:val="0"/>
          <w:sz w:val="24"/>
          <w:szCs w:val="24"/>
          <w:shd w:val="clear" w:fill="FFFFFF"/>
          <w:vertAlign w:val="baseline"/>
          <w:lang w:eastAsia="zh-CN"/>
        </w:rPr>
        <w:t>提供</w:t>
      </w:r>
      <w:r>
        <w:rPr>
          <w:rFonts w:hint="eastAsia" w:cs="宋体"/>
          <w:i w:val="0"/>
          <w:iCs w:val="0"/>
          <w:caps w:val="0"/>
          <w:color w:val="auto"/>
          <w:spacing w:val="0"/>
          <w:sz w:val="24"/>
          <w:szCs w:val="24"/>
          <w:shd w:val="clear" w:fill="FFFFFF"/>
          <w:vertAlign w:val="baseline"/>
          <w:lang w:val="en-US" w:eastAsia="zh-CN"/>
        </w:rPr>
        <w:t>2022年7月1日至投标截止时间</w:t>
      </w:r>
      <w:r>
        <w:rPr>
          <w:rFonts w:hint="eastAsia" w:cs="宋体"/>
          <w:i w:val="0"/>
          <w:iCs w:val="0"/>
          <w:caps w:val="0"/>
          <w:color w:val="auto"/>
          <w:spacing w:val="0"/>
          <w:sz w:val="24"/>
          <w:szCs w:val="24"/>
          <w:shd w:val="clear" w:fill="FFFFFF"/>
          <w:vertAlign w:val="baseline"/>
          <w:lang w:eastAsia="zh-CN"/>
        </w:rPr>
        <w:t>已缴纳的至少三个月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7</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auto"/>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8</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9</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、书面声明：参加本次政府采购活动前三年内在经营活动中没有重大违法记录的声明函；</w:t>
      </w:r>
    </w:p>
    <w:p>
      <w:pPr>
        <w:pStyle w:val="6"/>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、拟投入项目管理人员情况应配备合理，包括但不限于：</w:t>
      </w:r>
      <w:r>
        <w:rPr>
          <w:rFonts w:hint="eastAsia" w:ascii="宋体" w:hAnsi="宋体" w:cs="宋体"/>
          <w:i w:val="0"/>
          <w:iCs w:val="0"/>
          <w:caps w:val="0"/>
          <w:color w:val="auto"/>
          <w:spacing w:val="0"/>
          <w:kern w:val="0"/>
          <w:sz w:val="24"/>
          <w:szCs w:val="24"/>
          <w:shd w:val="clear" w:fill="FFFFFF"/>
          <w:vertAlign w:val="baseline"/>
          <w:lang w:val="en-US" w:eastAsia="zh-CN" w:bidi="ar-SA"/>
        </w:rPr>
        <w:t>施工员、质量员、材料员、资料员、</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安全员</w:t>
      </w:r>
      <w:r>
        <w:rPr>
          <w:rFonts w:hint="eastAsia" w:ascii="宋体" w:hAnsi="宋体" w:cs="宋体"/>
          <w:i w:val="0"/>
          <w:iCs w:val="0"/>
          <w:caps w:val="0"/>
          <w:color w:val="auto"/>
          <w:spacing w:val="0"/>
          <w:kern w:val="0"/>
          <w:sz w:val="24"/>
          <w:szCs w:val="24"/>
          <w:shd w:val="clear" w:fill="FFFFFF"/>
          <w:vertAlign w:val="baseline"/>
          <w:lang w:val="en-US" w:eastAsia="zh-CN" w:bidi="ar-SA"/>
        </w:rPr>
        <w:t>；安全员</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应具备安全生产考核合格证书（</w:t>
      </w:r>
      <w:r>
        <w:rPr>
          <w:rFonts w:hint="eastAsia" w:ascii="宋体" w:hAnsi="宋体" w:cs="宋体"/>
          <w:i w:val="0"/>
          <w:iCs w:val="0"/>
          <w:caps w:val="0"/>
          <w:color w:val="auto"/>
          <w:spacing w:val="0"/>
          <w:kern w:val="0"/>
          <w:sz w:val="24"/>
          <w:szCs w:val="24"/>
          <w:shd w:val="clear" w:fill="FFFFFF"/>
          <w:vertAlign w:val="baseline"/>
          <w:lang w:val="en-US" w:eastAsia="zh-CN" w:bidi="ar-SA"/>
        </w:rPr>
        <w:t>建安C证</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ascii="宋体" w:hAnsi="宋体" w:cs="宋体"/>
          <w:i w:val="0"/>
          <w:iCs w:val="0"/>
          <w:caps w:val="0"/>
          <w:color w:val="auto"/>
          <w:spacing w:val="0"/>
          <w:kern w:val="0"/>
          <w:sz w:val="24"/>
          <w:szCs w:val="24"/>
          <w:shd w:val="clear" w:fill="FFFFFF"/>
          <w:vertAlign w:val="baseline"/>
          <w:lang w:val="en-US" w:eastAsia="zh-CN" w:bidi="ar-SA"/>
        </w:rPr>
        <w:t>，其他拟派人员需具备岗位证书；</w:t>
      </w:r>
    </w:p>
    <w:p>
      <w:pPr>
        <w:pStyle w:val="6"/>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cs="宋体"/>
          <w:i w:val="0"/>
          <w:iCs w:val="0"/>
          <w:caps w:val="0"/>
          <w:color w:val="auto"/>
          <w:spacing w:val="0"/>
          <w:kern w:val="0"/>
          <w:sz w:val="24"/>
          <w:szCs w:val="24"/>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olor w:val="auto"/>
          <w:lang w:val="en-US" w:eastAsia="zh-CN"/>
        </w:rPr>
      </w:pPr>
      <w:r>
        <w:rPr>
          <w:rFonts w:hint="eastAsia"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、本项目不接受联合体投标，单位负责人为同一人或者存在直接控股、管理关系的不同供应商，不得同时参加本项目投标活动，提供《供应商企业关系关联承诺书》。</w:t>
      </w:r>
      <w:r>
        <w:rPr>
          <w:rFonts w:hint="eastAsia" w:hAnsi="宋体" w:cs="宋体"/>
          <w:i w:val="0"/>
          <w:iCs w:val="0"/>
          <w:caps w:val="0"/>
          <w:color w:val="auto"/>
          <w:spacing w:val="0"/>
          <w:sz w:val="24"/>
          <w:szCs w:val="24"/>
          <w:shd w:val="clear" w:fill="FFFFFF"/>
          <w:vertAlign w:val="baseline"/>
          <w:lang w:val="en-US" w:eastAsia="zh-CN"/>
        </w:rPr>
        <w:t>（13）</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本项目专门面向</w:t>
      </w:r>
      <w:r>
        <w:rPr>
          <w:rFonts w:hint="eastAsia" w:cs="宋体"/>
          <w:i w:val="0"/>
          <w:iCs w:val="0"/>
          <w:caps w:val="0"/>
          <w:color w:val="auto"/>
          <w:spacing w:val="0"/>
          <w:kern w:val="0"/>
          <w:sz w:val="24"/>
          <w:szCs w:val="24"/>
          <w:shd w:val="clear" w:fill="FFFFFF"/>
          <w:vertAlign w:val="baseline"/>
          <w:lang w:val="en-US" w:eastAsia="zh-CN" w:bidi="ar-SA"/>
        </w:rPr>
        <w:t>小微</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企业采购。不满足</w:t>
      </w:r>
      <w:r>
        <w:rPr>
          <w:rFonts w:hint="eastAsia" w:cs="宋体"/>
          <w:i w:val="0"/>
          <w:iCs w:val="0"/>
          <w:caps w:val="0"/>
          <w:color w:val="auto"/>
          <w:spacing w:val="0"/>
          <w:kern w:val="0"/>
          <w:sz w:val="24"/>
          <w:szCs w:val="24"/>
          <w:shd w:val="clear" w:fill="FFFFFF"/>
          <w:vertAlign w:val="baseline"/>
          <w:lang w:val="en-US" w:eastAsia="zh-CN" w:bidi="ar-SA"/>
        </w:rPr>
        <w:t>小微</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企业政策规定的，将被拒绝参与本项目政府采购投标活动。满足要求的</w:t>
      </w:r>
      <w:r>
        <w:rPr>
          <w:rFonts w:hint="eastAsia" w:cs="宋体"/>
          <w:i w:val="0"/>
          <w:iCs w:val="0"/>
          <w:caps w:val="0"/>
          <w:color w:val="auto"/>
          <w:spacing w:val="0"/>
          <w:kern w:val="0"/>
          <w:sz w:val="24"/>
          <w:szCs w:val="24"/>
          <w:shd w:val="clear" w:fill="FFFFFF"/>
          <w:vertAlign w:val="baseline"/>
          <w:lang w:val="en-US" w:eastAsia="zh-CN" w:bidi="ar-SA"/>
        </w:rPr>
        <w:t>小微</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企业须提供管理办法规定的《中小企业声明函》；满足要求的监狱企业、福利性企业参加政府采购活动时，视同小微企业</w:t>
      </w:r>
      <w:r>
        <w:rPr>
          <w:rFonts w:hint="eastAsia" w:hAnsi="宋体" w:cs="宋体"/>
          <w:i w:val="0"/>
          <w:iCs w:val="0"/>
          <w:caps w:val="0"/>
          <w:color w:val="auto"/>
          <w:spacing w:val="0"/>
          <w:sz w:val="24"/>
          <w:szCs w:val="24"/>
          <w:shd w:val="clear" w:fill="FFFFFF"/>
          <w:vertAlign w:val="baseline"/>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2023年02月2</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至</w:t>
      </w:r>
      <w:r>
        <w:rPr>
          <w:rFonts w:hint="eastAsia" w:cs="宋体"/>
          <w:i w:val="0"/>
          <w:iCs w:val="0"/>
          <w:caps w:val="0"/>
          <w:color w:val="auto"/>
          <w:spacing w:val="0"/>
          <w:sz w:val="24"/>
          <w:szCs w:val="24"/>
          <w:shd w:val="clear" w:fill="FFFFFF"/>
          <w:vertAlign w:val="baseline"/>
          <w:lang w:eastAsia="zh-CN"/>
        </w:rPr>
        <w:t>2023年02月2</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，每天上午09:00:00至12:00:00，下午1</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0:00至1</w:t>
      </w:r>
      <w:r>
        <w:rPr>
          <w:rFonts w:hint="eastAsia"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地点：登录全国公共资源交易中心平台（陕西省）使用CA锁</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01</w:t>
      </w:r>
      <w:r>
        <w:rPr>
          <w:rFonts w:hint="eastAsia" w:cs="宋体"/>
          <w:i w:val="0"/>
          <w:iCs w:val="0"/>
          <w:caps w:val="0"/>
          <w:color w:val="auto"/>
          <w:spacing w:val="0"/>
          <w:sz w:val="24"/>
          <w:szCs w:val="24"/>
          <w:shd w:val="clear" w:fill="FFFFFF"/>
          <w:vertAlign w:val="baseline"/>
          <w:lang w:eastAsia="zh-CN"/>
        </w:rPr>
        <w:t>日</w:t>
      </w:r>
      <w:r>
        <w:rPr>
          <w:rFonts w:hint="eastAsia" w:cs="宋体"/>
          <w:i w:val="0"/>
          <w:iCs w:val="0"/>
          <w:caps w:val="0"/>
          <w:color w:val="auto"/>
          <w:spacing w:val="0"/>
          <w:sz w:val="24"/>
          <w:szCs w:val="24"/>
          <w:shd w:val="clear" w:fill="FFFFFF"/>
          <w:vertAlign w:val="baseline"/>
          <w:lang w:val="en-US" w:eastAsia="zh-CN"/>
        </w:rPr>
        <w:t>14</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cs="宋体"/>
          <w:i w:val="0"/>
          <w:iCs w:val="0"/>
          <w:caps w:val="0"/>
          <w:color w:val="auto"/>
          <w:spacing w:val="0"/>
          <w:sz w:val="24"/>
          <w:szCs w:val="24"/>
          <w:shd w:val="clear" w:fill="FFFFFF"/>
          <w:vertAlign w:val="baseline"/>
          <w:lang w:eastAsia="zh-CN"/>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01</w:t>
      </w:r>
      <w:r>
        <w:rPr>
          <w:rFonts w:hint="eastAsia" w:cs="宋体"/>
          <w:i w:val="0"/>
          <w:iCs w:val="0"/>
          <w:caps w:val="0"/>
          <w:color w:val="auto"/>
          <w:spacing w:val="0"/>
          <w:sz w:val="24"/>
          <w:szCs w:val="24"/>
          <w:shd w:val="clear" w:fill="FFFFFF"/>
          <w:vertAlign w:val="baseline"/>
          <w:lang w:eastAsia="zh-CN"/>
        </w:rPr>
        <w:t>日1</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30</w:t>
      </w:r>
      <w:r>
        <w:rPr>
          <w:rFonts w:hint="eastAsia"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cs="宋体"/>
          <w:i w:val="0"/>
          <w:iCs w:val="0"/>
          <w:caps w:val="0"/>
          <w:color w:val="auto"/>
          <w:spacing w:val="0"/>
          <w:sz w:val="24"/>
          <w:szCs w:val="24"/>
          <w:shd w:val="clear" w:fill="FFFFFF"/>
          <w:vertAlign w:val="baseline"/>
          <w:lang w:eastAsia="zh-CN"/>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，二者缺一不可，否则视为</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1、供应商可登录全国公共资源交易中心平台（陕西省） （http://www.sxggzyjy.cn/）,选择“电子交易平台-政府采购交易系统-企业端进行登录，登录后选择“交易乙方”身份进入供应商界面进行</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2、线上</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与线下</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需同时进行，线上</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成功后请携带网上</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回执单、管理办法规定的《中小企业声明函》、单位介绍信原件、</w:t>
      </w:r>
      <w:r>
        <w:rPr>
          <w:rFonts w:hint="eastAsia" w:cs="宋体"/>
          <w:i w:val="0"/>
          <w:iCs w:val="0"/>
          <w:caps w:val="0"/>
          <w:color w:val="auto"/>
          <w:spacing w:val="0"/>
          <w:sz w:val="24"/>
          <w:szCs w:val="24"/>
          <w:shd w:val="clear" w:fill="FFFFFF"/>
          <w:vertAlign w:val="baseline"/>
          <w:lang w:val="en-US" w:eastAsia="zh-CN"/>
        </w:rPr>
        <w:t>授权委托书原件（经办人为法定代表人时无需携带）、</w:t>
      </w:r>
      <w:r>
        <w:rPr>
          <w:rFonts w:hint="eastAsia" w:ascii="宋体" w:hAnsi="宋体" w:eastAsia="宋体" w:cs="宋体"/>
          <w:i w:val="0"/>
          <w:iCs w:val="0"/>
          <w:caps w:val="0"/>
          <w:color w:val="auto"/>
          <w:spacing w:val="0"/>
          <w:sz w:val="24"/>
          <w:szCs w:val="24"/>
          <w:shd w:val="clear" w:fill="FFFFFF"/>
          <w:vertAlign w:val="baseline"/>
        </w:rPr>
        <w:t>经办人身份证原件、复印件及</w:t>
      </w:r>
      <w:r>
        <w:rPr>
          <w:rFonts w:hint="eastAsia" w:cs="宋体"/>
          <w:i w:val="0"/>
          <w:iCs w:val="0"/>
          <w:caps w:val="0"/>
          <w:color w:val="auto"/>
          <w:spacing w:val="0"/>
          <w:sz w:val="24"/>
          <w:szCs w:val="24"/>
          <w:shd w:val="clear" w:fill="FFFFFF"/>
          <w:vertAlign w:val="baseline"/>
          <w:lang w:val="en-US" w:eastAsia="zh-CN"/>
        </w:rPr>
        <w:t>经办人</w:t>
      </w:r>
      <w:r>
        <w:rPr>
          <w:rFonts w:hint="eastAsia" w:cs="宋体"/>
          <w:i w:val="0"/>
          <w:iCs w:val="0"/>
          <w:caps w:val="0"/>
          <w:color w:val="auto"/>
          <w:spacing w:val="0"/>
          <w:sz w:val="24"/>
          <w:szCs w:val="24"/>
          <w:shd w:val="clear" w:fill="FFFFFF"/>
          <w:vertAlign w:val="baseline"/>
          <w:lang w:eastAsia="zh-CN"/>
        </w:rPr>
        <w:t>2023年1月或2月</w:t>
      </w:r>
      <w:r>
        <w:rPr>
          <w:rFonts w:hint="eastAsia" w:ascii="宋体" w:hAnsi="宋体" w:eastAsia="宋体" w:cs="宋体"/>
          <w:i w:val="0"/>
          <w:iCs w:val="0"/>
          <w:caps w:val="0"/>
          <w:color w:val="auto"/>
          <w:spacing w:val="0"/>
          <w:sz w:val="24"/>
          <w:szCs w:val="24"/>
          <w:shd w:val="clear" w:fill="FFFFFF"/>
          <w:vertAlign w:val="baseline"/>
        </w:rPr>
        <w:t>至少一个月的社保经办机构出具的本企业社保缴纳证明材料（五险一金其中一项即可，应可查询）复印件加盖公章到</w:t>
      </w:r>
      <w:r>
        <w:rPr>
          <w:rFonts w:hint="eastAsia" w:cs="宋体"/>
          <w:i w:val="0"/>
          <w:iCs w:val="0"/>
          <w:caps w:val="0"/>
          <w:color w:val="auto"/>
          <w:spacing w:val="0"/>
          <w:sz w:val="24"/>
          <w:szCs w:val="24"/>
          <w:shd w:val="clear" w:fill="FFFFFF"/>
          <w:vertAlign w:val="baseline"/>
          <w:lang w:eastAsia="zh-CN"/>
        </w:rPr>
        <w:t>陕西博皓项目管理有限公司</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陕西省榆林市榆阳区富康西路富康苑B座5楼</w:t>
      </w:r>
      <w:r>
        <w:rPr>
          <w:rFonts w:hint="eastAsia" w:ascii="宋体" w:hAnsi="宋体" w:eastAsia="宋体" w:cs="宋体"/>
          <w:i w:val="0"/>
          <w:iCs w:val="0"/>
          <w:caps w:val="0"/>
          <w:color w:val="auto"/>
          <w:spacing w:val="0"/>
          <w:sz w:val="24"/>
          <w:szCs w:val="24"/>
          <w:shd w:val="clear" w:fill="FFFFFF"/>
          <w:vertAlign w:val="baseline"/>
        </w:rPr>
        <w:t>）进行线下</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，线上与线下</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信息须一致，否则视为</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无效。本工程所属行业为</w:t>
      </w:r>
      <w:r>
        <w:rPr>
          <w:rFonts w:hint="eastAsia" w:cs="宋体"/>
          <w:i w:val="0"/>
          <w:iCs w:val="0"/>
          <w:caps w:val="0"/>
          <w:color w:val="auto"/>
          <w:spacing w:val="0"/>
          <w:sz w:val="24"/>
          <w:szCs w:val="24"/>
          <w:shd w:val="clear" w:fill="FFFFFF"/>
          <w:vertAlign w:val="baseline"/>
          <w:lang w:val="en-US" w:eastAsia="zh-CN"/>
        </w:rPr>
        <w:t>建筑业</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2023年02月2</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至</w:t>
      </w:r>
      <w:r>
        <w:rPr>
          <w:rFonts w:hint="eastAsia" w:cs="宋体"/>
          <w:i w:val="0"/>
          <w:iCs w:val="0"/>
          <w:caps w:val="0"/>
          <w:color w:val="auto"/>
          <w:spacing w:val="0"/>
          <w:sz w:val="24"/>
          <w:szCs w:val="24"/>
          <w:shd w:val="clear" w:fill="FFFFFF"/>
          <w:vertAlign w:val="baseline"/>
          <w:lang w:eastAsia="zh-CN"/>
        </w:rPr>
        <w:t>2023年02月2</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上午09:00-12:00,下午1</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w:t>
      </w:r>
      <w:r>
        <w:rPr>
          <w:rFonts w:hint="eastAsia"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lang w:eastAsia="zh-CN"/>
        </w:rPr>
      </w:pPr>
      <w:r>
        <w:rPr>
          <w:rFonts w:hint="eastAsia" w:ascii="宋体" w:hAnsi="宋体" w:eastAsia="宋体" w:cs="宋体"/>
          <w:b w:val="0"/>
          <w:bCs w:val="0"/>
          <w:i w:val="0"/>
          <w:iCs w:val="0"/>
          <w:caps w:val="0"/>
          <w:color w:val="auto"/>
          <w:spacing w:val="0"/>
          <w:sz w:val="24"/>
          <w:szCs w:val="24"/>
          <w:shd w:val="clear" w:fill="FFFFFF"/>
          <w:vertAlign w:val="baseline"/>
        </w:rPr>
        <w:t>名称：</w:t>
      </w:r>
      <w:r>
        <w:rPr>
          <w:rFonts w:hint="eastAsia" w:cs="宋体"/>
          <w:b w:val="0"/>
          <w:bCs w:val="0"/>
          <w:i w:val="0"/>
          <w:iCs w:val="0"/>
          <w:caps w:val="0"/>
          <w:color w:val="auto"/>
          <w:spacing w:val="0"/>
          <w:sz w:val="24"/>
          <w:szCs w:val="24"/>
          <w:shd w:val="clear" w:fill="FFFFFF"/>
          <w:vertAlign w:val="baseline"/>
          <w:lang w:eastAsia="zh-CN"/>
        </w:rPr>
        <w:t>府谷县扶贫移民搬迁产业开发有限责任公司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rPr>
      </w:pPr>
      <w:r>
        <w:rPr>
          <w:rFonts w:hint="eastAsia" w:ascii="宋体" w:hAnsi="宋体" w:eastAsia="宋体" w:cs="宋体"/>
          <w:b w:val="0"/>
          <w:bCs w:val="0"/>
          <w:i w:val="0"/>
          <w:iCs w:val="0"/>
          <w:caps w:val="0"/>
          <w:color w:val="auto"/>
          <w:spacing w:val="0"/>
          <w:sz w:val="24"/>
          <w:szCs w:val="24"/>
          <w:shd w:val="clear" w:fill="FFFFFF"/>
          <w:vertAlign w:val="baseline"/>
        </w:rPr>
        <w:t>地址：</w:t>
      </w:r>
      <w:r>
        <w:rPr>
          <w:rFonts w:hint="eastAsia" w:ascii="宋体" w:hAnsi="宋体" w:eastAsia="宋体" w:cs="宋体"/>
          <w:b w:val="0"/>
          <w:bCs w:val="0"/>
          <w:i w:val="0"/>
          <w:iCs w:val="0"/>
          <w:caps w:val="0"/>
          <w:color w:val="auto"/>
          <w:spacing w:val="0"/>
          <w:sz w:val="24"/>
          <w:szCs w:val="24"/>
          <w:shd w:val="clear" w:fill="FFFFFF"/>
          <w:vertAlign w:val="baseline"/>
          <w:lang w:val="en-US" w:eastAsia="zh-CN"/>
        </w:rPr>
        <w:t>陕西省榆林市府谷县农商银行原办公大楼5楼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rPr>
        <w:t>联系方式：</w:t>
      </w:r>
      <w:r>
        <w:rPr>
          <w:rFonts w:hint="eastAsia" w:ascii="宋体" w:hAnsi="宋体" w:eastAsia="宋体" w:cs="宋体"/>
          <w:b w:val="0"/>
          <w:bCs w:val="0"/>
          <w:i w:val="0"/>
          <w:iCs w:val="0"/>
          <w:caps w:val="0"/>
          <w:color w:val="auto"/>
          <w:spacing w:val="0"/>
          <w:sz w:val="24"/>
          <w:szCs w:val="24"/>
          <w:shd w:val="clear" w:fill="FFFFFF"/>
          <w:vertAlign w:val="baseline"/>
          <w:lang w:val="en-US" w:eastAsia="zh-CN"/>
        </w:rPr>
        <w:t>09128721577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cs="宋体"/>
          <w:i w:val="0"/>
          <w:iCs w:val="0"/>
          <w:caps w:val="0"/>
          <w:color w:val="auto"/>
          <w:spacing w:val="0"/>
          <w:sz w:val="24"/>
          <w:szCs w:val="24"/>
          <w:shd w:val="clear" w:fill="FFFFFF"/>
          <w:vertAlign w:val="baseline"/>
          <w:lang w:eastAsia="zh-CN"/>
        </w:rPr>
        <w:t>陕西博皓项目管理有限公司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cs="宋体"/>
          <w:i w:val="0"/>
          <w:iCs w:val="0"/>
          <w:caps w:val="0"/>
          <w:color w:val="auto"/>
          <w:spacing w:val="0"/>
          <w:sz w:val="24"/>
          <w:szCs w:val="24"/>
          <w:shd w:val="clear" w:fill="FFFFFF"/>
          <w:vertAlign w:val="baseline"/>
          <w:lang w:eastAsia="zh-CN"/>
        </w:rPr>
        <w:t>陕西省榆</w:t>
      </w:r>
      <w:bookmarkStart w:id="0" w:name="_GoBack"/>
      <w:bookmarkEnd w:id="0"/>
      <w:r>
        <w:rPr>
          <w:rFonts w:hint="eastAsia" w:cs="宋体"/>
          <w:i w:val="0"/>
          <w:iCs w:val="0"/>
          <w:caps w:val="0"/>
          <w:color w:val="auto"/>
          <w:spacing w:val="0"/>
          <w:sz w:val="24"/>
          <w:szCs w:val="24"/>
          <w:shd w:val="clear" w:fill="FFFFFF"/>
          <w:vertAlign w:val="baseline"/>
          <w:lang w:eastAsia="zh-CN"/>
        </w:rPr>
        <w:t>林市榆阳区富康西路富康苑B座5楼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cs="宋体"/>
          <w:i w:val="0"/>
          <w:iCs w:val="0"/>
          <w:caps w:val="0"/>
          <w:color w:val="auto"/>
          <w:spacing w:val="0"/>
          <w:sz w:val="24"/>
          <w:szCs w:val="24"/>
          <w:shd w:val="clear" w:fill="FFFFFF"/>
          <w:vertAlign w:val="baseline"/>
          <w:lang w:val="en-US" w:eastAsia="zh-CN"/>
        </w:rPr>
        <w:t>15667707703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项目联系人：</w:t>
      </w:r>
      <w:r>
        <w:rPr>
          <w:rFonts w:hint="eastAsia" w:cs="宋体"/>
          <w:i w:val="0"/>
          <w:iCs w:val="0"/>
          <w:caps w:val="0"/>
          <w:color w:val="auto"/>
          <w:spacing w:val="0"/>
          <w:sz w:val="24"/>
          <w:szCs w:val="24"/>
          <w:shd w:val="clear" w:fill="FFFFFF"/>
          <w:vertAlign w:val="baseline"/>
          <w:lang w:val="en-US" w:eastAsia="zh-CN"/>
        </w:rPr>
        <w:t>王工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电话：</w:t>
      </w:r>
      <w:r>
        <w:rPr>
          <w:rFonts w:hint="eastAsia" w:cs="宋体"/>
          <w:i w:val="0"/>
          <w:iCs w:val="0"/>
          <w:caps w:val="0"/>
          <w:color w:val="auto"/>
          <w:spacing w:val="0"/>
          <w:sz w:val="24"/>
          <w:szCs w:val="24"/>
          <w:shd w:val="clear" w:fill="FFFFFF"/>
          <w:vertAlign w:val="baseline"/>
          <w:lang w:val="en-US" w:eastAsia="zh-CN"/>
        </w:rPr>
        <w:t>15667707703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lang w:eastAsia="zh-CN"/>
        </w:rPr>
      </w:pPr>
      <w:r>
        <w:rPr>
          <w:rFonts w:hint="eastAsia" w:cs="宋体"/>
          <w:i w:val="0"/>
          <w:iCs w:val="0"/>
          <w:caps w:val="0"/>
          <w:color w:val="auto"/>
          <w:spacing w:val="0"/>
          <w:sz w:val="24"/>
          <w:szCs w:val="24"/>
          <w:shd w:val="clear" w:fill="FFFFFF"/>
          <w:vertAlign w:val="baseline"/>
          <w:lang w:eastAsia="zh-CN"/>
        </w:rPr>
        <w:t>陕西博皓项目管理有限公司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202</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02月21日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MWJhMTk5ZTU0YmU4ZjE1OWNmZjYzMTRmMmEyOWMifQ=="/>
  </w:docVars>
  <w:rsids>
    <w:rsidRoot w:val="44863E47"/>
    <w:rsid w:val="18E15979"/>
    <w:rsid w:val="4486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2941</Words>
  <Characters>3343</Characters>
  <Lines>0</Lines>
  <Paragraphs>0</Paragraphs>
  <TotalTime>3</TotalTime>
  <ScaleCrop>false</ScaleCrop>
  <LinksUpToDate>false</LinksUpToDate>
  <CharactersWithSpaces>3352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2023-02-21T07:20:00Z</dcterms:created>
  <dc:creator>安。</dc:creator>
  <cp:lastModifiedBy>安。</cp:lastModifiedBy>
  <dcterms:modified xsi:type="dcterms:W3CDTF">2023-02-21T07:26:51Z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99396A0E004D4FD9BB2FABBC04F5D518</vt:lpwstr>
  </property>
</Properties>
</file>