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关于</w:t>
      </w: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府谷县工业园区道路交通设施提升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项目的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需求文件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采购项目名称：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府谷县工业园区道路交通设施提升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二、采购项目预算、资金构成和采购方式：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1、采购项目预算：（见上传附件）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2、资金来源：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专项资金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3、价格信息来源：市场询价，咨询相关技术专家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4、采购方式：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公开招标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三、项目实施时间、地点、工程概况、履行期限及方式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1、项目实施时间：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本工程计划于202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底</w:t>
      </w:r>
      <w:r>
        <w:rPr>
          <w:rFonts w:hint="eastAsia" w:ascii="仿宋" w:hAnsi="仿宋" w:eastAsia="仿宋" w:cs="仿宋"/>
          <w:sz w:val="32"/>
          <w:szCs w:val="32"/>
          <w:u w:val="single"/>
        </w:rPr>
        <w:t>完成。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2、项目实施地点：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皇甫川、郭家湾、清水川、庙沟门四个工业园区。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概况：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随着我县经济高质量发展，黄甫、清水、庙沟门、郭家湾工业园区已成为区域经济发展的新亮点，为优化各工业园区空间结构，满足居民出入便利，改善道路交通环境，从而进一步</w:t>
      </w: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val="en-US" w:eastAsia="zh-CN" w:bidi="ar-SA"/>
        </w:rPr>
        <w:t>规范园区行车交通秩序，预防道路交通事故，保障道路交通安全。根据县委、政府安排，工业园区的要求，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需在各工业园区安装道路交通电子监控设备、道路交通标志牌以及规划道路交通标线等。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经工业园区与我大队实地测量规划，需在皇甫川、郭家湾两个工业园区主要路段安装10个道路交通电子监控抓拍系统及施划两项道路标线；在皇甫川、郭家湾、清水川、庙沟门四个工业园区建设21套道路交通标志标牌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经评审后为2322520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元。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4、履行期限及方式：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</w:t>
      </w:r>
      <w:r>
        <w:rPr>
          <w:rFonts w:hint="eastAsia" w:ascii="仿宋" w:hAnsi="仿宋" w:eastAsia="仿宋" w:cs="仿宋"/>
          <w:sz w:val="32"/>
          <w:szCs w:val="32"/>
        </w:rPr>
        <w:t>须于签订合同后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日内完成。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四、合同模板：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府谷县工业园区道路交通设施提升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合同</w:t>
      </w:r>
    </w:p>
    <w:p>
      <w:pPr>
        <w:pStyle w:val="2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 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府谷县公安局交通警察大队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（以下简称甲方）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乙方（盖章）：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（以下简称乙方）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依据《中华人民共和国合同法》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建筑法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及有关规定，结合本工程的具体情况，经双方协商一致，签订本合同，以资共同遵守</w:t>
      </w:r>
      <w:r>
        <w:rPr>
          <w:rFonts w:hint="eastAsia" w:ascii="仿宋" w:hAnsi="仿宋" w:eastAsia="仿宋" w:cs="仿宋"/>
          <w:sz w:val="32"/>
          <w:szCs w:val="32"/>
        </w:rPr>
        <w:t>具体条款如下：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一、合同价格：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府谷县工业园区道路交通设施提升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，合同总价为人民币：（￥：），具体配置见后附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二、双方责任：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本工程合同总工期为天（日历天从开工之日算起）。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本工程开工日期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日，竣工日期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日。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如遇下列情况，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经甲乙双方协商后，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工期作相应顺延。并用书面形式确定顺延期限。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在合同规定开工日期前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  天，不能交承包方施工场地、进场道路、施工用水，或电源未按规定接通，影响承包方进场施工者。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）明确由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负责供应的材料、设备、成品或半成品等未能按双方认定的时间进场，或进场的材料、设备、成品或半成品等向承包方交验时发现有缺陷，需要修配、改、代、换而耽误施工进度者。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）在施工中因停水、停电连续影响８小时以上者。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）未按合同规定拨付预付款、工程进度款、代购材料价差款而影响施工进度者。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）因遇人力不可抗拒的自然灾害（如台风、水灾、自然原因发生的火灾、地震等）而影响工程进度者。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、付款期限及方式：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项目经</w:t>
      </w:r>
      <w:r>
        <w:rPr>
          <w:rFonts w:hint="eastAsia" w:ascii="仿宋" w:hAnsi="仿宋" w:eastAsia="仿宋" w:cs="仿宋"/>
          <w:sz w:val="32"/>
          <w:szCs w:val="32"/>
        </w:rPr>
        <w:t>甲方验收合格后，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个工作日内安排付款。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、违约责任：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乙方违约责任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若乙方不能依照本合同规定时间、地点、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完成项目</w:t>
      </w:r>
      <w:r>
        <w:rPr>
          <w:rFonts w:hint="eastAsia" w:ascii="仿宋" w:hAnsi="仿宋" w:eastAsia="仿宋" w:cs="仿宋"/>
          <w:sz w:val="32"/>
          <w:szCs w:val="32"/>
        </w:rPr>
        <w:t>，乙方须向甲方支付违约金，违约金每天按总金额的0.1%由甲方从乙方未结货款中扣除。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甲方违约责任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若甲方未能依照本合同规定付给乙方货款，甲方向乙方支付违约金，违约金每天按照应付金额的0.1%计算。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、纠纷解决：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甲、乙双方必须严格遵守本合同的全部内容，履行各自应尽的责任，如发生争议，双方应友好协商解决，协商无效，可由任何一方向甲方所在地人民法院提起诉讼。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七、生效时间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本合同一式两份，甲、乙双方各执一份（具有相同法律效力），合同自双方签字盖章之日起生效。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甲方代表（盖公章）：           乙方代表（盖公章）：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电话：                         电话：       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签字：                         签字：  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                   年   月   日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五、履约验收标准和方法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1、履约验收时间：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此项目竣工后10日内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2、履约验收主体及内容：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①采购项目概况：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采购人、中标供应商；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采购项目名称、项目主要内容；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项目服务时间（包括合同签订时间、履约期限）、项目完成时间等；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②成立验收小组及成员情况；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③验收时间（预计）及验收地点。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④验收程序：如听取采购人、供应商对项目实施的情况汇报；现场查看和听取使用人使用情况汇报；审阅项目相关资料；验收小组成员发表评价意见、形成验收报告等过程进行详细描述和提出要求；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⑤验收内容：包括该项目采购招标文件规定的全部内容；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⑥出具验收报告（内容）。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⑦验收资料整理完善归档。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3、验收程序：项目在竣工后，成交单位应向甲方提交竣工验收申请报告，并将施工过程中相关资料提交使用部门等有关单位，由甲方验收项目竣工情况。验收合格后，使用部门签发《终验合格单》。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4、验收标准：按招标文件、投标文件及澄清函等技术指标进行验收。各项指标均应符合验收标准及要求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5、工程竣工后，乙方应通知甲方验收，甲方自接到验收通知2日内组织验收，并办理验收、移交手续。验收合格后，办理移交手续，在双方进行竣工验收前，双方都有义务负责保护工程成品和工程现场的安全；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6、本工程自验收合格双方签字之日起，在正常使用条件下工程保修期限为三年。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检验报告：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验收时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双方应对此次工程出具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检验报告。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、验收方式：由采购单位组织有关专业人员按相关的国家标准、质量标准和采购文件所列的各项要求进行验收。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六、对供应商的要求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1、在中华人民共和国境内注册的，具有独立法人资格的供应商；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2、具有良好的商业信誉和健全的财务会计制度；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3、具有履行合同所必须的设备和专业技术能力；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4、有依法缴纳税收和社会保障资金的良好记录；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5、参加本项政府采购活动前三年内，在经营活动中没有重大违法记录。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七、付款方式：</w:t>
      </w:r>
      <w:r>
        <w:rPr>
          <w:rFonts w:hint="eastAsia" w:ascii="仿宋" w:hAnsi="仿宋" w:eastAsia="仿宋" w:cs="仿宋"/>
          <w:sz w:val="32"/>
          <w:szCs w:val="32"/>
        </w:rPr>
        <w:t>验收合格后，支付货款。</w:t>
      </w:r>
      <w:bookmarkStart w:id="0" w:name="_GoBack"/>
      <w:bookmarkEnd w:id="0"/>
    </w:p>
    <w:p>
      <w:pPr>
        <w:spacing w:line="52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八、采购单位、采购单位地址、项目联系人及联系电话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1、采购单位：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府谷县公安局交警大队</w:t>
      </w:r>
    </w:p>
    <w:p>
      <w:pPr>
        <w:spacing w:line="520" w:lineRule="exact"/>
        <w:ind w:firstLine="1280" w:firstLineChars="4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2、采购单位地址：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府谷县河滨东路129号</w:t>
      </w:r>
    </w:p>
    <w:p>
      <w:pPr>
        <w:spacing w:line="520" w:lineRule="exact"/>
        <w:ind w:firstLine="1280" w:firstLine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3、项目联系人：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闫树林</w:t>
      </w:r>
      <w:r>
        <w:rPr>
          <w:rFonts w:hint="eastAsia" w:ascii="仿宋" w:hAnsi="仿宋" w:eastAsia="仿宋" w:cs="仿宋"/>
          <w:sz w:val="32"/>
          <w:szCs w:val="32"/>
        </w:rPr>
        <w:t xml:space="preserve"> 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15291216880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rPr>
          <w:rFonts w:hint="eastAsia"/>
        </w:rPr>
      </w:pPr>
    </w:p>
    <w:p>
      <w:pPr>
        <w:spacing w:line="520" w:lineRule="exact"/>
        <w:ind w:left="5109" w:leftChars="2128" w:hanging="640" w:hanging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府谷县公安局交警大队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71648F"/>
    <w:multiLevelType w:val="singleLevel"/>
    <w:tmpl w:val="6A7164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0MzM5Mzg4YzlkM2ZlNDg0ZjkyMjQxMjI3YTE3NWQifQ=="/>
  </w:docVars>
  <w:rsids>
    <w:rsidRoot w:val="6D293A61"/>
    <w:rsid w:val="00091746"/>
    <w:rsid w:val="007978F3"/>
    <w:rsid w:val="0082400D"/>
    <w:rsid w:val="00C727B2"/>
    <w:rsid w:val="00DC6EDD"/>
    <w:rsid w:val="01B43598"/>
    <w:rsid w:val="039C1CB3"/>
    <w:rsid w:val="03EE5241"/>
    <w:rsid w:val="046C750A"/>
    <w:rsid w:val="051D7B45"/>
    <w:rsid w:val="085404AB"/>
    <w:rsid w:val="0B0B5F15"/>
    <w:rsid w:val="0B6B50A0"/>
    <w:rsid w:val="0F730F1D"/>
    <w:rsid w:val="108762EA"/>
    <w:rsid w:val="1329217F"/>
    <w:rsid w:val="133F5F6F"/>
    <w:rsid w:val="13FB4C14"/>
    <w:rsid w:val="14DE4D07"/>
    <w:rsid w:val="160C2CF4"/>
    <w:rsid w:val="19E77524"/>
    <w:rsid w:val="1FD94B8E"/>
    <w:rsid w:val="22C850E1"/>
    <w:rsid w:val="29625F53"/>
    <w:rsid w:val="2B08148B"/>
    <w:rsid w:val="2E437C69"/>
    <w:rsid w:val="30364426"/>
    <w:rsid w:val="32C358D1"/>
    <w:rsid w:val="342A3E3F"/>
    <w:rsid w:val="346D1CC9"/>
    <w:rsid w:val="39225214"/>
    <w:rsid w:val="3A1C6923"/>
    <w:rsid w:val="3BBD1E1E"/>
    <w:rsid w:val="3F5B6102"/>
    <w:rsid w:val="41DE1F5A"/>
    <w:rsid w:val="44E20D19"/>
    <w:rsid w:val="47287413"/>
    <w:rsid w:val="4B9A1834"/>
    <w:rsid w:val="4BAE6EB2"/>
    <w:rsid w:val="4C010669"/>
    <w:rsid w:val="4D674441"/>
    <w:rsid w:val="4EC05A55"/>
    <w:rsid w:val="4FBC02AF"/>
    <w:rsid w:val="5199417B"/>
    <w:rsid w:val="58A30932"/>
    <w:rsid w:val="591E56DF"/>
    <w:rsid w:val="62F513B7"/>
    <w:rsid w:val="63B47DE2"/>
    <w:rsid w:val="643B7006"/>
    <w:rsid w:val="66A23715"/>
    <w:rsid w:val="66BF7578"/>
    <w:rsid w:val="67066D6A"/>
    <w:rsid w:val="6B1C6AC4"/>
    <w:rsid w:val="6D293A61"/>
    <w:rsid w:val="6D921BC0"/>
    <w:rsid w:val="703B3DD9"/>
    <w:rsid w:val="719A7B9B"/>
    <w:rsid w:val="71F87414"/>
    <w:rsid w:val="73507CB9"/>
    <w:rsid w:val="73DE632B"/>
    <w:rsid w:val="75853AB2"/>
    <w:rsid w:val="78A729E0"/>
    <w:rsid w:val="7A1B6D49"/>
    <w:rsid w:val="7AB112F9"/>
    <w:rsid w:val="7DDB75BE"/>
    <w:rsid w:val="7F242EF9"/>
    <w:rsid w:val="7FDA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40" w:after="5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5">
    <w:name w:val="Normal Indent"/>
    <w:basedOn w:val="1"/>
    <w:next w:val="1"/>
    <w:qFormat/>
    <w:uiPriority w:val="0"/>
    <w:pPr>
      <w:wordWrap w:val="0"/>
      <w:spacing w:before="0" w:line="240" w:lineRule="auto"/>
      <w:ind w:left="1096"/>
      <w:jc w:val="both"/>
    </w:p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2194</Words>
  <Characters>2261</Characters>
  <Lines>17</Lines>
  <Paragraphs>5</Paragraphs>
  <TotalTime>6</TotalTime>
  <ScaleCrop>false</ScaleCrop>
  <LinksUpToDate>false</LinksUpToDate>
  <CharactersWithSpaces>2436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2021-08-06T07:08:00Z</dcterms:created>
  <dc:creator>温柔一刀</dc:creator>
  <cp:lastModifiedBy>刘邦</cp:lastModifiedBy>
  <dcterms:modified xsi:type="dcterms:W3CDTF">2023-03-23T00:41:58Z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3BEA731F40D44A558EDADE7BAE0A9FDF</vt:lpwstr>
  </property>
</Properties>
</file>