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566" w:leftChars="304" w:hanging="1928" w:hangingChars="600"/>
        <w:jc w:val="both"/>
        <w:rPr>
          <w:rFonts w:hint="eastAsia"/>
          <w:b/>
          <w:bCs/>
          <w:sz w:val="32"/>
          <w:szCs w:val="32"/>
          <w:lang w:val="en-US" w:eastAsia="zh-CN"/>
        </w:rPr>
      </w:pPr>
      <w:r>
        <w:rPr>
          <w:rFonts w:hint="eastAsia"/>
          <w:b/>
          <w:bCs/>
          <w:sz w:val="32"/>
          <w:szCs w:val="32"/>
          <w:lang w:val="en-US" w:eastAsia="zh-CN"/>
        </w:rPr>
        <w:t>府谷县河滨西路人行天桥工程（三忻路口天桥）采购需求文件</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采购项目名称</w:t>
      </w:r>
      <w:r>
        <w:rPr>
          <w:rFonts w:hint="eastAsia"/>
          <w:sz w:val="28"/>
          <w:szCs w:val="36"/>
          <w:lang w:val="en-US" w:eastAsia="zh-CN"/>
        </w:rPr>
        <w:t>：府谷县河滨西路人行天桥工程（三忻路口天桥）</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sz w:val="28"/>
          <w:szCs w:val="36"/>
          <w:lang w:val="en-US" w:eastAsia="zh-CN"/>
        </w:rPr>
      </w:pPr>
      <w:r>
        <w:rPr>
          <w:rFonts w:hint="eastAsia"/>
          <w:sz w:val="28"/>
          <w:szCs w:val="36"/>
          <w:lang w:val="en-US" w:eastAsia="zh-CN"/>
        </w:rPr>
        <w:t>采购项</w:t>
      </w:r>
      <w:r>
        <w:rPr>
          <w:rFonts w:hint="eastAsia"/>
          <w:color w:val="auto"/>
          <w:sz w:val="28"/>
          <w:szCs w:val="36"/>
          <w:lang w:val="en-US" w:eastAsia="zh-CN"/>
        </w:rPr>
        <w:t>目预算：3507609.00元</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价格信息来源：《府谷县2023年经济社会发展建设项目投资计划》及其他相关规定。</w:t>
      </w:r>
    </w:p>
    <w:p>
      <w:pPr>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8"/>
          <w:szCs w:val="36"/>
          <w:lang w:val="en-US" w:eastAsia="zh-CN"/>
        </w:rPr>
        <w:t>采购方式：竞争性谈判</w:t>
      </w:r>
      <w:bookmarkStart w:id="6" w:name="_GoBack"/>
      <w:bookmarkEnd w:id="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sz w:val="28"/>
          <w:szCs w:val="28"/>
          <w:lang w:val="en-US" w:eastAsia="zh-CN"/>
        </w:rPr>
        <w:t>2023年3月份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eastAsia="宋体" w:cs="宋体"/>
          <w:sz w:val="28"/>
          <w:szCs w:val="28"/>
          <w:lang w:val="en-US" w:eastAsia="zh-CN"/>
        </w:rPr>
        <w:t>府谷县城区河滨西路三忻路口</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严格执行政府采购程序，审批结束后开始实施，3</w:t>
      </w:r>
      <w:r>
        <w:rPr>
          <w:rFonts w:hint="eastAsia"/>
          <w:color w:val="auto"/>
          <w:sz w:val="28"/>
          <w:szCs w:val="36"/>
          <w:lang w:val="en-US" w:eastAsia="zh-CN"/>
        </w:rPr>
        <w:t xml:space="preserve">月30日前完成采购任务。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月</w:t>
      </w:r>
      <w:r>
        <w:rPr>
          <w:rFonts w:hint="eastAsia" w:ascii="宋体" w:hAnsi="宋体" w:cs="宋体"/>
          <w:sz w:val="28"/>
          <w:szCs w:val="28"/>
          <w:lang w:val="en-US" w:eastAsia="zh-CN"/>
        </w:rPr>
        <w:t>（实际时间以施工合同为准）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本项目位于府谷县城区河滨西路三忻路口北侧约30米处，天桥外形平面整体呈”工“字型，桥梁全长115.06米，其中主桥长39.7米，梯道全长75.36米主桥宽4米，两侧梯道宽2.5米，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w:t>
      </w:r>
      <w:r>
        <w:rPr>
          <w:rFonts w:hint="eastAsia"/>
          <w:sz w:val="28"/>
          <w:szCs w:val="36"/>
          <w:lang w:val="en-US" w:eastAsia="zh-CN"/>
        </w:rPr>
        <w:t>府谷县河滨西路人行天桥工程（三忻路口天桥）</w:t>
      </w: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ascii="宋体" w:hAnsi="宋体" w:eastAsia="宋体" w:cs="宋体"/>
          <w:b/>
          <w:bCs/>
          <w:color w:val="auto"/>
          <w:sz w:val="28"/>
          <w:szCs w:val="28"/>
          <w:lang w:val="en-US" w:eastAsia="zh-CN"/>
        </w:rPr>
      </w:pPr>
      <w:r>
        <w:rPr>
          <w:rFonts w:hint="eastAsia" w:eastAsia="宋体" w:cs="Times New Roman"/>
          <w:kern w:val="2"/>
          <w:sz w:val="28"/>
          <w:szCs w:val="28"/>
          <w:lang w:val="en-US" w:eastAsia="zh-CN" w:bidi="ar-SA"/>
        </w:rPr>
        <w:t>具体内容详见竞争性</w:t>
      </w:r>
      <w:r>
        <w:rPr>
          <w:rFonts w:hint="eastAsia" w:cs="Times New Roman"/>
          <w:kern w:val="2"/>
          <w:sz w:val="28"/>
          <w:szCs w:val="28"/>
          <w:lang w:val="en-US" w:eastAsia="zh-CN" w:bidi="ar-SA"/>
        </w:rPr>
        <w:t>磋商</w:t>
      </w:r>
      <w:r>
        <w:rPr>
          <w:rFonts w:hint="eastAsia" w:eastAsia="宋体" w:cs="Times New Roman"/>
          <w:kern w:val="2"/>
          <w:sz w:val="28"/>
          <w:szCs w:val="28"/>
          <w:lang w:val="en-US" w:eastAsia="zh-CN" w:bidi="ar-SA"/>
        </w:rPr>
        <w:t>公告。</w:t>
      </w:r>
      <w:r>
        <w:rPr>
          <w:rFonts w:hint="eastAsia" w:ascii="Calibri" w:hAnsi="Calibri" w:eastAsia="宋体" w:cs="Times New Roman"/>
          <w:kern w:val="2"/>
          <w:sz w:val="28"/>
          <w:szCs w:val="28"/>
          <w:lang w:val="en-US" w:eastAsia="zh-CN" w:bidi="ar-SA"/>
        </w:rPr>
        <w:br w:type="textWrapping"/>
      </w:r>
      <w:r>
        <w:rPr>
          <w:rFonts w:hint="eastAsia" w:ascii="宋体" w:hAnsi="宋体" w:eastAsia="宋体" w:cs="宋体"/>
          <w:b/>
          <w:bCs/>
          <w:color w:val="auto"/>
          <w:sz w:val="28"/>
          <w:szCs w:val="28"/>
          <w:lang w:val="en-US" w:eastAsia="zh-CN"/>
        </w:rPr>
        <w:t>五、合同模板：</w:t>
      </w:r>
    </w:p>
    <w:p>
      <w:pPr>
        <w:spacing w:line="360" w:lineRule="auto"/>
        <w:jc w:val="cente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府谷县河滨西路人行天桥工程（三忻路口天桥）</w:t>
      </w:r>
    </w:p>
    <w:p>
      <w:pPr>
        <w:spacing w:line="360" w:lineRule="auto"/>
        <w:jc w:val="center"/>
        <w:rPr>
          <w:rFonts w:hint="eastAsia" w:ascii="宋体" w:hAnsi="宋体" w:eastAsia="宋体" w:cs="宋体"/>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ascii="宋体" w:hAnsi="宋体" w:cs="宋体"/>
          <w:snapToGrid w:val="0"/>
          <w:color w:val="auto"/>
          <w:kern w:val="0"/>
          <w:sz w:val="28"/>
          <w:szCs w:val="28"/>
          <w:lang w:val="en-US" w:eastAsia="zh-CN"/>
        </w:rPr>
        <w:t>府谷县河滨西路人行天桥工程（三忻路口天桥）</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56066561"/>
      <w:bookmarkStart w:id="2" w:name="_Toc31057"/>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1、采购单位：府谷县住房和城乡建设局</w:t>
      </w:r>
      <w:r>
        <w:rPr>
          <w:rFonts w:hint="eastAsia" w:ascii="宋体" w:hAnsi="宋体" w:eastAsia="宋体" w:cs="宋体"/>
          <w:color w:val="auto"/>
          <w:sz w:val="28"/>
          <w:szCs w:val="28"/>
          <w:lang w:val="en-US" w:eastAsia="zh-CN"/>
        </w:rPr>
        <w:t xml:space="preserve"> </w:t>
      </w:r>
    </w:p>
    <w:p>
      <w:pPr>
        <w:adjustRightInd w:val="0"/>
        <w:snapToGrid w:val="0"/>
        <w:spacing w:line="360" w:lineRule="auto"/>
        <w:ind w:left="559" w:leftChars="266" w:firstLine="0" w:firstLineChars="0"/>
        <w:rPr>
          <w:rFonts w:hint="default" w:ascii="宋体" w:hAnsi="宋体" w:eastAsia="宋体" w:cs="宋体"/>
          <w:color w:val="auto"/>
          <w:sz w:val="28"/>
          <w:szCs w:val="28"/>
          <w:lang w:val="en-US"/>
        </w:rPr>
      </w:pPr>
      <w:r>
        <w:rPr>
          <w:rFonts w:hint="eastAsia" w:ascii="宋体" w:hAnsi="宋体" w:eastAsia="宋体" w:cs="宋体"/>
          <w:color w:val="auto"/>
          <w:sz w:val="28"/>
          <w:szCs w:val="28"/>
        </w:rPr>
        <w:t>2、采购单位地址：陕西省榆林市府谷县金世纪大楼东辅楼B座3、项目联系人：</w:t>
      </w:r>
      <w:r>
        <w:rPr>
          <w:rFonts w:hint="eastAsia" w:ascii="宋体" w:hAnsi="宋体" w:cs="宋体"/>
          <w:color w:val="auto"/>
          <w:sz w:val="28"/>
          <w:szCs w:val="28"/>
          <w:lang w:eastAsia="zh-CN"/>
        </w:rPr>
        <w:t>朱亮</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联系电话：</w:t>
      </w:r>
      <w:r>
        <w:rPr>
          <w:rFonts w:hint="eastAsia" w:ascii="宋体" w:hAnsi="宋体" w:cs="宋体"/>
          <w:sz w:val="28"/>
          <w:szCs w:val="28"/>
          <w:lang w:val="en-US" w:eastAsia="zh-CN"/>
        </w:rPr>
        <w:t>18629222042</w:t>
      </w:r>
    </w:p>
    <w:p>
      <w:pPr>
        <w:pStyle w:val="6"/>
        <w:spacing w:line="360" w:lineRule="auto"/>
        <w:jc w:val="right"/>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府谷县住房和城乡建设局 </w:t>
      </w:r>
      <w:r>
        <w:rPr>
          <w:rFonts w:hint="eastAsia" w:ascii="宋体" w:hAnsi="宋体" w:eastAsia="宋体" w:cs="宋体"/>
          <w:color w:val="auto"/>
          <w:sz w:val="28"/>
          <w:szCs w:val="28"/>
          <w:lang w:val="en-US" w:eastAsia="zh-CN"/>
        </w:rPr>
        <w:t xml:space="preserve">  </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lvl>
  </w:abstractNum>
  <w:abstractNum w:abstractNumId="1">
    <w:nsid w:val="29526A65"/>
    <w:multiLevelType w:val="singleLevel"/>
    <w:tmpl w:val="29526A6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mYTI2Mzc2MzVmNjJjZTkxNGRhMmIwODVhODhmMDYifQ=="/>
  </w:docVars>
  <w:rsids>
    <w:rsidRoot w:val="0871659C"/>
    <w:rsid w:val="01130E66"/>
    <w:rsid w:val="02B70007"/>
    <w:rsid w:val="04781515"/>
    <w:rsid w:val="047B6D9F"/>
    <w:rsid w:val="06D45A7C"/>
    <w:rsid w:val="0871659C"/>
    <w:rsid w:val="09EE5B80"/>
    <w:rsid w:val="0B484F3B"/>
    <w:rsid w:val="0F5F2B7E"/>
    <w:rsid w:val="163C7161"/>
    <w:rsid w:val="18FA6DB3"/>
    <w:rsid w:val="198D509F"/>
    <w:rsid w:val="1C786011"/>
    <w:rsid w:val="1EFD7A1D"/>
    <w:rsid w:val="2B2C072B"/>
    <w:rsid w:val="33520A14"/>
    <w:rsid w:val="3DA03ABC"/>
    <w:rsid w:val="3DD364F1"/>
    <w:rsid w:val="4AAC19DB"/>
    <w:rsid w:val="50463B2D"/>
    <w:rsid w:val="635939BD"/>
    <w:rsid w:val="67C165C2"/>
    <w:rsid w:val="71830E7C"/>
    <w:rsid w:val="77C1434D"/>
    <w:rsid w:val="7DE74FDB"/>
    <w:rsid w:val="7E090BDA"/>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1962</Words>
  <Characters>2029</Characters>
  <Lines>0</Lines>
  <Paragraphs>0</Paragraphs>
  <TotalTime>2</TotalTime>
  <ScaleCrop>false</ScaleCrop>
  <LinksUpToDate>false</LinksUpToDate>
  <CharactersWithSpaces>2324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ぃDiamond(´ε｀</cp:lastModifiedBy>
  <dcterms:modified xsi:type="dcterms:W3CDTF">2023-03-08T03:13:09Z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2E0A7F70CFF64E16A5077F4018CEE491</vt:lpwstr>
  </property>
</Properties>
</file>