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0" w:hanging="1988" w:hangingChars="550"/>
        <w:jc w:val="center"/>
        <w:rPr>
          <w:rFonts w:hint="eastAsia"/>
          <w:b/>
          <w:bCs/>
          <w:sz w:val="36"/>
          <w:szCs w:val="36"/>
          <w:lang w:val="en-US" w:eastAsia="zh-CN"/>
        </w:rPr>
      </w:pPr>
      <w:r>
        <w:rPr>
          <w:rFonts w:hint="eastAsia"/>
          <w:b/>
          <w:bCs/>
          <w:sz w:val="36"/>
          <w:szCs w:val="36"/>
          <w:lang w:val="en-US" w:eastAsia="zh-CN"/>
        </w:rPr>
        <w:t>府谷县文庙古建筑彩画及七十二贤人造像彩塑工程采购需求文件</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b/>
          <w:bCs/>
          <w:sz w:val="28"/>
          <w:szCs w:val="36"/>
          <w:lang w:val="en-US" w:eastAsia="zh-CN"/>
        </w:rPr>
        <w:t>一、采购项目名称</w:t>
      </w:r>
      <w:r>
        <w:rPr>
          <w:rFonts w:hint="eastAsia"/>
          <w:sz w:val="28"/>
          <w:szCs w:val="36"/>
          <w:lang w:val="en-US" w:eastAsia="zh-CN"/>
        </w:rPr>
        <w:t>：府谷县文庙古建筑彩画及七十二贤人造像彩塑工程</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b/>
          <w:bCs/>
          <w:sz w:val="28"/>
          <w:szCs w:val="36"/>
          <w:lang w:val="en-US" w:eastAsia="zh-CN"/>
        </w:rPr>
      </w:pPr>
      <w:r>
        <w:rPr>
          <w:rFonts w:hint="eastAsia"/>
          <w:b/>
          <w:bCs/>
          <w:sz w:val="28"/>
          <w:szCs w:val="36"/>
          <w:lang w:val="en-US" w:eastAsia="zh-CN"/>
        </w:rPr>
        <w:t>二、采购项目预算、资金构成和采购方式：</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eastAsia"/>
          <w:sz w:val="28"/>
          <w:szCs w:val="36"/>
          <w:lang w:val="en-US" w:eastAsia="zh-CN"/>
        </w:rPr>
      </w:pPr>
      <w:r>
        <w:rPr>
          <w:rFonts w:hint="eastAsia"/>
          <w:sz w:val="28"/>
          <w:szCs w:val="36"/>
          <w:lang w:val="en-US" w:eastAsia="zh-CN"/>
        </w:rPr>
        <w:t>采购项目</w:t>
      </w:r>
      <w:r>
        <w:rPr>
          <w:rFonts w:hint="eastAsia" w:eastAsia="宋体" w:cs="Times New Roman"/>
          <w:color w:val="auto"/>
          <w:sz w:val="28"/>
          <w:szCs w:val="36"/>
          <w:lang w:val="en-US" w:eastAsia="zh-CN"/>
        </w:rPr>
        <w:t>预算：</w:t>
      </w:r>
      <w:r>
        <w:rPr>
          <w:rFonts w:hint="eastAsia"/>
          <w:sz w:val="28"/>
          <w:szCs w:val="36"/>
          <w:lang w:val="en-US" w:eastAsia="zh-CN"/>
        </w:rPr>
        <w:t>1265920.46元</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default"/>
          <w:sz w:val="28"/>
          <w:szCs w:val="36"/>
          <w:lang w:val="en-US" w:eastAsia="zh-CN"/>
        </w:rPr>
      </w:pPr>
      <w:r>
        <w:rPr>
          <w:rFonts w:hint="eastAsia"/>
          <w:sz w:val="28"/>
          <w:szCs w:val="36"/>
          <w:lang w:val="en-US" w:eastAsia="zh-CN"/>
        </w:rPr>
        <w:t>资金来源：</w:t>
      </w:r>
      <w:r>
        <w:rPr>
          <w:rFonts w:hint="eastAsia"/>
          <w:color w:val="auto"/>
          <w:sz w:val="28"/>
          <w:szCs w:val="36"/>
          <w:lang w:val="en-US" w:eastAsia="zh-CN"/>
        </w:rPr>
        <w:t>财政资金</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default"/>
          <w:sz w:val="28"/>
          <w:szCs w:val="36"/>
          <w:lang w:val="en-US" w:eastAsia="zh-CN"/>
        </w:rPr>
      </w:pPr>
      <w:r>
        <w:rPr>
          <w:rFonts w:hint="eastAsia"/>
          <w:sz w:val="28"/>
          <w:szCs w:val="36"/>
          <w:lang w:val="en-US" w:eastAsia="zh-CN"/>
        </w:rPr>
        <w:t>价格信息来源：《关于印发府谷县2023年国民经济和社会发展计划的通知〉（府政发【2023】14号）及其他相关规定。</w:t>
      </w:r>
    </w:p>
    <w:p>
      <w:pPr>
        <w:pageBreakBefore w:val="0"/>
        <w:widowControl w:val="0"/>
        <w:numPr>
          <w:ilvl w:val="0"/>
          <w:numId w:val="1"/>
        </w:numPr>
        <w:kinsoku/>
        <w:wordWrap/>
        <w:overflowPunct/>
        <w:topLinePunct w:val="0"/>
        <w:autoSpaceDE/>
        <w:autoSpaceDN/>
        <w:bidi w:val="0"/>
        <w:adjustRightInd/>
        <w:snapToGrid/>
        <w:spacing w:line="360" w:lineRule="auto"/>
        <w:ind w:left="210" w:leftChars="0" w:firstLineChars="0"/>
        <w:textAlignment w:val="auto"/>
        <w:rPr>
          <w:rFonts w:hint="default"/>
          <w:sz w:val="28"/>
          <w:szCs w:val="36"/>
          <w:lang w:val="en-US" w:eastAsia="zh-CN"/>
        </w:rPr>
      </w:pPr>
      <w:r>
        <w:rPr>
          <w:rFonts w:hint="eastAsia"/>
          <w:sz w:val="28"/>
          <w:szCs w:val="36"/>
          <w:lang w:val="en-US" w:eastAsia="zh-CN"/>
        </w:rPr>
        <w:t>采购方式：竞争性谈判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三、项目实施时间、地点、工程概况、履行期限及方式</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cs="宋体"/>
          <w:b w:val="0"/>
          <w:bCs w:val="0"/>
          <w:sz w:val="28"/>
          <w:szCs w:val="28"/>
          <w:lang w:val="en-US" w:eastAsia="zh-CN"/>
        </w:rPr>
      </w:pPr>
      <w:r>
        <w:rPr>
          <w:rFonts w:hint="eastAsia" w:ascii="宋体" w:hAnsi="宋体" w:cs="宋体"/>
          <w:b/>
          <w:bCs/>
          <w:sz w:val="28"/>
          <w:szCs w:val="28"/>
          <w:lang w:val="en-US" w:eastAsia="zh-CN"/>
        </w:rPr>
        <w:t>1、</w:t>
      </w:r>
      <w:r>
        <w:rPr>
          <w:rFonts w:hint="eastAsia" w:ascii="宋体" w:hAnsi="宋体" w:eastAsia="宋体" w:cs="宋体"/>
          <w:b/>
          <w:bCs/>
          <w:sz w:val="28"/>
          <w:szCs w:val="28"/>
          <w:lang w:val="en-US" w:eastAsia="zh-CN"/>
        </w:rPr>
        <w:t>项目实施时间：</w:t>
      </w:r>
      <w:r>
        <w:rPr>
          <w:rFonts w:hint="eastAsia" w:ascii="宋体" w:hAnsi="宋体" w:cs="宋体"/>
          <w:b w:val="0"/>
          <w:bCs w:val="0"/>
          <w:color w:val="auto"/>
          <w:sz w:val="28"/>
          <w:szCs w:val="28"/>
          <w:lang w:val="en-US" w:eastAsia="zh-CN"/>
        </w:rPr>
        <w:t>2023年5月份</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cs="宋体"/>
          <w:b/>
          <w:bCs/>
          <w:sz w:val="28"/>
          <w:szCs w:val="28"/>
          <w:lang w:val="en-US" w:eastAsia="zh-CN"/>
        </w:rPr>
        <w:t>2、</w:t>
      </w:r>
      <w:r>
        <w:rPr>
          <w:rFonts w:hint="eastAsia" w:ascii="宋体" w:hAnsi="宋体" w:eastAsia="宋体" w:cs="宋体"/>
          <w:b/>
          <w:bCs/>
          <w:sz w:val="28"/>
          <w:szCs w:val="28"/>
          <w:lang w:val="en-US" w:eastAsia="zh-CN"/>
        </w:rPr>
        <w:t>项目实施地点：</w:t>
      </w:r>
      <w:r>
        <w:rPr>
          <w:rFonts w:hint="eastAsia" w:ascii="宋体" w:hAnsi="宋体" w:cs="宋体"/>
          <w:b w:val="0"/>
          <w:bCs w:val="0"/>
          <w:sz w:val="28"/>
          <w:szCs w:val="28"/>
          <w:lang w:val="en-US" w:eastAsia="zh-CN"/>
        </w:rPr>
        <w:t>府谷县文庙</w:t>
      </w:r>
    </w:p>
    <w:p>
      <w:pPr>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宋体" w:hAnsi="宋体" w:cs="宋体"/>
          <w:sz w:val="28"/>
          <w:szCs w:val="28"/>
          <w:lang w:val="en-US" w:eastAsia="zh-CN"/>
        </w:rPr>
      </w:pPr>
      <w:r>
        <w:rPr>
          <w:rFonts w:hint="eastAsia" w:ascii="宋体" w:hAnsi="宋体" w:cs="宋体"/>
          <w:b/>
          <w:bCs/>
          <w:sz w:val="28"/>
          <w:szCs w:val="28"/>
          <w:lang w:val="en-US" w:eastAsia="zh-CN"/>
        </w:rPr>
        <w:t>3、项目采购预算明细</w:t>
      </w:r>
      <w:r>
        <w:rPr>
          <w:rFonts w:hint="eastAsia" w:ascii="宋体" w:hAnsi="宋体" w:eastAsia="宋体" w:cs="宋体"/>
          <w:b/>
          <w:bCs/>
          <w:sz w:val="28"/>
          <w:szCs w:val="28"/>
          <w:lang w:val="en-US" w:eastAsia="zh-CN"/>
        </w:rPr>
        <w:t>：</w:t>
      </w:r>
      <w:r>
        <w:rPr>
          <w:rFonts w:hint="eastAsia" w:ascii="宋体" w:hAnsi="宋体" w:cs="宋体"/>
          <w:sz w:val="28"/>
          <w:szCs w:val="28"/>
          <w:lang w:val="en-US" w:eastAsia="zh-CN"/>
        </w:rPr>
        <w:t>见上传审批附件清单</w:t>
      </w:r>
    </w:p>
    <w:p>
      <w:pPr>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default"/>
          <w:color w:val="auto"/>
          <w:sz w:val="28"/>
          <w:szCs w:val="36"/>
          <w:lang w:val="en-US" w:eastAsia="zh-CN"/>
        </w:rPr>
      </w:pPr>
      <w:r>
        <w:rPr>
          <w:rFonts w:hint="eastAsia" w:ascii="宋体" w:hAnsi="宋体" w:cs="宋体"/>
          <w:b/>
          <w:bCs/>
          <w:sz w:val="28"/>
          <w:szCs w:val="28"/>
          <w:lang w:val="en-US" w:eastAsia="zh-CN"/>
        </w:rPr>
        <w:t>4、</w:t>
      </w:r>
      <w:r>
        <w:rPr>
          <w:rFonts w:hint="eastAsia" w:ascii="宋体" w:hAnsi="宋体" w:eastAsia="宋体" w:cs="宋体"/>
          <w:b/>
          <w:bCs/>
          <w:sz w:val="28"/>
          <w:szCs w:val="28"/>
          <w:lang w:val="en-US" w:eastAsia="zh-CN"/>
        </w:rPr>
        <w:t>履行期限及方式：</w:t>
      </w:r>
      <w:r>
        <w:rPr>
          <w:rFonts w:hint="eastAsia"/>
          <w:sz w:val="28"/>
          <w:szCs w:val="36"/>
          <w:lang w:val="en-US" w:eastAsia="zh-CN"/>
        </w:rPr>
        <w:t>严格执行政府采购程序，审批结束后开始实施，</w:t>
      </w:r>
      <w:r>
        <w:rPr>
          <w:rFonts w:hint="eastAsia" w:cs="Times New Roman"/>
          <w:sz w:val="28"/>
          <w:szCs w:val="36"/>
          <w:lang w:val="en-US" w:eastAsia="zh-CN"/>
        </w:rPr>
        <w:t>9月2</w:t>
      </w:r>
      <w:bookmarkStart w:id="6" w:name="_GoBack"/>
      <w:bookmarkEnd w:id="6"/>
      <w:r>
        <w:rPr>
          <w:rFonts w:hint="eastAsia" w:cs="Times New Roman"/>
          <w:sz w:val="28"/>
          <w:szCs w:val="36"/>
          <w:lang w:val="en-US" w:eastAsia="zh-CN"/>
        </w:rPr>
        <w:t>0日前完成</w:t>
      </w:r>
      <w:r>
        <w:rPr>
          <w:rFonts w:hint="eastAsia"/>
          <w:color w:val="auto"/>
          <w:sz w:val="28"/>
          <w:szCs w:val="36"/>
          <w:lang w:val="en-US" w:eastAsia="zh-CN"/>
        </w:rPr>
        <w:t xml:space="preserve">采购任务。 </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sz w:val="28"/>
          <w:szCs w:val="28"/>
          <w:lang w:val="en-US" w:eastAsia="zh-CN"/>
        </w:rPr>
        <w:t>2023年9月（实际时间以施工合同为准）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2、履约验收主体及内容：主要建设内容包括文庙建筑物油漆彩画；大成殿两侧配殿造像彩塑；具体内容详见工程量清单。</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3、验收程序：供应商应当严格按合同约定的内容提供</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。对供应商所提供的</w:t>
      </w:r>
      <w:r>
        <w:rPr>
          <w:rFonts w:hint="eastAsia" w:ascii="宋体" w:hAnsi="宋体" w:cs="宋体"/>
          <w:sz w:val="28"/>
          <w:szCs w:val="28"/>
          <w:lang w:val="en-US" w:eastAsia="zh-CN"/>
        </w:rPr>
        <w:t>工程服务</w:t>
      </w:r>
      <w:r>
        <w:rPr>
          <w:rFonts w:hint="eastAsia" w:ascii="宋体" w:hAnsi="宋体" w:eastAsia="宋体" w:cs="宋体"/>
          <w:sz w:val="28"/>
          <w:szCs w:val="28"/>
          <w:lang w:val="en-US" w:eastAsia="zh-CN"/>
        </w:rPr>
        <w:t>组织相关人员进行</w:t>
      </w:r>
      <w:r>
        <w:rPr>
          <w:rFonts w:hint="eastAsia" w:ascii="宋体" w:hAnsi="宋体" w:cs="宋体"/>
          <w:sz w:val="28"/>
          <w:szCs w:val="28"/>
          <w:lang w:val="en-US" w:eastAsia="zh-CN"/>
        </w:rPr>
        <w:t>验收</w:t>
      </w:r>
      <w:r>
        <w:rPr>
          <w:rFonts w:hint="eastAsia" w:ascii="宋体" w:hAnsi="宋体" w:eastAsia="宋体" w:cs="宋体"/>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4、履约验收标准：符合国家相关施工验收规范</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并达到合格标准。</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5、验收方式：由采购单位组织有关专业人员按相关的国家标准、质量标准和采购文件所列的各项要求进行验收。</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、对供应商的要求</w:t>
      </w:r>
    </w:p>
    <w:p>
      <w:pPr>
        <w:pStyle w:val="6"/>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基本资格条件：符合《中华人民共和国政府采购法》第二十二条的规定。</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36"/>
          <w:lang w:val="en-US" w:eastAsia="zh-CN"/>
        </w:rPr>
      </w:pPr>
      <w:r>
        <w:rPr>
          <w:rFonts w:hint="eastAsia"/>
          <w:sz w:val="28"/>
          <w:szCs w:val="36"/>
          <w:lang w:val="en-US" w:eastAsia="zh-CN"/>
        </w:rPr>
        <w:t>府谷县文庙古建筑彩画及七十二贤人造像彩塑工程</w:t>
      </w:r>
    </w:p>
    <w:p>
      <w:pPr>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特定资格要求如下:</w:t>
      </w:r>
    </w:p>
    <w:p>
      <w:pPr>
        <w:spacing w:line="360" w:lineRule="auto"/>
        <w:ind w:firstLine="560" w:firstLineChars="200"/>
        <w:jc w:val="both"/>
        <w:rPr>
          <w:rFonts w:hint="eastAsia" w:eastAsia="宋体" w:cs="Times New Roman"/>
          <w:kern w:val="2"/>
          <w:sz w:val="28"/>
          <w:szCs w:val="28"/>
          <w:lang w:val="en-US" w:eastAsia="zh-CN" w:bidi="ar-SA"/>
        </w:rPr>
      </w:pPr>
      <w:r>
        <w:rPr>
          <w:rFonts w:hint="eastAsia" w:eastAsia="宋体" w:cs="Times New Roman"/>
          <w:kern w:val="2"/>
          <w:sz w:val="28"/>
          <w:szCs w:val="28"/>
          <w:lang w:val="en-US" w:eastAsia="zh-CN" w:bidi="ar-SA"/>
        </w:rPr>
        <w:t>具体内容详见竞争性谈判公告。</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六</w:t>
      </w:r>
      <w:r>
        <w:rPr>
          <w:rFonts w:hint="eastAsia" w:ascii="宋体" w:hAnsi="宋体" w:eastAsia="宋体" w:cs="宋体"/>
          <w:b/>
          <w:bCs/>
          <w:color w:val="auto"/>
          <w:sz w:val="28"/>
          <w:szCs w:val="28"/>
          <w:lang w:val="en-US" w:eastAsia="zh-CN"/>
        </w:rPr>
        <w:t>、合同模板：</w:t>
      </w:r>
    </w:p>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sz w:val="28"/>
          <w:szCs w:val="36"/>
          <w:lang w:val="en-US" w:eastAsia="zh-CN"/>
        </w:rPr>
      </w:pPr>
      <w:r>
        <w:rPr>
          <w:rFonts w:hint="eastAsia"/>
          <w:sz w:val="28"/>
          <w:szCs w:val="36"/>
          <w:lang w:val="en-US" w:eastAsia="zh-CN"/>
        </w:rPr>
        <w:t>府谷县文庙古建筑彩画及七十二贤人造像彩塑工程</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sz w:val="28"/>
          <w:szCs w:val="36"/>
          <w:lang w:val="en-US" w:eastAsia="zh-CN"/>
        </w:rPr>
        <w:t>府谷县文庙古建筑彩画及七十二贤人造像彩塑工程</w:t>
      </w:r>
      <w:r>
        <w:rPr>
          <w:rFonts w:hint="eastAsia" w:ascii="宋体" w:hAnsi="宋体" w:eastAsia="宋体" w:cs="宋体"/>
          <w:snapToGrid w:val="0"/>
          <w:color w:val="auto"/>
          <w:kern w:val="0"/>
          <w:sz w:val="28"/>
          <w:szCs w:val="28"/>
          <w:lang w:val="en-US" w:eastAsia="zh-CN"/>
        </w:rPr>
        <w:t xml:space="preserve"> </w:t>
      </w:r>
      <w:r>
        <w:rPr>
          <w:rFonts w:hint="eastAsia" w:ascii="宋体" w:hAnsi="宋体" w:eastAsia="宋体" w:cs="宋体"/>
          <w:snapToGrid w:val="0"/>
          <w:color w:val="auto"/>
          <w:kern w:val="0"/>
          <w:sz w:val="28"/>
          <w:szCs w:val="28"/>
        </w:rPr>
        <w:t xml:space="preserve">”承办达成合同如下：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2.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3.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4. </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5. </w:t>
      </w:r>
      <w:r>
        <w:rPr>
          <w:rFonts w:hint="eastAsia" w:ascii="宋体" w:hAnsi="宋体" w:cs="宋体"/>
          <w:color w:val="auto"/>
          <w:sz w:val="28"/>
          <w:szCs w:val="28"/>
          <w:lang w:eastAsia="zh-CN"/>
        </w:rPr>
        <w:t>成交</w:t>
      </w:r>
      <w:r>
        <w:rPr>
          <w:rFonts w:hint="eastAsia" w:ascii="宋体" w:hAnsi="宋体" w:eastAsia="宋体" w:cs="宋体"/>
          <w:color w:val="auto"/>
          <w:sz w:val="28"/>
          <w:szCs w:val="28"/>
        </w:rPr>
        <w:t>人的</w:t>
      </w:r>
      <w:r>
        <w:rPr>
          <w:rFonts w:hint="eastAsia" w:ascii="宋体" w:hAnsi="宋体" w:cs="宋体"/>
          <w:color w:val="auto"/>
          <w:sz w:val="28"/>
          <w:szCs w:val="28"/>
          <w:lang w:eastAsia="zh-CN"/>
        </w:rPr>
        <w:t>谈判响应</w:t>
      </w:r>
      <w:r>
        <w:rPr>
          <w:rFonts w:hint="eastAsia" w:ascii="宋体" w:hAnsi="宋体" w:eastAsia="宋体" w:cs="宋体"/>
          <w:color w:val="auto"/>
          <w:sz w:val="28"/>
          <w:szCs w:val="28"/>
        </w:rPr>
        <w:t>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w:t>
      </w:r>
      <w:r>
        <w:rPr>
          <w:rFonts w:hint="eastAsia" w:ascii="宋体" w:hAnsi="宋体" w:cs="宋体"/>
          <w:color w:val="auto"/>
          <w:sz w:val="28"/>
          <w:szCs w:val="28"/>
          <w:lang w:eastAsia="zh-CN"/>
        </w:rPr>
        <w:t>响应</w:t>
      </w:r>
      <w:r>
        <w:rPr>
          <w:rFonts w:hint="eastAsia" w:ascii="宋体" w:hAnsi="宋体" w:eastAsia="宋体" w:cs="宋体"/>
          <w:color w:val="auto"/>
          <w:sz w:val="28"/>
          <w:szCs w:val="28"/>
        </w:rPr>
        <w:t>文件中</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按照工程建设进度结合财政拨付资金到位情况支付工程款，工程完工付总工程款不超80%。竣工验收合格、决算审计后，支付其余的工程款。每次付款均需提供正式发票。</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360" w:lineRule="auto"/>
        <w:ind w:left="0" w:leftChars="0" w:firstLine="562" w:firstLineChars="200"/>
        <w:rPr>
          <w:rFonts w:hint="eastAsia" w:ascii="宋体" w:hAnsi="宋体" w:eastAsia="宋体" w:cs="宋体"/>
          <w:color w:val="auto"/>
          <w:sz w:val="28"/>
          <w:szCs w:val="28"/>
          <w:lang w:val="en-US" w:eastAsia="zh-CN"/>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甲方指定时间</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1、采购单位：府谷县文化和旅游文物广电局</w:t>
      </w:r>
    </w:p>
    <w:p>
      <w:pPr>
        <w:adjustRightInd w:val="0"/>
        <w:snapToGrid w:val="0"/>
        <w:spacing w:line="36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2、采购单位地址：府谷县</w:t>
      </w:r>
    </w:p>
    <w:p>
      <w:pPr>
        <w:adjustRightInd w:val="0"/>
        <w:snapToGrid w:val="0"/>
        <w:spacing w:line="360" w:lineRule="auto"/>
        <w:ind w:firstLine="560" w:firstLineChars="200"/>
        <w:rPr>
          <w:rFonts w:hint="default" w:ascii="宋体" w:hAnsi="宋体" w:eastAsia="宋体" w:cs="宋体"/>
          <w:color w:val="auto"/>
          <w:sz w:val="28"/>
          <w:szCs w:val="28"/>
          <w:lang w:val="en-US"/>
        </w:rPr>
      </w:pPr>
      <w:r>
        <w:rPr>
          <w:rFonts w:hint="eastAsia" w:ascii="宋体" w:hAnsi="宋体" w:eastAsia="宋体" w:cs="宋体"/>
          <w:color w:val="auto"/>
          <w:sz w:val="28"/>
          <w:szCs w:val="28"/>
        </w:rPr>
        <w:t>3、项目联系人：</w:t>
      </w:r>
      <w:r>
        <w:rPr>
          <w:rFonts w:hint="eastAsia" w:ascii="宋体" w:hAnsi="宋体" w:eastAsia="宋体" w:cs="宋体"/>
          <w:color w:val="auto"/>
          <w:sz w:val="28"/>
          <w:szCs w:val="28"/>
          <w:lang w:val="en-US" w:eastAsia="zh-CN"/>
        </w:rPr>
        <w:t>王强    联系电话：15309127976</w:t>
      </w:r>
    </w:p>
    <w:p>
      <w:pPr>
        <w:tabs>
          <w:tab w:val="left" w:pos="756"/>
        </w:tabs>
        <w:spacing w:line="360" w:lineRule="auto"/>
        <w:jc w:val="right"/>
        <w:rPr>
          <w:rFonts w:hint="eastAsia" w:ascii="宋体" w:hAnsi="宋体" w:eastAsia="宋体" w:cs="宋体"/>
          <w:color w:val="auto"/>
          <w:sz w:val="28"/>
          <w:szCs w:val="28"/>
        </w:rPr>
      </w:pPr>
      <w:r>
        <w:rPr>
          <w:rFonts w:hint="eastAsia" w:ascii="宋体" w:hAnsi="宋体" w:eastAsia="宋体" w:cs="宋体"/>
          <w:color w:val="auto"/>
          <w:sz w:val="28"/>
          <w:szCs w:val="28"/>
        </w:rPr>
        <w:t>府谷县文化和旅游文物广电局</w:t>
      </w:r>
    </w:p>
    <w:p>
      <w:pPr>
        <w:tabs>
          <w:tab w:val="left" w:pos="756"/>
        </w:tabs>
        <w:spacing w:line="360" w:lineRule="auto"/>
        <w:jc w:val="right"/>
        <w:rPr>
          <w:rFonts w:hint="eastAsia" w:ascii="宋体" w:hAnsi="宋体" w:eastAsia="宋体" w:cs="宋体"/>
          <w:kern w:val="2"/>
          <w:sz w:val="28"/>
          <w:szCs w:val="28"/>
          <w:lang w:val="en-US" w:eastAsia="zh-CN" w:bidi="ar-SA"/>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0D38D"/>
    <w:multiLevelType w:val="singleLevel"/>
    <w:tmpl w:val="E560D38D"/>
    <w:lvl w:ilvl="0" w:tentative="0">
      <w:start w:val="1"/>
      <w:numFmt w:val="decimal"/>
      <w:suff w:val="nothing"/>
      <w:lvlText w:val="%1、"/>
      <w:lvlJc w:val="left"/>
      <w:pPr>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NDczMzM3ZDIxY2FiMDgwMWNmZWQyMjA3Y2ExMzgifQ=="/>
  </w:docVars>
  <w:rsids>
    <w:rsidRoot w:val="0871659C"/>
    <w:rsid w:val="02B70007"/>
    <w:rsid w:val="033755DF"/>
    <w:rsid w:val="04912ACD"/>
    <w:rsid w:val="04EE6171"/>
    <w:rsid w:val="04FA2D68"/>
    <w:rsid w:val="0871659C"/>
    <w:rsid w:val="09954E0D"/>
    <w:rsid w:val="0B484F3B"/>
    <w:rsid w:val="0F5F2B7E"/>
    <w:rsid w:val="0F655282"/>
    <w:rsid w:val="103C2486"/>
    <w:rsid w:val="155362A8"/>
    <w:rsid w:val="15B036FB"/>
    <w:rsid w:val="163C7161"/>
    <w:rsid w:val="1666200B"/>
    <w:rsid w:val="177B3894"/>
    <w:rsid w:val="1D320E99"/>
    <w:rsid w:val="1DB50280"/>
    <w:rsid w:val="1EE53CE9"/>
    <w:rsid w:val="1F4C5B16"/>
    <w:rsid w:val="2130749E"/>
    <w:rsid w:val="22635C7A"/>
    <w:rsid w:val="22F46BD8"/>
    <w:rsid w:val="233D5EA2"/>
    <w:rsid w:val="2466464E"/>
    <w:rsid w:val="28C80903"/>
    <w:rsid w:val="29CE3CF8"/>
    <w:rsid w:val="2C243F14"/>
    <w:rsid w:val="2C477D91"/>
    <w:rsid w:val="2D0A6CB9"/>
    <w:rsid w:val="2E8B0630"/>
    <w:rsid w:val="2F762E67"/>
    <w:rsid w:val="3184332E"/>
    <w:rsid w:val="32696CB3"/>
    <w:rsid w:val="33154745"/>
    <w:rsid w:val="3330332D"/>
    <w:rsid w:val="33520A14"/>
    <w:rsid w:val="360749EF"/>
    <w:rsid w:val="3B1672AC"/>
    <w:rsid w:val="3B8F4BDD"/>
    <w:rsid w:val="3DA03ABC"/>
    <w:rsid w:val="3EC60FE9"/>
    <w:rsid w:val="3F740A45"/>
    <w:rsid w:val="400973E0"/>
    <w:rsid w:val="430976F7"/>
    <w:rsid w:val="435F3D12"/>
    <w:rsid w:val="444A7FC7"/>
    <w:rsid w:val="472B23A9"/>
    <w:rsid w:val="479F062A"/>
    <w:rsid w:val="492C2E5D"/>
    <w:rsid w:val="49804BB7"/>
    <w:rsid w:val="57721347"/>
    <w:rsid w:val="5813309A"/>
    <w:rsid w:val="58136BF6"/>
    <w:rsid w:val="58D565A1"/>
    <w:rsid w:val="59995372"/>
    <w:rsid w:val="59A61CAB"/>
    <w:rsid w:val="59EC2E06"/>
    <w:rsid w:val="5AB53F94"/>
    <w:rsid w:val="5B3E21DC"/>
    <w:rsid w:val="5B87284C"/>
    <w:rsid w:val="5BE54D4D"/>
    <w:rsid w:val="5C702869"/>
    <w:rsid w:val="5CA17FB1"/>
    <w:rsid w:val="5CF81B9E"/>
    <w:rsid w:val="5F7733AA"/>
    <w:rsid w:val="6152512A"/>
    <w:rsid w:val="61F5736C"/>
    <w:rsid w:val="68DA5E9F"/>
    <w:rsid w:val="6BD46244"/>
    <w:rsid w:val="6C6E48EB"/>
    <w:rsid w:val="6F40256E"/>
    <w:rsid w:val="70230CF7"/>
    <w:rsid w:val="71F31C95"/>
    <w:rsid w:val="73D152D2"/>
    <w:rsid w:val="7798281C"/>
    <w:rsid w:val="7A081EDB"/>
    <w:rsid w:val="7A150154"/>
    <w:rsid w:val="7BF54165"/>
    <w:rsid w:val="7C2E5E05"/>
    <w:rsid w:val="7DE92023"/>
    <w:rsid w:val="7FE13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customStyle="1" w:styleId="6">
    <w:name w:val="正文缩进1"/>
    <w:basedOn w:val="1"/>
    <w:qFormat/>
    <w:uiPriority w:val="0"/>
    <w:pPr>
      <w:ind w:firstLine="420" w:firstLineChars="200"/>
    </w:pPr>
  </w:style>
  <w:style w:type="paragraph" w:customStyle="1" w:styleId="7">
    <w:name w:val="Body text|1"/>
    <w:basedOn w:val="1"/>
    <w:qFormat/>
    <w:uiPriority w:val="0"/>
    <w:pPr>
      <w:widowControl w:val="0"/>
      <w:shd w:val="clear" w:color="auto" w:fill="auto"/>
      <w:spacing w:line="427" w:lineRule="auto"/>
      <w:ind w:firstLine="240"/>
    </w:pPr>
    <w:rPr>
      <w:rFonts w:ascii="宋体" w:hAnsi="宋体" w:eastAsia="宋体" w:cs="宋体"/>
      <w:sz w:val="8"/>
      <w:szCs w:val="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1914</Words>
  <Characters>1970</Characters>
  <Lines>0</Lines>
  <Paragraphs>0</Paragraphs>
  <TotalTime>14</TotalTime>
  <ScaleCrop>false</ScaleCrop>
  <LinksUpToDate>false</LinksUpToDate>
  <CharactersWithSpaces>2264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2022-06-24T05:19:00Z</dcterms:created>
  <dc:creator>小佳佳</dc:creator>
  <cp:lastModifiedBy>NTKO</cp:lastModifiedBy>
  <dcterms:modified xsi:type="dcterms:W3CDTF">2023-05-10T07:50:32Z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536EFDB7C9E04FB78FF6A84A5B0B810F_13</vt:lpwstr>
  </property>
</Properties>
</file>