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val="en-US" w:eastAsia="zh-CN"/>
        </w:rPr>
        <w:t>FGSXHX-2023-008</w:t>
      </w: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6"/>
          <w:szCs w:val="96"/>
          <w:lang w:val="en-US" w:eastAsia="zh-CN"/>
        </w:rPr>
      </w:pPr>
      <w:r>
        <w:rPr>
          <w:rFonts w:hint="eastAsia" w:ascii="宋体" w:hAnsi="宋体" w:eastAsia="宋体" w:cs="宋体"/>
          <w:b/>
          <w:bCs w:val="0"/>
          <w:color w:val="auto"/>
          <w:sz w:val="56"/>
          <w:szCs w:val="96"/>
          <w:lang w:val="en-US" w:eastAsia="zh-CN"/>
        </w:rPr>
        <w:t>府谷县文庙古建筑彩画及七十二贤人造像彩塑工程</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default"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人：府谷县文化和旅游文物广电局</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采购代理机构：陕西和谐招标造价咨询有限公司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三</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五</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2</w:t>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7</w:t>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pStyle w:val="21"/>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pStyle w:val="21"/>
        <w:tabs>
          <w:tab w:val="right" w:leader="dot" w:pos="9070"/>
          <w:tab w:val="clear" w:pos="8296"/>
        </w:tabs>
        <w:spacing w:line="480" w:lineRule="auto"/>
        <w:jc w:val="center"/>
        <w:rPr>
          <w:rFonts w:hint="eastAsia" w:hAnsi="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4</w:t>
      </w:r>
    </w:p>
    <w:p>
      <w:pPr>
        <w:pStyle w:val="4"/>
        <w:spacing w:line="480" w:lineRule="exact"/>
        <w:ind w:firstLine="843" w:firstLineChars="300"/>
        <w:jc w:val="both"/>
        <w:rPr>
          <w:rFonts w:hint="default" w:ascii="宋体" w:hAnsi="宋体" w:eastAsia="宋体" w:cs="宋体"/>
          <w:b/>
          <w:bCs/>
          <w:color w:val="auto"/>
          <w:highlight w:val="none"/>
          <w:lang w:val="en-US" w:eastAsia="zh-CN"/>
        </w:rPr>
      </w:pPr>
      <w:r>
        <w:rPr>
          <w:rFonts w:hint="eastAsia" w:ascii="宋体" w:hAnsi="宋体" w:eastAsia="宋体" w:cs="宋体"/>
          <w:b/>
          <w:bCs/>
          <w:color w:val="auto"/>
          <w:sz w:val="28"/>
          <w:szCs w:val="28"/>
          <w:highlight w:val="none"/>
        </w:rPr>
        <w:t>第四章 响应文件的递交</w:t>
      </w:r>
      <w:r>
        <w:rPr>
          <w:rFonts w:hint="eastAsia" w:ascii="宋体" w:hAnsi="宋体" w:cs="宋体"/>
          <w:b/>
          <w:bCs/>
          <w:color w:val="auto"/>
          <w:sz w:val="28"/>
          <w:szCs w:val="28"/>
          <w:highlight w:val="none"/>
          <w:lang w:val="en-US" w:eastAsia="zh-CN"/>
        </w:rPr>
        <w:t>....................................16</w:t>
      </w:r>
    </w:p>
    <w:p>
      <w:pPr>
        <w:rPr>
          <w:rFonts w:hint="eastAsia"/>
          <w:lang w:val="en-US" w:eastAsia="zh-CN"/>
        </w:rPr>
      </w:pPr>
    </w:p>
    <w:p>
      <w:pPr>
        <w:pStyle w:val="21"/>
        <w:tabs>
          <w:tab w:val="right" w:leader="dot" w:pos="9070"/>
          <w:tab w:val="clear" w:pos="8296"/>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1</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8</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1</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3</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8</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3</w:t>
      </w:r>
    </w:p>
    <w:p>
      <w:pPr>
        <w:pStyle w:val="20"/>
        <w:tabs>
          <w:tab w:val="right" w:leader="dot" w:pos="9070"/>
        </w:tabs>
        <w:spacing w:line="480" w:lineRule="auto"/>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hAnsi="宋体" w:cs="宋体"/>
          <w:b/>
          <w:bCs/>
          <w:color w:val="auto"/>
          <w:sz w:val="28"/>
          <w:szCs w:val="28"/>
          <w:lang w:val="en-US" w:eastAsia="zh-CN"/>
        </w:rPr>
        <w:t>4</w:t>
      </w:r>
      <w:r>
        <w:rPr>
          <w:rFonts w:hint="eastAsia" w:ascii="宋体" w:hAnsi="宋体" w:eastAsia="宋体" w:cs="宋体"/>
          <w:b/>
          <w:bCs/>
          <w:color w:val="auto"/>
          <w:sz w:val="28"/>
          <w:szCs w:val="28"/>
        </w:rPr>
        <w:fldChar w:fldCharType="end"/>
      </w:r>
      <w:r>
        <w:rPr>
          <w:rFonts w:hint="eastAsia" w:hAnsi="宋体" w:cs="宋体"/>
          <w:b/>
          <w:bCs/>
          <w:color w:val="auto"/>
          <w:sz w:val="28"/>
          <w:szCs w:val="28"/>
          <w:lang w:val="en-US" w:eastAsia="zh-CN"/>
        </w:rPr>
        <w:t>6</w:t>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start="1"/>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bidi w:val="0"/>
        <w:jc w:val="center"/>
        <w:rPr>
          <w:rFonts w:hint="eastAsia"/>
        </w:rPr>
      </w:pPr>
      <w:bookmarkStart w:id="1" w:name="_Toc3948"/>
      <w:bookmarkStart w:id="2" w:name="_Toc371"/>
      <w:bookmarkStart w:id="3" w:name="_Toc445306493"/>
      <w:bookmarkStart w:id="4" w:name="_Toc424636365"/>
      <w:r>
        <w:rPr>
          <w:rFonts w:hint="eastAsia"/>
          <w:lang w:eastAsia="zh-CN"/>
        </w:rPr>
        <w:t>府谷县文庙古建筑彩画及七十二贤人造像彩塑工程</w:t>
      </w:r>
      <w:r>
        <w:rPr>
          <w:rFonts w:hint="eastAsia"/>
        </w:rPr>
        <w:t>竞争性谈判</w:t>
      </w:r>
    </w:p>
    <w:p>
      <w:pPr>
        <w:pStyle w:val="3"/>
        <w:bidi w:val="0"/>
        <w:jc w:val="center"/>
        <w:rPr>
          <w:rFonts w:hint="eastAsia"/>
        </w:rPr>
      </w:pPr>
      <w:r>
        <w:rPr>
          <w:rFonts w:hint="eastAsia"/>
        </w:rPr>
        <w:t>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8"/>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color w:val="auto"/>
          <w:sz w:val="24"/>
          <w:szCs w:val="24"/>
        </w:rPr>
      </w:pPr>
      <w:r>
        <w:rPr>
          <w:rFonts w:hint="eastAsia" w:cs="宋体"/>
          <w:i w:val="0"/>
          <w:iCs w:val="0"/>
          <w:caps w:val="0"/>
          <w:color w:val="333333"/>
          <w:spacing w:val="0"/>
          <w:sz w:val="24"/>
          <w:szCs w:val="24"/>
          <w:shd w:val="clear" w:fill="FFFFFF"/>
          <w:vertAlign w:val="baseline"/>
          <w:lang w:eastAsia="zh-CN"/>
        </w:rPr>
        <w:t>府谷县文庙古建筑彩画及七十二贤人造像彩塑工程</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w:t>
      </w:r>
      <w:r>
        <w:rPr>
          <w:rFonts w:hint="eastAsia" w:ascii="宋体" w:hAnsi="宋体" w:eastAsia="宋体" w:cs="宋体"/>
          <w:i w:val="0"/>
          <w:iCs w:val="0"/>
          <w:caps w:val="0"/>
          <w:color w:val="auto"/>
          <w:spacing w:val="0"/>
          <w:sz w:val="24"/>
          <w:szCs w:val="24"/>
          <w:shd w:val="clear" w:fill="FFFFFF"/>
          <w:vertAlign w:val="baseline"/>
        </w:rPr>
        <w:t>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05</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18</w:t>
      </w:r>
      <w:r>
        <w:rPr>
          <w:rFonts w:hint="eastAsia" w:ascii="宋体" w:hAnsi="宋体" w:eastAsia="宋体" w:cs="宋体"/>
          <w:i w:val="0"/>
          <w:iCs w:val="0"/>
          <w:caps w:val="0"/>
          <w:color w:val="auto"/>
          <w:spacing w:val="0"/>
          <w:sz w:val="24"/>
          <w:szCs w:val="24"/>
          <w:shd w:val="clear" w:fill="FFFFFF"/>
          <w:vertAlign w:val="baseline"/>
        </w:rPr>
        <w:t>日</w:t>
      </w:r>
      <w:r>
        <w:rPr>
          <w:rFonts w:hint="eastAsia"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w:t>
      </w:r>
      <w:r>
        <w:rPr>
          <w:rFonts w:hint="eastAsia" w:ascii="宋体" w:hAnsi="宋体" w:eastAsia="宋体" w:cs="宋体"/>
          <w:i w:val="0"/>
          <w:iCs w:val="0"/>
          <w:caps w:val="0"/>
          <w:color w:val="auto"/>
          <w:spacing w:val="0"/>
          <w:sz w:val="24"/>
          <w:szCs w:val="24"/>
          <w:shd w:val="clear" w:fill="FFFFFF"/>
          <w:vertAlign w:val="baseline"/>
        </w:rPr>
        <w:t>0分（北京时间）前提交响应文件。</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auto"/>
          <w:spacing w:val="0"/>
          <w:sz w:val="24"/>
          <w:szCs w:val="24"/>
          <w:shd w:val="clear" w:fill="FFFFFF"/>
          <w:vertAlign w:val="baseline"/>
        </w:rPr>
      </w:pPr>
      <w:r>
        <w:rPr>
          <w:rStyle w:val="28"/>
          <w:rFonts w:hint="eastAsia" w:ascii="宋体" w:hAnsi="宋体" w:eastAsia="宋体" w:cs="宋体"/>
          <w:b/>
          <w:bCs/>
          <w:i w:val="0"/>
          <w:iCs w:val="0"/>
          <w:caps w:val="0"/>
          <w:color w:val="auto"/>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项目编号：FGSXHX-2023-008</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项目名称：府谷县文庙古建筑彩画及七十二贤人造像彩塑工程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预算金额：1265920.46元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府谷县文庙古建筑彩画及七十二贤人造像彩塑工程 </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1265920.46</w:t>
      </w:r>
      <w:r>
        <w:rPr>
          <w:rFonts w:hint="eastAsia" w:ascii="宋体" w:hAnsi="宋体" w:eastAsia="宋体" w:cs="宋体"/>
          <w:i w:val="0"/>
          <w:iCs w:val="0"/>
          <w:caps w:val="0"/>
          <w:color w:val="333333"/>
          <w:spacing w:val="0"/>
          <w:sz w:val="24"/>
          <w:szCs w:val="24"/>
          <w:shd w:val="clear" w:fill="FFFFFF"/>
          <w:vertAlign w:val="baseline"/>
        </w:rPr>
        <w:t>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1265920.46</w:t>
      </w:r>
      <w:r>
        <w:rPr>
          <w:rFonts w:hint="eastAsia" w:ascii="宋体" w:hAnsi="宋体" w:eastAsia="宋体" w:cs="宋体"/>
          <w:i w:val="0"/>
          <w:iCs w:val="0"/>
          <w:caps w:val="0"/>
          <w:color w:val="333333"/>
          <w:spacing w:val="0"/>
          <w:sz w:val="24"/>
          <w:szCs w:val="24"/>
          <w:shd w:val="clear" w:fill="FFFFFF"/>
          <w:vertAlign w:val="baseline"/>
        </w:rPr>
        <w:t>元</w:t>
      </w:r>
    </w:p>
    <w:tbl>
      <w:tblPr>
        <w:tblStyle w:val="26"/>
        <w:tblW w:w="9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1"/>
        <w:gridCol w:w="1125"/>
        <w:gridCol w:w="1745"/>
        <w:gridCol w:w="1118"/>
        <w:gridCol w:w="1393"/>
        <w:gridCol w:w="1539"/>
        <w:gridCol w:w="1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4" w:hRule="atLeast"/>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文物保护建筑修缮</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 xml:space="preserve">府谷县文庙古建筑彩画及七十二贤人造像彩塑工程 </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1265920.46</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1265920.46</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i w:val="0"/>
          <w:iCs w:val="0"/>
          <w:caps w:val="0"/>
          <w:color w:val="C00000"/>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i w:val="0"/>
          <w:iCs w:val="0"/>
          <w:caps w:val="0"/>
          <w:color w:val="auto"/>
          <w:spacing w:val="0"/>
          <w:sz w:val="24"/>
          <w:szCs w:val="24"/>
          <w:shd w:val="clear" w:fill="FFFFFF"/>
          <w:vertAlign w:val="baseline"/>
          <w:lang w:val="en-US" w:eastAsia="zh-CN"/>
        </w:rPr>
        <w:t>120</w:t>
      </w:r>
      <w:r>
        <w:rPr>
          <w:rFonts w:hint="eastAsia" w:ascii="宋体" w:hAnsi="宋体" w:eastAsia="宋体" w:cs="宋体"/>
          <w:i w:val="0"/>
          <w:iCs w:val="0"/>
          <w:caps w:val="0"/>
          <w:color w:val="auto"/>
          <w:spacing w:val="0"/>
          <w:sz w:val="24"/>
          <w:szCs w:val="24"/>
          <w:shd w:val="clear" w:fill="FFFFFF"/>
          <w:vertAlign w:val="baseline"/>
        </w:rPr>
        <w:t>日历天</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具体以签订合同时间为准</w:t>
      </w:r>
      <w:r>
        <w:rPr>
          <w:rFonts w:hint="eastAsia" w:cs="宋体"/>
          <w:i w:val="0"/>
          <w:iCs w:val="0"/>
          <w:caps w:val="0"/>
          <w:color w:val="auto"/>
          <w:spacing w:val="0"/>
          <w:sz w:val="24"/>
          <w:szCs w:val="24"/>
          <w:shd w:val="clear" w:fill="FFFFFF"/>
          <w:vertAlign w:val="baseline"/>
          <w:lang w:eastAsia="zh-CN"/>
        </w:rPr>
        <w:t>）</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府谷县文庙古建筑彩画及七十二贤人造像彩塑工程 </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w:t>
      </w:r>
      <w:r>
        <w:rPr>
          <w:rFonts w:hint="eastAsia" w:cs="宋体"/>
          <w:i w:val="0"/>
          <w:iCs w:val="0"/>
          <w:caps w:val="0"/>
          <w:color w:val="333333"/>
          <w:spacing w:val="0"/>
          <w:sz w:val="24"/>
          <w:szCs w:val="24"/>
          <w:shd w:val="clear" w:fill="FFFFFF"/>
          <w:vertAlign w:val="baseline"/>
          <w:lang w:val="en-US" w:eastAsia="zh-CN"/>
        </w:rPr>
        <w:t xml:space="preserve"> </w:t>
      </w:r>
      <w:r>
        <w:rPr>
          <w:rFonts w:hint="eastAsia" w:ascii="宋体" w:hAnsi="宋体" w:eastAsia="宋体" w:cs="宋体"/>
          <w:i w:val="0"/>
          <w:iCs w:val="0"/>
          <w:caps w:val="0"/>
          <w:color w:val="333333"/>
          <w:spacing w:val="0"/>
          <w:sz w:val="24"/>
          <w:szCs w:val="24"/>
          <w:shd w:val="clear" w:fill="FFFFFF"/>
          <w:vertAlign w:val="baseline"/>
        </w:rPr>
        <w:t>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府谷县文庙古建筑彩画及七十二贤人造像彩塑工程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w:t>
      </w:r>
      <w:r>
        <w:rPr>
          <w:rFonts w:hint="eastAsia" w:cs="宋体"/>
          <w:i w:val="0"/>
          <w:iCs w:val="0"/>
          <w:caps w:val="0"/>
          <w:color w:val="333333"/>
          <w:spacing w:val="0"/>
          <w:sz w:val="24"/>
          <w:szCs w:val="24"/>
          <w:shd w:val="clear" w:fill="FFFFFF"/>
          <w:vertAlign w:val="baseline"/>
          <w:lang w:val="en-US" w:eastAsia="zh-CN"/>
        </w:rPr>
        <w:t>或2022年</w:t>
      </w:r>
      <w:r>
        <w:rPr>
          <w:rFonts w:hint="eastAsia" w:ascii="宋体" w:hAnsi="宋体" w:eastAsia="宋体" w:cs="宋体"/>
          <w:i w:val="0"/>
          <w:iCs w:val="0"/>
          <w:caps w:val="0"/>
          <w:color w:val="333333"/>
          <w:spacing w:val="0"/>
          <w:sz w:val="24"/>
          <w:szCs w:val="24"/>
          <w:shd w:val="clear" w:fill="FFFFFF"/>
          <w:vertAlign w:val="baseline"/>
        </w:rPr>
        <w:t>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2、投标人需具备文物保护工程施工一级资质的独立企业法人，具备有效的安全生产许可证</w:t>
      </w:r>
      <w:r>
        <w:rPr>
          <w:rFonts w:hint="eastAsia" w:ascii="宋体" w:hAnsi="宋体" w:eastAsia="宋体" w:cs="宋体"/>
          <w:i w:val="0"/>
          <w:iCs w:val="0"/>
          <w:caps w:val="0"/>
          <w:color w:val="auto"/>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3、拟派往本项目的项目负责人需具备文物保护工程责任工程师证书</w:t>
      </w:r>
      <w:r>
        <w:rPr>
          <w:rFonts w:hint="eastAsia" w:cs="宋体"/>
          <w:i w:val="0"/>
          <w:iCs w:val="0"/>
          <w:caps w:val="0"/>
          <w:color w:val="333333"/>
          <w:spacing w:val="0"/>
          <w:sz w:val="24"/>
          <w:szCs w:val="24"/>
          <w:shd w:val="clear" w:fill="FFFFFF"/>
          <w:vertAlign w:val="baseline"/>
          <w:lang w:eastAsia="zh-CN"/>
        </w:rPr>
        <w:t>及身份证复印件</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并提供社保经办机构出具的2023年</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月份至少一个月的本企业社保缴纳证明材料（五险一金其中一项即可，应可查询），且未担任其他在建工程的项目负责人</w:t>
      </w:r>
      <w:r>
        <w:rPr>
          <w:rFonts w:hint="eastAsia" w:cs="宋体"/>
          <w:i w:val="0"/>
          <w:iCs w:val="0"/>
          <w:caps w:val="0"/>
          <w:color w:val="auto"/>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w:t>
      </w:r>
      <w:r>
        <w:rPr>
          <w:rFonts w:hint="eastAsia" w:cs="宋体"/>
          <w:i w:val="0"/>
          <w:iCs w:val="0"/>
          <w:caps w:val="0"/>
          <w:color w:val="333333"/>
          <w:spacing w:val="0"/>
          <w:sz w:val="24"/>
          <w:szCs w:val="24"/>
          <w:shd w:val="clear" w:fill="FFFFFF"/>
          <w:vertAlign w:val="baseline"/>
          <w:lang w:val="en-US" w:eastAsia="zh-CN"/>
        </w:rPr>
        <w:t>或2020年-2022年</w:t>
      </w:r>
      <w:r>
        <w:rPr>
          <w:rFonts w:hint="eastAsia" w:ascii="宋体" w:hAnsi="宋体" w:eastAsia="宋体" w:cs="宋体"/>
          <w:i w:val="0"/>
          <w:iCs w:val="0"/>
          <w:caps w:val="0"/>
          <w:color w:val="333333"/>
          <w:spacing w:val="0"/>
          <w:sz w:val="24"/>
          <w:szCs w:val="24"/>
          <w:shd w:val="clear" w:fill="FFFFFF"/>
          <w:vertAlign w:val="baseline"/>
        </w:rPr>
        <w:t>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、税收缴纳证明：提供</w:t>
      </w:r>
      <w:r>
        <w:rPr>
          <w:rFonts w:hint="eastAsia" w:cs="宋体"/>
          <w:i w:val="0"/>
          <w:iCs w:val="0"/>
          <w:caps w:val="0"/>
          <w:color w:val="333333"/>
          <w:spacing w:val="0"/>
          <w:sz w:val="24"/>
          <w:szCs w:val="24"/>
          <w:shd w:val="clear" w:fill="FFFFFF"/>
          <w:vertAlign w:val="baseline"/>
          <w:lang w:val="en-US" w:eastAsia="zh-CN"/>
        </w:rPr>
        <w:t>2022年6月至今</w:t>
      </w:r>
      <w:r>
        <w:rPr>
          <w:rFonts w:hint="eastAsia" w:ascii="宋体" w:hAnsi="宋体" w:eastAsia="宋体" w:cs="宋体"/>
          <w:i w:val="0"/>
          <w:iCs w:val="0"/>
          <w:caps w:val="0"/>
          <w:color w:val="333333"/>
          <w:spacing w:val="0"/>
          <w:sz w:val="24"/>
          <w:szCs w:val="24"/>
          <w:shd w:val="clear" w:fill="FFFFFF"/>
          <w:vertAlign w:val="baseline"/>
        </w:rPr>
        <w:t>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rPr>
        <w:t>、社会保障资金缴纳证明：提供</w:t>
      </w:r>
      <w:r>
        <w:rPr>
          <w:rFonts w:hint="eastAsia" w:cs="宋体"/>
          <w:i w:val="0"/>
          <w:iCs w:val="0"/>
          <w:caps w:val="0"/>
          <w:color w:val="333333"/>
          <w:spacing w:val="0"/>
          <w:sz w:val="24"/>
          <w:szCs w:val="24"/>
          <w:shd w:val="clear" w:fill="FFFFFF"/>
          <w:vertAlign w:val="baseline"/>
          <w:lang w:val="en-US" w:eastAsia="zh-CN"/>
        </w:rPr>
        <w:t>2022年6月至今已</w:t>
      </w:r>
      <w:r>
        <w:rPr>
          <w:rFonts w:hint="eastAsia" w:ascii="宋体" w:hAnsi="宋体" w:eastAsia="宋体" w:cs="宋体"/>
          <w:i w:val="0"/>
          <w:iCs w:val="0"/>
          <w:caps w:val="0"/>
          <w:color w:val="333333"/>
          <w:spacing w:val="0"/>
          <w:sz w:val="24"/>
          <w:szCs w:val="24"/>
          <w:shd w:val="clear" w:fill="FFFFFF"/>
          <w:vertAlign w:val="baseline"/>
        </w:rPr>
        <w:t>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投标人信用承诺书、投标人委托代理人员信用承诺书及在“信用中国（陕西榆林）”网站上传附件后的网页截图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ascii="宋体" w:hAnsi="宋体" w:cs="宋体"/>
          <w:i w:val="0"/>
          <w:iCs w:val="0"/>
          <w:caps w:val="0"/>
          <w:color w:val="333333"/>
          <w:spacing w:val="0"/>
          <w:kern w:val="0"/>
          <w:sz w:val="24"/>
          <w:szCs w:val="24"/>
          <w:shd w:val="clear" w:fill="FFFFFF"/>
          <w:vertAlign w:val="baseline"/>
          <w:lang w:val="en-US" w:eastAsia="zh-CN" w:bidi="ar-SA"/>
        </w:rPr>
        <w:t>0</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本项目采用</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投标信用承诺书代替投标保证金</w:t>
      </w:r>
      <w:r>
        <w:rPr>
          <w:rFonts w:hint="eastAsia" w:ascii="宋体" w:hAnsi="宋体" w:cs="宋体"/>
          <w:i w:val="0"/>
          <w:iCs w:val="0"/>
          <w:caps w:val="0"/>
          <w:color w:val="333333"/>
          <w:spacing w:val="0"/>
          <w:kern w:val="0"/>
          <w:sz w:val="24"/>
          <w:szCs w:val="24"/>
          <w:shd w:val="clear" w:fill="FFFFFF"/>
          <w:vertAlign w:val="baseline"/>
          <w:lang w:val="en-US" w:eastAsia="zh-CN" w:bidi="ar-SA"/>
        </w:rPr>
        <w:t>的形式</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供应商需</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提供投标信用承诺书</w:t>
      </w:r>
      <w:r>
        <w:rPr>
          <w:rFonts w:hint="eastAsia" w:cs="宋体"/>
          <w:i w:val="0"/>
          <w:iCs w:val="0"/>
          <w:caps w:val="0"/>
          <w:color w:val="333333"/>
          <w:spacing w:val="0"/>
          <w:sz w:val="24"/>
          <w:szCs w:val="24"/>
          <w:shd w:val="clear" w:fill="FFFFFF"/>
          <w:vertAlign w:val="baseline"/>
          <w:lang w:val="en-US" w:eastAsia="zh-CN"/>
        </w:rPr>
        <w:t>及在</w:t>
      </w:r>
      <w:r>
        <w:rPr>
          <w:rFonts w:hint="eastAsia" w:ascii="宋体" w:hAnsi="宋体" w:eastAsia="宋体" w:cs="宋体"/>
          <w:i w:val="0"/>
          <w:iCs w:val="0"/>
          <w:caps w:val="0"/>
          <w:color w:val="333333"/>
          <w:spacing w:val="0"/>
          <w:sz w:val="24"/>
          <w:szCs w:val="24"/>
          <w:shd w:val="clear" w:fill="FFFFFF"/>
          <w:vertAlign w:val="baseline"/>
          <w:lang w:val="en-US" w:eastAsia="zh-CN"/>
        </w:rPr>
        <w:t>“信用中国（陕西榆林）”</w:t>
      </w:r>
      <w:r>
        <w:rPr>
          <w:rFonts w:hint="eastAsia" w:cs="宋体"/>
          <w:i w:val="0"/>
          <w:iCs w:val="0"/>
          <w:caps w:val="0"/>
          <w:color w:val="333333"/>
          <w:spacing w:val="0"/>
          <w:sz w:val="24"/>
          <w:szCs w:val="24"/>
          <w:shd w:val="clear" w:fill="FFFFFF"/>
          <w:vertAlign w:val="baseline"/>
          <w:lang w:val="en-US" w:eastAsia="zh-CN"/>
        </w:rPr>
        <w:t>网站上传附件后的</w:t>
      </w:r>
      <w:r>
        <w:rPr>
          <w:rFonts w:hint="eastAsia" w:ascii="宋体" w:hAnsi="宋体" w:eastAsia="宋体" w:cs="宋体"/>
          <w:i w:val="0"/>
          <w:iCs w:val="0"/>
          <w:caps w:val="0"/>
          <w:color w:val="333333"/>
          <w:spacing w:val="0"/>
          <w:sz w:val="24"/>
          <w:szCs w:val="24"/>
          <w:shd w:val="clear" w:fill="FFFFFF"/>
          <w:vertAlign w:val="baseline"/>
          <w:lang w:val="en-US" w:eastAsia="zh-CN"/>
        </w:rPr>
        <w:t>网页截图</w:t>
      </w:r>
      <w:r>
        <w:rPr>
          <w:rFonts w:hint="eastAsia" w:ascii="宋体" w:hAnsi="宋体" w:eastAsia="宋体" w:cs="宋体"/>
          <w:i w:val="0"/>
          <w:iCs w:val="0"/>
          <w:caps w:val="0"/>
          <w:color w:val="333333"/>
          <w:spacing w:val="0"/>
          <w:sz w:val="24"/>
          <w:szCs w:val="24"/>
          <w:shd w:val="clear" w:fill="FFFFFF"/>
          <w:vertAlign w:val="baseline"/>
        </w:rPr>
        <w:t>；</w:t>
      </w:r>
    </w:p>
    <w:p>
      <w:pPr>
        <w:pStyle w:val="18"/>
        <w:spacing w:line="360" w:lineRule="auto"/>
        <w:ind w:left="476" w:leftChars="140" w:firstLine="0" w:firstLineChars="0"/>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cs="宋体"/>
          <w:b w:val="0"/>
          <w:bCs/>
          <w:color w:val="auto"/>
          <w:kern w:val="2"/>
          <w:sz w:val="24"/>
          <w:szCs w:val="24"/>
          <w:lang w:val="en-US" w:eastAsia="zh-CN" w:bidi="ar-SA"/>
        </w:rPr>
        <w:t>11、供应商需提供具有履行合同所必需的设备和专业技术能力的承诺函；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w:t>
      </w:r>
      <w:r>
        <w:rPr>
          <w:rFonts w:hint="eastAsia" w:cs="宋体"/>
          <w:i w:val="0"/>
          <w:iCs w:val="0"/>
          <w:caps w:val="0"/>
          <w:color w:val="333333"/>
          <w:spacing w:val="0"/>
          <w:kern w:val="0"/>
          <w:sz w:val="24"/>
          <w:szCs w:val="24"/>
          <w:shd w:val="clear" w:fill="FFFFFF"/>
          <w:vertAlign w:val="baseline"/>
          <w:lang w:val="en-US" w:eastAsia="zh-CN" w:bidi="ar-SA"/>
        </w:rPr>
        <w:t>2</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时间：</w:t>
      </w:r>
      <w:r>
        <w:rPr>
          <w:rFonts w:hint="eastAsia" w:cs="宋体"/>
          <w:i w:val="0"/>
          <w:iCs w:val="0"/>
          <w:caps w:val="0"/>
          <w:color w:val="auto"/>
          <w:spacing w:val="0"/>
          <w:sz w:val="24"/>
          <w:szCs w:val="24"/>
          <w:shd w:val="clear" w:fill="FFFFFF"/>
          <w:vertAlign w:val="baseline"/>
          <w:lang w:val="en-US" w:eastAsia="zh-CN"/>
        </w:rPr>
        <w:t>2023年05月11日至2023年05月15日，每天上午08:00:00至12:00:00，下午14:30:00至17:30:00（北京时间,法定节假日除外）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途径：登录全国公共资源交易中心平台（陕西省）使用CA锁报名后自行下载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val="en-US" w:eastAsia="zh-CN"/>
        </w:rPr>
        <w:t>售价：0元</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18</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1</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时</w:t>
      </w:r>
      <w:r>
        <w:rPr>
          <w:rFonts w:hint="eastAsia" w:cs="宋体"/>
          <w:i w:val="0"/>
          <w:iCs w:val="0"/>
          <w:caps w:val="0"/>
          <w:color w:val="auto"/>
          <w:spacing w:val="0"/>
          <w:sz w:val="24"/>
          <w:szCs w:val="24"/>
          <w:shd w:val="clear" w:fill="FFFFFF"/>
          <w:vertAlign w:val="baseline"/>
          <w:lang w:val="en-US" w:eastAsia="zh-CN"/>
        </w:rPr>
        <w:t>0</w:t>
      </w:r>
      <w:r>
        <w:rPr>
          <w:rFonts w:hint="eastAsia" w:ascii="宋体" w:hAnsi="宋体" w:eastAsia="宋体" w:cs="宋体"/>
          <w:i w:val="0"/>
          <w:iCs w:val="0"/>
          <w:caps w:val="0"/>
          <w:color w:val="auto"/>
          <w:spacing w:val="0"/>
          <w:sz w:val="24"/>
          <w:szCs w:val="24"/>
          <w:shd w:val="clear" w:fill="FFFFFF"/>
          <w:vertAlign w:val="baseline"/>
        </w:rPr>
        <w:t>0分</w:t>
      </w:r>
      <w:r>
        <w:rPr>
          <w:rFonts w:hint="eastAsia" w:ascii="宋体" w:hAnsi="宋体" w:eastAsia="宋体" w:cs="宋体"/>
          <w:i w:val="0"/>
          <w:iCs w:val="0"/>
          <w:caps w:val="0"/>
          <w:color w:val="auto"/>
          <w:spacing w:val="0"/>
          <w:sz w:val="24"/>
          <w:szCs w:val="24"/>
          <w:shd w:val="clear" w:fill="FFFFFF"/>
          <w:vertAlign w:val="baseline"/>
          <w:lang w:eastAsia="zh-CN"/>
        </w:rPr>
        <w:t>00秒</w:t>
      </w:r>
      <w:r>
        <w:rPr>
          <w:rFonts w:hint="eastAsia" w:ascii="宋体" w:hAnsi="宋体" w:eastAsia="宋体" w:cs="宋体"/>
          <w:i w:val="0"/>
          <w:iCs w:val="0"/>
          <w:caps w:val="0"/>
          <w:color w:val="auto"/>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default"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w:t>
      </w:r>
      <w:r>
        <w:rPr>
          <w:rFonts w:hint="eastAsia" w:cs="宋体"/>
          <w:i w:val="0"/>
          <w:iCs w:val="0"/>
          <w:caps w:val="0"/>
          <w:color w:val="auto"/>
          <w:spacing w:val="0"/>
          <w:sz w:val="24"/>
          <w:szCs w:val="24"/>
          <w:shd w:val="clear" w:fill="FFFFFF"/>
          <w:vertAlign w:val="baseline"/>
          <w:lang w:val="en-US" w:eastAsia="zh-CN"/>
        </w:rPr>
        <w:t>三忻路张家塔办公楼2019室</w:t>
      </w:r>
    </w:p>
    <w:p>
      <w:pPr>
        <w:pStyle w:val="18"/>
        <w:rPr>
          <w:rStyle w:val="28"/>
          <w:rFonts w:hint="eastAsia" w:ascii="宋体" w:hAnsi="宋体" w:eastAsia="宋体" w:cs="宋体"/>
          <w:i w:val="0"/>
          <w:iCs w:val="0"/>
          <w:caps w:val="0"/>
          <w:color w:val="333333"/>
          <w:spacing w:val="0"/>
          <w:kern w:val="0"/>
          <w:sz w:val="24"/>
          <w:szCs w:val="24"/>
          <w:shd w:val="clear" w:fill="FFFFFF"/>
          <w:vertAlign w:val="baseline"/>
          <w:lang w:val="en-US" w:eastAsia="zh-CN" w:bidi="ar"/>
        </w:rPr>
      </w:pPr>
      <w:r>
        <w:rPr>
          <w:rStyle w:val="28"/>
          <w:rFonts w:hint="eastAsia" w:ascii="宋体" w:hAnsi="宋体" w:eastAsia="宋体" w:cs="宋体"/>
          <w:i w:val="0"/>
          <w:iCs w:val="0"/>
          <w:caps w:val="0"/>
          <w:color w:val="333333"/>
          <w:spacing w:val="0"/>
          <w:kern w:val="0"/>
          <w:sz w:val="24"/>
          <w:szCs w:val="24"/>
          <w:shd w:val="clear" w:fill="FFFFFF"/>
          <w:vertAlign w:val="baseline"/>
          <w:lang w:val="en-US" w:eastAsia="zh-CN" w:bidi="ar"/>
        </w:rPr>
        <w:t>五、开启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时间： 2023年05月18日 15时00分00秒 （北京时间）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auto"/>
          <w:spacing w:val="0"/>
          <w:sz w:val="24"/>
          <w:szCs w:val="24"/>
          <w:shd w:val="clear" w:fill="FFFFFF"/>
          <w:vertAlign w:val="baseline"/>
          <w:lang w:val="en-US" w:eastAsia="zh-CN"/>
        </w:rPr>
      </w:pPr>
      <w:r>
        <w:rPr>
          <w:rFonts w:hint="eastAsia" w:cs="宋体"/>
          <w:i w:val="0"/>
          <w:iCs w:val="0"/>
          <w:caps w:val="0"/>
          <w:color w:val="auto"/>
          <w:spacing w:val="0"/>
          <w:sz w:val="24"/>
          <w:szCs w:val="24"/>
          <w:shd w:val="clear" w:fill="FFFFFF"/>
          <w:vertAlign w:val="baseline"/>
          <w:lang w:val="en-US" w:eastAsia="zh-CN"/>
        </w:rPr>
        <w:t>地点：陕西省榆林市府谷县三忻路张家塔办公楼2019室</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lang w:val="en-US" w:eastAsia="zh-CN"/>
        </w:rPr>
      </w:pPr>
      <w:r>
        <w:rPr>
          <w:rStyle w:val="28"/>
          <w:rFonts w:hint="eastAsia" w:cs="宋体"/>
          <w:b/>
          <w:bCs/>
          <w:i w:val="0"/>
          <w:iCs w:val="0"/>
          <w:caps w:val="0"/>
          <w:color w:val="333333"/>
          <w:spacing w:val="0"/>
          <w:sz w:val="24"/>
          <w:szCs w:val="24"/>
          <w:shd w:val="clear" w:fill="FFFFFF"/>
          <w:vertAlign w:val="baseline"/>
          <w:lang w:val="en-US" w:eastAsia="zh-CN"/>
        </w:rPr>
        <w:t>六</w:t>
      </w: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cs="宋体"/>
          <w:b/>
          <w:bCs/>
          <w:i w:val="0"/>
          <w:iCs w:val="0"/>
          <w:caps w:val="0"/>
          <w:color w:val="333333"/>
          <w:spacing w:val="0"/>
          <w:sz w:val="24"/>
          <w:szCs w:val="24"/>
          <w:shd w:val="clear" w:fill="FFFFFF"/>
          <w:vertAlign w:val="baseline"/>
          <w:lang w:val="en-US" w:eastAsia="zh-CN"/>
        </w:rPr>
        <w:t>七</w:t>
      </w: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w:t>
      </w:r>
      <w:r>
        <w:rPr>
          <w:rFonts w:hint="eastAsia" w:cs="宋体"/>
          <w:i w:val="0"/>
          <w:iCs w:val="0"/>
          <w:caps w:val="0"/>
          <w:color w:val="333333"/>
          <w:spacing w:val="0"/>
          <w:sz w:val="24"/>
          <w:szCs w:val="24"/>
          <w:shd w:val="clear" w:fill="FFFFFF"/>
          <w:vertAlign w:val="baseline"/>
          <w:lang w:val="en-US" w:eastAsia="zh-CN"/>
        </w:rPr>
        <w:t>投标确认</w:t>
      </w:r>
      <w:r>
        <w:rPr>
          <w:rFonts w:hint="eastAsia" w:ascii="宋体" w:hAnsi="宋体" w:eastAsia="宋体" w:cs="宋体"/>
          <w:i w:val="0"/>
          <w:iCs w:val="0"/>
          <w:caps w:val="0"/>
          <w:color w:val="333333"/>
          <w:spacing w:val="0"/>
          <w:sz w:val="24"/>
          <w:szCs w:val="24"/>
          <w:shd w:val="clear" w:fill="FFFFFF"/>
          <w:vertAlign w:val="baseline"/>
        </w:rPr>
        <w:t>，二者缺一不可，否则视为</w:t>
      </w:r>
      <w:r>
        <w:rPr>
          <w:rFonts w:hint="eastAsia" w:cs="宋体"/>
          <w:i w:val="0"/>
          <w:iCs w:val="0"/>
          <w:caps w:val="0"/>
          <w:color w:val="333333"/>
          <w:spacing w:val="0"/>
          <w:sz w:val="24"/>
          <w:szCs w:val="24"/>
          <w:shd w:val="clear" w:fill="FFFFFF"/>
          <w:vertAlign w:val="baseline"/>
          <w:lang w:val="en-US" w:eastAsia="zh-CN"/>
        </w:rPr>
        <w:t>投标确认</w:t>
      </w:r>
      <w:r>
        <w:rPr>
          <w:rFonts w:hint="eastAsia" w:ascii="宋体" w:hAnsi="宋体" w:eastAsia="宋体" w:cs="宋体"/>
          <w:i w:val="0"/>
          <w:iCs w:val="0"/>
          <w:caps w:val="0"/>
          <w:color w:val="333333"/>
          <w:spacing w:val="0"/>
          <w:sz w:val="24"/>
          <w:szCs w:val="24"/>
          <w:shd w:val="clear" w:fill="FFFFFF"/>
          <w:vertAlign w:val="baseline"/>
        </w:rPr>
        <w:t>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333333"/>
          <w:spacing w:val="0"/>
          <w:sz w:val="24"/>
          <w:szCs w:val="24"/>
          <w:shd w:val="clear" w:fill="FFFFFF"/>
          <w:vertAlign w:val="baseline"/>
        </w:rPr>
        <w:t>2、线上</w:t>
      </w:r>
      <w:r>
        <w:rPr>
          <w:rFonts w:hint="eastAsia" w:cs="宋体"/>
          <w:i w:val="0"/>
          <w:iCs w:val="0"/>
          <w:caps w:val="0"/>
          <w:color w:val="333333"/>
          <w:spacing w:val="0"/>
          <w:sz w:val="24"/>
          <w:szCs w:val="24"/>
          <w:shd w:val="clear" w:fill="FFFFFF"/>
          <w:vertAlign w:val="baseline"/>
          <w:lang w:val="en-US" w:eastAsia="zh-CN"/>
        </w:rPr>
        <w:t>投标确认</w:t>
      </w:r>
      <w:r>
        <w:rPr>
          <w:rFonts w:hint="eastAsia" w:ascii="宋体" w:hAnsi="宋体" w:eastAsia="宋体" w:cs="宋体"/>
          <w:i w:val="0"/>
          <w:iCs w:val="0"/>
          <w:caps w:val="0"/>
          <w:color w:val="333333"/>
          <w:spacing w:val="0"/>
          <w:sz w:val="24"/>
          <w:szCs w:val="24"/>
          <w:shd w:val="clear" w:fill="FFFFFF"/>
          <w:vertAlign w:val="baseline"/>
        </w:rPr>
        <w:t>与线下</w:t>
      </w:r>
      <w:r>
        <w:rPr>
          <w:rFonts w:hint="eastAsia" w:cs="宋体"/>
          <w:i w:val="0"/>
          <w:iCs w:val="0"/>
          <w:caps w:val="0"/>
          <w:color w:val="333333"/>
          <w:spacing w:val="0"/>
          <w:sz w:val="24"/>
          <w:szCs w:val="24"/>
          <w:shd w:val="clear" w:fill="FFFFFF"/>
          <w:vertAlign w:val="baseline"/>
          <w:lang w:val="en-US" w:eastAsia="zh-CN"/>
        </w:rPr>
        <w:t>投标确认</w:t>
      </w:r>
      <w:r>
        <w:rPr>
          <w:rFonts w:hint="eastAsia" w:ascii="宋体" w:hAnsi="宋体" w:eastAsia="宋体" w:cs="宋体"/>
          <w:i w:val="0"/>
          <w:iCs w:val="0"/>
          <w:caps w:val="0"/>
          <w:color w:val="333333"/>
          <w:spacing w:val="0"/>
          <w:sz w:val="24"/>
          <w:szCs w:val="24"/>
          <w:shd w:val="clear" w:fill="FFFFFF"/>
          <w:vertAlign w:val="baseline"/>
        </w:rPr>
        <w:t>需同时进行，线上</w:t>
      </w:r>
      <w:r>
        <w:rPr>
          <w:rFonts w:hint="eastAsia" w:cs="宋体"/>
          <w:i w:val="0"/>
          <w:iCs w:val="0"/>
          <w:caps w:val="0"/>
          <w:color w:val="333333"/>
          <w:spacing w:val="0"/>
          <w:sz w:val="24"/>
          <w:szCs w:val="24"/>
          <w:shd w:val="clear" w:fill="FFFFFF"/>
          <w:vertAlign w:val="baseline"/>
          <w:lang w:val="en-US" w:eastAsia="zh-CN"/>
        </w:rPr>
        <w:t>投标确认</w:t>
      </w:r>
      <w:r>
        <w:rPr>
          <w:rFonts w:hint="eastAsia" w:ascii="宋体" w:hAnsi="宋体" w:eastAsia="宋体" w:cs="宋体"/>
          <w:i w:val="0"/>
          <w:iCs w:val="0"/>
          <w:caps w:val="0"/>
          <w:color w:val="333333"/>
          <w:spacing w:val="0"/>
          <w:sz w:val="24"/>
          <w:szCs w:val="24"/>
          <w:shd w:val="clear" w:fill="FFFFFF"/>
          <w:vertAlign w:val="baseline"/>
        </w:rPr>
        <w:t>成功后请携带网上</w:t>
      </w:r>
      <w:r>
        <w:rPr>
          <w:rFonts w:hint="eastAsia" w:cs="宋体"/>
          <w:i w:val="0"/>
          <w:iCs w:val="0"/>
          <w:caps w:val="0"/>
          <w:color w:val="333333"/>
          <w:spacing w:val="0"/>
          <w:sz w:val="24"/>
          <w:szCs w:val="24"/>
          <w:shd w:val="clear" w:fill="FFFFFF"/>
          <w:vertAlign w:val="baseline"/>
          <w:lang w:val="en-US" w:eastAsia="zh-CN"/>
        </w:rPr>
        <w:t>投标确认</w:t>
      </w:r>
      <w:r>
        <w:rPr>
          <w:rFonts w:hint="eastAsia" w:ascii="宋体" w:hAnsi="宋体" w:eastAsia="宋体" w:cs="宋体"/>
          <w:i w:val="0"/>
          <w:iCs w:val="0"/>
          <w:caps w:val="0"/>
          <w:color w:val="333333"/>
          <w:spacing w:val="0"/>
          <w:sz w:val="24"/>
          <w:szCs w:val="24"/>
          <w:shd w:val="clear" w:fill="FFFFFF"/>
          <w:vertAlign w:val="baseline"/>
        </w:rPr>
        <w:t>回执单、单位介绍信原件、经办人身份证原件、复印件及社保经办机构出具的</w:t>
      </w:r>
      <w:r>
        <w:rPr>
          <w:rFonts w:hint="eastAsia" w:ascii="宋体" w:hAnsi="宋体" w:eastAsia="宋体" w:cs="宋体"/>
          <w:i w:val="0"/>
          <w:iCs w:val="0"/>
          <w:caps w:val="0"/>
          <w:color w:val="auto"/>
          <w:spacing w:val="0"/>
          <w:sz w:val="24"/>
          <w:szCs w:val="24"/>
          <w:shd w:val="clear" w:fill="FFFFFF"/>
          <w:vertAlign w:val="baseline"/>
        </w:rPr>
        <w:t>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03</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2023年04</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2023年5</w:t>
      </w:r>
      <w:r>
        <w:rPr>
          <w:rFonts w:hint="eastAsia" w:ascii="宋体" w:hAnsi="宋体" w:eastAsia="宋体" w:cs="宋体"/>
          <w:i w:val="0"/>
          <w:iCs w:val="0"/>
          <w:caps w:val="0"/>
          <w:color w:val="auto"/>
          <w:spacing w:val="0"/>
          <w:sz w:val="24"/>
          <w:szCs w:val="24"/>
          <w:shd w:val="clear" w:fill="FFFFFF"/>
          <w:vertAlign w:val="baseline"/>
        </w:rPr>
        <w:t>月份至少一个月的社保经办机构出</w:t>
      </w:r>
      <w:r>
        <w:rPr>
          <w:rFonts w:hint="eastAsia" w:ascii="宋体" w:hAnsi="宋体" w:eastAsia="宋体" w:cs="宋体"/>
          <w:i w:val="0"/>
          <w:iCs w:val="0"/>
          <w:caps w:val="0"/>
          <w:color w:val="333333"/>
          <w:spacing w:val="0"/>
          <w:sz w:val="24"/>
          <w:szCs w:val="24"/>
          <w:shd w:val="clear" w:fill="FFFFFF"/>
          <w:vertAlign w:val="baseline"/>
        </w:rPr>
        <w:t>具的本企业社保缴纳证明材料（五险一金其中一项即可，应可查询）复印件加盖公章到</w:t>
      </w:r>
      <w:r>
        <w:rPr>
          <w:rFonts w:hint="eastAsia" w:cs="宋体"/>
          <w:i w:val="0"/>
          <w:iCs w:val="0"/>
          <w:caps w:val="0"/>
          <w:color w:val="333333"/>
          <w:spacing w:val="0"/>
          <w:sz w:val="24"/>
          <w:szCs w:val="24"/>
          <w:shd w:val="clear" w:fill="FFFFFF"/>
          <w:vertAlign w:val="baseline"/>
          <w:lang w:eastAsia="zh-CN"/>
        </w:rPr>
        <w:t>陕西和谐招标造价咨询有限公司</w:t>
      </w:r>
      <w:r>
        <w:rPr>
          <w:rFonts w:hint="eastAsia" w:ascii="宋体" w:hAnsi="宋体" w:eastAsia="宋体" w:cs="宋体"/>
          <w:i w:val="0"/>
          <w:iCs w:val="0"/>
          <w:caps w:val="0"/>
          <w:color w:val="333333"/>
          <w:spacing w:val="0"/>
          <w:sz w:val="24"/>
          <w:szCs w:val="24"/>
          <w:shd w:val="clear" w:fill="FFFFFF"/>
          <w:vertAlign w:val="baseline"/>
        </w:rPr>
        <w:t>(陕西省榆林市府谷县三忻路张家塔办公楼2019室）进行线下</w:t>
      </w:r>
      <w:r>
        <w:rPr>
          <w:rFonts w:hint="eastAsia" w:cs="宋体"/>
          <w:i w:val="0"/>
          <w:iCs w:val="0"/>
          <w:caps w:val="0"/>
          <w:color w:val="333333"/>
          <w:spacing w:val="0"/>
          <w:sz w:val="24"/>
          <w:szCs w:val="24"/>
          <w:shd w:val="clear" w:fill="FFFFFF"/>
          <w:vertAlign w:val="baseline"/>
          <w:lang w:val="en-US" w:eastAsia="zh-CN"/>
        </w:rPr>
        <w:t>投标确认</w:t>
      </w:r>
      <w:r>
        <w:rPr>
          <w:rFonts w:hint="eastAsia" w:ascii="宋体" w:hAnsi="宋体" w:eastAsia="宋体" w:cs="宋体"/>
          <w:i w:val="0"/>
          <w:iCs w:val="0"/>
          <w:caps w:val="0"/>
          <w:color w:val="333333"/>
          <w:spacing w:val="0"/>
          <w:sz w:val="24"/>
          <w:szCs w:val="24"/>
          <w:shd w:val="clear" w:fill="FFFFFF"/>
          <w:vertAlign w:val="baseline"/>
        </w:rPr>
        <w:t>，线上与线下</w:t>
      </w:r>
      <w:r>
        <w:rPr>
          <w:rFonts w:hint="eastAsia" w:cs="宋体"/>
          <w:i w:val="0"/>
          <w:iCs w:val="0"/>
          <w:caps w:val="0"/>
          <w:color w:val="333333"/>
          <w:spacing w:val="0"/>
          <w:sz w:val="24"/>
          <w:szCs w:val="24"/>
          <w:shd w:val="clear" w:fill="FFFFFF"/>
          <w:vertAlign w:val="baseline"/>
          <w:lang w:val="en-US" w:eastAsia="zh-CN"/>
        </w:rPr>
        <w:t>投标确认</w:t>
      </w:r>
      <w:r>
        <w:rPr>
          <w:rFonts w:hint="eastAsia" w:ascii="宋体" w:hAnsi="宋体" w:eastAsia="宋体" w:cs="宋体"/>
          <w:i w:val="0"/>
          <w:iCs w:val="0"/>
          <w:caps w:val="0"/>
          <w:color w:val="333333"/>
          <w:spacing w:val="0"/>
          <w:sz w:val="24"/>
          <w:szCs w:val="24"/>
          <w:shd w:val="clear" w:fill="FFFFFF"/>
          <w:vertAlign w:val="baseline"/>
        </w:rPr>
        <w:t>信息须一致，否则视为</w:t>
      </w:r>
      <w:r>
        <w:rPr>
          <w:rFonts w:hint="eastAsia" w:cs="宋体"/>
          <w:i w:val="0"/>
          <w:iCs w:val="0"/>
          <w:caps w:val="0"/>
          <w:color w:val="333333"/>
          <w:spacing w:val="0"/>
          <w:sz w:val="24"/>
          <w:szCs w:val="24"/>
          <w:shd w:val="clear" w:fill="FFFFFF"/>
          <w:vertAlign w:val="baseline"/>
          <w:lang w:val="en-US" w:eastAsia="zh-CN"/>
        </w:rPr>
        <w:t>投标确认</w:t>
      </w:r>
      <w:r>
        <w:rPr>
          <w:rFonts w:hint="eastAsia" w:ascii="宋体" w:hAnsi="宋体" w:eastAsia="宋体" w:cs="宋体"/>
          <w:i w:val="0"/>
          <w:iCs w:val="0"/>
          <w:caps w:val="0"/>
          <w:color w:val="333333"/>
          <w:spacing w:val="0"/>
          <w:sz w:val="24"/>
          <w:szCs w:val="24"/>
          <w:shd w:val="clear" w:fill="FFFFFF"/>
          <w:vertAlign w:val="baseline"/>
        </w:rPr>
        <w:t>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eastAsia="zh-CN"/>
        </w:rPr>
        <w:t>建筑业</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投标确认</w:t>
      </w:r>
      <w:r>
        <w:rPr>
          <w:rFonts w:hint="eastAsia" w:ascii="宋体" w:hAnsi="宋体" w:eastAsia="宋体" w:cs="宋体"/>
          <w:i w:val="0"/>
          <w:iCs w:val="0"/>
          <w:caps w:val="0"/>
          <w:color w:val="auto"/>
          <w:spacing w:val="0"/>
          <w:sz w:val="24"/>
          <w:szCs w:val="24"/>
          <w:shd w:val="clear" w:fill="FFFFFF"/>
          <w:vertAlign w:val="baseline"/>
        </w:rPr>
        <w:t>时间：202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05</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日至202</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cs="宋体"/>
          <w:i w:val="0"/>
          <w:iCs w:val="0"/>
          <w:caps w:val="0"/>
          <w:color w:val="auto"/>
          <w:spacing w:val="0"/>
          <w:sz w:val="24"/>
          <w:szCs w:val="24"/>
          <w:shd w:val="clear" w:fill="FFFFFF"/>
          <w:vertAlign w:val="baseline"/>
          <w:lang w:val="en-US" w:eastAsia="zh-CN"/>
        </w:rPr>
        <w:t>05</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15</w:t>
      </w:r>
      <w:r>
        <w:rPr>
          <w:rFonts w:hint="eastAsia" w:ascii="宋体" w:hAnsi="宋体" w:eastAsia="宋体" w:cs="宋体"/>
          <w:i w:val="0"/>
          <w:iCs w:val="0"/>
          <w:caps w:val="0"/>
          <w:color w:val="auto"/>
          <w:spacing w:val="0"/>
          <w:sz w:val="24"/>
          <w:szCs w:val="24"/>
          <w:shd w:val="clear" w:fill="FFFFFF"/>
          <w:vertAlign w:val="baseline"/>
        </w:rPr>
        <w:t>日上午0</w:t>
      </w:r>
      <w:r>
        <w:rPr>
          <w:rFonts w:hint="eastAsia" w:cs="宋体"/>
          <w:i w:val="0"/>
          <w:iCs w:val="0"/>
          <w:caps w:val="0"/>
          <w:color w:val="auto"/>
          <w:spacing w:val="0"/>
          <w:sz w:val="24"/>
          <w:szCs w:val="24"/>
          <w:shd w:val="clear" w:fill="FFFFFF"/>
          <w:vertAlign w:val="baseline"/>
          <w:lang w:val="en-US" w:eastAsia="zh-CN"/>
        </w:rPr>
        <w:t>8</w:t>
      </w:r>
      <w:r>
        <w:rPr>
          <w:rFonts w:hint="eastAsia" w:ascii="宋体" w:hAnsi="宋体" w:eastAsia="宋体" w:cs="宋体"/>
          <w:i w:val="0"/>
          <w:iCs w:val="0"/>
          <w:caps w:val="0"/>
          <w:color w:val="auto"/>
          <w:spacing w:val="0"/>
          <w:sz w:val="24"/>
          <w:szCs w:val="24"/>
          <w:shd w:val="clear" w:fill="FFFFFF"/>
          <w:vertAlign w:val="baseline"/>
        </w:rPr>
        <w:t>:00-12:00,下午1</w:t>
      </w:r>
      <w:r>
        <w:rPr>
          <w:rFonts w:hint="eastAsia" w:cs="宋体"/>
          <w:i w:val="0"/>
          <w:iCs w:val="0"/>
          <w:caps w:val="0"/>
          <w:color w:val="auto"/>
          <w:spacing w:val="0"/>
          <w:sz w:val="24"/>
          <w:szCs w:val="24"/>
          <w:shd w:val="clear" w:fill="FFFFFF"/>
          <w:vertAlign w:val="baseline"/>
          <w:lang w:val="en-US" w:eastAsia="zh-CN"/>
        </w:rPr>
        <w:t>4</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0-</w:t>
      </w:r>
      <w:r>
        <w:rPr>
          <w:rFonts w:hint="eastAsia" w:cs="宋体"/>
          <w:i w:val="0"/>
          <w:iCs w:val="0"/>
          <w:caps w:val="0"/>
          <w:color w:val="auto"/>
          <w:spacing w:val="0"/>
          <w:sz w:val="24"/>
          <w:szCs w:val="24"/>
          <w:shd w:val="clear" w:fill="FFFFFF"/>
          <w:vertAlign w:val="baseline"/>
          <w:lang w:val="en-US" w:eastAsia="zh-CN"/>
        </w:rPr>
        <w:t>17</w:t>
      </w:r>
      <w:r>
        <w:rPr>
          <w:rFonts w:hint="eastAsia" w:ascii="宋体" w:hAnsi="宋体" w:eastAsia="宋体" w:cs="宋体"/>
          <w:i w:val="0"/>
          <w:iCs w:val="0"/>
          <w:caps w:val="0"/>
          <w:color w:val="auto"/>
          <w:spacing w:val="0"/>
          <w:sz w:val="24"/>
          <w:szCs w:val="24"/>
          <w:shd w:val="clear" w:fill="FFFFFF"/>
          <w:vertAlign w:val="baseline"/>
        </w:rPr>
        <w:t>：</w:t>
      </w:r>
      <w:r>
        <w:rPr>
          <w:rFonts w:hint="eastAsia"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Style w:val="28"/>
          <w:rFonts w:hint="eastAsia" w:ascii="宋体" w:hAnsi="宋体" w:eastAsia="宋体" w:cs="宋体"/>
          <w:b/>
          <w:bCs/>
          <w:i w:val="0"/>
          <w:iCs w:val="0"/>
          <w:caps w:val="0"/>
          <w:color w:val="333333"/>
          <w:spacing w:val="0"/>
          <w:sz w:val="24"/>
          <w:szCs w:val="24"/>
          <w:shd w:val="clear" w:fill="FFFFFF"/>
          <w:vertAlign w:val="baseline"/>
          <w:lang w:val="en-US" w:eastAsia="zh-CN"/>
        </w:rPr>
      </w:pPr>
      <w:r>
        <w:rPr>
          <w:rStyle w:val="28"/>
          <w:rFonts w:hint="eastAsia" w:cs="宋体"/>
          <w:b/>
          <w:bCs/>
          <w:i w:val="0"/>
          <w:iCs w:val="0"/>
          <w:caps w:val="0"/>
          <w:color w:val="333333"/>
          <w:spacing w:val="0"/>
          <w:sz w:val="24"/>
          <w:szCs w:val="24"/>
          <w:shd w:val="clear" w:fill="FFFFFF"/>
          <w:vertAlign w:val="baseline"/>
          <w:lang w:val="en-US" w:eastAsia="zh-CN"/>
        </w:rPr>
        <w:t>八</w:t>
      </w:r>
      <w:r>
        <w:rPr>
          <w:rStyle w:val="28"/>
          <w:rFonts w:hint="eastAsia" w:ascii="宋体" w:hAnsi="宋体" w:eastAsia="宋体" w:cs="宋体"/>
          <w:b/>
          <w:bCs/>
          <w:i w:val="0"/>
          <w:iCs w:val="0"/>
          <w:caps w:val="0"/>
          <w:color w:val="333333"/>
          <w:spacing w:val="0"/>
          <w:sz w:val="24"/>
          <w:szCs w:val="24"/>
          <w:shd w:val="clear" w:fill="FFFFFF"/>
          <w:vertAlign w:val="baseline"/>
          <w:lang w:val="en-US" w:eastAsia="zh-CN"/>
        </w:rPr>
        <w:t>、凡对本次采购提出询问，请按以下方式联系。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名称：府谷县文化和旅游文物广电局</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C00000"/>
          <w:spacing w:val="0"/>
          <w:sz w:val="24"/>
          <w:szCs w:val="24"/>
          <w:shd w:val="clear" w:fill="FFFFFF"/>
          <w:vertAlign w:val="baseline"/>
          <w:lang w:val="en-US" w:eastAsia="zh-CN"/>
        </w:rPr>
      </w:pPr>
      <w:r>
        <w:rPr>
          <w:rFonts w:hint="eastAsia" w:ascii="宋体" w:hAnsi="宋体" w:eastAsia="宋体" w:cs="宋体"/>
          <w:b w:val="0"/>
          <w:bCs w:val="0"/>
          <w:i w:val="0"/>
          <w:iCs w:val="0"/>
          <w:caps w:val="0"/>
          <w:color w:val="auto"/>
          <w:spacing w:val="0"/>
          <w:sz w:val="24"/>
          <w:szCs w:val="24"/>
          <w:shd w:val="clear" w:fill="FFFFFF"/>
          <w:vertAlign w:val="baseline"/>
        </w:rPr>
        <w:t>地址：陕西省榆林市府谷县烟草巷</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auto"/>
          <w:spacing w:val="0"/>
          <w:sz w:val="24"/>
          <w:szCs w:val="24"/>
          <w:shd w:val="clear" w:fill="FFFFFF"/>
          <w:vertAlign w:val="baseline"/>
          <w:lang w:val="en-US" w:eastAsia="zh-CN"/>
        </w:rPr>
      </w:pPr>
      <w:r>
        <w:rPr>
          <w:rFonts w:hint="eastAsia" w:ascii="宋体" w:hAnsi="宋体" w:eastAsia="宋体" w:cs="宋体"/>
          <w:b w:val="0"/>
          <w:bCs w:val="0"/>
          <w:i w:val="0"/>
          <w:iCs w:val="0"/>
          <w:caps w:val="0"/>
          <w:color w:val="auto"/>
          <w:spacing w:val="0"/>
          <w:sz w:val="24"/>
          <w:szCs w:val="24"/>
          <w:shd w:val="clear" w:fill="FFFFFF"/>
          <w:vertAlign w:val="baseline"/>
        </w:rPr>
        <w:t>联系方式：15309127976</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名称：陕西和谐招标造价咨询有限公司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地址：陕西省榆林市府谷县三忻路张家塔办公楼2019室</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sz w:val="24"/>
          <w:szCs w:val="24"/>
          <w:lang w:val="en-US" w:eastAsia="zh-CN"/>
        </w:rPr>
      </w:pPr>
      <w:r>
        <w:rPr>
          <w:rFonts w:hint="eastAsia" w:ascii="宋体" w:hAnsi="宋体" w:eastAsia="宋体" w:cs="宋体"/>
          <w:i w:val="0"/>
          <w:iCs w:val="0"/>
          <w:caps w:val="0"/>
          <w:color w:val="333333"/>
          <w:spacing w:val="0"/>
          <w:sz w:val="24"/>
          <w:szCs w:val="24"/>
          <w:shd w:val="clear" w:fill="FFFFFF"/>
          <w:vertAlign w:val="baseline"/>
        </w:rPr>
        <w:t>联系方式：0912-88</w:t>
      </w:r>
      <w:r>
        <w:rPr>
          <w:rFonts w:hint="eastAsia" w:cs="宋体"/>
          <w:i w:val="0"/>
          <w:iCs w:val="0"/>
          <w:caps w:val="0"/>
          <w:color w:val="333333"/>
          <w:spacing w:val="0"/>
          <w:sz w:val="24"/>
          <w:szCs w:val="24"/>
          <w:shd w:val="clear" w:fill="FFFFFF"/>
          <w:vertAlign w:val="baseline"/>
          <w:lang w:val="en-US" w:eastAsia="zh-CN"/>
        </w:rPr>
        <w:t>06877</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杨瑞</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电话：</w:t>
      </w:r>
      <w:r>
        <w:rPr>
          <w:rFonts w:hint="eastAsia" w:ascii="宋体" w:hAnsi="宋体" w:eastAsia="宋体" w:cs="宋体"/>
          <w:i w:val="0"/>
          <w:iCs w:val="0"/>
          <w:caps w:val="0"/>
          <w:color w:val="333333"/>
          <w:spacing w:val="0"/>
          <w:sz w:val="24"/>
          <w:szCs w:val="24"/>
          <w:shd w:val="clear" w:fill="FFFFFF"/>
          <w:vertAlign w:val="baseline"/>
          <w:lang w:val="en-US" w:eastAsia="zh-CN"/>
        </w:rPr>
        <w:t>18</w:t>
      </w:r>
      <w:r>
        <w:rPr>
          <w:rFonts w:hint="eastAsia" w:cs="宋体"/>
          <w:i w:val="0"/>
          <w:iCs w:val="0"/>
          <w:caps w:val="0"/>
          <w:color w:val="333333"/>
          <w:spacing w:val="0"/>
          <w:sz w:val="24"/>
          <w:szCs w:val="24"/>
          <w:shd w:val="clear" w:fill="FFFFFF"/>
          <w:vertAlign w:val="baseline"/>
          <w:lang w:val="en-US" w:eastAsia="zh-CN"/>
        </w:rPr>
        <w:t>329850408</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陕西和谐招标造价咨询有限公司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202</w:t>
      </w:r>
      <w:r>
        <w:rPr>
          <w:rFonts w:hint="eastAsia" w:ascii="宋体" w:hAnsi="宋体" w:eastAsia="宋体" w:cs="宋体"/>
          <w:i w:val="0"/>
          <w:iCs w:val="0"/>
          <w:caps w:val="0"/>
          <w:color w:val="auto"/>
          <w:spacing w:val="0"/>
          <w:sz w:val="24"/>
          <w:szCs w:val="24"/>
          <w:shd w:val="clear" w:fill="FFFFFF"/>
          <w:vertAlign w:val="baseline"/>
          <w:lang w:val="en-US" w:eastAsia="zh-CN"/>
        </w:rPr>
        <w:t>3</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0</w:t>
      </w:r>
      <w:r>
        <w:rPr>
          <w:rFonts w:hint="eastAsia"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月</w:t>
      </w:r>
      <w:r>
        <w:rPr>
          <w:rFonts w:hint="eastAsia" w:cs="宋体"/>
          <w:i w:val="0"/>
          <w:iCs w:val="0"/>
          <w:caps w:val="0"/>
          <w:color w:val="auto"/>
          <w:spacing w:val="0"/>
          <w:sz w:val="24"/>
          <w:szCs w:val="24"/>
          <w:shd w:val="clear" w:fill="FFFFFF"/>
          <w:vertAlign w:val="baseline"/>
          <w:lang w:val="en-US" w:eastAsia="zh-CN"/>
        </w:rPr>
        <w:t>10</w:t>
      </w:r>
      <w:r>
        <w:rPr>
          <w:rFonts w:hint="eastAsia" w:ascii="宋体" w:hAnsi="宋体" w:eastAsia="宋体" w:cs="宋体"/>
          <w:i w:val="0"/>
          <w:iCs w:val="0"/>
          <w:caps w:val="0"/>
          <w:color w:val="auto"/>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6"/>
        <w:tblpPr w:leftFromText="180" w:rightFromText="180" w:vertAnchor="text" w:horzAnchor="page" w:tblpX="1580" w:tblpY="494"/>
        <w:tblOverlap w:val="never"/>
        <w:tblW w:w="972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6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646"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府谷县文庙古建筑彩画及七十二贤人造像彩塑工程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1.2项目编号：FGSXHX-2023-008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2.1采购单位：府谷县文化和旅游文物广电局</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ascii="宋体" w:hAnsi="宋体" w:eastAsia="宋体" w:cs="宋体"/>
                <w:i w:val="0"/>
                <w:iCs w:val="0"/>
                <w:caps w:val="0"/>
                <w:color w:val="333333"/>
                <w:spacing w:val="0"/>
                <w:sz w:val="24"/>
                <w:szCs w:val="24"/>
                <w:shd w:val="clear" w:fill="FFFFFF"/>
                <w:vertAlign w:val="baseline"/>
              </w:rPr>
              <w:t>陕西和谐招标造价咨询有限公司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
              <w:ind w:left="0" w:leftChars="0" w:firstLine="0" w:firstLineChars="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w:t>
            </w:r>
            <w:r>
              <w:rPr>
                <w:rFonts w:hint="eastAsia" w:cs="宋体"/>
                <w:i w:val="0"/>
                <w:iCs w:val="0"/>
                <w:caps w:val="0"/>
                <w:color w:val="333333"/>
                <w:spacing w:val="0"/>
                <w:sz w:val="24"/>
                <w:szCs w:val="24"/>
                <w:shd w:val="clear" w:fill="FFFFFF"/>
                <w:vertAlign w:val="baseline"/>
                <w:lang w:val="en-US" w:eastAsia="zh-CN"/>
              </w:rPr>
              <w:t>或2022年</w:t>
            </w:r>
            <w:r>
              <w:rPr>
                <w:rFonts w:hint="eastAsia" w:ascii="宋体" w:hAnsi="宋体" w:eastAsia="宋体" w:cs="宋体"/>
                <w:i w:val="0"/>
                <w:iCs w:val="0"/>
                <w:caps w:val="0"/>
                <w:color w:val="333333"/>
                <w:spacing w:val="0"/>
                <w:sz w:val="24"/>
                <w:szCs w:val="24"/>
                <w:shd w:val="clear" w:fill="FFFFFF"/>
                <w:vertAlign w:val="baseline"/>
              </w:rPr>
              <w:t>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投标人需具备文物保护工程施工一级资质的独立企业法人，具备有效的安全生产许可证；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拟派往本项目的项目负责人需具备文物保护工程责任工程师证书及身份证复印件，并提供社保经办机构出具的2023年3月、4月或5月份至少一个月的本企业社保缴纳证明材料（五险一金其中一项即可，应可查询），且未担任其他在建工程的项目负责人；</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eastAsia"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①</w:t>
            </w:r>
            <w:r>
              <w:rPr>
                <w:rFonts w:hint="eastAsia" w:ascii="宋体" w:hAnsi="宋体" w:eastAsia="宋体" w:cs="宋体"/>
                <w:i w:val="0"/>
                <w:iCs w:val="0"/>
                <w:caps w:val="0"/>
                <w:color w:val="auto"/>
                <w:spacing w:val="0"/>
                <w:sz w:val="24"/>
                <w:szCs w:val="24"/>
                <w:shd w:val="clear" w:color="auto" w:fill="FFFFFF"/>
                <w:lang w:val="en-US"/>
              </w:rPr>
              <w:t>质量员、材料员、施工员、资料员应持有岗位证书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rPr>
              <w:t xml:space="preserve">；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rPr>
            </w:pPr>
            <w:r>
              <w:rPr>
                <w:rFonts w:hint="default" w:ascii="宋体" w:hAnsi="宋体" w:eastAsia="宋体" w:cs="宋体"/>
                <w:i w:val="0"/>
                <w:iCs w:val="0"/>
                <w:caps w:val="0"/>
                <w:color w:val="auto"/>
                <w:spacing w:val="0"/>
                <w:sz w:val="24"/>
                <w:szCs w:val="24"/>
                <w:shd w:val="clear" w:color="auto" w:fill="FFFFFF"/>
                <w:lang w:val="en-US"/>
              </w:rPr>
              <w:t>②</w:t>
            </w:r>
            <w:r>
              <w:rPr>
                <w:rFonts w:hint="eastAsia" w:ascii="宋体" w:hAnsi="宋体" w:eastAsia="宋体" w:cs="宋体"/>
                <w:i w:val="0"/>
                <w:iCs w:val="0"/>
                <w:caps w:val="0"/>
                <w:color w:val="auto"/>
                <w:spacing w:val="0"/>
                <w:sz w:val="24"/>
                <w:szCs w:val="24"/>
                <w:shd w:val="clear" w:color="auto" w:fill="FFFFFF"/>
                <w:lang w:val="en-US"/>
              </w:rPr>
              <w:t>安全员应持</w:t>
            </w:r>
            <w:r>
              <w:rPr>
                <w:rFonts w:hint="eastAsia" w:ascii="宋体" w:hAnsi="宋体" w:eastAsia="宋体" w:cs="宋体"/>
                <w:i w:val="0"/>
                <w:iCs w:val="0"/>
                <w:caps w:val="0"/>
                <w:color w:val="auto"/>
                <w:spacing w:val="0"/>
                <w:sz w:val="24"/>
                <w:szCs w:val="24"/>
                <w:shd w:val="clear" w:color="auto" w:fill="FFFFFF"/>
                <w:lang w:val="en-US" w:eastAsia="zh-CN"/>
              </w:rPr>
              <w:t>有</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建安</w:t>
            </w:r>
            <w:r>
              <w:rPr>
                <w:rFonts w:hint="eastAsia" w:ascii="宋体" w:hAnsi="宋体" w:eastAsia="宋体" w:cs="宋体"/>
                <w:i w:val="0"/>
                <w:iCs w:val="0"/>
                <w:caps w:val="0"/>
                <w:color w:val="auto"/>
                <w:spacing w:val="0"/>
                <w:sz w:val="24"/>
                <w:szCs w:val="24"/>
                <w:shd w:val="clear" w:color="auto" w:fill="FFFFFF"/>
                <w:lang w:val="en-US" w:eastAsia="zh-CN"/>
              </w:rPr>
              <w:t>C</w:t>
            </w:r>
            <w:r>
              <w:rPr>
                <w:rFonts w:hint="eastAsia" w:hAnsi="宋体" w:cs="宋体"/>
                <w:i w:val="0"/>
                <w:iCs w:val="0"/>
                <w:caps w:val="0"/>
                <w:color w:val="auto"/>
                <w:spacing w:val="0"/>
                <w:sz w:val="24"/>
                <w:szCs w:val="24"/>
                <w:shd w:val="clear" w:color="auto" w:fill="FFFFFF"/>
                <w:lang w:val="en-US" w:eastAsia="zh-CN"/>
              </w:rPr>
              <w:t>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rPr>
              <w:t>。</w:t>
            </w:r>
          </w:p>
          <w:p>
            <w:pPr>
              <w:pStyle w:val="2"/>
              <w:rPr>
                <w:rFonts w:hint="eastAsia" w:ascii="宋体" w:hAnsi="宋体" w:eastAsia="宋体" w:cs="宋体"/>
                <w:i w:val="0"/>
                <w:iCs w:val="0"/>
                <w:caps w:val="0"/>
                <w:color w:val="auto"/>
                <w:spacing w:val="0"/>
                <w:sz w:val="24"/>
                <w:szCs w:val="24"/>
                <w:shd w:val="clear" w:color="auto" w:fill="FFFFFF"/>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bidi="ar-SA"/>
              </w:rPr>
              <w:t>③管理人员需在本企业缴纳2023年</w:t>
            </w:r>
            <w:r>
              <w:rPr>
                <w:rFonts w:hint="eastAsia" w:hAnsi="宋体" w:cs="宋体"/>
                <w:i w:val="0"/>
                <w:iCs w:val="0"/>
                <w:caps w:val="0"/>
                <w:color w:val="auto"/>
                <w:spacing w:val="0"/>
                <w:sz w:val="24"/>
                <w:szCs w:val="24"/>
                <w:shd w:val="clear" w:color="auto" w:fill="FFFFFF"/>
                <w:lang w:val="en-US" w:eastAsia="zh-CN" w:bidi="ar-SA"/>
              </w:rPr>
              <w:t>3</w:t>
            </w:r>
            <w:r>
              <w:rPr>
                <w:rFonts w:hint="eastAsia" w:ascii="宋体" w:hAnsi="宋体" w:eastAsia="宋体" w:cs="宋体"/>
                <w:i w:val="0"/>
                <w:iCs w:val="0"/>
                <w:caps w:val="0"/>
                <w:color w:val="auto"/>
                <w:spacing w:val="0"/>
                <w:sz w:val="24"/>
                <w:szCs w:val="24"/>
                <w:shd w:val="clear" w:color="auto" w:fill="FFFFFF"/>
                <w:lang w:val="en-US" w:eastAsia="zh-CN" w:bidi="ar-SA"/>
              </w:rPr>
              <w:t>月、</w:t>
            </w:r>
            <w:r>
              <w:rPr>
                <w:rFonts w:hint="eastAsia" w:hAnsi="宋体" w:cs="宋体"/>
                <w:i w:val="0"/>
                <w:iCs w:val="0"/>
                <w:caps w:val="0"/>
                <w:color w:val="auto"/>
                <w:spacing w:val="0"/>
                <w:sz w:val="24"/>
                <w:szCs w:val="24"/>
                <w:shd w:val="clear" w:color="auto" w:fill="FFFFFF"/>
                <w:lang w:val="en-US" w:eastAsia="zh-CN" w:bidi="ar-SA"/>
              </w:rPr>
              <w:t>4</w:t>
            </w:r>
            <w:r>
              <w:rPr>
                <w:rFonts w:hint="eastAsia" w:ascii="宋体" w:hAnsi="宋体" w:eastAsia="宋体" w:cs="宋体"/>
                <w:i w:val="0"/>
                <w:iCs w:val="0"/>
                <w:caps w:val="0"/>
                <w:color w:val="auto"/>
                <w:spacing w:val="0"/>
                <w:sz w:val="24"/>
                <w:szCs w:val="24"/>
                <w:shd w:val="clear" w:color="auto" w:fill="FFFFFF"/>
                <w:lang w:val="en-US" w:eastAsia="zh-CN" w:bidi="ar-SA"/>
              </w:rPr>
              <w:t>月或</w:t>
            </w:r>
            <w:r>
              <w:rPr>
                <w:rFonts w:hint="eastAsia" w:hAnsi="宋体" w:cs="宋体"/>
                <w:i w:val="0"/>
                <w:iCs w:val="0"/>
                <w:caps w:val="0"/>
                <w:color w:val="auto"/>
                <w:spacing w:val="0"/>
                <w:sz w:val="24"/>
                <w:szCs w:val="24"/>
                <w:shd w:val="clear" w:color="auto" w:fill="FFFFFF"/>
                <w:lang w:val="en-US" w:eastAsia="zh-CN" w:bidi="ar-SA"/>
              </w:rPr>
              <w:t>5</w:t>
            </w:r>
            <w:r>
              <w:rPr>
                <w:rFonts w:hint="eastAsia" w:ascii="宋体" w:hAnsi="宋体" w:eastAsia="宋体" w:cs="宋体"/>
                <w:i w:val="0"/>
                <w:iCs w:val="0"/>
                <w:caps w:val="0"/>
                <w:color w:val="auto"/>
                <w:spacing w:val="0"/>
                <w:sz w:val="24"/>
                <w:szCs w:val="24"/>
                <w:shd w:val="clear" w:color="auto" w:fill="FFFFFF"/>
                <w:lang w:val="en-US" w:eastAsia="zh-CN" w:bidi="ar-SA"/>
              </w:rPr>
              <w:t>月至少一个月的社保经办机构出具的本企业社保缴纳证明材料复印件加盖企业原色印章（五险一金其中一项即可，应可查询）。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cs="宋体"/>
                <w:i w:val="0"/>
                <w:iCs w:val="0"/>
                <w:caps w:val="0"/>
                <w:color w:val="auto"/>
                <w:spacing w:val="0"/>
                <w:sz w:val="24"/>
                <w:szCs w:val="24"/>
                <w:shd w:val="clear" w:fill="FFFFFF"/>
                <w:vertAlign w:val="baseline"/>
                <w:lang w:val="en-US" w:eastAsia="zh-CN"/>
              </w:rPr>
              <w:t>6</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fill="FFFFFF"/>
                <w:vertAlign w:val="baseline"/>
              </w:rPr>
              <w:t>财务状况报告：财务状况良好，提供2019年—202</w:t>
            </w:r>
            <w:r>
              <w:rPr>
                <w:rFonts w:hint="eastAsia" w:ascii="宋体" w:hAnsi="宋体" w:eastAsia="宋体" w:cs="宋体"/>
                <w:i w:val="0"/>
                <w:iCs w:val="0"/>
                <w:caps w:val="0"/>
                <w:color w:val="333333"/>
                <w:spacing w:val="0"/>
                <w:sz w:val="24"/>
                <w:szCs w:val="24"/>
                <w:shd w:val="clear" w:fill="FFFFFF"/>
                <w:vertAlign w:val="baseline"/>
              </w:rPr>
              <w:t>1年</w:t>
            </w:r>
            <w:r>
              <w:rPr>
                <w:rFonts w:hint="eastAsia" w:cs="宋体"/>
                <w:i w:val="0"/>
                <w:iCs w:val="0"/>
                <w:caps w:val="0"/>
                <w:color w:val="333333"/>
                <w:spacing w:val="0"/>
                <w:sz w:val="24"/>
                <w:szCs w:val="24"/>
                <w:shd w:val="clear" w:fill="FFFFFF"/>
                <w:vertAlign w:val="baseline"/>
                <w:lang w:val="en-US" w:eastAsia="zh-CN"/>
              </w:rPr>
              <w:t>或2020年-2022年</w:t>
            </w:r>
            <w:r>
              <w:rPr>
                <w:rFonts w:hint="eastAsia" w:ascii="宋体" w:hAnsi="宋体" w:eastAsia="宋体" w:cs="宋体"/>
                <w:i w:val="0"/>
                <w:iCs w:val="0"/>
                <w:caps w:val="0"/>
                <w:color w:val="333333"/>
                <w:spacing w:val="0"/>
                <w:sz w:val="24"/>
                <w:szCs w:val="24"/>
                <w:shd w:val="clear" w:fill="FFFFFF"/>
                <w:vertAlign w:val="baseline"/>
              </w:rPr>
              <w:t>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w:t>
            </w:r>
            <w:r>
              <w:rPr>
                <w:rFonts w:hint="eastAsia" w:cs="宋体"/>
                <w:i w:val="0"/>
                <w:iCs w:val="0"/>
                <w:caps w:val="0"/>
                <w:color w:val="333333"/>
                <w:spacing w:val="0"/>
                <w:sz w:val="24"/>
                <w:szCs w:val="24"/>
                <w:shd w:val="clear" w:fill="FFFFFF"/>
                <w:vertAlign w:val="baseline"/>
                <w:lang w:val="en-US" w:eastAsia="zh-CN"/>
              </w:rPr>
              <w:t>2022年6月至今</w:t>
            </w:r>
            <w:r>
              <w:rPr>
                <w:rFonts w:hint="eastAsia" w:ascii="宋体" w:hAnsi="宋体" w:eastAsia="宋体" w:cs="宋体"/>
                <w:i w:val="0"/>
                <w:iCs w:val="0"/>
                <w:caps w:val="0"/>
                <w:color w:val="333333"/>
                <w:spacing w:val="0"/>
                <w:sz w:val="24"/>
                <w:szCs w:val="24"/>
                <w:shd w:val="clear" w:fill="FFFFFF"/>
                <w:vertAlign w:val="baseline"/>
              </w:rPr>
              <w:t>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个月的纳税证明（银行缴费凭证）或完税证明，依法免税的单位应提供相关证明材料；</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w:t>
            </w:r>
            <w:r>
              <w:rPr>
                <w:rFonts w:hint="eastAsia" w:cs="宋体"/>
                <w:i w:val="0"/>
                <w:iCs w:val="0"/>
                <w:caps w:val="0"/>
                <w:color w:val="333333"/>
                <w:spacing w:val="0"/>
                <w:sz w:val="24"/>
                <w:szCs w:val="24"/>
                <w:shd w:val="clear" w:fill="FFFFFF"/>
                <w:vertAlign w:val="baseline"/>
                <w:lang w:val="en-US" w:eastAsia="zh-CN"/>
              </w:rPr>
              <w:t>2022年6月至今</w:t>
            </w:r>
            <w:r>
              <w:rPr>
                <w:rFonts w:hint="eastAsia" w:ascii="宋体" w:hAnsi="宋体" w:eastAsia="宋体" w:cs="宋体"/>
                <w:i w:val="0"/>
                <w:iCs w:val="0"/>
                <w:caps w:val="0"/>
                <w:color w:val="333333"/>
                <w:spacing w:val="0"/>
                <w:sz w:val="24"/>
                <w:szCs w:val="24"/>
                <w:shd w:val="clear" w:fill="FFFFFF"/>
                <w:vertAlign w:val="baseline"/>
              </w:rPr>
              <w:t>已缴纳的至少</w:t>
            </w:r>
            <w:r>
              <w:rPr>
                <w:rFonts w:hint="eastAsia" w:cs="宋体"/>
                <w:i w:val="0"/>
                <w:iCs w:val="0"/>
                <w:caps w:val="0"/>
                <w:color w:val="333333"/>
                <w:spacing w:val="0"/>
                <w:sz w:val="24"/>
                <w:szCs w:val="24"/>
                <w:shd w:val="clear" w:fill="FFFFFF"/>
                <w:vertAlign w:val="baseline"/>
                <w:lang w:val="en-US" w:eastAsia="zh-CN"/>
              </w:rPr>
              <w:t>一</w:t>
            </w:r>
            <w:r>
              <w:rPr>
                <w:rFonts w:hint="eastAsia" w:ascii="宋体" w:hAnsi="宋体" w:eastAsia="宋体" w:cs="宋体"/>
                <w:i w:val="0"/>
                <w:iCs w:val="0"/>
                <w:caps w:val="0"/>
                <w:color w:val="333333"/>
                <w:spacing w:val="0"/>
                <w:sz w:val="24"/>
                <w:szCs w:val="24"/>
                <w:shd w:val="clear" w:fill="FFFFFF"/>
                <w:vertAlign w:val="baseline"/>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10</w:t>
            </w:r>
            <w:r>
              <w:rPr>
                <w:rFonts w:hint="eastAsia" w:ascii="宋体" w:hAnsi="宋体" w:eastAsia="宋体" w:cs="宋体"/>
                <w:i w:val="0"/>
                <w:iCs w:val="0"/>
                <w:caps w:val="0"/>
                <w:color w:val="333333"/>
                <w:spacing w:val="0"/>
                <w:sz w:val="24"/>
                <w:szCs w:val="24"/>
                <w:shd w:val="clear" w:fill="FFFFFF"/>
                <w:vertAlign w:val="baseline"/>
                <w:lang w:eastAsia="zh-CN"/>
              </w:rPr>
              <w:t>）提供榆林市政府采购工程类项目供应商信用承诺书、投标人信用承诺书、投标人委托代理人员信用承诺书及在“信用中国（陕西榆林）”网站上传附件后的网页截图；</w:t>
            </w:r>
          </w:p>
          <w:p>
            <w:pPr>
              <w:pStyle w:val="18"/>
              <w:rPr>
                <w:rFonts w:hint="eastAsia"/>
                <w:lang w:eastAsia="zh-CN"/>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w:t>
            </w:r>
            <w:r>
              <w:rPr>
                <w:rFonts w:hint="eastAsia" w:ascii="宋体" w:hAnsi="宋体" w:cs="宋体"/>
                <w:b w:val="0"/>
                <w:bCs/>
                <w:color w:val="auto"/>
                <w:kern w:val="2"/>
                <w:sz w:val="24"/>
                <w:szCs w:val="24"/>
                <w:lang w:val="en-US" w:eastAsia="zh-CN" w:bidi="ar-SA"/>
              </w:rPr>
              <w:t>供应商需提供具有履行合同所必需的设备和专业技术能力的承诺函；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13</w:t>
            </w:r>
            <w:r>
              <w:rPr>
                <w:rFonts w:hint="eastAsia" w:cs="宋体"/>
                <w:i w:val="0"/>
                <w:iCs w:val="0"/>
                <w:caps w:val="0"/>
                <w:color w:val="333333"/>
                <w:spacing w:val="0"/>
                <w:sz w:val="24"/>
                <w:szCs w:val="24"/>
                <w:shd w:val="clear" w:fill="FFFFFF"/>
                <w:vertAlign w:val="baseline"/>
                <w:lang w:eastAsia="zh-CN"/>
              </w:rPr>
              <w:t>）本项目采用投标信用承诺书代替投标保证金的形式，供应商需提供投标信用承诺书及在“信用中国（陕西榆林）”网站上传附件后的网页截图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w:t>
            </w:r>
            <w:r>
              <w:rPr>
                <w:rFonts w:hint="eastAsia" w:ascii="宋体" w:hAnsi="宋体" w:eastAsia="宋体" w:cs="宋体"/>
                <w:i w:val="0"/>
                <w:iCs w:val="0"/>
                <w:caps w:val="0"/>
                <w:color w:val="333333"/>
                <w:spacing w:val="0"/>
                <w:sz w:val="24"/>
                <w:szCs w:val="24"/>
                <w:shd w:val="clear" w:fill="FFFFFF"/>
                <w:vertAlign w:val="baseline"/>
                <w:lang w:val="en-US" w:eastAsia="zh-CN"/>
              </w:rPr>
              <w:t>关联承诺书》。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 xml:space="preserve">5 </w:t>
            </w:r>
            <w:r>
              <w:rPr>
                <w:rFonts w:hint="eastAsia" w:ascii="宋体" w:hAnsi="宋体" w:eastAsia="宋体" w:cs="宋体"/>
                <w:i w:val="0"/>
                <w:iCs w:val="0"/>
                <w:caps w:val="0"/>
                <w:color w:val="333333"/>
                <w:spacing w:val="0"/>
                <w:sz w:val="24"/>
                <w:szCs w:val="24"/>
                <w:shd w:val="clear" w:fill="FFFFFF"/>
                <w:vertAlign w:val="baseline"/>
                <w:lang w:val="en-US" w:eastAsia="zh-CN"/>
              </w:rPr>
              <w:t>）本项目专门面向中小企业采购。不满</w:t>
            </w:r>
            <w:r>
              <w:rPr>
                <w:rFonts w:hint="eastAsia" w:ascii="宋体" w:hAnsi="宋体" w:eastAsia="宋体" w:cs="宋体"/>
                <w:i w:val="0"/>
                <w:iCs w:val="0"/>
                <w:caps w:val="0"/>
                <w:color w:val="auto"/>
                <w:spacing w:val="0"/>
                <w:sz w:val="24"/>
                <w:szCs w:val="24"/>
                <w:shd w:val="clear" w:color="auto" w:fill="FFFFFF"/>
                <w:lang w:val="en-US" w:eastAsia="zh-CN"/>
              </w:rPr>
              <w:t>足中小企业政策规定的，将被拒绝参与本项目政府采购投标活动。满足要求</w:t>
            </w:r>
            <w:r>
              <w:rPr>
                <w:rFonts w:hint="eastAsia" w:ascii="宋体" w:hAnsi="宋体" w:eastAsia="宋体" w:cs="宋体"/>
                <w:i w:val="0"/>
                <w:iCs w:val="0"/>
                <w:caps w:val="0"/>
                <w:color w:val="333333"/>
                <w:spacing w:val="0"/>
                <w:sz w:val="24"/>
                <w:szCs w:val="24"/>
                <w:shd w:val="clear" w:fill="FFFFFF"/>
                <w:vertAlign w:val="baseline"/>
              </w:rPr>
              <w:t>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w:t>
            </w:r>
            <w:r>
              <w:rPr>
                <w:rFonts w:hint="eastAsia" w:ascii="宋体" w:hAnsi="宋体" w:eastAsia="宋体" w:cs="宋体"/>
                <w:color w:val="000000" w:themeColor="text1"/>
                <w:sz w:val="24"/>
                <w:szCs w:val="22"/>
                <w14:textFill>
                  <w14:solidFill>
                    <w14:schemeClr w14:val="tx1"/>
                  </w14:solidFill>
                </w14:textFill>
              </w:rPr>
              <w:t>成交通知书时，</w:t>
            </w:r>
            <w:r>
              <w:rPr>
                <w:rFonts w:hint="eastAsia" w:hAnsi="宋体" w:cs="宋体"/>
                <w:color w:val="000000" w:themeColor="text1"/>
                <w:sz w:val="24"/>
                <w:szCs w:val="22"/>
                <w:lang w:val="en-US" w:eastAsia="zh-CN"/>
                <w14:textFill>
                  <w14:solidFill>
                    <w14:schemeClr w14:val="tx1"/>
                  </w14:solidFill>
                </w14:textFill>
              </w:rPr>
              <w:t>中标供应商</w:t>
            </w:r>
            <w:r>
              <w:rPr>
                <w:rFonts w:hint="eastAsia" w:ascii="宋体" w:hAnsi="宋体" w:eastAsia="宋体" w:cs="宋体"/>
                <w:color w:val="000000" w:themeColor="text1"/>
                <w:sz w:val="24"/>
                <w:szCs w:val="22"/>
                <w:lang w:eastAsia="zh-CN"/>
                <w14:textFill>
                  <w14:solidFill>
                    <w14:schemeClr w14:val="tx1"/>
                  </w14:solidFill>
                </w14:textFill>
              </w:rPr>
              <w:t>须</w:t>
            </w:r>
            <w:r>
              <w:rPr>
                <w:rFonts w:hint="eastAsia" w:ascii="宋体" w:hAnsi="宋体" w:eastAsia="宋体" w:cs="宋体"/>
                <w:color w:val="000000" w:themeColor="text1"/>
                <w:sz w:val="24"/>
                <w:szCs w:val="22"/>
                <w14:textFill>
                  <w14:solidFill>
                    <w14:schemeClr w14:val="tx1"/>
                  </w14:solidFill>
                </w14:textFill>
              </w:rPr>
              <w:t>向采购代理机构</w:t>
            </w:r>
            <w:r>
              <w:rPr>
                <w:rFonts w:hint="eastAsia" w:ascii="宋体" w:hAnsi="宋体" w:eastAsia="宋体" w:cs="宋体"/>
                <w:color w:val="000000" w:themeColor="text1"/>
                <w:sz w:val="24"/>
                <w:szCs w:val="22"/>
                <w:lang w:eastAsia="zh-CN"/>
                <w14:textFill>
                  <w14:solidFill>
                    <w14:schemeClr w14:val="tx1"/>
                  </w14:solidFill>
                </w14:textFill>
              </w:rPr>
              <w:t>一次性支付代理</w:t>
            </w:r>
            <w:r>
              <w:rPr>
                <w:rFonts w:hint="eastAsia" w:ascii="宋体" w:hAnsi="宋体" w:eastAsia="宋体" w:cs="宋体"/>
                <w:color w:val="000000" w:themeColor="text1"/>
                <w:sz w:val="24"/>
                <w:szCs w:val="22"/>
                <w14:textFill>
                  <w14:solidFill>
                    <w14:schemeClr w14:val="tx1"/>
                  </w14:solidFill>
                </w14:textFill>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120</w:t>
            </w:r>
            <w:r>
              <w:rPr>
                <w:rFonts w:hint="eastAsia" w:ascii="宋体" w:hAnsi="宋体" w:eastAsia="宋体" w:cs="宋体"/>
                <w:color w:val="auto"/>
                <w:sz w:val="24"/>
                <w:szCs w:val="24"/>
                <w:highlight w:val="none"/>
                <w:lang w:val="en-US" w:eastAsia="zh-CN"/>
              </w:rPr>
              <w:t>日</w:t>
            </w:r>
            <w:r>
              <w:rPr>
                <w:rFonts w:hint="eastAsia" w:ascii="宋体" w:hAnsi="宋体" w:eastAsia="宋体" w:cs="宋体"/>
                <w:color w:val="auto"/>
                <w:sz w:val="24"/>
                <w:szCs w:val="22"/>
                <w:lang w:val="en-US" w:eastAsia="zh-CN"/>
              </w:rPr>
              <w:t>历天</w:t>
            </w:r>
            <w:r>
              <w:rPr>
                <w:rFonts w:hint="eastAsia" w:hAnsi="宋体" w:cs="宋体"/>
                <w:color w:val="auto"/>
                <w:sz w:val="24"/>
                <w:szCs w:val="22"/>
                <w:lang w:val="en-US" w:eastAsia="zh-CN"/>
              </w:rPr>
              <w:t>（具体以合同签订时间为准）</w:t>
            </w:r>
            <w:r>
              <w:rPr>
                <w:rFonts w:hint="eastAsia" w:ascii="宋体" w:hAnsi="宋体" w:eastAsia="宋体" w:cs="宋体"/>
                <w:color w:val="auto"/>
                <w:sz w:val="24"/>
                <w:szCs w:val="24"/>
                <w:highlight w:val="none"/>
                <w:lang w:val="en-US" w:eastAsia="zh-CN"/>
              </w:rPr>
              <w:t>。（本项目投入使用必须保质保量按期完工；因供应商对相关因素考虑不周造成的工期延误、无法正常使用，供应商应承担相应的责任及经济赔偿）。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6.2付款方式及条件：按照工程建设进度结合财政拨付资金到位情况支付工程款，工程完工付总工程款不超80%。竣工验收合格、决算审计后，支付其余的工程款。每次付款均需提供正式发票</w:t>
            </w:r>
            <w:r>
              <w:rPr>
                <w:rFonts w:hint="eastAsia" w:ascii="宋体" w:hAnsi="宋体" w:eastAsia="宋体" w:cs="宋体"/>
                <w:color w:val="auto"/>
                <w:sz w:val="28"/>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C00000"/>
                <w:sz w:val="24"/>
                <w:szCs w:val="24"/>
                <w:highlight w:val="none"/>
                <w:lang w:val="en-US" w:eastAsia="zh-CN"/>
              </w:rPr>
            </w:pPr>
            <w:r>
              <w:rPr>
                <w:rFonts w:hint="eastAsia" w:ascii="宋体" w:hAnsi="宋体" w:eastAsia="宋体" w:cs="宋体"/>
                <w:color w:val="auto"/>
                <w:sz w:val="24"/>
                <w:szCs w:val="24"/>
                <w:highlight w:val="none"/>
                <w:lang w:val="en-US" w:eastAsia="zh-CN"/>
              </w:rPr>
              <w:t>时间：2023年0</w:t>
            </w:r>
            <w:r>
              <w:rPr>
                <w:rFonts w:hint="eastAsia"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月</w:t>
            </w:r>
            <w:r>
              <w:rPr>
                <w:rFonts w:hint="eastAsia" w:hAnsi="宋体" w:cs="宋体"/>
                <w:color w:val="auto"/>
                <w:sz w:val="24"/>
                <w:szCs w:val="24"/>
                <w:highlight w:val="none"/>
                <w:lang w:val="en-US" w:eastAsia="zh-CN"/>
              </w:rPr>
              <w:t>18</w:t>
            </w:r>
            <w:r>
              <w:rPr>
                <w:rFonts w:hint="eastAsia" w:ascii="宋体" w:hAnsi="宋体" w:eastAsia="宋体" w:cs="宋体"/>
                <w:color w:val="auto"/>
                <w:sz w:val="24"/>
                <w:szCs w:val="24"/>
                <w:highlight w:val="none"/>
                <w:lang w:val="en-US" w:eastAsia="zh-CN"/>
              </w:rPr>
              <w:t>日1</w:t>
            </w:r>
            <w:r>
              <w:rPr>
                <w:rFonts w:hint="eastAsia"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时</w:t>
            </w:r>
            <w:r>
              <w:rPr>
                <w:rFonts w:hint="eastAsia"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w:t>
            </w:r>
            <w:r>
              <w:rPr>
                <w:rFonts w:hint="eastAsia" w:cs="宋体"/>
                <w:i w:val="0"/>
                <w:iCs w:val="0"/>
                <w:caps w:val="0"/>
                <w:color w:val="auto"/>
                <w:spacing w:val="0"/>
                <w:sz w:val="24"/>
                <w:szCs w:val="24"/>
                <w:shd w:val="clear" w:fill="FFFFFF"/>
                <w:vertAlign w:val="baseline"/>
                <w:lang w:val="en-US" w:eastAsia="zh-CN"/>
              </w:rPr>
              <w:t>三忻路张家塔办公楼2019室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646"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采购项目预算价（即最高限价）：1265920.46元</w:t>
            </w:r>
            <w:r>
              <w:rPr>
                <w:rFonts w:hint="eastAsia" w:ascii="宋体" w:hAnsi="宋体" w:eastAsia="宋体" w:cs="宋体"/>
                <w:b/>
                <w:bCs/>
                <w:color w:val="auto"/>
                <w:sz w:val="24"/>
                <w:szCs w:val="24"/>
                <w:highlight w:val="none"/>
                <w:lang w:val="en-US" w:eastAsia="zh-CN"/>
              </w:rPr>
              <w:t xml:space="preserve"> 供应商首次报价不得高于本项目预算价，否则按无效投标处理。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646"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w:t>
            </w:r>
            <w:r>
              <w:rPr>
                <w:rFonts w:hint="eastAsia"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年</w:t>
            </w:r>
            <w:r>
              <w:rPr>
                <w:rFonts w:hint="eastAsia" w:hAnsi="宋体" w:cs="宋体"/>
                <w:color w:val="auto"/>
                <w:kern w:val="2"/>
                <w:sz w:val="24"/>
                <w:szCs w:val="24"/>
                <w:highlight w:val="none"/>
                <w:lang w:val="en-US" w:eastAsia="zh-CN" w:bidi="ar-SA"/>
              </w:rPr>
              <w:t>03</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2023年04</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、2023年05</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646"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w:t>
            </w:r>
            <w:r>
              <w:rPr>
                <w:rFonts w:hint="eastAsia" w:ascii="宋体" w:hAnsi="宋体" w:eastAsia="宋体" w:cs="宋体"/>
                <w:color w:val="auto"/>
                <w:kern w:val="2"/>
                <w:sz w:val="24"/>
                <w:szCs w:val="24"/>
                <w:highlight w:val="none"/>
                <w:lang w:val="en-US" w:eastAsia="zh-CN" w:bidi="ar-SA"/>
              </w:rPr>
              <w:t>划分标准所属行业为</w:t>
            </w:r>
            <w:r>
              <w:rPr>
                <w:rFonts w:hint="eastAsia" w:hAnsi="宋体" w:cs="宋体"/>
                <w:color w:val="auto"/>
                <w:kern w:val="2"/>
                <w:sz w:val="24"/>
                <w:szCs w:val="24"/>
                <w:highlight w:val="none"/>
                <w:lang w:val="en-US" w:eastAsia="zh-CN" w:bidi="ar-SA"/>
              </w:rPr>
              <w:t>建筑业</w:t>
            </w:r>
            <w:r>
              <w:rPr>
                <w:rFonts w:hint="eastAsia" w:ascii="宋体" w:hAnsi="宋体" w:eastAsia="宋体" w:cs="宋体"/>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val="en-US" w:eastAsia="zh-CN"/>
        </w:rPr>
      </w:pPr>
      <w:bookmarkStart w:id="5" w:name="_Toc14490"/>
      <w:bookmarkStart w:id="6" w:name="_Toc25276"/>
      <w:bookmarkStart w:id="7" w:name="_Toc32441"/>
      <w:bookmarkStart w:id="8" w:name="_Toc313435089"/>
      <w:bookmarkStart w:id="9" w:name="_Toc307319708"/>
      <w:bookmarkStart w:id="10" w:name="_Toc307476822"/>
      <w:bookmarkStart w:id="11" w:name="_Toc302465479"/>
      <w:bookmarkStart w:id="12" w:name="_Toc20762"/>
      <w:bookmarkStart w:id="13" w:name="_Toc317063964"/>
      <w:bookmarkStart w:id="14" w:name="_Toc294649607"/>
      <w:bookmarkStart w:id="15" w:name="_Toc294689028"/>
      <w:bookmarkStart w:id="16" w:name="_Toc294650191"/>
      <w:bookmarkStart w:id="17" w:name="_Toc294650331"/>
      <w:bookmarkStart w:id="18" w:name="_Toc294650433"/>
      <w:r>
        <w:rPr>
          <w:rFonts w:hint="eastAsia" w:ascii="宋体" w:hAnsi="宋体" w:eastAsia="宋体" w:cs="宋体"/>
          <w:color w:val="auto"/>
          <w:sz w:val="28"/>
          <w:szCs w:val="28"/>
          <w:lang w:val="en-US" w:eastAsia="zh-CN"/>
        </w:rPr>
        <w:t>第一章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15837"/>
      <w:bookmarkStart w:id="22" w:name="_Toc6496"/>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1、采购单位：府谷县文化和旅游文物广电局</w:t>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ascii="宋体" w:hAnsi="宋体" w:eastAsia="宋体" w:cs="宋体"/>
          <w:i w:val="0"/>
          <w:iCs w:val="0"/>
          <w:caps w:val="0"/>
          <w:color w:val="333333"/>
          <w:spacing w:val="0"/>
          <w:sz w:val="24"/>
          <w:szCs w:val="24"/>
          <w:shd w:val="clear" w:fill="FFFFFF"/>
          <w:vertAlign w:val="baseline"/>
        </w:rPr>
        <w:t>陕西和谐招标造价咨询有限公司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3、授权委托（此项现场手持）</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w:t>
      </w:r>
      <w:r>
        <w:rPr>
          <w:rFonts w:hint="eastAsia"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年</w:t>
      </w:r>
      <w:r>
        <w:rPr>
          <w:rFonts w:hint="eastAsia" w:hAnsi="宋体" w:cs="宋体"/>
          <w:color w:val="auto"/>
          <w:kern w:val="2"/>
          <w:sz w:val="24"/>
          <w:szCs w:val="24"/>
          <w:highlight w:val="none"/>
          <w:lang w:val="en-US" w:eastAsia="zh-CN" w:bidi="ar-SA"/>
        </w:rPr>
        <w:t>03</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2023年04</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、2023年05</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w:t>
      </w:r>
      <w:r>
        <w:rPr>
          <w:rFonts w:hint="eastAsia" w:hAnsi="宋体" w:cs="宋体"/>
          <w:color w:val="auto"/>
          <w:sz w:val="24"/>
          <w:highlight w:val="none"/>
          <w:lang w:val="en-US" w:eastAsia="zh-CN"/>
        </w:rPr>
        <w:t>色</w:t>
      </w:r>
      <w:r>
        <w:rPr>
          <w:rFonts w:hint="eastAsia" w:ascii="宋体" w:hAnsi="宋体" w:eastAsia="宋体" w:cs="宋体"/>
          <w:color w:val="auto"/>
          <w:sz w:val="24"/>
          <w:highlight w:val="none"/>
          <w:lang w:val="en-US" w:eastAsia="zh-CN"/>
        </w:rPr>
        <w:t>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4"/>
        <w:bidi w:val="0"/>
        <w:jc w:val="center"/>
        <w:rPr>
          <w:rFonts w:hint="eastAsia" w:ascii="宋体" w:hAnsi="宋体" w:eastAsia="宋体" w:cs="宋体"/>
          <w:color w:val="auto"/>
          <w:sz w:val="28"/>
          <w:szCs w:val="28"/>
          <w:lang w:val="en-US" w:eastAsia="zh-CN"/>
        </w:rPr>
      </w:pPr>
      <w:bookmarkStart w:id="23" w:name="_Toc12922"/>
      <w:bookmarkStart w:id="24" w:name="_Toc6320"/>
      <w:bookmarkStart w:id="25" w:name="_Toc302465480"/>
      <w:bookmarkStart w:id="26" w:name="_Toc317063965"/>
      <w:bookmarkStart w:id="27" w:name="_Toc12296"/>
      <w:bookmarkStart w:id="28" w:name="_Toc14265"/>
      <w:bookmarkStart w:id="29" w:name="_Toc313435090"/>
      <w:bookmarkStart w:id="30" w:name="_Toc307319709"/>
      <w:bookmarkStart w:id="31" w:name="_Toc307476823"/>
      <w:r>
        <w:rPr>
          <w:rFonts w:hint="eastAsia" w:ascii="宋体" w:hAnsi="宋体" w:eastAsia="宋体" w:cs="宋体"/>
          <w:color w:val="auto"/>
          <w:sz w:val="28"/>
          <w:szCs w:val="28"/>
          <w:lang w:val="en-US" w:eastAsia="zh-CN"/>
        </w:rPr>
        <w:t>第二章  谈判文件说明</w:t>
      </w:r>
      <w:bookmarkEnd w:id="23"/>
      <w:bookmarkEnd w:id="24"/>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5"/>
      <w:bookmarkEnd w:id="26"/>
      <w:bookmarkEnd w:id="27"/>
      <w:bookmarkEnd w:id="28"/>
      <w:bookmarkEnd w:id="29"/>
      <w:bookmarkEnd w:id="30"/>
      <w:bookmarkEnd w:id="31"/>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w:t>
      </w:r>
      <w:r>
        <w:rPr>
          <w:rFonts w:hint="eastAsia" w:hAnsi="宋体" w:cs="宋体"/>
          <w:color w:val="auto"/>
          <w:sz w:val="24"/>
          <w:highlight w:val="none"/>
          <w:lang w:val="en-US" w:eastAsia="zh-CN"/>
        </w:rPr>
        <w:t>领取</w:t>
      </w:r>
      <w:r>
        <w:rPr>
          <w:rFonts w:hint="eastAsia" w:ascii="宋体" w:hAnsi="宋体" w:eastAsia="宋体" w:cs="宋体"/>
          <w:color w:val="auto"/>
          <w:sz w:val="24"/>
          <w:highlight w:val="none"/>
        </w:rPr>
        <w:t>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15555"/>
      <w:bookmarkStart w:id="34" w:name="_Toc1775"/>
      <w:bookmarkStart w:id="35" w:name="_Toc302465481"/>
      <w:bookmarkStart w:id="36" w:name="_Toc307319710"/>
      <w:bookmarkStart w:id="37" w:name="_Toc313435091"/>
      <w:bookmarkStart w:id="38" w:name="_Toc317063966"/>
      <w:bookmarkStart w:id="39" w:name="_Toc307476824"/>
    </w:p>
    <w:p>
      <w:pPr>
        <w:pStyle w:val="4"/>
        <w:bidi w:val="0"/>
        <w:jc w:val="center"/>
        <w:rPr>
          <w:rFonts w:hint="eastAsia" w:ascii="宋体" w:hAnsi="宋体" w:eastAsia="宋体" w:cs="宋体"/>
          <w:color w:val="auto"/>
          <w:sz w:val="28"/>
          <w:szCs w:val="28"/>
          <w:lang w:eastAsia="zh-CN"/>
        </w:rPr>
      </w:pPr>
      <w:bookmarkStart w:id="40" w:name="_Toc15495"/>
      <w:bookmarkStart w:id="41" w:name="_Toc10762"/>
      <w:r>
        <w:rPr>
          <w:rFonts w:hint="eastAsia" w:ascii="宋体" w:hAnsi="宋体" w:eastAsia="宋体" w:cs="宋体"/>
          <w:color w:val="auto"/>
          <w:sz w:val="28"/>
          <w:szCs w:val="28"/>
        </w:rPr>
        <w:t>第三章 响应文件的编写</w:t>
      </w:r>
      <w:bookmarkEnd w:id="32"/>
      <w:bookmarkEnd w:id="40"/>
      <w:bookmarkEnd w:id="41"/>
      <w:bookmarkStart w:id="42" w:name="_Toc22398"/>
      <w:bookmarkStart w:id="43" w:name="_Toc347478684"/>
      <w:bookmarkStart w:id="44" w:name="_Toc643"/>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347478685"/>
      <w:bookmarkStart w:id="46" w:name="_Toc15450"/>
      <w:bookmarkStart w:id="47" w:name="_Toc1760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15760"/>
      <w:bookmarkStart w:id="49" w:name="_Toc347478686"/>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bookmarkStart w:id="50" w:name="_Toc14158"/>
    </w:p>
    <w:p>
      <w:pPr>
        <w:numPr>
          <w:ilvl w:val="0"/>
          <w:numId w:val="3"/>
        </w:numPr>
        <w:spacing w:line="600" w:lineRule="exact"/>
        <w:ind w:left="420" w:leftChars="0"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响应文件的组成</w:t>
      </w:r>
      <w:bookmarkEnd w:id="48"/>
      <w:bookmarkEnd w:id="49"/>
      <w:bookmarkEnd w:id="50"/>
    </w:p>
    <w:p>
      <w:pPr>
        <w:numPr>
          <w:ilvl w:val="0"/>
          <w:numId w:val="0"/>
        </w:numPr>
        <w:spacing w:line="600" w:lineRule="exact"/>
        <w:ind w:left="420" w:leftChars="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14873"/>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17927"/>
      <w:bookmarkStart w:id="55" w:name="_Toc22581"/>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0437"/>
      <w:bookmarkStart w:id="58" w:name="_Toc14908"/>
      <w:bookmarkStart w:id="59"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22226"/>
      <w:bookmarkStart w:id="61" w:name="_Toc21322"/>
      <w:bookmarkStart w:id="62" w:name="_Toc347478690"/>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347478691"/>
      <w:bookmarkStart w:id="64" w:name="_Toc8428"/>
      <w:bookmarkStart w:id="65" w:name="_Toc457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347478693"/>
      <w:bookmarkStart w:id="67" w:name="_Toc8550"/>
      <w:bookmarkStart w:id="68" w:name="_Toc23324"/>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797"/>
      <w:bookmarkStart w:id="70" w:name="_Toc347478694"/>
      <w:bookmarkStart w:id="71" w:name="_Toc30501"/>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17448"/>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w:t>
      </w:r>
      <w:r>
        <w:rPr>
          <w:rFonts w:hint="eastAsia" w:ascii="宋体" w:hAnsi="宋体" w:cs="宋体"/>
          <w:b w:val="0"/>
          <w:bCs w:val="0"/>
          <w:color w:val="auto"/>
          <w:sz w:val="24"/>
          <w:szCs w:val="24"/>
          <w:highlight w:val="none"/>
          <w:lang w:val="en-US" w:eastAsia="zh-CN" w:bidi="ar-SA"/>
        </w:rPr>
        <w:t>伍</w:t>
      </w:r>
      <w:r>
        <w:rPr>
          <w:rFonts w:hint="eastAsia" w:ascii="宋体" w:hAnsi="宋体" w:eastAsia="宋体" w:cs="宋体"/>
          <w:b w:val="0"/>
          <w:bCs w:val="0"/>
          <w:color w:val="auto"/>
          <w:sz w:val="24"/>
          <w:szCs w:val="24"/>
          <w:highlight w:val="none"/>
          <w:lang w:val="en-US" w:eastAsia="zh-CN" w:bidi="ar-SA"/>
        </w:rPr>
        <w:t>份，正本壹份，副本贰份，电子版谈判响应文件（U盘）贰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13582"/>
      <w:bookmarkStart w:id="78" w:name="_Toc21610"/>
      <w:bookmarkStart w:id="79" w:name="_Toc347478696"/>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347478697"/>
      <w:bookmarkStart w:id="81" w:name="_Toc28132"/>
      <w:bookmarkStart w:id="82" w:name="_Toc26669"/>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8651"/>
      <w:bookmarkStart w:id="84" w:name="_Toc22001"/>
      <w:bookmarkStart w:id="85" w:name="_Toc29152"/>
      <w:bookmarkStart w:id="86" w:name="_Toc317063973"/>
      <w:bookmarkStart w:id="87" w:name="_Toc313435098"/>
      <w:bookmarkStart w:id="88" w:name="_Toc307476831"/>
      <w:bookmarkStart w:id="89" w:name="_Toc25888"/>
      <w:bookmarkStart w:id="90" w:name="_Toc302465488"/>
      <w:bookmarkStart w:id="91" w:name="_Toc307319717"/>
      <w:bookmarkStart w:id="92" w:name="_Toc14167"/>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532"/>
      <w:bookmarkStart w:id="97" w:name="_Toc23906"/>
      <w:bookmarkStart w:id="98" w:name="_Toc48834094"/>
      <w:bookmarkStart w:id="99" w:name="_Toc48834453"/>
      <w:bookmarkStart w:id="100" w:name="_Toc48834291"/>
      <w:bookmarkStart w:id="101" w:name="_Toc48834164"/>
      <w:bookmarkStart w:id="102" w:name="_Toc48834454"/>
      <w:bookmarkStart w:id="103" w:name="_Toc14917"/>
      <w:bookmarkStart w:id="104" w:name="_Toc48834533"/>
      <w:bookmarkStart w:id="105" w:name="_Toc48834095"/>
      <w:bookmarkStart w:id="106" w:name="_Toc48834165"/>
      <w:bookmarkStart w:id="107" w:name="_Toc48834292"/>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9950"/>
      <w:bookmarkStart w:id="109" w:name="_Toc19349"/>
      <w:bookmarkStart w:id="110" w:name="_Toc31809"/>
      <w:bookmarkStart w:id="111" w:name="_Toc30503"/>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27001"/>
      <w:bookmarkStart w:id="113" w:name="_Toc21732"/>
      <w:bookmarkStart w:id="114" w:name="_Toc14136"/>
      <w:bookmarkStart w:id="115" w:name="_Toc6679"/>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29039"/>
      <w:bookmarkStart w:id="117" w:name="_Toc4434"/>
      <w:bookmarkStart w:id="118" w:name="_Toc932"/>
      <w:bookmarkStart w:id="119" w:name="_Toc495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1681"/>
      <w:bookmarkStart w:id="121" w:name="_Toc3980"/>
      <w:bookmarkStart w:id="122" w:name="_Toc19340"/>
      <w:bookmarkStart w:id="123" w:name="_Toc23735"/>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166"/>
      <w:bookmarkStart w:id="130" w:name="_Toc48834293"/>
      <w:bookmarkStart w:id="131" w:name="_Toc48834096"/>
      <w:bookmarkStart w:id="132" w:name="_Toc48834455"/>
      <w:bookmarkStart w:id="133" w:name="_Toc48834534"/>
      <w:bookmarkStart w:id="134" w:name="_Toc10388"/>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456"/>
      <w:bookmarkStart w:id="136" w:name="_Toc48834294"/>
      <w:bookmarkStart w:id="137" w:name="_Toc48834167"/>
      <w:bookmarkStart w:id="138" w:name="_Toc31345"/>
      <w:bookmarkStart w:id="139" w:name="_Toc48834535"/>
      <w:bookmarkStart w:id="140"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5"/>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30404"/>
      <w:bookmarkStart w:id="142" w:name="_Toc4945"/>
      <w:bookmarkStart w:id="143" w:name="_Toc4661"/>
      <w:bookmarkStart w:id="144"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993"/>
      <w:bookmarkStart w:id="147" w:name="_Toc16749"/>
      <w:bookmarkStart w:id="148" w:name="_Toc16492"/>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hAnsi="宋体" w:cs="宋体"/>
          <w:color w:val="auto"/>
          <w:sz w:val="24"/>
          <w:szCs w:val="24"/>
          <w:lang w:val="en-US" w:eastAsia="zh-CN"/>
        </w:rPr>
        <w:t>7</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hAnsi="宋体" w:cs="宋体"/>
          <w:color w:val="auto"/>
          <w:sz w:val="24"/>
          <w:szCs w:val="24"/>
          <w:lang w:val="en-US" w:eastAsia="zh-CN"/>
        </w:rPr>
        <w:t>1042956882</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w:t>
      </w:r>
      <w:r>
        <w:rPr>
          <w:rFonts w:hint="eastAsia" w:ascii="宋体" w:hAnsi="宋体" w:eastAsia="宋体" w:cs="宋体"/>
          <w:color w:val="auto"/>
          <w:sz w:val="24"/>
          <w:szCs w:val="24"/>
          <w:lang w:val="en-US" w:eastAsia="zh-CN"/>
        </w:rPr>
        <w:t>府谷县文化和旅游文物广电局</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联系电话：15309127976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4"/>
          <w:lang w:val="en-US" w:eastAsia="zh-CN"/>
        </w:rPr>
      </w:pPr>
      <w:r>
        <w:rPr>
          <w:rFonts w:hint="eastAsia" w:ascii="宋体" w:hAnsi="宋体" w:eastAsia="宋体" w:cs="宋体"/>
          <w:color w:val="auto"/>
          <w:sz w:val="24"/>
          <w:szCs w:val="24"/>
        </w:rPr>
        <w:t>代理机构：</w:t>
      </w:r>
      <w:r>
        <w:rPr>
          <w:rFonts w:hint="eastAsia" w:hAnsi="宋体" w:cs="宋体"/>
          <w:color w:val="auto"/>
          <w:sz w:val="24"/>
          <w:szCs w:val="24"/>
          <w:lang w:val="en-US" w:eastAsia="zh-CN"/>
        </w:rPr>
        <w:t>陕西和谐招标造价咨询有限公司</w:t>
      </w:r>
      <w:r>
        <w:rPr>
          <w:rFonts w:hint="eastAsia" w:ascii="宋体" w:hAnsi="宋体" w:eastAsia="宋体" w:cs="宋体"/>
          <w:color w:val="auto"/>
          <w:sz w:val="24"/>
          <w:szCs w:val="24"/>
        </w:rPr>
        <w:t xml:space="preserve">  联系电话：0912-880</w:t>
      </w:r>
      <w:r>
        <w:rPr>
          <w:rFonts w:hint="eastAsia" w:hAnsi="宋体" w:cs="宋体"/>
          <w:color w:val="auto"/>
          <w:sz w:val="24"/>
          <w:szCs w:val="24"/>
          <w:lang w:val="en-US" w:eastAsia="zh-CN"/>
        </w:rPr>
        <w:t>6877</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color w:val="auto"/>
          <w:sz w:val="24"/>
          <w:szCs w:val="24"/>
          <w:lang w:eastAsia="zh-CN"/>
        </w:rPr>
        <w:t>地址：</w:t>
      </w:r>
      <w:r>
        <w:rPr>
          <w:rFonts w:hint="eastAsia" w:ascii="宋体" w:hAnsi="宋体" w:eastAsia="宋体" w:cs="宋体"/>
          <w:i w:val="0"/>
          <w:iCs w:val="0"/>
          <w:caps w:val="0"/>
          <w:color w:val="333333"/>
          <w:spacing w:val="0"/>
          <w:sz w:val="24"/>
          <w:szCs w:val="24"/>
          <w:shd w:val="clear" w:fill="FFFFFF"/>
          <w:vertAlign w:val="baseline"/>
        </w:rPr>
        <w:t>陕西省榆林市府谷县三忻路张家塔办公楼2019室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27621"/>
      <w:bookmarkStart w:id="150" w:name="_Toc15247"/>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：府谷县文庙古建筑彩画及七十二贤人造像彩塑工程</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1、采购项目预算：</w:t>
      </w:r>
      <w:r>
        <w:rPr>
          <w:rFonts w:hint="eastAsia" w:cs="宋体"/>
          <w:i w:val="0"/>
          <w:iCs w:val="0"/>
          <w:caps w:val="0"/>
          <w:color w:val="333333"/>
          <w:spacing w:val="0"/>
          <w:sz w:val="24"/>
          <w:szCs w:val="24"/>
          <w:shd w:val="clear" w:fill="FFFFFF"/>
          <w:vertAlign w:val="baseline"/>
          <w:lang w:val="en-US" w:eastAsia="zh-CN"/>
        </w:rPr>
        <w:t>1265920.46</w:t>
      </w:r>
      <w:r>
        <w:rPr>
          <w:rFonts w:hint="eastAsia" w:ascii="宋体" w:hAnsi="宋体" w:eastAsia="宋体" w:cs="宋体"/>
          <w:color w:val="auto"/>
          <w:sz w:val="24"/>
          <w:szCs w:val="24"/>
          <w:lang w:val="en-US" w:eastAsia="zh-CN"/>
        </w:rPr>
        <w:t>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2、资金来源：</w:t>
      </w:r>
      <w:r>
        <w:rPr>
          <w:rFonts w:hint="eastAsia" w:hAnsi="宋体" w:cs="宋体"/>
          <w:color w:val="auto"/>
          <w:sz w:val="24"/>
          <w:szCs w:val="24"/>
          <w:lang w:val="en-US" w:eastAsia="zh-CN"/>
        </w:rPr>
        <w:t>财政</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三、项目实施时间、地点、工程概况、履行期限及方式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1、项目实施时间：</w:t>
      </w:r>
      <w:r>
        <w:rPr>
          <w:rFonts w:hint="eastAsia" w:hAnsi="宋体" w:cs="宋体"/>
          <w:color w:val="auto"/>
          <w:sz w:val="24"/>
          <w:szCs w:val="24"/>
          <w:lang w:val="en-US" w:eastAsia="zh-CN"/>
        </w:rPr>
        <w:t>120</w:t>
      </w:r>
      <w:r>
        <w:rPr>
          <w:rFonts w:hint="eastAsia" w:ascii="宋体" w:hAnsi="宋体" w:eastAsia="宋体" w:cs="宋体"/>
          <w:color w:val="auto"/>
          <w:sz w:val="24"/>
          <w:szCs w:val="24"/>
          <w:lang w:val="en-US" w:eastAsia="zh-CN"/>
        </w:rPr>
        <w:t>日历天（具体以签订合同时间为准）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2、项目实施地点：</w:t>
      </w:r>
      <w:r>
        <w:rPr>
          <w:rFonts w:hint="eastAsia" w:hAnsi="宋体" w:cs="宋体"/>
          <w:color w:val="auto"/>
          <w:sz w:val="24"/>
          <w:szCs w:val="24"/>
          <w:lang w:val="en-US" w:eastAsia="zh-CN"/>
        </w:rPr>
        <w:t>府谷县文庙</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hAnsi="宋体" w:cs="宋体"/>
          <w:color w:val="auto"/>
          <w:sz w:val="24"/>
          <w:szCs w:val="24"/>
          <w:lang w:val="en-US" w:eastAsia="zh-CN"/>
        </w:rPr>
      </w:pPr>
      <w:r>
        <w:rPr>
          <w:rFonts w:hint="eastAsia" w:ascii="宋体" w:hAnsi="宋体" w:eastAsia="宋体" w:cs="宋体"/>
          <w:color w:val="auto"/>
          <w:sz w:val="24"/>
          <w:szCs w:val="24"/>
          <w:lang w:val="en-US" w:eastAsia="zh-CN"/>
        </w:rPr>
        <w:t>3、项目概况：</w:t>
      </w:r>
      <w:r>
        <w:rPr>
          <w:rFonts w:hint="eastAsia" w:hAnsi="宋体" w:cs="宋体"/>
          <w:color w:val="auto"/>
          <w:sz w:val="24"/>
          <w:szCs w:val="24"/>
          <w:lang w:val="en-US" w:eastAsia="zh-CN"/>
        </w:rPr>
        <w:t>府谷县文庙古建筑彩画及七十二贤人造像彩塑工程，位于府谷县文庙，主要内容包括文庙彩绘工程、文昌殿壁画、六角亭琉璃瓦维修、神台砌筑及彩绘、七十二贤彩塑等。具体内容详见工程量清单。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4、履行期限及方式：严格执行政府采购程序，审批结束后开始实施，计划</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20</w:t>
      </w:r>
      <w:r>
        <w:rPr>
          <w:rFonts w:hint="eastAsia" w:ascii="宋体" w:hAnsi="宋体" w:eastAsia="宋体" w:cs="宋体"/>
          <w:color w:val="auto"/>
          <w:sz w:val="24"/>
          <w:szCs w:val="24"/>
          <w:lang w:val="en-US" w:eastAsia="zh-CN"/>
        </w:rPr>
        <w:t>日前完成采购任务。</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1、履约验收时间：甲方指定时间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2、履约验收主体及内容：由采购人根据合同要求，对</w:t>
      </w:r>
      <w:r>
        <w:rPr>
          <w:rFonts w:hint="eastAsia" w:hAnsi="宋体" w:cs="宋体"/>
          <w:color w:val="auto"/>
          <w:sz w:val="24"/>
          <w:szCs w:val="24"/>
          <w:lang w:val="en-US" w:eastAsia="zh-CN"/>
        </w:rPr>
        <w:t>府谷县文庙古建筑彩画及七十二贤人造像彩塑工程</w:t>
      </w:r>
      <w:r>
        <w:rPr>
          <w:rFonts w:hint="eastAsia" w:ascii="宋体" w:hAnsi="宋体" w:eastAsia="宋体" w:cs="宋体"/>
          <w:color w:val="auto"/>
          <w:sz w:val="24"/>
          <w:szCs w:val="24"/>
          <w:lang w:val="en-US" w:eastAsia="zh-CN"/>
        </w:rPr>
        <w:t>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验收程序：供应商应当严格按合同约定的内容提供工程服务。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4、履约验收标准：供应商出具的合格等级各项资料，符合国家相关施工验收规范；并达到合格标准。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5、验收方式：由采购单位组织有关专业人员按相关的国家标准、质量标准和采购文件所列的各项要求进行验收。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五、技术要求</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1、质量标准：</w:t>
      </w:r>
      <w:r>
        <w:rPr>
          <w:rFonts w:hint="eastAsia" w:ascii="宋体" w:hAnsi="宋体" w:eastAsia="宋体" w:cs="宋体"/>
          <w:color w:val="auto"/>
          <w:sz w:val="24"/>
          <w:szCs w:val="24"/>
          <w:highlight w:val="none"/>
          <w:lang w:val="en-US" w:eastAsia="zh-CN"/>
        </w:rPr>
        <w:t>符合国家及相关部门规定的验收合格标准。</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2、项目技术要求：认真了解项目实施环境、紧密结合现场实际情况提供科学、合理的施工方案。</w:t>
      </w:r>
    </w:p>
    <w:p>
      <w:pPr>
        <w:pStyle w:val="25"/>
        <w:keepNext w:val="0"/>
        <w:keepLines w:val="0"/>
        <w:pageBreakBefore w:val="0"/>
        <w:widowControl w:val="0"/>
        <w:kinsoku/>
        <w:wordWrap/>
        <w:overflowPunct/>
        <w:topLinePunct w:val="0"/>
        <w:autoSpaceDE/>
        <w:autoSpaceDN/>
        <w:bidi w:val="0"/>
        <w:adjustRightInd/>
        <w:snapToGrid/>
        <w:spacing w:after="0" w:afterLines="0" w:line="540" w:lineRule="exact"/>
        <w:ind w:left="0" w:leftChars="0"/>
        <w:textAlignment w:val="auto"/>
        <w:rPr>
          <w:rFonts w:hint="eastAsia"/>
          <w:color w:val="auto"/>
          <w:lang w:val="en-US" w:eastAsia="zh-CN"/>
        </w:rPr>
      </w:pPr>
      <w:r>
        <w:rPr>
          <w:rFonts w:hint="eastAsia" w:ascii="宋体" w:hAnsi="宋体" w:eastAsia="宋体" w:cs="宋体"/>
          <w:color w:val="auto"/>
          <w:sz w:val="24"/>
          <w:szCs w:val="24"/>
          <w:highlight w:val="none"/>
          <w:lang w:val="en-US" w:eastAsia="zh-CN"/>
        </w:rPr>
        <w:t>3、项目其它要求：本谈判文件所涉及的各项技术规格，若涉及到品牌、型号等，并不表明该标的被限定或指定，均为参照品牌或“相当于”，“优于”供供应商做技术性参考，供应商所投报产品的性能只要达到谈判文件要求（或没有重大偏离），都将被视为对谈判文件作出了实质性响应。</w:t>
      </w:r>
    </w:p>
    <w:p>
      <w:pPr>
        <w:pStyle w:val="2"/>
        <w:rPr>
          <w:rFonts w:hint="eastAsia"/>
          <w:lang w:val="en-US" w:eastAsia="zh-CN"/>
        </w:rPr>
      </w:pPr>
    </w:p>
    <w:p>
      <w:pPr>
        <w:numPr>
          <w:ilvl w:val="0"/>
          <w:numId w:val="6"/>
        </w:numPr>
        <w:bidi w:val="0"/>
        <w:ind w:firstLine="482" w:firstLineChars="200"/>
        <w:jc w:val="center"/>
        <w:rPr>
          <w:rStyle w:val="40"/>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40"/>
          <w:rFonts w:hint="eastAsia" w:ascii="宋体" w:hAnsi="宋体" w:eastAsia="宋体" w:cs="宋体"/>
          <w:color w:val="auto"/>
          <w:sz w:val="32"/>
          <w:szCs w:val="32"/>
          <w:lang w:val="zh-CN" w:eastAsia="zh-CN"/>
        </w:rPr>
        <w:t>工程量清单</w:t>
      </w:r>
      <w:bookmarkEnd w:id="151"/>
      <w:bookmarkEnd w:id="152"/>
      <w:bookmarkStart w:id="153" w:name="_Toc12128"/>
      <w:bookmarkStart w:id="154" w:name="_Toc4197"/>
      <w:bookmarkStart w:id="155" w:name="_Toc31662"/>
    </w:p>
    <w:p>
      <w:pPr>
        <w:pStyle w:val="11"/>
        <w:spacing w:before="7"/>
        <w:rPr>
          <w:sz w:val="5"/>
        </w:rPr>
      </w:pPr>
    </w:p>
    <w:tbl>
      <w:tblPr>
        <w:tblStyle w:val="26"/>
        <w:tblpPr w:leftFromText="180" w:rightFromText="180" w:vertAnchor="text" w:horzAnchor="page" w:tblpX="932" w:tblpY="223"/>
        <w:tblOverlap w:val="never"/>
        <w:tblW w:w="9759" w:type="dxa"/>
        <w:tblInd w:w="0" w:type="dxa"/>
        <w:tblLayout w:type="autofit"/>
        <w:tblCellMar>
          <w:top w:w="0" w:type="dxa"/>
          <w:left w:w="0" w:type="dxa"/>
          <w:bottom w:w="0" w:type="dxa"/>
          <w:right w:w="0" w:type="dxa"/>
        </w:tblCellMar>
      </w:tblPr>
      <w:tblGrid>
        <w:gridCol w:w="1957"/>
        <w:gridCol w:w="144"/>
        <w:gridCol w:w="202"/>
        <w:gridCol w:w="4177"/>
        <w:gridCol w:w="688"/>
        <w:gridCol w:w="403"/>
        <w:gridCol w:w="2188"/>
      </w:tblGrid>
      <w:tr>
        <w:trPr>
          <w:trHeight w:val="884" w:hRule="atLeast"/>
        </w:trPr>
        <w:tc>
          <w:tcPr>
            <w:tcW w:w="2101" w:type="dxa"/>
            <w:gridSpan w:val="2"/>
            <w:tcBorders>
              <w:top w:val="nil"/>
              <w:left w:val="nil"/>
              <w:bottom w:val="nil"/>
              <w:right w:val="nil"/>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18"/>
                <w:szCs w:val="18"/>
                <w:u w:val="none"/>
              </w:rPr>
            </w:pPr>
            <w:bookmarkStart w:id="156" w:name="_Toc256584508"/>
          </w:p>
        </w:tc>
        <w:tc>
          <w:tcPr>
            <w:tcW w:w="5470" w:type="dxa"/>
            <w:gridSpan w:val="4"/>
            <w:tcBorders>
              <w:top w:val="nil"/>
              <w:left w:val="nil"/>
              <w:bottom w:val="single" w:color="000000" w:sz="4" w:space="0"/>
              <w:right w:val="nil"/>
            </w:tcBorders>
            <w:shd w:val="clear" w:color="FFFFFF" w:fill="FFFFFF"/>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36"/>
                <w:szCs w:val="36"/>
                <w:u w:val="none"/>
                <w:lang w:eastAsia="zh-CN"/>
              </w:rPr>
            </w:pPr>
            <w:r>
              <w:rPr>
                <w:rFonts w:hint="eastAsia" w:hAnsi="宋体" w:cs="宋体"/>
                <w:i w:val="0"/>
                <w:color w:val="000000"/>
                <w:sz w:val="36"/>
                <w:szCs w:val="36"/>
                <w:u w:val="none"/>
                <w:lang w:eastAsia="zh-CN"/>
              </w:rPr>
              <w:t>府谷县文庙古建筑彩画及七十二贤人造像彩塑工程</w:t>
            </w:r>
          </w:p>
        </w:tc>
        <w:tc>
          <w:tcPr>
            <w:tcW w:w="2188"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b/>
                <w:i w:val="0"/>
                <w:color w:val="000000"/>
                <w:sz w:val="36"/>
                <w:szCs w:val="36"/>
                <w:u w:val="none"/>
              </w:rPr>
            </w:pPr>
          </w:p>
        </w:tc>
      </w:tr>
      <w:tr>
        <w:tblPrEx>
          <w:tblCellMar>
            <w:top w:w="0" w:type="dxa"/>
            <w:left w:w="0" w:type="dxa"/>
            <w:bottom w:w="0" w:type="dxa"/>
            <w:right w:w="0" w:type="dxa"/>
          </w:tblCellMar>
        </w:tblPrEx>
        <w:trPr>
          <w:trHeight w:val="1593" w:hRule="atLeast"/>
        </w:trPr>
        <w:tc>
          <w:tcPr>
            <w:tcW w:w="2101" w:type="dxa"/>
            <w:gridSpan w:val="2"/>
            <w:tcBorders>
              <w:top w:val="nil"/>
              <w:left w:val="nil"/>
              <w:bottom w:val="nil"/>
              <w:right w:val="nil"/>
            </w:tcBorders>
            <w:shd w:val="clear" w:color="FFFFFF" w:fill="FFFFFF"/>
            <w:noWrap w:val="0"/>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5470" w:type="dxa"/>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000000"/>
                <w:sz w:val="44"/>
                <w:szCs w:val="44"/>
                <w:u w:val="none"/>
              </w:rPr>
            </w:pPr>
            <w:r>
              <w:rPr>
                <w:rFonts w:hint="eastAsia" w:ascii="宋体" w:hAnsi="宋体" w:eastAsia="宋体" w:cs="宋体"/>
                <w:b/>
                <w:i w:val="0"/>
                <w:color w:val="000000"/>
                <w:kern w:val="0"/>
                <w:sz w:val="44"/>
                <w:szCs w:val="44"/>
                <w:u w:val="none"/>
                <w:lang w:val="en-US" w:eastAsia="zh-CN" w:bidi="ar"/>
              </w:rPr>
              <w:t>投 标 总 价</w:t>
            </w:r>
          </w:p>
        </w:tc>
        <w:tc>
          <w:tcPr>
            <w:tcW w:w="2188" w:type="dxa"/>
            <w:tcBorders>
              <w:top w:val="nil"/>
              <w:left w:val="nil"/>
              <w:bottom w:val="nil"/>
              <w:right w:val="nil"/>
            </w:tcBorders>
            <w:shd w:val="clear" w:color="FFFFFF" w:fill="FFFFFF"/>
            <w:noWrap w:val="0"/>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r>
      <w:tr>
        <w:tblPrEx>
          <w:tblCellMar>
            <w:top w:w="0" w:type="dxa"/>
            <w:left w:w="0" w:type="dxa"/>
            <w:bottom w:w="0" w:type="dxa"/>
            <w:right w:w="0" w:type="dxa"/>
          </w:tblCellMar>
        </w:tblPrEx>
        <w:trPr>
          <w:trHeight w:val="1076" w:hRule="atLeast"/>
        </w:trPr>
        <w:tc>
          <w:tcPr>
            <w:tcW w:w="2303"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投标总价(小写)：</w:t>
            </w:r>
          </w:p>
        </w:tc>
        <w:tc>
          <w:tcPr>
            <w:tcW w:w="4865" w:type="dxa"/>
            <w:gridSpan w:val="2"/>
            <w:tcBorders>
              <w:top w:val="nil"/>
              <w:left w:val="nil"/>
              <w:bottom w:val="single" w:color="000000" w:sz="4" w:space="0"/>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8"/>
                <w:szCs w:val="28"/>
                <w:u w:val="none"/>
              </w:rPr>
            </w:pPr>
          </w:p>
        </w:tc>
        <w:tc>
          <w:tcPr>
            <w:tcW w:w="2591" w:type="dxa"/>
            <w:gridSpan w:val="2"/>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1076" w:hRule="atLeast"/>
        </w:trPr>
        <w:tc>
          <w:tcPr>
            <w:tcW w:w="2303"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(大写)：</w:t>
            </w:r>
          </w:p>
        </w:tc>
        <w:tc>
          <w:tcPr>
            <w:tcW w:w="4865" w:type="dxa"/>
            <w:gridSpan w:val="2"/>
            <w:tcBorders>
              <w:top w:val="nil"/>
              <w:left w:val="nil"/>
              <w:bottom w:val="single" w:color="000000" w:sz="4" w:space="0"/>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8"/>
                <w:szCs w:val="28"/>
                <w:u w:val="none"/>
              </w:rPr>
            </w:pPr>
          </w:p>
        </w:tc>
        <w:tc>
          <w:tcPr>
            <w:tcW w:w="2591" w:type="dxa"/>
            <w:gridSpan w:val="2"/>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909" w:hRule="atLeast"/>
        </w:trPr>
        <w:tc>
          <w:tcPr>
            <w:tcW w:w="1957" w:type="dxa"/>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c>
          <w:tcPr>
            <w:tcW w:w="5211" w:type="dxa"/>
            <w:gridSpan w:val="4"/>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c>
          <w:tcPr>
            <w:tcW w:w="2591" w:type="dxa"/>
            <w:gridSpan w:val="2"/>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909" w:hRule="atLeast"/>
        </w:trPr>
        <w:tc>
          <w:tcPr>
            <w:tcW w:w="1957" w:type="dxa"/>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c>
          <w:tcPr>
            <w:tcW w:w="5211" w:type="dxa"/>
            <w:gridSpan w:val="4"/>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c>
          <w:tcPr>
            <w:tcW w:w="2591" w:type="dxa"/>
            <w:gridSpan w:val="2"/>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r>
      <w:tr>
        <w:tblPrEx>
          <w:tblCellMar>
            <w:top w:w="0" w:type="dxa"/>
            <w:left w:w="0" w:type="dxa"/>
            <w:bottom w:w="0" w:type="dxa"/>
            <w:right w:w="0" w:type="dxa"/>
          </w:tblCellMar>
        </w:tblPrEx>
        <w:trPr>
          <w:trHeight w:val="1328" w:hRule="atLeast"/>
        </w:trPr>
        <w:tc>
          <w:tcPr>
            <w:tcW w:w="1957"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投  标  人：</w:t>
            </w:r>
          </w:p>
        </w:tc>
        <w:tc>
          <w:tcPr>
            <w:tcW w:w="5211" w:type="dxa"/>
            <w:gridSpan w:val="4"/>
            <w:tcBorders>
              <w:top w:val="nil"/>
              <w:left w:val="nil"/>
              <w:bottom w:val="single" w:color="000000" w:sz="4" w:space="0"/>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c>
          <w:tcPr>
            <w:tcW w:w="2591"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（单位盖章）</w:t>
            </w:r>
          </w:p>
        </w:tc>
      </w:tr>
      <w:tr>
        <w:tblPrEx>
          <w:tblCellMar>
            <w:top w:w="0" w:type="dxa"/>
            <w:left w:w="0" w:type="dxa"/>
            <w:bottom w:w="0" w:type="dxa"/>
            <w:right w:w="0" w:type="dxa"/>
          </w:tblCellMar>
        </w:tblPrEx>
        <w:trPr>
          <w:trHeight w:val="1337" w:hRule="atLeast"/>
        </w:trPr>
        <w:tc>
          <w:tcPr>
            <w:tcW w:w="1957"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kern w:val="0"/>
                <w:sz w:val="28"/>
                <w:szCs w:val="28"/>
                <w:u w:val="none"/>
                <w:lang w:val="en-US" w:eastAsia="zh-CN" w:bidi="ar"/>
              </w:rPr>
            </w:pPr>
            <w:r>
              <w:rPr>
                <w:rFonts w:hint="eastAsia" w:ascii="宋体" w:hAnsi="宋体" w:eastAsia="宋体" w:cs="宋体"/>
                <w:i w:val="0"/>
                <w:color w:val="000000"/>
                <w:kern w:val="0"/>
                <w:sz w:val="28"/>
                <w:szCs w:val="28"/>
                <w:u w:val="none"/>
                <w:lang w:val="en-US" w:eastAsia="zh-CN" w:bidi="ar"/>
              </w:rPr>
              <w:t>法定代表人</w:t>
            </w:r>
          </w:p>
          <w:p>
            <w:pPr>
              <w:keepNext w:val="0"/>
              <w:keepLines w:val="0"/>
              <w:widowControl/>
              <w:suppressLineNumbers w:val="0"/>
              <w:jc w:val="left"/>
              <w:textAlignment w:val="bottom"/>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或其授权人：</w:t>
            </w:r>
          </w:p>
        </w:tc>
        <w:tc>
          <w:tcPr>
            <w:tcW w:w="5211" w:type="dxa"/>
            <w:gridSpan w:val="4"/>
            <w:tcBorders>
              <w:top w:val="single" w:color="000000" w:sz="4" w:space="0"/>
              <w:left w:val="nil"/>
              <w:bottom w:val="single" w:color="000000" w:sz="4" w:space="0"/>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c>
          <w:tcPr>
            <w:tcW w:w="2591"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（签字或盖章）</w:t>
            </w:r>
          </w:p>
        </w:tc>
      </w:tr>
      <w:tr>
        <w:tblPrEx>
          <w:tblCellMar>
            <w:top w:w="0" w:type="dxa"/>
            <w:left w:w="0" w:type="dxa"/>
            <w:bottom w:w="0" w:type="dxa"/>
            <w:right w:w="0" w:type="dxa"/>
          </w:tblCellMar>
        </w:tblPrEx>
        <w:trPr>
          <w:trHeight w:val="1337" w:hRule="atLeast"/>
        </w:trPr>
        <w:tc>
          <w:tcPr>
            <w:tcW w:w="1957"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编  制  人：</w:t>
            </w:r>
          </w:p>
        </w:tc>
        <w:tc>
          <w:tcPr>
            <w:tcW w:w="4523" w:type="dxa"/>
            <w:gridSpan w:val="3"/>
            <w:tcBorders>
              <w:top w:val="single" w:color="000000" w:sz="4" w:space="0"/>
              <w:left w:val="nil"/>
              <w:bottom w:val="single" w:color="000000" w:sz="4" w:space="0"/>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c>
          <w:tcPr>
            <w:tcW w:w="3279" w:type="dxa"/>
            <w:gridSpan w:val="3"/>
            <w:tcBorders>
              <w:top w:val="single" w:color="000000" w:sz="4" w:space="0"/>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(造价人员签字盖专用章)</w:t>
            </w:r>
          </w:p>
        </w:tc>
      </w:tr>
      <w:tr>
        <w:tblPrEx>
          <w:tblCellMar>
            <w:top w:w="0" w:type="dxa"/>
            <w:left w:w="0" w:type="dxa"/>
            <w:bottom w:w="0" w:type="dxa"/>
            <w:right w:w="0" w:type="dxa"/>
          </w:tblCellMar>
        </w:tblPrEx>
        <w:trPr>
          <w:trHeight w:val="1603" w:hRule="atLeast"/>
        </w:trPr>
        <w:tc>
          <w:tcPr>
            <w:tcW w:w="1957" w:type="dxa"/>
            <w:tcBorders>
              <w:top w:val="nil"/>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c>
          <w:tcPr>
            <w:tcW w:w="346" w:type="dxa"/>
            <w:gridSpan w:val="2"/>
            <w:tcBorders>
              <w:top w:val="single" w:color="000000" w:sz="4" w:space="0"/>
              <w:left w:val="nil"/>
              <w:bottom w:val="nil"/>
              <w:right w:val="nil"/>
            </w:tcBorders>
            <w:shd w:val="clear" w:color="FFFFFF" w:fill="FFFFFF"/>
            <w:noWrap w:val="0"/>
            <w:tcMar>
              <w:top w:w="15" w:type="dxa"/>
              <w:left w:w="15" w:type="dxa"/>
              <w:right w:w="15" w:type="dxa"/>
            </w:tcMar>
            <w:vAlign w:val="bottom"/>
          </w:tcPr>
          <w:p>
            <w:pPr>
              <w:jc w:val="left"/>
              <w:rPr>
                <w:rFonts w:hint="eastAsia" w:ascii="宋体" w:hAnsi="宋体" w:eastAsia="宋体" w:cs="宋体"/>
                <w:i w:val="0"/>
                <w:color w:val="000000"/>
                <w:sz w:val="28"/>
                <w:szCs w:val="28"/>
                <w:u w:val="none"/>
              </w:rPr>
            </w:pPr>
          </w:p>
        </w:tc>
        <w:tc>
          <w:tcPr>
            <w:tcW w:w="4865" w:type="dxa"/>
            <w:gridSpan w:val="2"/>
            <w:tcBorders>
              <w:top w:val="single" w:color="000000" w:sz="4" w:space="0"/>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编制时间：     年   月   日</w:t>
            </w:r>
          </w:p>
        </w:tc>
        <w:tc>
          <w:tcPr>
            <w:tcW w:w="2591" w:type="dxa"/>
            <w:gridSpan w:val="2"/>
            <w:tcBorders>
              <w:top w:val="nil"/>
              <w:left w:val="nil"/>
              <w:bottom w:val="nil"/>
              <w:right w:val="nil"/>
            </w:tcBorders>
            <w:shd w:val="clear" w:color="FFFFFF" w:fill="FFFFFF"/>
            <w:noWrap w:val="0"/>
            <w:tcMar>
              <w:top w:w="15" w:type="dxa"/>
              <w:left w:w="15" w:type="dxa"/>
              <w:right w:w="15" w:type="dxa"/>
            </w:tcMar>
            <w:vAlign w:val="bottom"/>
          </w:tcPr>
          <w:p>
            <w:pPr>
              <w:rPr>
                <w:rFonts w:hint="eastAsia" w:ascii="宋体" w:hAnsi="宋体" w:eastAsia="宋体" w:cs="宋体"/>
                <w:i w:val="0"/>
                <w:color w:val="000000"/>
                <w:sz w:val="28"/>
                <w:szCs w:val="28"/>
                <w:u w:val="none"/>
              </w:rPr>
            </w:pPr>
          </w:p>
        </w:tc>
      </w:tr>
    </w:tbl>
    <w:p>
      <w:pPr>
        <w:rPr>
          <w:rFonts w:hint="eastAsia" w:ascii="宋体" w:hAnsi="宋体"/>
          <w:b/>
          <w:bCs/>
          <w:sz w:val="24"/>
          <w:szCs w:val="24"/>
        </w:rPr>
      </w:pPr>
      <w:r>
        <w:rPr>
          <w:rFonts w:hint="eastAsia" w:ascii="宋体" w:hAnsi="宋体"/>
          <w:b/>
          <w:bCs/>
          <w:sz w:val="24"/>
          <w:szCs w:val="24"/>
        </w:rPr>
        <w:t xml:space="preserve">  </w:t>
      </w:r>
      <w:bookmarkEnd w:id="156"/>
    </w:p>
    <w:p>
      <w:pPr>
        <w:pStyle w:val="3"/>
        <w:bidi w:val="0"/>
        <w:jc w:val="both"/>
        <w:rPr>
          <w:rStyle w:val="40"/>
          <w:rFonts w:hint="default" w:ascii="宋体" w:hAnsi="宋体" w:eastAsia="宋体" w:cs="宋体"/>
          <w:b/>
          <w:bCs/>
          <w:color w:val="auto"/>
          <w:szCs w:val="32"/>
          <w:lang w:val="en-US" w:eastAsia="zh-CN" w:bidi="ar-SA"/>
        </w:rPr>
        <w:sectPr>
          <w:pgSz w:w="11911" w:h="16843"/>
          <w:pgMar w:top="1304" w:right="1304" w:bottom="1304" w:left="1304" w:header="720" w:footer="720" w:gutter="0"/>
          <w:pgNumType w:fmt="decimal"/>
          <w:cols w:space="720" w:num="1"/>
          <w:rtlGutter w:val="0"/>
          <w:docGrid w:linePitch="381" w:charSpace="0"/>
        </w:sectPr>
      </w:pPr>
    </w:p>
    <w:tbl>
      <w:tblPr>
        <w:tblStyle w:val="26"/>
        <w:tblW w:w="9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3"/>
        <w:gridCol w:w="3344"/>
        <w:gridCol w:w="2446"/>
        <w:gridCol w:w="114"/>
        <w:gridCol w:w="2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 w:hRule="atLeast"/>
        </w:trPr>
        <w:tc>
          <w:tcPr>
            <w:tcW w:w="9660" w:type="dxa"/>
            <w:gridSpan w:val="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单位工程造价汇总表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4467"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工程名称：府谷县文庙古建筑彩画及七十二贤人造像彩塑工程</w:t>
            </w:r>
          </w:p>
        </w:tc>
        <w:tc>
          <w:tcPr>
            <w:tcW w:w="256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w:t>
            </w:r>
          </w:p>
        </w:tc>
        <w:tc>
          <w:tcPr>
            <w:tcW w:w="2633" w:type="dxa"/>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1123"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790"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  目  名  称</w:t>
            </w:r>
          </w:p>
        </w:tc>
        <w:tc>
          <w:tcPr>
            <w:tcW w:w="2747" w:type="dxa"/>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   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分部分项工程费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其中：安全文明施工措施费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∑(综合单价×工程量)</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可能发生的差价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规费</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建筑施工安全生产责任保险</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人工土石方工程综合系数</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机械土石方工程综合系数</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桩基工程综合系数</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土建工程综合系数</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附加税</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工程造价</w:t>
            </w: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23"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9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74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tbl>
      <w:tblPr>
        <w:tblStyle w:val="26"/>
        <w:tblW w:w="903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6"/>
        <w:gridCol w:w="1416"/>
        <w:gridCol w:w="2582"/>
        <w:gridCol w:w="533"/>
        <w:gridCol w:w="745"/>
        <w:gridCol w:w="30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031" w:type="dxa"/>
            <w:gridSpan w:val="6"/>
            <w:tcBorders>
              <w:top w:val="nil"/>
              <w:left w:val="nil"/>
              <w:bottom w:val="nil"/>
              <w:right w:val="single" w:color="auto"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54"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工程名称：府谷县文庙古建筑彩画及七十二贤人造像彩塑工程</w:t>
            </w:r>
          </w:p>
        </w:tc>
        <w:tc>
          <w:tcPr>
            <w:tcW w:w="4377" w:type="dxa"/>
            <w:gridSpan w:val="3"/>
            <w:tcBorders>
              <w:top w:val="nil"/>
              <w:left w:val="nil"/>
              <w:bottom w:val="nil"/>
              <w:right w:val="single" w:color="auto" w:sz="4" w:space="0"/>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          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11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4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3099" w:type="dxa"/>
            <w:vMerge w:val="restart"/>
            <w:tcBorders>
              <w:top w:val="single" w:color="000000" w:sz="8" w:space="0"/>
              <w:left w:val="single" w:color="000000" w:sz="4" w:space="0"/>
              <w:bottom w:val="single" w:color="000000" w:sz="4" w:space="0"/>
              <w:right w:val="single" w:color="auto"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11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B.1</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文庙彩绘工程</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AB001</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人工铲除旧木结构彩绘面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1.古建筑梁、斗拱、楥子、檩条等构建较多，铲除较复杂，耗费人工较多</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AB002</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砍活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1.用斧子将铲除后的木结构表面砍毛</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020504012001</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木结构批刮打底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1.一麻五灰</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AB003</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木结构彩绘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1.立粉，上色</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AB004</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门框国画彩绘</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AB006</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铲除后的垃圾人工清理外运</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B.2</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文昌殿壁画</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AB005</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人工铲除旧墙面壁画</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020201001001</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墙面抹灰找平</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AB008</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文昌殿壁画</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AB011</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铲除后的垃圾人工清理外运</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B.3</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六角亭琉璃瓦维修</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AB009</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人工拆除旧琉璃瓦及钢构件</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010701001001</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琉璃瓦屋面</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AB010</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顶面做防水</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AB012</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铲除后的垃圾人工清理外运</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B.4</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神台砌筑及彩绘</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010302001001</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砌筑神台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1.砖品种、规格、强度等级:红砖</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010416001001</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现浇混凝土钢筋</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010405002001</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无梁板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1.板厚度:120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2.混凝土强度等级:C30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3.混凝土拌和料要求:商品砼</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AB013</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人工铲除旧墙面</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020201001002</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墙面抹灰找平</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AB007</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材料人工搬运费</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AB014</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神台彩绘</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分部小计</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5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B.5</w:t>
            </w:r>
          </w:p>
        </w:tc>
        <w:tc>
          <w:tcPr>
            <w:tcW w:w="311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七十二贤彩塑</w:t>
            </w:r>
          </w:p>
        </w:tc>
        <w:tc>
          <w:tcPr>
            <w:tcW w:w="74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9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bl>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tbl>
      <w:tblPr>
        <w:tblStyle w:val="26"/>
        <w:tblW w:w="885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350"/>
        <w:gridCol w:w="2610"/>
        <w:gridCol w:w="540"/>
        <w:gridCol w:w="750"/>
        <w:gridCol w:w="2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8851" w:type="dxa"/>
            <w:gridSpan w:val="6"/>
            <w:tcBorders>
              <w:top w:val="nil"/>
              <w:left w:val="nil"/>
              <w:bottom w:val="nil"/>
              <w:right w:val="single" w:color="auto"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4620"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工程名称：府谷县文庙古建筑彩画及七十二贤人造像彩塑工程</w:t>
            </w:r>
          </w:p>
        </w:tc>
        <w:tc>
          <w:tcPr>
            <w:tcW w:w="4231" w:type="dxa"/>
            <w:gridSpan w:val="3"/>
            <w:tcBorders>
              <w:top w:val="nil"/>
              <w:left w:val="nil"/>
              <w:bottom w:val="nil"/>
              <w:right w:val="single" w:color="auto" w:sz="4" w:space="0"/>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专业：土建工程       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3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315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5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2941" w:type="dxa"/>
            <w:vMerge w:val="restart"/>
            <w:tcBorders>
              <w:top w:val="single" w:color="000000" w:sz="8" w:space="0"/>
              <w:left w:val="single" w:color="000000" w:sz="4" w:space="0"/>
              <w:bottom w:val="single" w:color="000000" w:sz="4" w:space="0"/>
              <w:right w:val="single" w:color="auto"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15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5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AB015</w:t>
            </w: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七十二贤泥塑塑造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1.内部钢骨架、方木支撑，雕塑采用胶泥及黄泥塑造</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AB016</w:t>
            </w: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人物雕塑泥胚彩绘</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3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15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94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3"/>
        <w:bidi w:val="0"/>
        <w:jc w:val="center"/>
        <w:rPr>
          <w:rStyle w:val="40"/>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p>
      <w:pPr>
        <w:pStyle w:val="3"/>
        <w:bidi w:val="0"/>
        <w:jc w:val="center"/>
        <w:rPr>
          <w:rStyle w:val="40"/>
          <w:rFonts w:hint="eastAsia" w:ascii="宋体" w:hAnsi="宋体" w:eastAsia="宋体" w:cs="宋体"/>
          <w:b/>
          <w:bCs/>
          <w:color w:val="auto"/>
          <w:szCs w:val="32"/>
          <w:lang w:val="zh-CN" w:eastAsia="zh-CN" w:bidi="ar-SA"/>
        </w:rPr>
      </w:pPr>
      <w:r>
        <w:rPr>
          <w:rStyle w:val="40"/>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7" w:name="_Toc20491"/>
      <w:bookmarkStart w:id="158" w:name="_Toc31644"/>
      <w:bookmarkStart w:id="159" w:name="_Toc31247"/>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6"/>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17"/>
        <w:gridCol w:w="7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51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w:t>
            </w:r>
            <w:r>
              <w:rPr>
                <w:rFonts w:hint="eastAsia" w:hAnsi="宋体" w:cs="宋体"/>
                <w:color w:val="000000"/>
                <w:sz w:val="24"/>
                <w:szCs w:val="24"/>
                <w:lang w:val="en-US" w:eastAsia="zh-CN"/>
              </w:rPr>
              <w:t>或2022年</w:t>
            </w:r>
            <w:r>
              <w:rPr>
                <w:rFonts w:hint="eastAsia" w:ascii="宋体" w:hAnsi="宋体" w:eastAsia="宋体" w:cs="宋体"/>
                <w:color w:val="000000"/>
                <w:sz w:val="24"/>
                <w:szCs w:val="24"/>
                <w:lang w:val="en-US" w:eastAsia="zh-CN"/>
              </w:rPr>
              <w:t>企业年度报告书复印件加盖企业原色印章）；事业法人应提供事业单位法人证书原件；其他组织应提供合法登记证明文件原件；自然人应提供身份证原件；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eastAsia" w:ascii="宋体" w:hAnsi="宋体" w:eastAsia="宋体" w:cs="宋体"/>
                <w:i w:val="0"/>
                <w:iCs w:val="0"/>
                <w:caps w:val="0"/>
                <w:color w:val="333333"/>
                <w:spacing w:val="0"/>
                <w:sz w:val="24"/>
                <w:szCs w:val="24"/>
                <w:shd w:val="clear" w:fill="FFFFFF"/>
                <w:vertAlign w:val="baseline"/>
              </w:rPr>
              <w:t>投标人需具备文物保护工程施工一级资质</w:t>
            </w:r>
            <w:r>
              <w:rPr>
                <w:rFonts w:hint="default" w:ascii="宋体" w:hAnsi="宋体" w:eastAsia="宋体" w:cs="宋体"/>
                <w:color w:val="000000"/>
                <w:sz w:val="24"/>
                <w:szCs w:val="24"/>
                <w:lang w:val="en-US" w:eastAsia="zh-CN"/>
              </w:rPr>
              <w:t>（提供原件或加盖企业原色印章的复印件）</w:t>
            </w:r>
            <w:r>
              <w:rPr>
                <w:rFonts w:hint="eastAsia" w:ascii="宋体" w:hAnsi="宋体" w:eastAsia="宋体" w:cs="宋体"/>
                <w:i w:val="0"/>
                <w:iCs w:val="0"/>
                <w:caps w:val="0"/>
                <w:color w:val="333333"/>
                <w:spacing w:val="0"/>
                <w:sz w:val="24"/>
                <w:szCs w:val="24"/>
                <w:shd w:val="clear" w:fill="FFFFFF"/>
                <w:vertAlign w:val="baseline"/>
              </w:rPr>
              <w:t>的独立企业法人，</w:t>
            </w:r>
            <w:r>
              <w:rPr>
                <w:rFonts w:hint="default" w:ascii="宋体" w:hAnsi="宋体" w:eastAsia="宋体" w:cs="宋体"/>
                <w:color w:val="000000"/>
                <w:sz w:val="24"/>
                <w:szCs w:val="24"/>
                <w:lang w:val="en-US" w:eastAsia="zh-CN"/>
              </w:rPr>
              <w:t>具备有效的安全生产许可证原件；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1"/>
                <w:rFonts w:hint="eastAsia" w:ascii="宋体" w:hAnsi="宋体" w:eastAsia="宋体" w:cs="宋体"/>
                <w:kern w:val="2"/>
                <w:sz w:val="24"/>
                <w:szCs w:val="24"/>
                <w:lang w:val="en-US" w:eastAsia="zh-CN" w:bidi="ar-SA"/>
              </w:rPr>
              <w:t>项目负责人</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w:t>
            </w:r>
            <w:r>
              <w:rPr>
                <w:rFonts w:hint="eastAsia" w:ascii="宋体" w:hAnsi="宋体" w:eastAsia="宋体" w:cs="宋体"/>
                <w:i w:val="0"/>
                <w:iCs w:val="0"/>
                <w:caps w:val="0"/>
                <w:color w:val="333333"/>
                <w:spacing w:val="0"/>
                <w:sz w:val="24"/>
                <w:szCs w:val="24"/>
                <w:shd w:val="clear" w:fill="FFFFFF"/>
                <w:vertAlign w:val="baseline"/>
              </w:rPr>
              <w:t>项目负责人需</w:t>
            </w:r>
            <w:r>
              <w:rPr>
                <w:rFonts w:hint="eastAsia" w:ascii="宋体" w:hAnsi="宋体" w:eastAsia="宋体" w:cs="宋体"/>
                <w:i w:val="0"/>
                <w:iCs w:val="0"/>
                <w:caps w:val="0"/>
                <w:color w:val="auto"/>
                <w:spacing w:val="0"/>
                <w:sz w:val="24"/>
                <w:szCs w:val="24"/>
                <w:shd w:val="clear" w:fill="FFFFFF"/>
                <w:vertAlign w:val="baseline"/>
              </w:rPr>
              <w:t>具备文物保护工程责任工程师证书</w:t>
            </w:r>
            <w:r>
              <w:rPr>
                <w:rFonts w:hint="eastAsia" w:hAnsi="宋体" w:cs="宋体"/>
                <w:i w:val="0"/>
                <w:iCs w:val="0"/>
                <w:caps w:val="0"/>
                <w:color w:val="333333"/>
                <w:spacing w:val="0"/>
                <w:sz w:val="24"/>
                <w:szCs w:val="24"/>
                <w:shd w:val="clear" w:fill="FFFFFF"/>
                <w:vertAlign w:val="baseline"/>
                <w:lang w:val="en-US" w:eastAsia="zh-CN"/>
              </w:rPr>
              <w:t>原件</w:t>
            </w:r>
            <w:r>
              <w:rPr>
                <w:rFonts w:hint="eastAsia" w:cs="宋体"/>
                <w:i w:val="0"/>
                <w:iCs w:val="0"/>
                <w:caps w:val="0"/>
                <w:color w:val="333333"/>
                <w:spacing w:val="0"/>
                <w:sz w:val="24"/>
                <w:szCs w:val="24"/>
                <w:shd w:val="clear" w:fill="FFFFFF"/>
                <w:vertAlign w:val="baseline"/>
                <w:lang w:eastAsia="zh-CN"/>
              </w:rPr>
              <w:t>及身份证复印件</w:t>
            </w:r>
            <w:r>
              <w:rPr>
                <w:rFonts w:hint="eastAsia" w:ascii="宋体" w:hAnsi="宋体" w:eastAsia="宋体" w:cs="宋体"/>
                <w:i w:val="0"/>
                <w:iCs w:val="0"/>
                <w:caps w:val="0"/>
                <w:color w:val="333333"/>
                <w:spacing w:val="0"/>
                <w:sz w:val="24"/>
                <w:szCs w:val="24"/>
                <w:shd w:val="clear" w:fill="FFFFFF"/>
                <w:vertAlign w:val="baseline"/>
              </w:rPr>
              <w:t>，并提供社保经办机构出具的2023年</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月份至少一个月的本企业社保缴纳证明材料（五险一金其中一项即可，应可查询），</w:t>
            </w:r>
            <w:r>
              <w:rPr>
                <w:rFonts w:hint="default" w:ascii="宋体" w:hAnsi="宋体" w:eastAsia="宋体" w:cs="宋体"/>
                <w:color w:val="000000"/>
                <w:sz w:val="24"/>
                <w:szCs w:val="24"/>
                <w:lang w:val="en-US" w:eastAsia="zh-CN"/>
              </w:rPr>
              <w:t>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5</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kern w:val="0"/>
                <w:sz w:val="24"/>
                <w:szCs w:val="24"/>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580"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bidi="ar-SA"/>
              </w:rPr>
              <w:t>拟投入项目管理人员情况应配备合理，包括但不限于：质量员、材料员、施工员、资料员、安全员。</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333333"/>
                <w:spacing w:val="0"/>
                <w:sz w:val="24"/>
                <w:szCs w:val="24"/>
                <w:shd w:val="clear" w:fill="FFFFFF"/>
                <w:vertAlign w:val="baseline"/>
                <w:lang w:val="en-US" w:eastAsia="zh-CN" w:bidi="ar-SA"/>
              </w:rPr>
            </w:pPr>
            <w:r>
              <w:rPr>
                <w:rFonts w:hint="eastAsia" w:hAnsi="宋体" w:cs="宋体"/>
                <w:i w:val="0"/>
                <w:iCs w:val="0"/>
                <w:caps w:val="0"/>
                <w:color w:val="333333"/>
                <w:spacing w:val="0"/>
                <w:sz w:val="24"/>
                <w:szCs w:val="24"/>
                <w:shd w:val="clear" w:fill="FFFFFF"/>
                <w:vertAlign w:val="baseline"/>
                <w:lang w:val="en-US" w:eastAsia="zh-CN" w:bidi="ar-SA"/>
              </w:rPr>
              <w:t>1）</w:t>
            </w:r>
            <w:r>
              <w:rPr>
                <w:rFonts w:hint="eastAsia" w:ascii="宋体" w:hAnsi="宋体" w:eastAsia="宋体" w:cs="宋体"/>
                <w:i w:val="0"/>
                <w:iCs w:val="0"/>
                <w:caps w:val="0"/>
                <w:color w:val="333333"/>
                <w:spacing w:val="0"/>
                <w:sz w:val="24"/>
                <w:szCs w:val="24"/>
                <w:shd w:val="clear" w:fill="FFFFFF"/>
                <w:vertAlign w:val="baseline"/>
                <w:lang w:val="en-US" w:eastAsia="zh-CN" w:bidi="ar-SA"/>
              </w:rPr>
              <w:t xml:space="preserve">质量员、材料员、施工员、资料员应持有岗位证书原件及身份证复印件加盖企业原色印章； </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firstLine="480" w:firstLineChars="200"/>
              <w:jc w:val="left"/>
              <w:textAlignment w:val="auto"/>
              <w:rPr>
                <w:rFonts w:hint="eastAsia" w:ascii="宋体" w:hAnsi="宋体" w:eastAsia="宋体" w:cs="宋体"/>
                <w:i w:val="0"/>
                <w:iCs w:val="0"/>
                <w:caps w:val="0"/>
                <w:color w:val="333333"/>
                <w:spacing w:val="0"/>
                <w:sz w:val="24"/>
                <w:szCs w:val="24"/>
                <w:shd w:val="clear" w:fill="FFFFFF"/>
                <w:vertAlign w:val="baseline"/>
                <w:lang w:val="en-US" w:eastAsia="zh-CN" w:bidi="ar-SA"/>
              </w:rPr>
            </w:pPr>
            <w:r>
              <w:rPr>
                <w:rFonts w:hint="eastAsia" w:hAnsi="宋体" w:cs="宋体"/>
                <w:i w:val="0"/>
                <w:iCs w:val="0"/>
                <w:caps w:val="0"/>
                <w:color w:val="333333"/>
                <w:spacing w:val="0"/>
                <w:sz w:val="24"/>
                <w:szCs w:val="24"/>
                <w:shd w:val="clear" w:fill="FFFFFF"/>
                <w:vertAlign w:val="baseline"/>
                <w:lang w:val="en-US" w:eastAsia="zh-CN" w:bidi="ar-SA"/>
              </w:rPr>
              <w:t>2）</w:t>
            </w:r>
            <w:r>
              <w:rPr>
                <w:rFonts w:hint="eastAsia" w:ascii="宋体" w:hAnsi="宋体" w:eastAsia="宋体" w:cs="宋体"/>
                <w:i w:val="0"/>
                <w:iCs w:val="0"/>
                <w:caps w:val="0"/>
                <w:color w:val="333333"/>
                <w:spacing w:val="0"/>
                <w:sz w:val="24"/>
                <w:szCs w:val="24"/>
                <w:shd w:val="clear" w:fill="FFFFFF"/>
                <w:vertAlign w:val="baseline"/>
                <w:lang w:val="en-US" w:eastAsia="zh-CN" w:bidi="ar-SA"/>
              </w:rPr>
              <w:t>安全员应持有有效的安全生产考核合格证书原件（建安C证）及身份证复印件加盖企业原色印章。</w:t>
            </w:r>
          </w:p>
          <w:p>
            <w:pPr>
              <w:pStyle w:val="2"/>
              <w:rPr>
                <w:rFonts w:hint="eastAsia" w:ascii="宋体" w:hAnsi="宋体" w:eastAsia="宋体" w:cs="宋体"/>
                <w:i w:val="0"/>
                <w:iCs w:val="0"/>
                <w:caps w:val="0"/>
                <w:color w:val="333333"/>
                <w:spacing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bidi="ar-SA"/>
              </w:rPr>
              <w:t>3）管理人员需在本企业缴纳2023年</w:t>
            </w:r>
            <w:r>
              <w:rPr>
                <w:rFonts w:hint="eastAsia" w:hAnsi="宋体" w:cs="宋体"/>
                <w:i w:val="0"/>
                <w:iCs w:val="0"/>
                <w:caps w:val="0"/>
                <w:color w:val="333333"/>
                <w:spacing w:val="0"/>
                <w:sz w:val="24"/>
                <w:szCs w:val="24"/>
                <w:shd w:val="clear" w:fill="FFFFFF"/>
                <w:vertAlign w:val="baseline"/>
                <w:lang w:val="en-US" w:eastAsia="zh-CN" w:bidi="ar-SA"/>
              </w:rPr>
              <w:t>3</w:t>
            </w:r>
            <w:r>
              <w:rPr>
                <w:rFonts w:hint="eastAsia" w:ascii="宋体" w:hAnsi="宋体" w:eastAsia="宋体" w:cs="宋体"/>
                <w:i w:val="0"/>
                <w:iCs w:val="0"/>
                <w:caps w:val="0"/>
                <w:color w:val="333333"/>
                <w:spacing w:val="0"/>
                <w:sz w:val="24"/>
                <w:szCs w:val="24"/>
                <w:shd w:val="clear" w:fill="FFFFFF"/>
                <w:vertAlign w:val="baseline"/>
                <w:lang w:val="en-US" w:eastAsia="zh-CN" w:bidi="ar-SA"/>
              </w:rPr>
              <w:t>月、</w:t>
            </w:r>
            <w:r>
              <w:rPr>
                <w:rFonts w:hint="eastAsia" w:hAnsi="宋体" w:cs="宋体"/>
                <w:i w:val="0"/>
                <w:iCs w:val="0"/>
                <w:caps w:val="0"/>
                <w:color w:val="333333"/>
                <w:spacing w:val="0"/>
                <w:sz w:val="24"/>
                <w:szCs w:val="24"/>
                <w:shd w:val="clear" w:fill="FFFFFF"/>
                <w:vertAlign w:val="baseline"/>
                <w:lang w:val="en-US" w:eastAsia="zh-CN" w:bidi="ar-SA"/>
              </w:rPr>
              <w:t>4</w:t>
            </w:r>
            <w:r>
              <w:rPr>
                <w:rFonts w:hint="eastAsia" w:ascii="宋体" w:hAnsi="宋体" w:eastAsia="宋体" w:cs="宋体"/>
                <w:i w:val="0"/>
                <w:iCs w:val="0"/>
                <w:caps w:val="0"/>
                <w:color w:val="333333"/>
                <w:spacing w:val="0"/>
                <w:sz w:val="24"/>
                <w:szCs w:val="24"/>
                <w:shd w:val="clear" w:fill="FFFFFF"/>
                <w:vertAlign w:val="baseline"/>
                <w:lang w:val="en-US" w:eastAsia="zh-CN" w:bidi="ar-SA"/>
              </w:rPr>
              <w:t>月或</w:t>
            </w:r>
            <w:r>
              <w:rPr>
                <w:rFonts w:hint="eastAsia" w:hAnsi="宋体" w:cs="宋体"/>
                <w:i w:val="0"/>
                <w:iCs w:val="0"/>
                <w:caps w:val="0"/>
                <w:color w:val="333333"/>
                <w:spacing w:val="0"/>
                <w:sz w:val="24"/>
                <w:szCs w:val="24"/>
                <w:shd w:val="clear" w:fill="FFFFFF"/>
                <w:vertAlign w:val="baseline"/>
                <w:lang w:val="en-US" w:eastAsia="zh-CN" w:bidi="ar-SA"/>
              </w:rPr>
              <w:t>5</w:t>
            </w:r>
            <w:r>
              <w:rPr>
                <w:rFonts w:hint="eastAsia" w:ascii="宋体" w:hAnsi="宋体" w:eastAsia="宋体" w:cs="宋体"/>
                <w:i w:val="0"/>
                <w:iCs w:val="0"/>
                <w:caps w:val="0"/>
                <w:color w:val="333333"/>
                <w:spacing w:val="0"/>
                <w:sz w:val="24"/>
                <w:szCs w:val="24"/>
                <w:shd w:val="clear" w:fill="FFFFFF"/>
                <w:vertAlign w:val="baseline"/>
                <w:lang w:val="en-US" w:eastAsia="zh-CN" w:bidi="ar-SA"/>
              </w:rPr>
              <w:t>月至少一个月的社保经办机构出具的本企业社保缴纳证明材料复印件加盖企业原色印章（五险一金其中一项即可，应可查询）。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6</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w:t>
            </w:r>
            <w:r>
              <w:rPr>
                <w:rFonts w:hint="eastAsia" w:hAnsi="宋体" w:cs="宋体"/>
                <w:color w:val="000000"/>
                <w:sz w:val="24"/>
                <w:szCs w:val="24"/>
                <w:lang w:val="en-US" w:eastAsia="zh-CN"/>
              </w:rPr>
              <w:t>2019-2021</w:t>
            </w:r>
            <w:r>
              <w:rPr>
                <w:rFonts w:hint="eastAsia" w:ascii="宋体" w:hAnsi="宋体" w:eastAsia="宋体" w:cs="宋体"/>
                <w:color w:val="000000"/>
                <w:sz w:val="24"/>
                <w:szCs w:val="24"/>
                <w:lang w:val="en-US" w:eastAsia="zh-CN"/>
              </w:rPr>
              <w:t>年</w:t>
            </w:r>
            <w:r>
              <w:rPr>
                <w:rFonts w:hint="eastAsia" w:hAnsi="宋体" w:cs="宋体"/>
                <w:color w:val="000000"/>
                <w:sz w:val="24"/>
                <w:szCs w:val="24"/>
                <w:lang w:val="en-US" w:eastAsia="zh-CN"/>
              </w:rPr>
              <w:t>或2020年-2022年</w:t>
            </w:r>
            <w:r>
              <w:rPr>
                <w:rFonts w:hint="eastAsia" w:ascii="宋体" w:hAnsi="宋体" w:eastAsia="宋体" w:cs="宋体"/>
                <w:color w:val="000000"/>
                <w:sz w:val="24"/>
                <w:szCs w:val="24"/>
                <w:lang w:val="en-US" w:eastAsia="zh-CN"/>
              </w:rPr>
              <w:t>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7</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w:t>
            </w:r>
            <w:r>
              <w:rPr>
                <w:rFonts w:hint="eastAsia" w:hAnsi="宋体" w:cs="宋体"/>
                <w:color w:val="000000"/>
                <w:sz w:val="24"/>
                <w:szCs w:val="24"/>
                <w:lang w:val="en-US" w:eastAsia="zh-CN"/>
              </w:rPr>
              <w:t>2022年6月至今</w:t>
            </w:r>
            <w:r>
              <w:rPr>
                <w:rFonts w:hint="default" w:ascii="宋体" w:hAnsi="宋体" w:eastAsia="宋体" w:cs="宋体"/>
                <w:color w:val="000000"/>
                <w:sz w:val="24"/>
                <w:szCs w:val="24"/>
                <w:lang w:val="en-US" w:eastAsia="zh-CN"/>
              </w:rPr>
              <w:t>已缴纳的至少</w:t>
            </w:r>
            <w:r>
              <w:rPr>
                <w:rFonts w:hint="eastAsia" w:hAnsi="宋体" w:cs="宋体"/>
                <w:color w:val="000000"/>
                <w:sz w:val="24"/>
                <w:szCs w:val="24"/>
                <w:lang w:val="en-US" w:eastAsia="zh-CN"/>
              </w:rPr>
              <w:t>一</w:t>
            </w:r>
            <w:r>
              <w:rPr>
                <w:rFonts w:hint="default" w:ascii="宋体" w:hAnsi="宋体" w:eastAsia="宋体" w:cs="宋体"/>
                <w:color w:val="000000"/>
                <w:sz w:val="24"/>
                <w:szCs w:val="24"/>
                <w:lang w:val="en-US" w:eastAsia="zh-CN"/>
              </w:rPr>
              <w:t>个月</w:t>
            </w:r>
            <w:r>
              <w:rPr>
                <w:rFonts w:hint="eastAsia" w:hAnsi="宋体" w:cs="宋体"/>
                <w:color w:val="000000"/>
                <w:sz w:val="24"/>
                <w:szCs w:val="24"/>
                <w:lang w:val="en-US" w:eastAsia="zh-CN"/>
              </w:rPr>
              <w:t>的</w:t>
            </w:r>
            <w:r>
              <w:rPr>
                <w:rFonts w:hint="default" w:ascii="宋体" w:hAnsi="宋体" w:eastAsia="宋体" w:cs="宋体"/>
                <w:color w:val="000000"/>
                <w:sz w:val="24"/>
                <w:szCs w:val="24"/>
                <w:lang w:val="en-US" w:eastAsia="zh-CN"/>
              </w:rPr>
              <w:t>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8</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580"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val="en-US" w:eastAsia="zh-CN"/>
              </w:rPr>
              <w:t>提供2022年6月至今已缴纳的至少</w:t>
            </w:r>
            <w:r>
              <w:rPr>
                <w:rFonts w:hint="eastAsia" w:hAnsi="宋体" w:cs="宋体"/>
                <w:color w:val="000000"/>
                <w:sz w:val="24"/>
                <w:szCs w:val="24"/>
                <w:lang w:val="en-US" w:eastAsia="zh-CN"/>
              </w:rPr>
              <w:t>一</w:t>
            </w:r>
            <w:r>
              <w:rPr>
                <w:rFonts w:hint="default" w:ascii="宋体" w:hAnsi="宋体" w:eastAsia="宋体" w:cs="宋体"/>
                <w:color w:val="000000"/>
                <w:sz w:val="24"/>
                <w:szCs w:val="24"/>
                <w:lang w:val="en-US" w:eastAsia="zh-CN"/>
              </w:rPr>
              <w:t>个月</w:t>
            </w:r>
            <w:r>
              <w:rPr>
                <w:rFonts w:hint="eastAsia" w:cs="宋体"/>
                <w:color w:val="000000"/>
                <w:sz w:val="24"/>
                <w:szCs w:val="24"/>
                <w:lang w:val="en-US" w:eastAsia="zh-CN"/>
              </w:rPr>
              <w:t>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9</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hAnsi="宋体" w:cs="宋体"/>
                <w:color w:val="auto"/>
                <w:sz w:val="24"/>
                <w:szCs w:val="24"/>
                <w:lang w:eastAsia="zh-CN"/>
              </w:rPr>
              <w:t>信誉要求：投标供应商在中国政府采购网（www.ccgp.gov.cn）中未被列入政府采购严重违法失信行为记录名单；投标供应商、法定代表人及其项目负责人在“信用中国”网站（https://www.creditchina.gov.cn/）中未被列入失信被执行人名单，投标供应商提供企业完整信用报告，投标供应商、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r>
              <w:rPr>
                <w:rFonts w:hint="eastAsia" w:ascii="宋体" w:hAnsi="宋体" w:eastAsia="宋体" w:cs="宋体"/>
                <w:color w:val="auto"/>
                <w:sz w:val="24"/>
                <w:szCs w:val="24"/>
              </w:rPr>
              <w:t>rt.gov.cn）中全国范围内查询）</w:t>
            </w:r>
            <w:r>
              <w:rPr>
                <w:rFonts w:hint="eastAsia" w:hAnsi="宋体" w:cs="宋体"/>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10</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hAnsi="宋体" w:cs="宋体"/>
                <w:color w:val="000000"/>
                <w:sz w:val="24"/>
                <w:szCs w:val="24"/>
                <w:lang w:val="en-US" w:eastAsia="zh-CN"/>
              </w:rPr>
            </w:pPr>
            <w:r>
              <w:rPr>
                <w:rFonts w:hint="eastAsia" w:hAnsi="宋体" w:cs="宋体"/>
                <w:color w:val="000000"/>
                <w:sz w:val="24"/>
                <w:szCs w:val="24"/>
                <w:lang w:val="en-US" w:eastAsia="zh-CN"/>
              </w:rPr>
              <w:t>11</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color w:val="auto"/>
                <w:kern w:val="2"/>
                <w:sz w:val="24"/>
                <w:szCs w:val="24"/>
                <w:lang w:val="en-US" w:eastAsia="zh-CN" w:bidi="ar-SA"/>
              </w:rPr>
              <w:t>承诺函</w:t>
            </w:r>
          </w:p>
        </w:tc>
        <w:tc>
          <w:tcPr>
            <w:tcW w:w="7580" w:type="dxa"/>
            <w:noWrap w:val="0"/>
            <w:vAlign w:val="center"/>
          </w:tcPr>
          <w:p>
            <w:pPr>
              <w:pStyle w:val="18"/>
              <w:spacing w:line="360" w:lineRule="auto"/>
              <w:rPr>
                <w:rFonts w:hint="eastAsia" w:ascii="宋体" w:hAnsi="宋体" w:eastAsia="宋体" w:cs="宋体"/>
                <w:color w:val="00000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580"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color w:val="000000"/>
                <w:sz w:val="24"/>
                <w:szCs w:val="24"/>
                <w:lang w:val="en-US" w:eastAsia="zh-CN" w:bidi="ar-SA"/>
              </w:rPr>
              <w:t>提供榆林市政府采购工程类项目供应商信用承诺书、投标人信用承诺书、投标人委托代理人员信用承诺书及在“信用中国（陕西榆林）”网站上传附件后的网页截图；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15</w:t>
            </w:r>
          </w:p>
        </w:tc>
        <w:tc>
          <w:tcPr>
            <w:tcW w:w="1517"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580"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sz w:val="24"/>
                <w:szCs w:val="24"/>
                <w:lang w:val="en-US" w:eastAsia="zh-CN" w:bidi="ar-SA"/>
              </w:rPr>
              <w:t>本项目采用投标信用承诺书代替投标保证金的形式，供应商需提供投标信用承诺书及在“信用中国（陕西榆林）”网站上传附件后的网页截图；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ind w:left="0" w:leftChars="0" w:firstLine="0" w:firstLineChars="0"/>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6"/>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093"/>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093"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09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40"/>
          <w:rFonts w:hint="eastAsia" w:ascii="宋体" w:hAnsi="宋体" w:eastAsia="宋体" w:cs="宋体"/>
          <w:color w:val="auto"/>
          <w:sz w:val="28"/>
          <w:szCs w:val="40"/>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23178"/>
      <w:bookmarkStart w:id="162" w:name="_Toc15325"/>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40"/>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40"/>
          <w:rFonts w:hint="eastAsia" w:ascii="宋体" w:hAnsi="宋体" w:eastAsia="宋体" w:cs="宋体"/>
          <w:color w:val="auto"/>
          <w:sz w:val="24"/>
          <w:szCs w:val="24"/>
          <w:lang w:eastAsia="zh-CN"/>
        </w:rPr>
        <w:t>第六部分</w:t>
      </w:r>
      <w:r>
        <w:rPr>
          <w:rStyle w:val="40"/>
          <w:rFonts w:hint="eastAsia" w:ascii="宋体" w:hAnsi="宋体" w:eastAsia="宋体" w:cs="宋体"/>
          <w:color w:val="auto"/>
          <w:sz w:val="24"/>
          <w:szCs w:val="24"/>
          <w:lang w:val="en-US" w:eastAsia="zh-CN"/>
        </w:rPr>
        <w:t xml:space="preserve">   </w:t>
      </w:r>
      <w:r>
        <w:rPr>
          <w:rStyle w:val="40"/>
          <w:rFonts w:hint="eastAsia" w:ascii="宋体" w:hAnsi="宋体" w:eastAsia="宋体" w:cs="宋体"/>
          <w:color w:val="auto"/>
          <w:sz w:val="24"/>
          <w:szCs w:val="24"/>
        </w:rPr>
        <w:t>合同</w:t>
      </w:r>
      <w:r>
        <w:rPr>
          <w:rStyle w:val="40"/>
          <w:rFonts w:hint="eastAsia" w:ascii="宋体" w:hAnsi="宋体" w:eastAsia="宋体" w:cs="宋体"/>
          <w:color w:val="auto"/>
          <w:sz w:val="24"/>
          <w:szCs w:val="24"/>
          <w:lang w:eastAsia="zh-CN"/>
        </w:rPr>
        <w:t>主要</w:t>
      </w:r>
      <w:r>
        <w:rPr>
          <w:rStyle w:val="40"/>
          <w:rFonts w:hint="eastAsia" w:ascii="宋体" w:hAnsi="宋体" w:eastAsia="宋体" w:cs="宋体"/>
          <w:color w:val="auto"/>
          <w:sz w:val="24"/>
          <w:szCs w:val="24"/>
        </w:rPr>
        <w:t>条款</w:t>
      </w:r>
      <w:bookmarkEnd w:id="161"/>
      <w:bookmarkEnd w:id="162"/>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仅供参考</w:t>
      </w:r>
      <w:r>
        <w:rPr>
          <w:rFonts w:hint="eastAsia" w:ascii="宋体" w:hAnsi="宋体" w:eastAsia="宋体" w:cs="宋体"/>
          <w:b/>
          <w:bCs/>
          <w:color w:val="auto"/>
          <w:sz w:val="24"/>
          <w:szCs w:val="24"/>
          <w:highlight w:val="none"/>
          <w:lang w:eastAsia="zh-CN"/>
        </w:rPr>
        <w:t>）</w:t>
      </w:r>
      <w:bookmarkStart w:id="163" w:name="_Toc13560"/>
    </w:p>
    <w:p>
      <w:pPr>
        <w:spacing w:line="360" w:lineRule="auto"/>
        <w:jc w:val="center"/>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 xml:space="preserve"> 府谷县文庙古建筑彩画及七十二贤人造像彩塑工程采购</w:t>
      </w:r>
      <w:r>
        <w:rPr>
          <w:rFonts w:hint="eastAsia" w:ascii="宋体" w:hAnsi="宋体" w:eastAsia="宋体" w:cs="宋体"/>
          <w:b/>
          <w:bCs/>
          <w:color w:val="auto"/>
          <w:sz w:val="24"/>
          <w:szCs w:val="24"/>
        </w:rPr>
        <w:t>合同</w:t>
      </w:r>
    </w:p>
    <w:p>
      <w:pPr>
        <w:autoSpaceDN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甲方（</w:t>
      </w:r>
      <w:r>
        <w:rPr>
          <w:rFonts w:hint="eastAsia" w:ascii="宋体" w:hAnsi="宋体" w:eastAsia="宋体" w:cs="宋体"/>
          <w:snapToGrid w:val="0"/>
          <w:color w:val="auto"/>
          <w:kern w:val="0"/>
          <w:sz w:val="24"/>
          <w:szCs w:val="24"/>
        </w:rPr>
        <w:t>采购人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p>
    <w:p>
      <w:pPr>
        <w:autoSpaceDN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lang w:eastAsia="zh-Hans"/>
        </w:rPr>
      </w:pPr>
      <w:r>
        <w:rPr>
          <w:rFonts w:hint="eastAsia" w:ascii="宋体" w:hAnsi="宋体" w:eastAsia="宋体" w:cs="宋体"/>
          <w:snapToGrid w:val="0"/>
          <w:color w:val="auto"/>
          <w:kern w:val="0"/>
          <w:sz w:val="24"/>
          <w:szCs w:val="24"/>
          <w:lang w:eastAsia="zh-Hans"/>
        </w:rPr>
        <w:t>乙方（</w:t>
      </w:r>
      <w:r>
        <w:rPr>
          <w:rFonts w:hint="eastAsia" w:ascii="宋体" w:hAnsi="宋体" w:eastAsia="宋体" w:cs="宋体"/>
          <w:snapToGrid w:val="0"/>
          <w:color w:val="auto"/>
          <w:kern w:val="0"/>
          <w:sz w:val="24"/>
          <w:szCs w:val="24"/>
        </w:rPr>
        <w:t>中标人</w:t>
      </w:r>
      <w:r>
        <w:rPr>
          <w:rFonts w:hint="eastAsia" w:ascii="宋体" w:hAnsi="宋体" w:eastAsia="宋体" w:cs="宋体"/>
          <w:snapToGrid w:val="0"/>
          <w:color w:val="auto"/>
          <w:kern w:val="0"/>
          <w:sz w:val="24"/>
          <w:szCs w:val="24"/>
          <w:lang w:eastAsia="zh-Hans"/>
        </w:rPr>
        <w:t>）：</w:t>
      </w:r>
      <w:r>
        <w:rPr>
          <w:rFonts w:hint="eastAsia" w:ascii="宋体" w:hAnsi="宋体" w:eastAsia="宋体" w:cs="宋体"/>
          <w:snapToGrid w:val="0"/>
          <w:color w:val="auto"/>
          <w:kern w:val="0"/>
          <w:sz w:val="24"/>
          <w:szCs w:val="24"/>
        </w:rPr>
        <w:t xml:space="preserve"> </w:t>
      </w:r>
      <w:r>
        <w:rPr>
          <w:rFonts w:hint="eastAsia" w:ascii="宋体" w:hAnsi="宋体" w:eastAsia="宋体" w:cs="宋体"/>
          <w:snapToGrid w:val="0"/>
          <w:color w:val="auto"/>
          <w:kern w:val="0"/>
          <w:sz w:val="24"/>
          <w:szCs w:val="24"/>
          <w:lang w:eastAsia="zh-Hans"/>
        </w:rPr>
        <w:t xml:space="preserve">             </w:t>
      </w:r>
      <w:r>
        <w:rPr>
          <w:rFonts w:hint="eastAsia" w:ascii="宋体" w:hAnsi="宋体" w:eastAsia="宋体" w:cs="宋体"/>
          <w:snapToGrid w:val="0"/>
          <w:color w:val="auto"/>
          <w:kern w:val="0"/>
          <w:sz w:val="24"/>
          <w:szCs w:val="24"/>
        </w:rPr>
        <w:t xml:space="preserve">                        </w:t>
      </w:r>
    </w:p>
    <w:p>
      <w:pPr>
        <w:autoSpaceDN w:val="0"/>
        <w:adjustRightInd w:val="0"/>
        <w:snapToGrid w:val="0"/>
        <w:spacing w:line="360" w:lineRule="auto"/>
        <w:ind w:firstLine="480" w:firstLineChars="200"/>
        <w:jc w:val="left"/>
        <w:rPr>
          <w:rFonts w:hint="eastAsia" w:ascii="宋体" w:hAnsi="宋体" w:eastAsia="宋体" w:cs="宋体"/>
          <w:b/>
          <w:snapToGrid w:val="0"/>
          <w:color w:val="auto"/>
          <w:kern w:val="0"/>
          <w:sz w:val="24"/>
          <w:szCs w:val="24"/>
        </w:rPr>
      </w:pPr>
      <w:r>
        <w:rPr>
          <w:rFonts w:hint="eastAsia" w:ascii="宋体" w:hAnsi="宋体" w:eastAsia="宋体" w:cs="宋体"/>
          <w:snapToGrid w:val="0"/>
          <w:color w:val="auto"/>
          <w:kern w:val="0"/>
          <w:sz w:val="24"/>
          <w:szCs w:val="24"/>
        </w:rPr>
        <w:t>根据《中华人民共和国政府采购法》、《中华人民共和国合同法》等相关法律，甲、乙双方经平等协商一致，就“</w:t>
      </w:r>
      <w:r>
        <w:rPr>
          <w:rFonts w:hint="eastAsia" w:ascii="宋体" w:hAnsi="宋体" w:eastAsia="宋体" w:cs="宋体"/>
          <w:snapToGrid w:val="0"/>
          <w:color w:val="auto"/>
          <w:kern w:val="0"/>
          <w:sz w:val="24"/>
          <w:szCs w:val="24"/>
          <w:lang w:val="en-US" w:eastAsia="zh-CN"/>
        </w:rPr>
        <w:t xml:space="preserve">府谷县文庙古建筑彩画及七十二贤人造像彩塑工程 </w:t>
      </w:r>
      <w:r>
        <w:rPr>
          <w:rFonts w:hint="eastAsia" w:ascii="宋体" w:hAnsi="宋体" w:eastAsia="宋体" w:cs="宋体"/>
          <w:snapToGrid w:val="0"/>
          <w:color w:val="auto"/>
          <w:kern w:val="0"/>
          <w:sz w:val="24"/>
          <w:szCs w:val="24"/>
        </w:rPr>
        <w:t xml:space="preserve">”承办达成合同如下：                       </w:t>
      </w:r>
    </w:p>
    <w:p>
      <w:pPr>
        <w:adjustRightInd w:val="0"/>
        <w:snapToGri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一、合同文件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本合同所附下列文件是构成本合同不可分割的部分，组成合同的各项文件应互相解释，互为说明，解释合同文件的优先顺序如下：</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合同条款</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中标通知书</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 中标人在评标过程中做出的有关澄清、说明、承诺或者补正文件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 招标文件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 中标人的投标文件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 本合同附件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同一层次的合同文件规定有矛盾的以较后时间制定的为准。</w:t>
      </w:r>
    </w:p>
    <w:p>
      <w:pPr>
        <w:adjustRightInd w:val="0"/>
        <w:snapToGri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二、合同的范围和条件</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本合同的范围和条件应与上述合同文件的规定相一致。</w:t>
      </w:r>
    </w:p>
    <w:p>
      <w:pPr>
        <w:adjustRightInd w:val="0"/>
        <w:snapToGri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w:t>
      </w:r>
      <w:r>
        <w:rPr>
          <w:rFonts w:hint="eastAsia" w:ascii="宋体" w:hAnsi="宋体" w:eastAsia="宋体" w:cs="宋体"/>
          <w:b/>
          <w:color w:val="auto"/>
          <w:sz w:val="24"/>
          <w:szCs w:val="24"/>
          <w:lang w:eastAsia="zh-CN"/>
        </w:rPr>
        <w:t>工程</w:t>
      </w:r>
      <w:r>
        <w:rPr>
          <w:rFonts w:hint="eastAsia" w:ascii="宋体" w:hAnsi="宋体" w:eastAsia="宋体" w:cs="宋体"/>
          <w:b/>
          <w:color w:val="auto"/>
          <w:sz w:val="24"/>
          <w:szCs w:val="24"/>
        </w:rPr>
        <w:t>项目</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本合同所提供的</w:t>
      </w:r>
      <w:r>
        <w:rPr>
          <w:rFonts w:hint="eastAsia" w:ascii="宋体" w:hAnsi="宋体" w:eastAsia="宋体" w:cs="宋体"/>
          <w:color w:val="auto"/>
          <w:sz w:val="24"/>
          <w:szCs w:val="24"/>
          <w:lang w:eastAsia="zh-CN"/>
        </w:rPr>
        <w:t>工程</w:t>
      </w:r>
      <w:r>
        <w:rPr>
          <w:rFonts w:hint="eastAsia" w:ascii="宋体" w:hAnsi="宋体" w:eastAsia="宋体" w:cs="宋体"/>
          <w:color w:val="auto"/>
          <w:sz w:val="24"/>
          <w:szCs w:val="24"/>
        </w:rPr>
        <w:t>项目内容：（与报价文件中</w:t>
      </w:r>
      <w:r>
        <w:rPr>
          <w:rFonts w:hint="eastAsia" w:ascii="宋体" w:hAnsi="宋体" w:eastAsia="宋体" w:cs="宋体"/>
          <w:color w:val="auto"/>
          <w:sz w:val="24"/>
          <w:szCs w:val="24"/>
          <w:lang w:eastAsia="zh-CN"/>
        </w:rPr>
        <w:t>工程</w:t>
      </w:r>
      <w:r>
        <w:rPr>
          <w:rFonts w:hint="eastAsia" w:ascii="宋体" w:hAnsi="宋体" w:eastAsia="宋体" w:cs="宋体"/>
          <w:color w:val="auto"/>
          <w:sz w:val="24"/>
          <w:szCs w:val="24"/>
        </w:rPr>
        <w:t>明细表一致）。</w:t>
      </w:r>
    </w:p>
    <w:p>
      <w:pPr>
        <w:adjustRightInd w:val="0"/>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adjustRightInd w:val="0"/>
        <w:snapToGrid w:val="0"/>
        <w:spacing w:line="360" w:lineRule="auto"/>
        <w:ind w:firstLine="480"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 xml:space="preserve">                                                        </w:t>
      </w:r>
    </w:p>
    <w:p>
      <w:pPr>
        <w:adjustRightInd w:val="0"/>
        <w:snapToGri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四、合同金额</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合同金额为人民币大写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adjustRightInd w:val="0"/>
        <w:snapToGrid w:val="0"/>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五、付款途径</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六、付款方式</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按照工程建设进度结合财政拨付资金到位情况支付工程款，工程完工付总工程款不超80%。竣工验收合格、决算审计后，支付其余的工程款。每次付款均需提供正式发票。</w:t>
      </w:r>
    </w:p>
    <w:p>
      <w:pPr>
        <w:adjustRightInd w:val="0"/>
        <w:snapToGrid w:val="0"/>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七、知识产权</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乙方应保证甲方所使用的服务成果免受第三方提出的侵犯其知识产权的诉讼。</w:t>
      </w:r>
    </w:p>
    <w:p>
      <w:pPr>
        <w:adjustRightInd w:val="0"/>
        <w:snapToGrid w:val="0"/>
        <w:spacing w:line="360" w:lineRule="auto"/>
        <w:ind w:firstLine="482" w:firstLineChars="200"/>
        <w:rPr>
          <w:rFonts w:hint="eastAsia" w:ascii="宋体" w:hAnsi="宋体" w:eastAsia="宋体" w:cs="宋体"/>
          <w:b/>
          <w:bCs/>
          <w:color w:val="auto"/>
          <w:sz w:val="24"/>
          <w:szCs w:val="24"/>
        </w:rPr>
      </w:pPr>
      <w:bookmarkStart w:id="164" w:name="_Toc223404485"/>
      <w:r>
        <w:rPr>
          <w:rFonts w:hint="eastAsia" w:ascii="宋体" w:hAnsi="宋体" w:eastAsia="宋体" w:cs="宋体"/>
          <w:b/>
          <w:bCs/>
          <w:color w:val="auto"/>
          <w:sz w:val="24"/>
          <w:szCs w:val="24"/>
        </w:rPr>
        <w:t>八、违约条款</w:t>
      </w:r>
      <w:bookmarkEnd w:id="164"/>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一方不按期履行合同，并经另一方提示后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日内仍不履行合同的，守约方有权解除合同，违约方要承担相应的法律责任。</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 其它应承担的违约责任，以《中华人民共和国合同法》和其它有关法律、法规规定为准，无相关规定的，双方协商解决。</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 按照本合同规定应该偿付的违约金、赔偿金等，应当在明确责任后 7 日内，按银行规定或双方商定的结算办法付清，否则按逾期付款处理。</w:t>
      </w:r>
    </w:p>
    <w:p>
      <w:pPr>
        <w:pStyle w:val="4"/>
        <w:spacing w:line="500" w:lineRule="exact"/>
        <w:ind w:left="0" w:leftChars="0" w:firstLine="482" w:firstLineChars="200"/>
        <w:rPr>
          <w:rFonts w:hint="eastAsia" w:ascii="宋体" w:hAnsi="宋体" w:eastAsia="宋体" w:cs="宋体"/>
          <w:b/>
          <w:bCs/>
          <w:color w:val="auto"/>
          <w:kern w:val="2"/>
          <w:sz w:val="24"/>
          <w:szCs w:val="24"/>
          <w:lang w:val="en-US" w:eastAsia="zh-CN" w:bidi="ar-SA"/>
        </w:rPr>
      </w:pPr>
      <w:bookmarkStart w:id="165" w:name="_Toc56066561"/>
      <w:bookmarkStart w:id="166" w:name="_Toc31057"/>
      <w:r>
        <w:rPr>
          <w:rFonts w:hint="eastAsia" w:ascii="宋体" w:hAnsi="宋体" w:eastAsia="宋体" w:cs="宋体"/>
          <w:b/>
          <w:bCs/>
          <w:color w:val="auto"/>
          <w:kern w:val="2"/>
          <w:sz w:val="24"/>
          <w:szCs w:val="24"/>
          <w:lang w:val="en-US" w:eastAsia="zh-CN" w:bidi="ar-SA"/>
        </w:rPr>
        <w:t>九、履约验收</w:t>
      </w:r>
      <w:bookmarkEnd w:id="165"/>
      <w:bookmarkEnd w:id="166"/>
      <w:r>
        <w:rPr>
          <w:rFonts w:hint="eastAsia" w:ascii="宋体" w:hAnsi="宋体" w:eastAsia="宋体" w:cs="宋体"/>
          <w:b/>
          <w:bCs/>
          <w:color w:val="auto"/>
          <w:kern w:val="2"/>
          <w:sz w:val="24"/>
          <w:szCs w:val="24"/>
          <w:lang w:val="en-US" w:eastAsia="zh-CN" w:bidi="ar-SA"/>
        </w:rPr>
        <w:t>标准和方式</w:t>
      </w:r>
    </w:p>
    <w:p>
      <w:pPr>
        <w:adjustRightInd w:val="0"/>
        <w:snapToGrid w:val="0"/>
        <w:spacing w:line="36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1.履约验收时间：</w:t>
      </w:r>
      <w:r>
        <w:rPr>
          <w:rFonts w:hint="eastAsia" w:ascii="宋体" w:hAnsi="宋体" w:eastAsia="宋体" w:cs="宋体"/>
          <w:color w:val="auto"/>
          <w:sz w:val="24"/>
          <w:szCs w:val="24"/>
          <w:u w:val="single"/>
          <w:lang w:val="en-US" w:eastAsia="zh-CN"/>
        </w:rPr>
        <w:t>甲方指定时间</w:t>
      </w:r>
    </w:p>
    <w:p>
      <w:pPr>
        <w:adjustRightInd w:val="0"/>
        <w:snapToGrid w:val="0"/>
        <w:spacing w:line="36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2.履约验收主体及内容：</w:t>
      </w:r>
      <w:r>
        <w:rPr>
          <w:rFonts w:hint="eastAsia" w:ascii="宋体" w:hAnsi="宋体" w:eastAsia="宋体" w:cs="宋体"/>
          <w:color w:val="auto"/>
          <w:sz w:val="24"/>
          <w:szCs w:val="24"/>
          <w:u w:val="single"/>
          <w:lang w:val="en-US" w:eastAsia="zh-CN"/>
        </w:rPr>
        <w:t>由采购人根据合同要求，进行验收。</w:t>
      </w:r>
    </w:p>
    <w:p>
      <w:pPr>
        <w:adjustRightInd w:val="0"/>
        <w:snapToGrid w:val="0"/>
        <w:spacing w:line="36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3.验收标准：</w:t>
      </w:r>
      <w:r>
        <w:rPr>
          <w:rFonts w:hint="eastAsia" w:ascii="宋体" w:hAnsi="宋体" w:eastAsia="宋体" w:cs="宋体"/>
          <w:color w:val="auto"/>
          <w:sz w:val="24"/>
          <w:szCs w:val="24"/>
          <w:u w:val="single"/>
          <w:lang w:val="en-US" w:eastAsia="zh-CN"/>
        </w:rPr>
        <w:t xml:space="preserve">                                         </w:t>
      </w:r>
    </w:p>
    <w:p>
      <w:pPr>
        <w:adjustRightInd w:val="0"/>
        <w:snapToGrid w:val="0"/>
        <w:spacing w:line="36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4.验收方式：</w:t>
      </w:r>
      <w:r>
        <w:rPr>
          <w:rFonts w:hint="eastAsia" w:ascii="宋体" w:hAnsi="宋体" w:eastAsia="宋体" w:cs="宋体"/>
          <w:color w:val="auto"/>
          <w:sz w:val="24"/>
          <w:szCs w:val="24"/>
          <w:u w:val="single"/>
          <w:lang w:val="en-US" w:eastAsia="zh-CN"/>
        </w:rPr>
        <w:t>由采购单位技术人员按照相关验收标准进行验收。</w:t>
      </w:r>
    </w:p>
    <w:p>
      <w:pPr>
        <w:adjustRightInd w:val="0"/>
        <w:snapToGrid w:val="0"/>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color w:val="auto"/>
          <w:sz w:val="24"/>
          <w:szCs w:val="24"/>
          <w:lang w:val="en-US" w:eastAsia="zh-CN"/>
        </w:rPr>
        <w:t>5.验收依据：</w:t>
      </w:r>
      <w:r>
        <w:rPr>
          <w:rFonts w:hint="eastAsia" w:ascii="宋体" w:hAnsi="宋体" w:eastAsia="宋体" w:cs="宋体"/>
          <w:color w:val="auto"/>
          <w:sz w:val="24"/>
          <w:szCs w:val="24"/>
          <w:u w:val="single"/>
          <w:lang w:val="en-US" w:eastAsia="zh-CN"/>
        </w:rPr>
        <w:t xml:space="preserve">                                        </w:t>
      </w:r>
    </w:p>
    <w:p>
      <w:pPr>
        <w:adjustRightInd w:val="0"/>
        <w:snapToGrid w:val="0"/>
        <w:spacing w:line="360" w:lineRule="auto"/>
        <w:ind w:firstLine="482" w:firstLineChars="200"/>
        <w:rPr>
          <w:rFonts w:hint="eastAsia" w:ascii="宋体" w:hAnsi="宋体" w:eastAsia="宋体" w:cs="宋体"/>
          <w:b/>
          <w:bCs/>
          <w:color w:val="auto"/>
          <w:sz w:val="24"/>
          <w:szCs w:val="24"/>
        </w:rPr>
      </w:pPr>
      <w:bookmarkStart w:id="167" w:name="_Toc223404486"/>
      <w:r>
        <w:rPr>
          <w:rFonts w:hint="eastAsia" w:ascii="宋体" w:hAnsi="宋体" w:eastAsia="宋体" w:cs="宋体"/>
          <w:b/>
          <w:bCs/>
          <w:color w:val="auto"/>
          <w:sz w:val="24"/>
          <w:szCs w:val="24"/>
          <w:lang w:eastAsia="zh-CN"/>
        </w:rPr>
        <w:t>十</w:t>
      </w:r>
      <w:r>
        <w:rPr>
          <w:rFonts w:hint="eastAsia" w:ascii="宋体" w:hAnsi="宋体" w:eastAsia="宋体" w:cs="宋体"/>
          <w:b/>
          <w:bCs/>
          <w:color w:val="auto"/>
          <w:sz w:val="24"/>
          <w:szCs w:val="24"/>
        </w:rPr>
        <w:t>、不可抗力条款</w:t>
      </w:r>
      <w:bookmarkEnd w:id="167"/>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482" w:firstLineChars="200"/>
        <w:rPr>
          <w:rFonts w:hint="eastAsia" w:ascii="宋体" w:hAnsi="宋体" w:eastAsia="宋体" w:cs="宋体"/>
          <w:b/>
          <w:bCs/>
          <w:color w:val="auto"/>
          <w:sz w:val="24"/>
          <w:szCs w:val="24"/>
        </w:rPr>
      </w:pPr>
      <w:bookmarkStart w:id="168" w:name="_Toc223404487"/>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一</w:t>
      </w:r>
      <w:r>
        <w:rPr>
          <w:rFonts w:hint="eastAsia" w:ascii="宋体" w:hAnsi="宋体" w:eastAsia="宋体" w:cs="宋体"/>
          <w:b/>
          <w:bCs/>
          <w:color w:val="auto"/>
          <w:sz w:val="24"/>
          <w:szCs w:val="24"/>
        </w:rPr>
        <w:t>、争议的解决方式</w:t>
      </w:r>
      <w:bookmarkEnd w:id="168"/>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本合同执行过程中如发生争议，应本着友好的原则协商解决。协商不成产生的诉讼，由甲方所在地人民法院管辖</w:t>
      </w:r>
    </w:p>
    <w:p>
      <w:pPr>
        <w:adjustRightInd w:val="0"/>
        <w:snapToGrid w:val="0"/>
        <w:spacing w:line="360" w:lineRule="auto"/>
        <w:ind w:firstLine="482" w:firstLineChars="200"/>
        <w:rPr>
          <w:rFonts w:hint="eastAsia" w:ascii="宋体" w:hAnsi="宋体" w:eastAsia="宋体" w:cs="宋体"/>
          <w:b/>
          <w:bCs/>
          <w:color w:val="auto"/>
          <w:sz w:val="24"/>
          <w:szCs w:val="24"/>
        </w:rPr>
      </w:pPr>
      <w:bookmarkStart w:id="169" w:name="_Toc223404488"/>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、补充协议</w:t>
      </w:r>
      <w:bookmarkEnd w:id="169"/>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合同未尽事宜，经双方协商可签订补充协议，所签订的补充协议与本合同具有同等的法律效力，补充协议的生效应符合本合同的有关规定。</w:t>
      </w:r>
    </w:p>
    <w:p>
      <w:pPr>
        <w:spacing w:line="240" w:lineRule="auto"/>
        <w:ind w:firstLine="723" w:firstLineChars="300"/>
        <w:rPr>
          <w:rFonts w:hint="eastAsia" w:ascii="宋体" w:hAnsi="宋体" w:eastAsia="宋体" w:cs="宋体"/>
          <w:color w:val="auto"/>
          <w:sz w:val="24"/>
          <w:szCs w:val="24"/>
        </w:rPr>
      </w:pPr>
      <w:r>
        <w:rPr>
          <w:rFonts w:hint="eastAsia" w:ascii="宋体" w:hAnsi="宋体" w:eastAsia="宋体" w:cs="宋体"/>
          <w:b/>
          <w:bCs/>
          <w:color w:val="auto"/>
          <w:sz w:val="24"/>
          <w:szCs w:val="24"/>
        </w:rPr>
        <w:t>十三、本合同一式</w:t>
      </w:r>
      <w:r>
        <w:rPr>
          <w:rFonts w:hint="eastAsia" w:ascii="宋体" w:hAnsi="宋体" w:eastAsia="宋体" w:cs="宋体"/>
          <w:b/>
          <w:bCs/>
          <w:color w:val="auto"/>
          <w:sz w:val="24"/>
          <w:szCs w:val="24"/>
          <w:lang w:eastAsia="zh-CN"/>
        </w:rPr>
        <w:t>四份</w:t>
      </w:r>
      <w:r>
        <w:rPr>
          <w:rFonts w:hint="eastAsia" w:ascii="宋体" w:hAnsi="宋体" w:eastAsia="宋体" w:cs="宋体"/>
          <w:b/>
          <w:bCs/>
          <w:color w:val="auto"/>
          <w:sz w:val="24"/>
          <w:szCs w:val="24"/>
        </w:rPr>
        <w:t>，甲方执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份，乙方执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建设单位(甲方)：</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    办    人：</w:t>
      </w:r>
    </w:p>
    <w:p>
      <w:pPr>
        <w:pStyle w:val="8"/>
        <w:rPr>
          <w:rFonts w:hint="eastAsia" w:ascii="宋体" w:hAnsi="宋体" w:eastAsia="宋体" w:cs="宋体"/>
          <w:sz w:val="24"/>
          <w:szCs w:val="24"/>
        </w:rPr>
      </w:pP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施工单位(乙方)：</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 定 代 表 人：（签章）</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开  户  银  行：</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账          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spacing w:line="360" w:lineRule="auto"/>
        <w:ind w:firstLine="3840" w:firstLineChars="1600"/>
        <w:rPr>
          <w:rFonts w:hint="eastAsia" w:ascii="宋体" w:hAnsi="宋体" w:eastAsia="宋体" w:cs="宋体"/>
          <w:color w:val="auto"/>
          <w:sz w:val="24"/>
          <w:szCs w:val="24"/>
        </w:rPr>
      </w:pPr>
    </w:p>
    <w:p>
      <w:pPr>
        <w:pStyle w:val="6"/>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70" w:name="_Toc13995"/>
      <w:bookmarkStart w:id="171" w:name="_Toc12364"/>
      <w:bookmarkStart w:id="172" w:name="_Toc22709"/>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p>
    <w:p>
      <w:pPr>
        <w:pStyle w:val="3"/>
        <w:bidi w:val="0"/>
        <w:jc w:val="center"/>
        <w:rPr>
          <w:rFonts w:hint="eastAsia" w:ascii="宋体" w:hAnsi="宋体" w:eastAsia="宋体" w:cs="宋体"/>
          <w:color w:val="auto"/>
          <w:sz w:val="28"/>
          <w:szCs w:val="40"/>
        </w:rPr>
      </w:pPr>
    </w:p>
    <w:p>
      <w:pPr>
        <w:pStyle w:val="3"/>
        <w:bidi w:val="0"/>
        <w:jc w:val="both"/>
        <w:rPr>
          <w:rFonts w:hint="eastAsia" w:ascii="宋体" w:hAnsi="宋体" w:eastAsia="宋体" w:cs="宋体"/>
          <w:color w:val="auto"/>
          <w:sz w:val="28"/>
          <w:szCs w:val="40"/>
        </w:rPr>
      </w:pPr>
    </w:p>
    <w:p>
      <w:pPr>
        <w:rPr>
          <w:rFonts w:hint="eastAsia"/>
        </w:rPr>
      </w:pPr>
    </w:p>
    <w:p>
      <w:pPr>
        <w:pStyle w:val="3"/>
        <w:bidi w:val="0"/>
        <w:jc w:val="center"/>
        <w:rPr>
          <w:rFonts w:hint="eastAsia" w:ascii="宋体" w:hAnsi="宋体" w:eastAsia="宋体" w:cs="宋体"/>
          <w:color w:val="auto"/>
          <w:sz w:val="28"/>
          <w:szCs w:val="40"/>
        </w:rPr>
      </w:pPr>
    </w:p>
    <w:p>
      <w:pPr>
        <w:pStyle w:val="3"/>
        <w:bidi w:val="0"/>
        <w:jc w:val="both"/>
        <w:rPr>
          <w:rFonts w:hint="eastAsia" w:ascii="宋体" w:hAnsi="宋体" w:eastAsia="宋体" w:cs="宋体"/>
          <w:color w:val="auto"/>
          <w:sz w:val="28"/>
          <w:szCs w:val="40"/>
        </w:rPr>
      </w:pPr>
    </w:p>
    <w:p>
      <w:pPr>
        <w:rPr>
          <w:rFonts w:hint="eastAsia"/>
        </w:rPr>
      </w:pPr>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70"/>
      <w:bookmarkEnd w:id="171"/>
      <w:bookmarkEnd w:id="172"/>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3" w:name="_Toc3870"/>
    </w:p>
    <w:bookmarkEnd w:id="173"/>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74" w:name="_Toc7119"/>
      <w:bookmarkStart w:id="175"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4"/>
      <w:bookmarkEnd w:id="175"/>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6" w:name="_Toc294650221"/>
      <w:bookmarkStart w:id="177" w:name="_Toc314237634"/>
      <w:bookmarkStart w:id="178" w:name="_Toc294649637"/>
      <w:bookmarkStart w:id="179" w:name="_Toc294650463"/>
      <w:bookmarkStart w:id="180" w:name="_Toc10678"/>
      <w:bookmarkStart w:id="181" w:name="_Toc146"/>
      <w:bookmarkStart w:id="182" w:name="_Toc294689058"/>
      <w:bookmarkStart w:id="183" w:name="_Toc294650361"/>
      <w:bookmarkStart w:id="184" w:name="_Toc27991"/>
      <w:bookmarkStart w:id="185" w:name="_Toc1120"/>
      <w:r>
        <w:rPr>
          <w:rFonts w:hint="eastAsia" w:ascii="宋体" w:hAnsi="宋体" w:eastAsia="宋体" w:cs="宋体"/>
          <w:color w:val="auto"/>
          <w:highlight w:val="none"/>
        </w:rPr>
        <w:t xml:space="preserve">第一部分   </w:t>
      </w:r>
      <w:bookmarkEnd w:id="176"/>
      <w:bookmarkEnd w:id="177"/>
      <w:bookmarkEnd w:id="178"/>
      <w:bookmarkEnd w:id="179"/>
      <w:bookmarkEnd w:id="180"/>
      <w:bookmarkEnd w:id="181"/>
      <w:bookmarkEnd w:id="182"/>
      <w:bookmarkEnd w:id="183"/>
      <w:r>
        <w:rPr>
          <w:rFonts w:hint="eastAsia" w:ascii="宋体" w:hAnsi="宋体" w:eastAsia="宋体" w:cs="宋体"/>
          <w:color w:val="auto"/>
          <w:highlight w:val="none"/>
          <w:lang w:eastAsia="zh-CN"/>
        </w:rPr>
        <w:t>响应函</w:t>
      </w:r>
      <w:bookmarkEnd w:id="184"/>
      <w:bookmarkEnd w:id="18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致：府谷县文化和旅游文物广电局</w:t>
      </w:r>
      <w:r>
        <w:rPr>
          <w:rFonts w:hint="eastAsia" w:hAnsi="宋体" w:cs="宋体"/>
          <w:color w:val="auto"/>
          <w:sz w:val="24"/>
          <w:lang w:eastAsia="zh-CN"/>
        </w:rPr>
        <w:t xml:space="preserve">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陕西和谐招标造价咨询有限公司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6" w:name="_Toc294650222"/>
      <w:bookmarkStart w:id="187" w:name="_Toc294649638"/>
      <w:bookmarkStart w:id="188" w:name="_Toc16543"/>
      <w:bookmarkStart w:id="189" w:name="_Toc294689059"/>
      <w:bookmarkStart w:id="190" w:name="_Toc294650362"/>
      <w:bookmarkStart w:id="191" w:name="_Toc19904"/>
      <w:bookmarkStart w:id="192" w:name="_Toc314237635"/>
      <w:bookmarkStart w:id="193" w:name="_Toc294650464"/>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6"/>
      <w:bookmarkEnd w:id="187"/>
      <w:bookmarkEnd w:id="188"/>
      <w:bookmarkEnd w:id="189"/>
      <w:bookmarkEnd w:id="190"/>
      <w:bookmarkEnd w:id="191"/>
      <w:bookmarkEnd w:id="192"/>
      <w:bookmarkEnd w:id="193"/>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4"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4"/>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5" w:name="_Hlk48720282"/>
      <w:bookmarkStart w:id="196" w:name="_Toc24699_WPSOffice_Level2"/>
      <w:bookmarkStart w:id="197" w:name="_Toc29740_WPSOffice_Level2"/>
      <w:bookmarkStart w:id="198" w:name="_Toc26334"/>
      <w:bookmarkStart w:id="199" w:name="_Toc5592"/>
      <w:bookmarkStart w:id="200" w:name="_Toc31114"/>
      <w:bookmarkStart w:id="201" w:name="_Toc8006"/>
      <w:bookmarkStart w:id="202" w:name="_Toc29232"/>
      <w:bookmarkStart w:id="203" w:name="_Toc25597_WPSOffice_Level2"/>
      <w:r>
        <w:rPr>
          <w:rFonts w:hint="eastAsia" w:ascii="宋体" w:hAnsi="宋体" w:eastAsia="宋体" w:cs="宋体"/>
          <w:color w:val="auto"/>
          <w:sz w:val="24"/>
          <w:szCs w:val="24"/>
          <w:lang w:eastAsia="zh-CN"/>
        </w:rPr>
        <w:t>完成采购内容所需的直接费、间接费、利润、税金及其他相关的一切费用</w:t>
      </w:r>
      <w:r>
        <w:rPr>
          <w:rFonts w:hint="eastAsia" w:ascii="宋体" w:hAnsi="宋体" w:eastAsia="宋体" w:cs="宋体"/>
          <w:color w:val="auto"/>
          <w:sz w:val="24"/>
          <w:szCs w:val="24"/>
          <w:lang w:val="zh-CN" w:eastAsia="zh-CN"/>
        </w:rPr>
        <w:t>，以及合同实施过程中的应预见及不可预见费用等完成合同规定责任和义务、达到合同目的的一切费用</w:t>
      </w:r>
      <w:bookmarkEnd w:id="195"/>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val="en-US"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hAnsi="宋体" w:cs="宋体"/>
          <w:color w:val="auto"/>
          <w:sz w:val="24"/>
          <w:highlight w:val="none"/>
          <w:u w:val="single"/>
          <w:lang w:val="en-US" w:eastAsia="zh-CN"/>
        </w:rPr>
        <w:t>日</w:t>
      </w:r>
      <w:bookmarkStart w:id="244" w:name="_GoBack"/>
      <w:bookmarkEnd w:id="244"/>
    </w:p>
    <w:bookmarkEnd w:id="196"/>
    <w:bookmarkEnd w:id="197"/>
    <w:bookmarkEnd w:id="198"/>
    <w:bookmarkEnd w:id="199"/>
    <w:bookmarkEnd w:id="200"/>
    <w:bookmarkEnd w:id="201"/>
    <w:bookmarkEnd w:id="202"/>
    <w:bookmarkEnd w:id="203"/>
    <w:p>
      <w:pPr>
        <w:bidi w:val="0"/>
        <w:rPr>
          <w:rFonts w:hint="eastAsia" w:ascii="宋体" w:hAnsi="宋体" w:eastAsia="宋体" w:cs="宋体"/>
          <w:color w:val="auto"/>
          <w:sz w:val="24"/>
          <w:szCs w:val="24"/>
        </w:rPr>
      </w:pPr>
    </w:p>
    <w:p>
      <w:pPr>
        <w:numPr>
          <w:ilvl w:val="0"/>
          <w:numId w:val="0"/>
        </w:numPr>
        <w:bidi w:val="0"/>
        <w:jc w:val="center"/>
        <w:rPr>
          <w:rFonts w:hint="default" w:ascii="宋体" w:hAnsi="宋体" w:eastAsia="宋体" w:cs="宋体"/>
          <w:b/>
          <w:bCs/>
          <w:color w:val="auto"/>
          <w:sz w:val="28"/>
          <w:szCs w:val="28"/>
          <w:lang w:val="en-US" w:eastAsia="zh-CN"/>
        </w:rPr>
      </w:pPr>
      <w:bookmarkStart w:id="204" w:name="_Toc13567"/>
      <w:bookmarkStart w:id="205" w:name="_Toc23597"/>
      <w:r>
        <w:rPr>
          <w:rFonts w:hint="eastAsia" w:ascii="宋体" w:hAnsi="宋体" w:eastAsia="宋体" w:cs="宋体"/>
          <w:b/>
          <w:bCs/>
          <w:color w:val="auto"/>
          <w:sz w:val="28"/>
          <w:szCs w:val="28"/>
          <w:lang w:eastAsia="zh-CN"/>
        </w:rPr>
        <w:t>二、</w:t>
      </w:r>
      <w:bookmarkEnd w:id="204"/>
      <w:bookmarkEnd w:id="205"/>
      <w:r>
        <w:rPr>
          <w:rFonts w:hint="eastAsia" w:hAnsi="宋体" w:cs="宋体"/>
          <w:b/>
          <w:bCs/>
          <w:color w:val="auto"/>
          <w:sz w:val="28"/>
          <w:szCs w:val="28"/>
          <w:lang w:val="en-US" w:eastAsia="zh-CN"/>
        </w:rPr>
        <w:t>投标预算</w:t>
      </w:r>
    </w:p>
    <w:p>
      <w:pPr>
        <w:pStyle w:val="43"/>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3"/>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6" w:name="_Toc15790"/>
      <w:bookmarkStart w:id="207" w:name="_Toc294650223"/>
      <w:bookmarkStart w:id="208" w:name="_Toc21122"/>
      <w:bookmarkStart w:id="209" w:name="_Toc294689060"/>
      <w:bookmarkStart w:id="210" w:name="_Toc294650363"/>
      <w:bookmarkStart w:id="211" w:name="_Toc294649639"/>
      <w:bookmarkStart w:id="212" w:name="_Toc294650465"/>
      <w:bookmarkStart w:id="213" w:name="_Toc314237640"/>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firstLine="480" w:firstLineChars="200"/>
        <w:textAlignment w:val="auto"/>
        <w:outlineLvl w:val="9"/>
        <w:rPr>
          <w:rFonts w:hint="eastAsia" w:ascii="宋体" w:hAnsi="宋体" w:eastAsia="宋体" w:cs="宋体"/>
          <w:color w:val="000000"/>
          <w:sz w:val="24"/>
          <w:szCs w:val="24"/>
          <w:lang w:val="en-US" w:eastAsia="zh-CN"/>
        </w:rPr>
      </w:pPr>
      <w:r>
        <w:rPr>
          <w:rFonts w:hint="eastAsia" w:hAnsi="宋体" w:cs="宋体"/>
          <w:color w:val="000000"/>
          <w:sz w:val="24"/>
          <w:szCs w:val="24"/>
          <w:lang w:val="en-US" w:eastAsia="zh-CN"/>
        </w:rPr>
        <w:t>1、</w:t>
      </w: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lang w:val="en-US" w:eastAsia="zh-CN"/>
        </w:rPr>
        <w:t>、供应商应具有独立承担民事责任能力的法人、其他组织或自然人。企业法人应提供合法有效的标识有统一社会信用代码的营业执照（附营业执照的2021年</w:t>
      </w:r>
      <w:r>
        <w:rPr>
          <w:rFonts w:hint="eastAsia" w:hAnsi="宋体" w:cs="宋体"/>
          <w:i w:val="0"/>
          <w:iCs w:val="0"/>
          <w:caps w:val="0"/>
          <w:color w:val="auto"/>
          <w:spacing w:val="0"/>
          <w:sz w:val="24"/>
          <w:szCs w:val="24"/>
          <w:shd w:val="clear" w:color="auto" w:fill="FFFFFF"/>
          <w:lang w:val="en-US" w:eastAsia="zh-CN"/>
        </w:rPr>
        <w:t>或2022年</w:t>
      </w:r>
      <w:r>
        <w:rPr>
          <w:rFonts w:hint="eastAsia" w:ascii="宋体" w:hAnsi="宋体" w:eastAsia="宋体" w:cs="宋体"/>
          <w:i w:val="0"/>
          <w:iCs w:val="0"/>
          <w:caps w:val="0"/>
          <w:color w:val="auto"/>
          <w:spacing w:val="0"/>
          <w:sz w:val="24"/>
          <w:szCs w:val="24"/>
          <w:shd w:val="clear" w:color="auto" w:fill="FFFFFF"/>
          <w:lang w:val="en-US" w:eastAsia="zh-CN"/>
        </w:rPr>
        <w:t>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333333"/>
          <w:spacing w:val="0"/>
          <w:sz w:val="24"/>
          <w:szCs w:val="24"/>
          <w:shd w:val="clear" w:fill="FFFFFF"/>
          <w:vertAlign w:val="baseline"/>
        </w:rPr>
        <w:t>投标人需具备文物保护工程施工一级资质的独立企业法人，具备有效的安全生产许可证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fill="FFFFFF"/>
          <w:vertAlign w:val="baseline"/>
        </w:rPr>
        <w:t>拟派往本项目的项目负责人需具备文物保护工程责任工程师证书及身份证复印件，并提供社保经办机构出具的2023年3月、4月或5月份至少一个月的本企业社保缴纳证明材料（五险一金其中一项即可，应可查询）</w:t>
      </w:r>
      <w:r>
        <w:rPr>
          <w:rFonts w:hint="eastAsia" w:ascii="宋体" w:hAnsi="宋体" w:eastAsia="宋体" w:cs="宋体"/>
          <w:i w:val="0"/>
          <w:iCs w:val="0"/>
          <w:caps w:val="0"/>
          <w:color w:val="auto"/>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color="auto" w:fill="FFFFFF"/>
        </w:rPr>
        <w:t>且未担任其他在建工程的项目负责人；</w:t>
      </w:r>
    </w:p>
    <w:p>
      <w:pPr>
        <w:pStyle w:val="8"/>
        <w:rPr>
          <w:rFonts w:hint="eastAsia" w:ascii="宋体" w:hAnsi="宋体" w:eastAsia="宋体" w:cs="宋体"/>
          <w:i w:val="0"/>
          <w:iCs w:val="0"/>
          <w:caps w:val="0"/>
          <w:color w:val="auto"/>
          <w:spacing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fill="FFFFFF"/>
          <w:vertAlign w:val="baseline"/>
          <w:lang w:val="en-US" w:eastAsia="zh-CN" w:bidi="ar-SA"/>
        </w:rPr>
        <w:t>5、拟投入项目管理人员情况应配备合理，包括但不限于：质量员、材料员、施工员、资料员、安全员。</w:t>
      </w:r>
    </w:p>
    <w:p>
      <w:pPr>
        <w:pStyle w:val="8"/>
        <w:rPr>
          <w:rFonts w:hint="eastAsia" w:ascii="宋体" w:hAnsi="宋体" w:eastAsia="宋体" w:cs="宋体"/>
          <w:i w:val="0"/>
          <w:iCs w:val="0"/>
          <w:caps w:val="0"/>
          <w:color w:val="auto"/>
          <w:spacing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fill="FFFFFF"/>
          <w:vertAlign w:val="baseline"/>
          <w:lang w:val="en-US" w:eastAsia="zh-CN" w:bidi="ar-SA"/>
        </w:rPr>
        <w:t xml:space="preserve">①质量员、材料员、施工员、资料员应持有岗位证书及身份证复印件； </w:t>
      </w:r>
    </w:p>
    <w:p>
      <w:pPr>
        <w:pStyle w:val="8"/>
        <w:rPr>
          <w:rFonts w:hint="eastAsia" w:ascii="宋体" w:hAnsi="宋体" w:eastAsia="宋体" w:cs="宋体"/>
          <w:i w:val="0"/>
          <w:iCs w:val="0"/>
          <w:caps w:val="0"/>
          <w:color w:val="auto"/>
          <w:spacing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fill="FFFFFF"/>
          <w:vertAlign w:val="baseline"/>
          <w:lang w:val="en-US" w:eastAsia="zh-CN" w:bidi="ar-SA"/>
        </w:rPr>
        <w:t>②安全员应持有有效的安全生产考核合格证书（建安C证）及身份证复印件。</w:t>
      </w:r>
    </w:p>
    <w:p>
      <w:pPr>
        <w:pStyle w:val="8"/>
        <w:rPr>
          <w:rFonts w:hint="eastAsia" w:ascii="宋体" w:hAnsi="宋体" w:eastAsia="宋体" w:cs="宋体"/>
          <w:i w:val="0"/>
          <w:iCs w:val="0"/>
          <w:caps w:val="0"/>
          <w:color w:val="auto"/>
          <w:spacing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fill="FFFFFF"/>
          <w:vertAlign w:val="baseline"/>
          <w:lang w:val="en-US" w:eastAsia="zh-CN" w:bidi="ar-SA"/>
        </w:rPr>
        <w:t>③管理人员需在本企业缴纳2023年3月、4月或5月至少一个月的社保经办机构出具的本企业社保缴纳证明材料复印件加盖企业原色印章（五险一金其中一项即可，应可查询）。</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bidi="ar-SA"/>
        </w:rPr>
        <w:t>6、财务状况报告：提供2019-2021年或2020年-2022年度财务审计报告（公司成</w:t>
      </w:r>
      <w:r>
        <w:rPr>
          <w:rFonts w:hint="eastAsia" w:ascii="宋体" w:hAnsi="宋体" w:eastAsia="宋体" w:cs="宋体"/>
          <w:i w:val="0"/>
          <w:iCs w:val="0"/>
          <w:caps w:val="0"/>
          <w:color w:val="auto"/>
          <w:spacing w:val="0"/>
          <w:sz w:val="24"/>
          <w:szCs w:val="24"/>
          <w:shd w:val="clear" w:color="auto" w:fill="FFFFFF"/>
        </w:rPr>
        <w:t>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rPr>
        <w:t>税收缴纳证明：提供</w:t>
      </w:r>
      <w:r>
        <w:rPr>
          <w:rFonts w:hint="eastAsia" w:hAnsi="宋体" w:cs="宋体"/>
          <w:i w:val="0"/>
          <w:iCs w:val="0"/>
          <w:caps w:val="0"/>
          <w:color w:val="auto"/>
          <w:spacing w:val="0"/>
          <w:sz w:val="24"/>
          <w:szCs w:val="24"/>
          <w:shd w:val="clear" w:color="auto" w:fill="FFFFFF"/>
          <w:lang w:val="en-US" w:eastAsia="zh-CN"/>
        </w:rPr>
        <w:t>2022年6月至今</w:t>
      </w:r>
      <w:r>
        <w:rPr>
          <w:rFonts w:hint="eastAsia" w:ascii="宋体" w:hAnsi="宋体" w:eastAsia="宋体" w:cs="宋体"/>
          <w:i w:val="0"/>
          <w:iCs w:val="0"/>
          <w:caps w:val="0"/>
          <w:color w:val="auto"/>
          <w:spacing w:val="0"/>
          <w:sz w:val="24"/>
          <w:szCs w:val="24"/>
          <w:shd w:val="clear" w:color="auto" w:fill="FFFFFF"/>
        </w:rPr>
        <w:t>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rPr>
        <w:t>社会保障资金缴纳证明：提供</w:t>
      </w:r>
      <w:r>
        <w:rPr>
          <w:rFonts w:hint="eastAsia" w:hAnsi="宋体" w:cs="宋体"/>
          <w:i w:val="0"/>
          <w:iCs w:val="0"/>
          <w:caps w:val="0"/>
          <w:color w:val="auto"/>
          <w:spacing w:val="0"/>
          <w:sz w:val="24"/>
          <w:szCs w:val="24"/>
          <w:shd w:val="clear" w:color="auto" w:fill="FFFFFF"/>
          <w:lang w:val="en-US" w:eastAsia="zh-CN"/>
        </w:rPr>
        <w:t>2022年6月至今</w:t>
      </w:r>
      <w:r>
        <w:rPr>
          <w:rFonts w:hint="eastAsia" w:ascii="宋体" w:hAnsi="宋体" w:eastAsia="宋体" w:cs="宋体"/>
          <w:i w:val="0"/>
          <w:iCs w:val="0"/>
          <w:caps w:val="0"/>
          <w:color w:val="auto"/>
          <w:spacing w:val="0"/>
          <w:sz w:val="24"/>
          <w:szCs w:val="24"/>
          <w:shd w:val="clear" w:color="auto" w:fill="FFFFFF"/>
        </w:rPr>
        <w:t>已缴纳的至少</w:t>
      </w:r>
      <w:r>
        <w:rPr>
          <w:rFonts w:hint="eastAsia" w:hAnsi="宋体" w:cs="宋体"/>
          <w:i w:val="0"/>
          <w:iCs w:val="0"/>
          <w:caps w:val="0"/>
          <w:color w:val="auto"/>
          <w:spacing w:val="0"/>
          <w:sz w:val="24"/>
          <w:szCs w:val="24"/>
          <w:shd w:val="clear" w:color="auto" w:fill="FFFFFF"/>
          <w:lang w:val="en-US" w:eastAsia="zh-CN"/>
        </w:rPr>
        <w:t>一</w:t>
      </w:r>
      <w:r>
        <w:rPr>
          <w:rFonts w:hint="eastAsia" w:ascii="宋体" w:hAnsi="宋体" w:eastAsia="宋体" w:cs="宋体"/>
          <w:i w:val="0"/>
          <w:iCs w:val="0"/>
          <w:caps w:val="0"/>
          <w:color w:val="auto"/>
          <w:spacing w:val="0"/>
          <w:sz w:val="24"/>
          <w:szCs w:val="24"/>
          <w:shd w:val="clear" w:color="auto" w:fill="FFFFFF"/>
        </w:rPr>
        <w:t>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、本项目不接受联合体投标，单位负责人为同一人或者存在直接控股、管理关系的不同供应商，不得同时参加本项目投标活动，提供《供应商企业关系关联承诺书》。</w:t>
      </w:r>
    </w:p>
    <w:p>
      <w:pPr>
        <w:pStyle w:val="25"/>
        <w:ind w:left="0" w:leftChars="0" w:firstLine="480" w:firstLineChars="200"/>
        <w:rPr>
          <w:rFonts w:hint="eastAsia"/>
          <w:lang w:val="en-US" w:eastAsia="zh-CN"/>
        </w:rPr>
      </w:pPr>
      <w:r>
        <w:rPr>
          <w:rFonts w:hint="eastAsia" w:ascii="宋体" w:hAnsi="宋体" w:cs="宋体"/>
          <w:b w:val="0"/>
          <w:bCs/>
          <w:color w:val="auto"/>
          <w:kern w:val="2"/>
          <w:sz w:val="24"/>
          <w:szCs w:val="24"/>
          <w:lang w:val="en-US" w:eastAsia="zh-CN" w:bidi="ar-SA"/>
        </w:rPr>
        <w:t>11、供应商需提供具有履行合同所必需的设备和专业技术能力的承诺函；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公告发出至递交响应文件截止时间内,投标人未被列入失信被执行人名单截图可在其“中国执行信息公开网”网站（http://zxgk.court.gov.cn）中全国范围内查询）。</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、提供榆林市政府采购工程类项目供应商信用承诺书、投标人信用承诺书、投标人委托代理人员信用承诺书及在“信用中国（陕西榆林）”网站上传附件后的网页截图；</w:t>
      </w:r>
      <w:r>
        <w:rPr>
          <w:rFonts w:hint="eastAsia" w:ascii="宋体" w:hAnsi="宋体" w:eastAsia="宋体" w:cs="宋体"/>
          <w:i w:val="0"/>
          <w:iCs w:val="0"/>
          <w:caps w:val="0"/>
          <w:color w:val="auto"/>
          <w:spacing w:val="0"/>
          <w:sz w:val="24"/>
          <w:szCs w:val="24"/>
          <w:shd w:val="clear" w:color="auto" w:fill="FFFFFF"/>
          <w:lang w:val="en-US" w:eastAsia="zh-CN" w:bidi="ar-SA"/>
        </w:rPr>
        <w:t>1</w:t>
      </w:r>
      <w:r>
        <w:rPr>
          <w:rFonts w:hint="eastAsia" w:ascii="宋体" w:hAnsi="宋体" w:cs="宋体"/>
          <w:i w:val="0"/>
          <w:iCs w:val="0"/>
          <w:caps w:val="0"/>
          <w:color w:val="auto"/>
          <w:spacing w:val="0"/>
          <w:sz w:val="24"/>
          <w:szCs w:val="24"/>
          <w:shd w:val="clear" w:color="auto" w:fill="FFFFFF"/>
          <w:lang w:val="en-US" w:eastAsia="zh-CN" w:bidi="ar-SA"/>
        </w:rPr>
        <w:t>4</w:t>
      </w:r>
      <w:r>
        <w:rPr>
          <w:rFonts w:hint="eastAsia" w:ascii="宋体" w:hAnsi="宋体" w:eastAsia="宋体" w:cs="宋体"/>
          <w:i w:val="0"/>
          <w:iCs w:val="0"/>
          <w:caps w:val="0"/>
          <w:color w:val="auto"/>
          <w:spacing w:val="0"/>
          <w:sz w:val="24"/>
          <w:szCs w:val="24"/>
          <w:shd w:val="clear" w:color="auto" w:fill="FFFFFF"/>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本项目采用</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投标信用承诺书代替投标保证金</w:t>
      </w:r>
      <w:r>
        <w:rPr>
          <w:rFonts w:hint="eastAsia" w:ascii="宋体" w:hAnsi="宋体" w:cs="宋体"/>
          <w:i w:val="0"/>
          <w:iCs w:val="0"/>
          <w:caps w:val="0"/>
          <w:color w:val="333333"/>
          <w:spacing w:val="0"/>
          <w:kern w:val="0"/>
          <w:sz w:val="24"/>
          <w:szCs w:val="24"/>
          <w:shd w:val="clear" w:fill="FFFFFF"/>
          <w:vertAlign w:val="baseline"/>
          <w:lang w:val="en-US" w:eastAsia="zh-CN" w:bidi="ar-SA"/>
        </w:rPr>
        <w:t>的形式</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w:t>
      </w:r>
      <w:r>
        <w:rPr>
          <w:rFonts w:hint="eastAsia" w:ascii="宋体" w:hAnsi="宋体" w:cs="宋体"/>
          <w:i w:val="0"/>
          <w:iCs w:val="0"/>
          <w:caps w:val="0"/>
          <w:color w:val="333333"/>
          <w:spacing w:val="0"/>
          <w:kern w:val="0"/>
          <w:sz w:val="24"/>
          <w:szCs w:val="24"/>
          <w:shd w:val="clear" w:fill="FFFFFF"/>
          <w:vertAlign w:val="baseline"/>
          <w:lang w:val="en-US" w:eastAsia="zh-CN" w:bidi="ar-SA"/>
        </w:rPr>
        <w:t>供应商需</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提供投标信用承诺书</w:t>
      </w:r>
      <w:r>
        <w:rPr>
          <w:rFonts w:hint="eastAsia" w:cs="宋体"/>
          <w:i w:val="0"/>
          <w:iCs w:val="0"/>
          <w:caps w:val="0"/>
          <w:color w:val="333333"/>
          <w:spacing w:val="0"/>
          <w:sz w:val="24"/>
          <w:szCs w:val="24"/>
          <w:shd w:val="clear" w:fill="FFFFFF"/>
          <w:vertAlign w:val="baseline"/>
          <w:lang w:val="en-US" w:eastAsia="zh-CN"/>
        </w:rPr>
        <w:t>及在</w:t>
      </w:r>
      <w:r>
        <w:rPr>
          <w:rFonts w:hint="eastAsia" w:ascii="宋体" w:hAnsi="宋体" w:eastAsia="宋体" w:cs="宋体"/>
          <w:i w:val="0"/>
          <w:iCs w:val="0"/>
          <w:caps w:val="0"/>
          <w:color w:val="333333"/>
          <w:spacing w:val="0"/>
          <w:sz w:val="24"/>
          <w:szCs w:val="24"/>
          <w:shd w:val="clear" w:fill="FFFFFF"/>
          <w:vertAlign w:val="baseline"/>
          <w:lang w:val="en-US" w:eastAsia="zh-CN"/>
        </w:rPr>
        <w:t>“信用中国（陕西榆林）”</w:t>
      </w:r>
      <w:r>
        <w:rPr>
          <w:rFonts w:hint="eastAsia" w:cs="宋体"/>
          <w:i w:val="0"/>
          <w:iCs w:val="0"/>
          <w:caps w:val="0"/>
          <w:color w:val="333333"/>
          <w:spacing w:val="0"/>
          <w:sz w:val="24"/>
          <w:szCs w:val="24"/>
          <w:shd w:val="clear" w:fill="FFFFFF"/>
          <w:vertAlign w:val="baseline"/>
          <w:lang w:val="en-US" w:eastAsia="zh-CN"/>
        </w:rPr>
        <w:t>网站上传附件后的</w:t>
      </w:r>
      <w:r>
        <w:rPr>
          <w:rFonts w:hint="eastAsia" w:ascii="宋体" w:hAnsi="宋体" w:eastAsia="宋体" w:cs="宋体"/>
          <w:i w:val="0"/>
          <w:iCs w:val="0"/>
          <w:caps w:val="0"/>
          <w:color w:val="333333"/>
          <w:spacing w:val="0"/>
          <w:sz w:val="24"/>
          <w:szCs w:val="24"/>
          <w:shd w:val="clear" w:fill="FFFFFF"/>
          <w:vertAlign w:val="baseline"/>
          <w:lang w:val="en-US" w:eastAsia="zh-CN"/>
        </w:rPr>
        <w:t>网页截图</w:t>
      </w:r>
      <w:r>
        <w:rPr>
          <w:rFonts w:hint="eastAsia" w:ascii="宋体" w:hAnsi="宋体" w:eastAsia="宋体" w:cs="宋体"/>
          <w:i w:val="0"/>
          <w:iCs w:val="0"/>
          <w:caps w:val="0"/>
          <w:color w:val="333333"/>
          <w:spacing w:val="0"/>
          <w:sz w:val="24"/>
          <w:szCs w:val="24"/>
          <w:shd w:val="clear" w:fill="FFFFFF"/>
          <w:vertAlign w:val="baseline"/>
        </w:rPr>
        <w:t>；</w:t>
      </w:r>
    </w:p>
    <w:p>
      <w:pPr>
        <w:pStyle w:val="18"/>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bidi="ar-SA"/>
        </w:rPr>
        <w:t>1</w:t>
      </w:r>
      <w:r>
        <w:rPr>
          <w:rFonts w:hint="eastAsia" w:ascii="宋体" w:hAnsi="宋体" w:cs="宋体"/>
          <w:i w:val="0"/>
          <w:iCs w:val="0"/>
          <w:caps w:val="0"/>
          <w:color w:val="auto"/>
          <w:spacing w:val="0"/>
          <w:sz w:val="24"/>
          <w:szCs w:val="24"/>
          <w:shd w:val="clear" w:color="auto" w:fill="FFFFFF"/>
          <w:lang w:val="en-US" w:eastAsia="zh-CN" w:bidi="ar-SA"/>
        </w:rPr>
        <w:t>5</w:t>
      </w:r>
      <w:r>
        <w:rPr>
          <w:rFonts w:hint="eastAsia" w:ascii="宋体" w:hAnsi="宋体" w:eastAsia="宋体" w:cs="宋体"/>
          <w:i w:val="0"/>
          <w:iCs w:val="0"/>
          <w:caps w:val="0"/>
          <w:color w:val="auto"/>
          <w:spacing w:val="0"/>
          <w:sz w:val="24"/>
          <w:szCs w:val="24"/>
          <w:shd w:val="clear" w:color="auto" w:fill="FFFFFF"/>
          <w:lang w:val="en-US" w:eastAsia="zh-CN" w:bidi="ar-SA"/>
        </w:rPr>
        <w:t>、本项目专门面向中小企业采购。不满足中小企业政策规定的，将被拒绝参与本项</w:t>
      </w:r>
      <w:r>
        <w:rPr>
          <w:rFonts w:hint="eastAsia" w:ascii="宋体" w:hAnsi="宋体" w:eastAsia="宋体" w:cs="宋体"/>
          <w:i w:val="0"/>
          <w:iCs w:val="0"/>
          <w:caps w:val="0"/>
          <w:color w:val="auto"/>
          <w:spacing w:val="0"/>
          <w:sz w:val="24"/>
          <w:szCs w:val="24"/>
          <w:shd w:val="clear" w:color="auto" w:fill="FFFFFF"/>
          <w:lang w:val="en-US" w:eastAsia="zh-CN"/>
        </w:rPr>
        <w:t>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pStyle w:val="2"/>
        <w:ind w:left="0" w:leftChars="0" w:firstLine="0" w:firstLineChars="0"/>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eastAsia="宋体" w:cs="宋体"/>
          <w:b/>
          <w:color w:val="auto"/>
          <w:sz w:val="24"/>
          <w:highlight w:val="none"/>
          <w:lang w:val="en-US" w:eastAsia="zh-CN"/>
        </w:rPr>
        <w:t>表1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
          <w:color w:val="auto"/>
          <w:sz w:val="24"/>
          <w:highlight w:val="none"/>
          <w:lang w:eastAsia="zh-CN"/>
        </w:rPr>
      </w:pPr>
    </w:p>
    <w:p>
      <w:pPr>
        <w:pStyle w:val="2"/>
        <w:ind w:left="0" w:leftChars="0" w:firstLine="0" w:firstLineChars="0"/>
        <w:rPr>
          <w:rFonts w:hint="eastAsia" w:ascii="宋体" w:hAnsi="宋体" w:eastAsia="宋体" w:cs="宋体"/>
          <w:b/>
          <w:color w:val="auto"/>
          <w:sz w:val="24"/>
          <w:highlight w:val="none"/>
          <w:lang w:eastAsia="zh-CN"/>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文物保护工程责任工程师证书编号</w:t>
            </w:r>
          </w:p>
        </w:tc>
        <w:tc>
          <w:tcPr>
            <w:tcW w:w="5282" w:type="dxa"/>
            <w:gridSpan w:val="5"/>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从业范围：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jc w:val="center"/>
        <w:rPr>
          <w:rFonts w:hint="eastAsia" w:ascii="宋体" w:hAnsi="宋体" w:eastAsia="宋体" w:cs="宋体"/>
          <w:b/>
          <w:color w:val="auto"/>
          <w:sz w:val="24"/>
          <w:highlight w:val="none"/>
        </w:rPr>
      </w:pPr>
    </w:p>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1、本表后应附项目负责人的文物保护工程责任工程师证书、身份证复印件。</w:t>
      </w:r>
    </w:p>
    <w:p>
      <w:pPr>
        <w:ind w:firstLine="720" w:firstLineChars="300"/>
        <w:rPr>
          <w:rFonts w:hint="default"/>
          <w:lang w:val="en-US" w:eastAsia="zh-CN"/>
        </w:rPr>
      </w:pPr>
      <w:r>
        <w:rPr>
          <w:rFonts w:hint="eastAsia" w:hAnsi="宋体" w:cs="宋体"/>
          <w:b w:val="0"/>
          <w:bCs w:val="0"/>
          <w:i w:val="0"/>
          <w:iCs w:val="0"/>
          <w:caps w:val="0"/>
          <w:color w:val="auto"/>
          <w:spacing w:val="0"/>
          <w:sz w:val="24"/>
          <w:szCs w:val="24"/>
          <w:shd w:val="clear" w:color="auto" w:fill="FFFFFF"/>
          <w:lang w:val="en-US" w:eastAsia="zh-CN" w:bidi="ar-SA"/>
        </w:rPr>
        <w:t>2、提供社保经办机构出具的2023年3月、4月或5月份至少一个月的本企业社保缴纳证明材料（五险一金其中一项即可，应可查询）（如为退休人员应提供相应的退休证明材料）。</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4"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numPr>
          <w:ilvl w:val="0"/>
          <w:numId w:val="0"/>
        </w:numPr>
        <w:jc w:val="center"/>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4"/>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4"/>
        <w:jc w:val="left"/>
        <w:rPr>
          <w:rFonts w:hint="eastAsia" w:ascii="宋体" w:hAnsi="宋体" w:eastAsia="宋体" w:cs="宋体"/>
          <w:b/>
          <w:color w:val="auto"/>
          <w:sz w:val="24"/>
          <w:highlight w:val="none"/>
          <w:lang w:eastAsia="zh-CN"/>
        </w:rPr>
      </w:pPr>
    </w:p>
    <w:p>
      <w:pPr>
        <w:pStyle w:val="44"/>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3</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pStyle w:val="25"/>
        <w:keepNext w:val="0"/>
        <w:keepLines w:val="0"/>
        <w:pageBreakBefore w:val="0"/>
        <w:widowControl w:val="0"/>
        <w:kinsoku/>
        <w:wordWrap/>
        <w:overflowPunct/>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注：须附管理人员包括:管理人员质量员、材料员、施工员、资料员等岗位证书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安全员应</w:t>
      </w:r>
      <w:r>
        <w:rPr>
          <w:rFonts w:hint="eastAsia" w:ascii="宋体" w:hAnsi="宋体" w:eastAsia="宋体" w:cs="宋体"/>
          <w:i w:val="0"/>
          <w:iCs w:val="0"/>
          <w:caps w:val="0"/>
          <w:color w:val="auto"/>
          <w:spacing w:val="0"/>
          <w:sz w:val="24"/>
          <w:szCs w:val="24"/>
          <w:shd w:val="clear" w:color="auto" w:fill="FFFFFF"/>
          <w:lang w:val="en-US" w:eastAsia="zh-CN"/>
        </w:rPr>
        <w:t>附</w:t>
      </w:r>
      <w:r>
        <w:rPr>
          <w:rFonts w:hint="eastAsia" w:ascii="宋体" w:hAnsi="宋体" w:eastAsia="宋体" w:cs="宋体"/>
          <w:i w:val="0"/>
          <w:iCs w:val="0"/>
          <w:caps w:val="0"/>
          <w:color w:val="auto"/>
          <w:spacing w:val="0"/>
          <w:sz w:val="24"/>
          <w:szCs w:val="24"/>
          <w:shd w:val="clear" w:color="auto" w:fill="FFFFFF"/>
          <w:lang w:val="en-US"/>
        </w:rPr>
        <w:t>有效的安全生产考核合格证书（</w:t>
      </w:r>
      <w:r>
        <w:rPr>
          <w:rFonts w:hint="eastAsia" w:hAnsi="宋体" w:cs="宋体"/>
          <w:i w:val="0"/>
          <w:iCs w:val="0"/>
          <w:caps w:val="0"/>
          <w:color w:val="auto"/>
          <w:spacing w:val="0"/>
          <w:sz w:val="24"/>
          <w:szCs w:val="24"/>
          <w:shd w:val="clear" w:color="auto" w:fill="FFFFFF"/>
          <w:lang w:val="en-US" w:eastAsia="zh-CN"/>
        </w:rPr>
        <w:t>建安C证</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w:t>
      </w:r>
      <w:r>
        <w:rPr>
          <w:rFonts w:hint="eastAsia" w:ascii="宋体" w:hAnsi="宋体" w:cs="宋体"/>
          <w:color w:val="auto"/>
          <w:sz w:val="24"/>
          <w:szCs w:val="24"/>
          <w:highlight w:val="none"/>
          <w:lang w:eastAsia="zh-CN"/>
        </w:rPr>
        <w:t>，</w:t>
      </w:r>
      <w:r>
        <w:rPr>
          <w:rFonts w:hint="eastAsia" w:cs="宋体"/>
          <w:i w:val="0"/>
          <w:iCs w:val="0"/>
          <w:caps w:val="0"/>
          <w:color w:val="auto"/>
          <w:spacing w:val="0"/>
          <w:sz w:val="24"/>
          <w:szCs w:val="24"/>
          <w:shd w:val="clear" w:fill="FFFFFF"/>
          <w:vertAlign w:val="baseline"/>
          <w:lang w:val="en-US" w:eastAsia="zh-CN"/>
        </w:rPr>
        <w:t>并提供</w:t>
      </w:r>
      <w:r>
        <w:rPr>
          <w:rFonts w:hint="eastAsia" w:ascii="宋体" w:hAnsi="宋体" w:eastAsia="宋体" w:cs="宋体"/>
          <w:i w:val="0"/>
          <w:iCs w:val="0"/>
          <w:caps w:val="0"/>
          <w:color w:val="auto"/>
          <w:spacing w:val="0"/>
          <w:sz w:val="24"/>
          <w:szCs w:val="24"/>
          <w:shd w:val="clear" w:color="auto" w:fill="FFFFFF"/>
          <w:lang w:val="en-US" w:eastAsia="zh-CN"/>
        </w:rPr>
        <w:t>在本企业缴纳2023年</w:t>
      </w:r>
      <w:r>
        <w:rPr>
          <w:rFonts w:hint="eastAsia" w:ascii="宋体"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月、</w:t>
      </w:r>
      <w:r>
        <w:rPr>
          <w:rFonts w:hint="eastAsia" w:ascii="宋体" w:hAnsi="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lang w:val="en-US" w:eastAsia="zh-CN"/>
        </w:rPr>
        <w:t>月或</w:t>
      </w:r>
      <w:r>
        <w:rPr>
          <w:rFonts w:hint="eastAsia" w:ascii="宋体" w:hAnsi="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lang w:val="en-US" w:eastAsia="zh-CN"/>
        </w:rPr>
        <w:t>月至少一个月的社保经办机构出具的本企业社保缴纳证明材料复印件加盖企业原色印章（</w:t>
      </w:r>
      <w:r>
        <w:rPr>
          <w:rFonts w:hint="eastAsia" w:ascii="宋体" w:hAnsi="宋体" w:eastAsia="宋体" w:cs="宋体"/>
          <w:i w:val="0"/>
          <w:iCs w:val="0"/>
          <w:caps w:val="0"/>
          <w:color w:val="auto"/>
          <w:spacing w:val="0"/>
          <w:sz w:val="24"/>
          <w:szCs w:val="24"/>
          <w:shd w:val="clear" w:fill="FFFFFF"/>
          <w:vertAlign w:val="baseline"/>
        </w:rPr>
        <w:t>五险一金其中一项即可，应可查询</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auto"/>
          <w:spacing w:val="0"/>
          <w:sz w:val="24"/>
          <w:szCs w:val="24"/>
          <w:shd w:val="clear" w:color="auto" w:fill="FFFFFF"/>
          <w:lang w:val="en-US"/>
        </w:rPr>
        <w:t>。</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5"/>
        <w:bidi w:val="0"/>
        <w:jc w:val="both"/>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5"/>
        <w:bidi w:val="0"/>
        <w:jc w:val="both"/>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4</w:t>
      </w:r>
      <w:r>
        <w:rPr>
          <w:rFonts w:hint="eastAsia" w:ascii="宋体" w:hAnsi="宋体" w:eastAsia="宋体" w:cs="宋体"/>
          <w:b/>
          <w:color w:val="auto"/>
          <w:sz w:val="24"/>
          <w:highlight w:val="none"/>
          <w:lang w:val="en-US" w:eastAsia="zh-CN"/>
        </w:rPr>
        <w:t xml:space="preserve">   </w:t>
      </w:r>
    </w:p>
    <w:p>
      <w:pPr>
        <w:pStyle w:val="5"/>
        <w:bidi w:val="0"/>
        <w:ind w:firstLine="964" w:firstLineChars="400"/>
        <w:jc w:val="both"/>
        <w:rPr>
          <w:rFonts w:hint="eastAsia" w:ascii="宋体" w:hAnsi="宋体" w:eastAsia="宋体" w:cs="宋体"/>
          <w:b/>
          <w:color w:val="auto"/>
          <w:sz w:val="24"/>
          <w:highlight w:val="none"/>
          <w:lang w:val="en-US" w:eastAsia="zh-CN"/>
        </w:rPr>
      </w:pPr>
    </w:p>
    <w:p>
      <w:pPr>
        <w:pStyle w:val="5"/>
        <w:bidi w:val="0"/>
        <w:ind w:firstLine="1205" w:firstLineChars="400"/>
        <w:jc w:val="both"/>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rPr>
      </w:pP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（签字或盖章）：</w:t>
      </w:r>
      <w:r>
        <w:rPr>
          <w:rFonts w:hint="eastAsia" w:ascii="宋体" w:hAnsi="宋体" w:cs="宋体"/>
          <w:color w:val="auto"/>
          <w:sz w:val="24"/>
          <w:u w:val="single"/>
          <w:lang w:val="en-US" w:eastAsia="zh-CN"/>
        </w:rPr>
        <w:t xml:space="preserve">                         </w:t>
      </w:r>
    </w:p>
    <w:p>
      <w:pPr>
        <w:pStyle w:val="2"/>
        <w:textAlignment w:val="baseline"/>
        <w:rPr>
          <w:color w:val="auto"/>
        </w:rPr>
      </w:pPr>
    </w:p>
    <w:p>
      <w:pPr>
        <w:pStyle w:val="6"/>
        <w:jc w:val="right"/>
        <w:rPr>
          <w:rFonts w:hint="eastAsia" w:ascii="宋体" w:hAnsi="宋体" w:cs="宋体"/>
          <w:color w:val="auto"/>
          <w:sz w:val="24"/>
        </w:rPr>
      </w:pPr>
      <w:r>
        <w:rPr>
          <w:rFonts w:hint="eastAsia" w:ascii="宋体" w:hAnsi="宋体" w:cs="宋体"/>
          <w:color w:val="auto"/>
          <w:sz w:val="24"/>
        </w:rPr>
        <w:t xml:space="preserve">                                             </w:t>
      </w:r>
    </w:p>
    <w:p>
      <w:pPr>
        <w:spacing w:line="500" w:lineRule="exact"/>
        <w:ind w:right="11"/>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cs="宋体"/>
          <w:color w:val="auto"/>
          <w:sz w:val="24"/>
          <w:lang w:val="en-US" w:eastAsia="zh-CN"/>
        </w:rPr>
        <w:t xml:space="preserve">                          </w:t>
      </w:r>
      <w:r>
        <w:rPr>
          <w:rFonts w:hint="eastAsia" w:ascii="宋体" w:hAnsi="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spacing w:line="500" w:lineRule="exact"/>
        <w:ind w:right="11"/>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spacing w:line="500" w:lineRule="exact"/>
        <w:ind w:right="11" w:firstLine="3614" w:firstLineChars="1500"/>
        <w:rPr>
          <w:rFonts w:hint="eastAsia" w:ascii="宋体" w:hAnsi="宋体" w:eastAsia="宋体" w:cs="宋体"/>
          <w:b/>
          <w:bCs/>
          <w:sz w:val="24"/>
          <w:szCs w:val="32"/>
          <w:u w:val="none"/>
          <w:lang w:val="en-US" w:eastAsia="zh-CN" w:bidi="ar-SA"/>
        </w:rPr>
      </w:pPr>
      <w:r>
        <w:rPr>
          <w:rFonts w:hint="eastAsia" w:ascii="宋体" w:hAnsi="宋体" w:eastAsia="宋体" w:cs="宋体"/>
          <w:b/>
          <w:bCs/>
          <w:sz w:val="24"/>
          <w:szCs w:val="32"/>
          <w:u w:val="none"/>
          <w:lang w:val="en-US" w:eastAsia="zh-CN" w:bidi="ar-SA"/>
        </w:rPr>
        <w:t>供应商书面声明函</w:t>
      </w:r>
    </w:p>
    <w:p>
      <w:pPr>
        <w:spacing w:line="500" w:lineRule="exact"/>
        <w:ind w:right="11" w:firstLine="680" w:firstLineChars="200"/>
        <w:rPr>
          <w:rFonts w:hint="eastAsia" w:ascii="宋体" w:hAnsi="宋体" w:eastAsia="宋体" w:cs="宋体"/>
        </w:rPr>
      </w:pP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default" w:ascii="宋体" w:hAnsi="宋体" w:eastAsia="宋体" w:cs="宋体"/>
          <w:lang w:val="en-US"/>
        </w:rPr>
      </w:pPr>
      <w:bookmarkStart w:id="215" w:name="_Toc26915"/>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8"/>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bookmarkEnd w:id="215"/>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textAlignment w:val="baseline"/>
        <w:rPr>
          <w:rFonts w:hint="eastAsia" w:ascii="宋体" w:hAnsi="宋体" w:eastAsia="宋体" w:cs="宋体"/>
          <w:b/>
          <w:color w:val="auto"/>
          <w:sz w:val="28"/>
          <w:szCs w:val="28"/>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14:textFill>
            <w14:solidFill>
              <w14:schemeClr w14:val="tx1"/>
            </w14:solidFill>
          </w14:textFill>
        </w:rPr>
      </w:pPr>
    </w:p>
    <w:p>
      <w:pPr>
        <w:pStyle w:val="24"/>
        <w:pageBreakBefore w:val="0"/>
        <w:widowControl w:val="0"/>
        <w:numPr>
          <w:ilvl w:val="0"/>
          <w:numId w:val="7"/>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7"/>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pStyle w:val="9"/>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pPr>
        <w:pStyle w:val="9"/>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9</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6" w:name="_Toc30095"/>
      <w:bookmarkStart w:id="217" w:name="_Toc403077657"/>
      <w:bookmarkStart w:id="218" w:name="_Toc11449"/>
      <w:bookmarkStart w:id="219" w:name="_Toc363474034"/>
      <w:bookmarkStart w:id="220" w:name="_Toc644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6"/>
      <w:bookmarkEnd w:id="217"/>
      <w:bookmarkEnd w:id="218"/>
      <w:bookmarkEnd w:id="219"/>
      <w:bookmarkEnd w:id="220"/>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6"/>
    <w:bookmarkEnd w:id="207"/>
    <w:bookmarkEnd w:id="208"/>
    <w:bookmarkEnd w:id="209"/>
    <w:bookmarkEnd w:id="210"/>
    <w:bookmarkEnd w:id="211"/>
    <w:bookmarkEnd w:id="212"/>
    <w:bookmarkEnd w:id="213"/>
    <w:p>
      <w:pPr>
        <w:pStyle w:val="4"/>
        <w:numPr>
          <w:ilvl w:val="0"/>
          <w:numId w:val="8"/>
        </w:numPr>
        <w:jc w:val="center"/>
        <w:rPr>
          <w:rFonts w:hint="eastAsia" w:ascii="宋体" w:hAnsi="宋体" w:eastAsia="宋体" w:cs="宋体"/>
          <w:color w:val="auto"/>
          <w:sz w:val="28"/>
          <w:szCs w:val="28"/>
          <w:highlight w:val="none"/>
        </w:rPr>
      </w:pPr>
      <w:bookmarkStart w:id="221" w:name="_Toc308451529"/>
      <w:bookmarkStart w:id="222" w:name="_Toc9816"/>
      <w:bookmarkStart w:id="223" w:name="_Toc11393"/>
      <w:bookmarkStart w:id="224" w:name="_Toc314237641"/>
      <w:r>
        <w:rPr>
          <w:rFonts w:hint="eastAsia" w:ascii="宋体" w:hAnsi="宋体" w:eastAsia="宋体" w:cs="宋体"/>
          <w:color w:val="auto"/>
          <w:sz w:val="28"/>
          <w:szCs w:val="28"/>
          <w:highlight w:val="none"/>
        </w:rPr>
        <w:t xml:space="preserve">  </w:t>
      </w:r>
      <w:bookmarkEnd w:id="221"/>
      <w:bookmarkEnd w:id="222"/>
      <w:bookmarkEnd w:id="223"/>
      <w:bookmarkEnd w:id="224"/>
      <w:r>
        <w:rPr>
          <w:rFonts w:hint="eastAsia" w:ascii="宋体" w:hAnsi="宋体" w:eastAsia="宋体" w:cs="宋体"/>
          <w:color w:val="auto"/>
          <w:sz w:val="28"/>
          <w:szCs w:val="28"/>
          <w:highlight w:val="none"/>
        </w:rPr>
        <w:t xml:space="preserve"> </w:t>
      </w:r>
      <w:bookmarkStart w:id="225" w:name="_Toc17269"/>
      <w:bookmarkStart w:id="226" w:name="_Toc5973"/>
      <w:r>
        <w:rPr>
          <w:rFonts w:hint="eastAsia" w:ascii="宋体" w:hAnsi="宋体" w:eastAsia="宋体" w:cs="宋体"/>
          <w:color w:val="auto"/>
          <w:sz w:val="28"/>
          <w:szCs w:val="28"/>
          <w:highlight w:val="none"/>
        </w:rPr>
        <w:t>供应商概况</w:t>
      </w:r>
      <w:bookmarkEnd w:id="225"/>
      <w:bookmarkEnd w:id="226"/>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6"/>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50"/>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7"/>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50"/>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50"/>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50"/>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spacing w:before="5"/>
              <w:jc w:val="center"/>
              <w:outlineLvl w:val="9"/>
              <w:rPr>
                <w:rFonts w:hint="eastAsia" w:ascii="宋体" w:hAnsi="宋体" w:eastAsia="宋体" w:cs="宋体"/>
                <w:color w:val="auto"/>
                <w:sz w:val="21"/>
                <w:szCs w:val="21"/>
              </w:rPr>
            </w:pPr>
          </w:p>
          <w:p>
            <w:pPr>
              <w:pStyle w:val="50"/>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1"/>
              <w:jc w:val="center"/>
              <w:outlineLvl w:val="9"/>
              <w:rPr>
                <w:rFonts w:hint="eastAsia" w:ascii="宋体" w:hAnsi="宋体" w:eastAsia="宋体" w:cs="宋体"/>
                <w:color w:val="auto"/>
                <w:sz w:val="21"/>
                <w:szCs w:val="21"/>
              </w:rPr>
            </w:pPr>
          </w:p>
          <w:p>
            <w:pPr>
              <w:pStyle w:val="50"/>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宋体" w:hAnsi="宋体" w:eastAsia="宋体" w:cs="宋体"/>
                <w:color w:val="auto"/>
                <w:sz w:val="21"/>
                <w:szCs w:val="21"/>
              </w:rPr>
            </w:pPr>
          </w:p>
          <w:p>
            <w:pPr>
              <w:pStyle w:val="50"/>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7" w:name="_Toc21006"/>
      <w:bookmarkStart w:id="228" w:name="_Toc24310"/>
      <w:r>
        <w:rPr>
          <w:rFonts w:hint="eastAsia" w:ascii="宋体" w:hAnsi="宋体" w:eastAsia="宋体" w:cs="宋体"/>
          <w:color w:val="auto"/>
          <w:sz w:val="28"/>
          <w:szCs w:val="28"/>
          <w:highlight w:val="none"/>
        </w:rPr>
        <w:t>法定代表人授权书</w:t>
      </w:r>
      <w:bookmarkEnd w:id="227"/>
      <w:bookmarkEnd w:id="228"/>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致:府谷县文化和旅游文物广电局</w:t>
      </w:r>
      <w:r>
        <w:rPr>
          <w:rFonts w:hint="eastAsia" w:hAnsi="宋体" w:cs="宋体"/>
          <w:color w:val="auto"/>
          <w:sz w:val="24"/>
          <w:szCs w:val="24"/>
          <w:highlight w:val="none"/>
          <w:lang w:eastAsia="zh-CN"/>
        </w:rPr>
        <w:t xml:space="preserve">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陕西和谐招标造价咨询有限公司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年</w:t>
      </w:r>
      <w:r>
        <w:rPr>
          <w:rFonts w:hint="eastAsia" w:hAnsi="宋体" w:cs="宋体"/>
          <w:color w:val="auto"/>
          <w:sz w:val="24"/>
          <w:szCs w:val="24"/>
          <w:lang w:val="en-US" w:eastAsia="zh-CN"/>
        </w:rPr>
        <w:t>03</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2023年04</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2023年05</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6"/>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9" w:name="_Toc294689061"/>
    </w:p>
    <w:bookmarkEnd w:id="229"/>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30" w:name="_Toc48834336"/>
      <w:r>
        <w:rPr>
          <w:rFonts w:hint="eastAsia" w:ascii="宋体" w:hAnsi="宋体" w:eastAsia="宋体" w:cs="宋体"/>
          <w:b/>
          <w:bCs/>
          <w:color w:val="auto"/>
          <w:sz w:val="28"/>
          <w:szCs w:val="28"/>
        </w:rPr>
        <w:t>残疾人福利性单位声明函</w:t>
      </w:r>
      <w:bookmarkEnd w:id="230"/>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1"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1"/>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宋体" w:hAnsi="宋体" w:eastAsia="宋体" w:cs="宋体"/>
          <w:b w:val="0"/>
          <w:color w:val="auto"/>
          <w:sz w:val="28"/>
          <w:szCs w:val="28"/>
        </w:rPr>
      </w:pPr>
      <w:bookmarkStart w:id="232" w:name="_Toc12234"/>
      <w:bookmarkStart w:id="233" w:name="_Toc15439"/>
      <w:bookmarkStart w:id="234" w:name="_Toc48834330"/>
      <w:bookmarkStart w:id="235" w:name="_Toc22347"/>
      <w:bookmarkStart w:id="236" w:name="_Toc48834202"/>
      <w:bookmarkStart w:id="237" w:name="_Toc48834132"/>
      <w:bookmarkStart w:id="238" w:name="_Toc10991"/>
      <w:bookmarkStart w:id="239" w:name="_Toc30708"/>
      <w:r>
        <w:rPr>
          <w:rFonts w:hint="eastAsia" w:ascii="宋体" w:hAnsi="宋体" w:eastAsia="宋体" w:cs="宋体"/>
          <w:bCs w:val="0"/>
          <w:color w:val="auto"/>
        </w:rPr>
        <w:t>第五部分  供应商参加政府采购活动承诺书</w:t>
      </w:r>
      <w:bookmarkEnd w:id="232"/>
      <w:bookmarkEnd w:id="233"/>
      <w:bookmarkEnd w:id="234"/>
      <w:bookmarkEnd w:id="235"/>
      <w:bookmarkEnd w:id="236"/>
      <w:bookmarkEnd w:id="237"/>
      <w:bookmarkEnd w:id="238"/>
      <w:bookmarkEnd w:id="239"/>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40" w:name="_Toc48834331"/>
    </w:p>
    <w:p>
      <w:pPr>
        <w:spacing w:line="500" w:lineRule="exact"/>
        <w:ind w:firstLine="200"/>
        <w:rPr>
          <w:rFonts w:hint="eastAsia" w:ascii="宋体" w:hAnsi="宋体" w:eastAsia="宋体" w:cs="宋体"/>
          <w:b/>
          <w:color w:val="auto"/>
          <w:sz w:val="32"/>
          <w:szCs w:val="32"/>
        </w:rPr>
      </w:pPr>
    </w:p>
    <w:bookmarkEnd w:id="240"/>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default" w:ascii="宋体" w:hAnsi="宋体" w:eastAsia="宋体" w:cs="宋体"/>
                <w:color w:val="auto"/>
                <w:sz w:val="24"/>
                <w:szCs w:val="24"/>
                <w:lang w:val="en-US" w:eastAsia="zh-CN"/>
              </w:rPr>
            </w:pPr>
            <w:r>
              <w:rPr>
                <w:rFonts w:hint="eastAsia" w:ascii="宋体" w:hAnsi="宋体" w:eastAsia="宋体" w:cs="宋体"/>
                <w:b w:val="0"/>
                <w:color w:val="auto"/>
                <w:kern w:val="2"/>
                <w:sz w:val="24"/>
                <w:szCs w:val="24"/>
              </w:rPr>
              <w:t>致：府谷县文化和旅游文物广电局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致：府谷县文化和旅游文物广电局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致：府谷县文化和旅游文物广电局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lang w:val="en-US" w:eastAsia="zh-CN"/>
              </w:rPr>
              <w:t>府谷县文化和旅游文物广电局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w:t>
      </w:r>
      <w:r>
        <w:rPr>
          <w:rFonts w:hint="eastAsia" w:ascii="宋体" w:hAnsi="宋体" w:eastAsia="宋体" w:cs="宋体"/>
          <w:bCs/>
          <w:snapToGrid w:val="0"/>
          <w:color w:val="auto"/>
          <w:kern w:val="0"/>
          <w:sz w:val="24"/>
          <w:szCs w:val="24"/>
          <w:highlight w:val="none"/>
        </w:rPr>
        <w:t>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w:t>
      </w:r>
      <w:r>
        <w:rPr>
          <w:rFonts w:hint="eastAsia" w:hAnsi="宋体" w:cs="宋体"/>
          <w:bCs/>
          <w:snapToGrid w:val="0"/>
          <w:color w:val="auto"/>
          <w:kern w:val="0"/>
          <w:sz w:val="24"/>
          <w:szCs w:val="24"/>
          <w:highlight w:val="none"/>
          <w:lang w:val="en-US" w:eastAsia="zh-CN"/>
        </w:rPr>
        <w:t>及</w:t>
      </w:r>
      <w:r>
        <w:rPr>
          <w:rFonts w:hint="eastAsia" w:ascii="宋体" w:hAnsi="宋体" w:eastAsia="宋体" w:cs="宋体"/>
          <w:bCs/>
          <w:snapToGrid w:val="0"/>
          <w:color w:val="auto"/>
          <w:kern w:val="0"/>
          <w:sz w:val="24"/>
          <w:szCs w:val="24"/>
          <w:highlight w:val="none"/>
        </w:rPr>
        <w:t>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rPr>
      </w:pPr>
      <w:r>
        <w:rPr>
          <w:rFonts w:hint="eastAsia" w:ascii="宋体" w:hAnsi="宋体" w:eastAsia="宋体" w:cs="宋体"/>
          <w:bCs/>
          <w:snapToGrid w:val="0"/>
          <w:color w:val="auto"/>
          <w:kern w:val="0"/>
          <w:sz w:val="24"/>
          <w:szCs w:val="24"/>
          <w:highlight w:val="none"/>
          <w:lang w:val="en-US" w:eastAsia="zh-CN"/>
        </w:rPr>
        <w:t>5、</w:t>
      </w:r>
      <w:r>
        <w:rPr>
          <w:rFonts w:hint="eastAsia" w:ascii="宋体" w:hAnsi="宋体" w:eastAsia="宋体" w:cs="宋体"/>
          <w:bCs/>
          <w:snapToGrid w:val="0"/>
          <w:color w:val="auto"/>
          <w:kern w:val="0"/>
          <w:sz w:val="24"/>
          <w:szCs w:val="24"/>
          <w:highlight w:val="none"/>
          <w:lang w:eastAsia="zh-CN"/>
        </w:rPr>
        <w:t>项目</w:t>
      </w:r>
      <w:r>
        <w:rPr>
          <w:rFonts w:hint="eastAsia" w:ascii="宋体" w:hAnsi="宋体" w:eastAsia="宋体" w:cs="宋体"/>
          <w:bCs/>
          <w:snapToGrid w:val="0"/>
          <w:color w:val="auto"/>
          <w:kern w:val="0"/>
          <w:sz w:val="24"/>
          <w:szCs w:val="24"/>
          <w:highlight w:val="none"/>
          <w:lang w:val="en-US" w:eastAsia="zh-CN"/>
        </w:rPr>
        <w:t>经理</w:t>
      </w:r>
      <w:r>
        <w:rPr>
          <w:rFonts w:hint="eastAsia" w:ascii="宋体" w:hAnsi="宋体" w:eastAsia="宋体" w:cs="宋体"/>
          <w:bCs/>
          <w:snapToGrid w:val="0"/>
          <w:color w:val="auto"/>
          <w:kern w:val="0"/>
          <w:sz w:val="24"/>
          <w:szCs w:val="24"/>
          <w:highlight w:val="none"/>
        </w:rPr>
        <w:t xml:space="preserve">部组成 </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hAnsi="宋体" w:cs="宋体"/>
          <w:bCs/>
          <w:snapToGrid w:val="0"/>
          <w:color w:val="auto"/>
          <w:kern w:val="0"/>
          <w:sz w:val="24"/>
          <w:szCs w:val="24"/>
          <w:highlight w:val="none"/>
          <w:lang w:val="en-US" w:eastAsia="zh-CN"/>
        </w:rPr>
        <w:t>6</w:t>
      </w:r>
      <w:r>
        <w:rPr>
          <w:rFonts w:hint="eastAsia" w:ascii="宋体" w:hAnsi="宋体" w:eastAsia="宋体" w:cs="宋体"/>
          <w:bCs/>
          <w:snapToGrid w:val="0"/>
          <w:color w:val="auto"/>
          <w:kern w:val="0"/>
          <w:sz w:val="24"/>
          <w:szCs w:val="24"/>
          <w:highlight w:val="none"/>
          <w:lang w:val="en-US" w:eastAsia="zh-CN"/>
        </w:rPr>
        <w:t>、施工机械设备配备计划和劳动力安排计划</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hAnsi="宋体" w:cs="宋体"/>
          <w:bCs/>
          <w:snapToGrid w:val="0"/>
          <w:color w:val="auto"/>
          <w:kern w:val="0"/>
          <w:sz w:val="24"/>
          <w:szCs w:val="24"/>
          <w:highlight w:val="none"/>
          <w:lang w:val="en-US" w:eastAsia="zh-CN"/>
        </w:rPr>
        <w:t>7</w:t>
      </w:r>
      <w:r>
        <w:rPr>
          <w:rFonts w:hint="eastAsia" w:ascii="宋体" w:hAnsi="宋体" w:eastAsia="宋体" w:cs="宋体"/>
          <w:bCs/>
          <w:snapToGrid w:val="0"/>
          <w:color w:val="auto"/>
          <w:kern w:val="0"/>
          <w:sz w:val="24"/>
          <w:szCs w:val="24"/>
          <w:highlight w:val="none"/>
        </w:rPr>
        <w:t>、其他应说明的事项</w:t>
      </w:r>
    </w:p>
    <w:p>
      <w:pPr>
        <w:pStyle w:val="2"/>
        <w:rPr>
          <w:rFonts w:hint="eastAsia"/>
          <w:lang w:val="en-US" w:eastAsia="zh-CN"/>
        </w:rPr>
      </w:pP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spacing w:line="480" w:lineRule="auto"/>
        <w:jc w:val="center"/>
        <w:rPr>
          <w:rFonts w:hint="eastAsia" w:ascii="宋体" w:hAnsi="宋体" w:eastAsia="宋体" w:cs="宋体"/>
          <w:b/>
          <w:bCs/>
          <w:color w:val="auto"/>
          <w:kern w:val="2"/>
          <w:sz w:val="32"/>
          <w:szCs w:val="32"/>
          <w:highlight w:val="none"/>
          <w:lang w:val="en-US" w:eastAsia="zh-CN" w:bidi="ar-SA"/>
        </w:rPr>
      </w:pPr>
      <w:bookmarkStart w:id="241" w:name="_Toc9630"/>
      <w:bookmarkStart w:id="242"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1"/>
    <w:bookmarkEnd w:id="242"/>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7"/>
          <w:rFonts w:hint="eastAsia" w:ascii="宋体" w:hAnsi="宋体" w:eastAsia="宋体" w:cs="宋体"/>
          <w:color w:val="auto"/>
        </w:rPr>
      </w:pPr>
      <w:bookmarkStart w:id="243" w:name="_Toc68605560"/>
    </w:p>
    <w:p>
      <w:pPr>
        <w:pStyle w:val="8"/>
        <w:rPr>
          <w:rFonts w:hint="eastAsia"/>
        </w:rPr>
      </w:pPr>
    </w:p>
    <w:bookmarkEnd w:id="243"/>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6"/>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b w:val="0"/>
          <w:bCs/>
          <w:color w:val="auto"/>
          <w:kern w:val="2"/>
          <w:sz w:val="24"/>
          <w:szCs w:val="24"/>
          <w:lang w:val="en-US" w:eastAsia="zh-CN" w:bidi="ar-SA"/>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val="en-US" w:eastAsia="zh-CN" w:bidi="ar-SA"/>
        </w:rPr>
        <w:t>（注：</w:t>
      </w:r>
      <w:r>
        <w:rPr>
          <w:rFonts w:hint="eastAsia" w:ascii="宋体" w:hAnsi="宋体" w:eastAsia="宋体" w:cs="宋体"/>
          <w:b/>
          <w:bCs w:val="0"/>
          <w:color w:val="auto"/>
          <w:kern w:val="2"/>
          <w:sz w:val="24"/>
          <w:szCs w:val="24"/>
          <w:lang w:val="en-US" w:eastAsia="zh-CN" w:bidi="ar-SA"/>
        </w:rPr>
        <w:t>现场报价使用表格供应商应自行准备，报价金额必须现场填写</w:t>
      </w:r>
      <w:r>
        <w:rPr>
          <w:rFonts w:hint="eastAsia" w:ascii="宋体" w:hAnsi="宋体" w:eastAsia="宋体" w:cs="宋体"/>
          <w:b w:val="0"/>
          <w:bCs/>
          <w:color w:val="auto"/>
          <w:kern w:val="2"/>
          <w:sz w:val="24"/>
          <w:szCs w:val="24"/>
          <w:lang w:val="en-US" w:eastAsia="zh-CN" w:bidi="ar-SA"/>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陕西和谐招标造价咨询有限公司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93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SmallGap" w:color="622423" w:sz="24" w:space="1"/>
      </w:pBdr>
      <w:jc w:val="both"/>
      <w:rPr>
        <w:rFonts w:hint="default"/>
        <w:lang w:val="en-US"/>
      </w:rPr>
    </w:pPr>
    <w:r>
      <w:rPr>
        <w:rFonts w:hint="eastAsia" w:hAnsi="宋体"/>
        <w:bCs/>
        <w:lang w:val="en-US" w:eastAsia="zh-CN"/>
      </w:rPr>
      <w:t xml:space="preserve">府谷县文庙古建筑彩画及七十二贤人造像彩塑工程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F14C4EB"/>
    <w:multiLevelType w:val="singleLevel"/>
    <w:tmpl w:val="EF14C4EB"/>
    <w:lvl w:ilvl="0" w:tentative="0">
      <w:start w:val="5"/>
      <w:numFmt w:val="chineseCounting"/>
      <w:suff w:val="nothing"/>
      <w:lvlText w:val="%1、"/>
      <w:lvlJc w:val="left"/>
      <w:rPr>
        <w:rFonts w:hint="eastAsia"/>
      </w:rPr>
    </w:lvl>
  </w:abstractNum>
  <w:abstractNum w:abstractNumId="2">
    <w:nsid w:val="F3EF33C6"/>
    <w:multiLevelType w:val="singleLevel"/>
    <w:tmpl w:val="F3EF33C6"/>
    <w:lvl w:ilvl="0" w:tentative="0">
      <w:start w:val="1"/>
      <w:numFmt w:val="decimal"/>
      <w:suff w:val="space"/>
      <w:lvlText w:val="%1."/>
      <w:lvlJc w:val="left"/>
    </w:lvl>
  </w:abstractNum>
  <w:abstractNum w:abstractNumId="3">
    <w:nsid w:val="03732B66"/>
    <w:multiLevelType w:val="singleLevel"/>
    <w:tmpl w:val="03732B66"/>
    <w:lvl w:ilvl="0" w:tentative="0">
      <w:start w:val="1"/>
      <w:numFmt w:val="chineseCounting"/>
      <w:suff w:val="space"/>
      <w:lvlText w:val="第%1部分"/>
      <w:lvlJc w:val="left"/>
      <w:rPr>
        <w:rFonts w:hint="eastAsia"/>
      </w:rPr>
    </w:lvl>
  </w:abstractNum>
  <w:abstractNum w:abstractNumId="4">
    <w:nsid w:val="06506AC9"/>
    <w:multiLevelType w:val="singleLevel"/>
    <w:tmpl w:val="06506AC9"/>
    <w:lvl w:ilvl="0" w:tentative="0">
      <w:start w:val="1"/>
      <w:numFmt w:val="chineseCounting"/>
      <w:suff w:val="nothing"/>
      <w:lvlText w:val="%1、"/>
      <w:lvlJc w:val="left"/>
      <w:rPr>
        <w:rFonts w:hint="eastAsia"/>
      </w:rPr>
    </w:lvl>
  </w:abstractNum>
  <w:abstractNum w:abstractNumId="5">
    <w:nsid w:val="227D5387"/>
    <w:multiLevelType w:val="singleLevel"/>
    <w:tmpl w:val="227D5387"/>
    <w:lvl w:ilvl="0" w:tentative="0">
      <w:start w:val="2"/>
      <w:numFmt w:val="decimal"/>
      <w:suff w:val="nothing"/>
      <w:lvlText w:val="%1、"/>
      <w:lvlJc w:val="left"/>
      <w:pPr>
        <w:ind w:left="420" w:firstLine="0"/>
      </w:pPr>
    </w:lvl>
  </w:abstractNum>
  <w:abstractNum w:abstractNumId="6">
    <w:nsid w:val="257B4E27"/>
    <w:multiLevelType w:val="singleLevel"/>
    <w:tmpl w:val="257B4E27"/>
    <w:lvl w:ilvl="0" w:tentative="0">
      <w:start w:val="1"/>
      <w:numFmt w:val="chineseCounting"/>
      <w:suff w:val="nothing"/>
      <w:lvlText w:val="%1、"/>
      <w:lvlJc w:val="left"/>
      <w:rPr>
        <w:rFonts w:hint="eastAsia"/>
      </w:rPr>
    </w:lvl>
  </w:abstractNum>
  <w:abstractNum w:abstractNumId="7">
    <w:nsid w:val="314FA7BD"/>
    <w:multiLevelType w:val="singleLevel"/>
    <w:tmpl w:val="314FA7BD"/>
    <w:lvl w:ilvl="0" w:tentative="0">
      <w:start w:val="4"/>
      <w:numFmt w:val="chineseCounting"/>
      <w:suff w:val="space"/>
      <w:lvlText w:val="第%1部分"/>
      <w:lvlJc w:val="left"/>
      <w:rPr>
        <w:rFonts w:hint="eastAsia"/>
      </w:rPr>
    </w:lvl>
  </w:abstractNum>
  <w:num w:numId="1">
    <w:abstractNumId w:val="3"/>
  </w:num>
  <w:num w:numId="2">
    <w:abstractNumId w:val="4"/>
  </w:num>
  <w:num w:numId="3">
    <w:abstractNumId w:val="5"/>
  </w:num>
  <w:num w:numId="4">
    <w:abstractNumId w:val="1"/>
  </w:num>
  <w:num w:numId="5">
    <w:abstractNumId w:val="6"/>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2NDczMzM3ZDIxY2FiMDgwMWNmZWQyMjA3Y2ExMzgifQ=="/>
  </w:docVars>
  <w:rsids>
    <w:rsidRoot w:val="3A2512A4"/>
    <w:rsid w:val="0002561E"/>
    <w:rsid w:val="002630BB"/>
    <w:rsid w:val="0048042A"/>
    <w:rsid w:val="005A2DCD"/>
    <w:rsid w:val="00692FA7"/>
    <w:rsid w:val="00960AD5"/>
    <w:rsid w:val="009A7605"/>
    <w:rsid w:val="00A432B3"/>
    <w:rsid w:val="00A93B45"/>
    <w:rsid w:val="00B36F57"/>
    <w:rsid w:val="00B92181"/>
    <w:rsid w:val="00BF534D"/>
    <w:rsid w:val="00D26D9F"/>
    <w:rsid w:val="01243B3E"/>
    <w:rsid w:val="01253372"/>
    <w:rsid w:val="012D0479"/>
    <w:rsid w:val="016A46D9"/>
    <w:rsid w:val="0172719D"/>
    <w:rsid w:val="01745A90"/>
    <w:rsid w:val="01840CF0"/>
    <w:rsid w:val="0186762F"/>
    <w:rsid w:val="01875DDB"/>
    <w:rsid w:val="01883901"/>
    <w:rsid w:val="01993D60"/>
    <w:rsid w:val="019D55FE"/>
    <w:rsid w:val="01B82438"/>
    <w:rsid w:val="01DE7F0C"/>
    <w:rsid w:val="01E07299"/>
    <w:rsid w:val="01F862C6"/>
    <w:rsid w:val="022655F4"/>
    <w:rsid w:val="022B70FD"/>
    <w:rsid w:val="02300221"/>
    <w:rsid w:val="0250082F"/>
    <w:rsid w:val="0250441F"/>
    <w:rsid w:val="0259629F"/>
    <w:rsid w:val="02661E94"/>
    <w:rsid w:val="0266711D"/>
    <w:rsid w:val="026C6D7F"/>
    <w:rsid w:val="027F2CA3"/>
    <w:rsid w:val="02867E41"/>
    <w:rsid w:val="028A358E"/>
    <w:rsid w:val="029C1412"/>
    <w:rsid w:val="029E162E"/>
    <w:rsid w:val="02A12EDC"/>
    <w:rsid w:val="02B968B1"/>
    <w:rsid w:val="02D62EBF"/>
    <w:rsid w:val="02E37169"/>
    <w:rsid w:val="02EC1DDA"/>
    <w:rsid w:val="03035935"/>
    <w:rsid w:val="0306659A"/>
    <w:rsid w:val="03086AA8"/>
    <w:rsid w:val="032064E7"/>
    <w:rsid w:val="03261624"/>
    <w:rsid w:val="0332621A"/>
    <w:rsid w:val="0337493F"/>
    <w:rsid w:val="033769F5"/>
    <w:rsid w:val="035B751F"/>
    <w:rsid w:val="035E700F"/>
    <w:rsid w:val="036412FD"/>
    <w:rsid w:val="036962F3"/>
    <w:rsid w:val="037759DB"/>
    <w:rsid w:val="0378371F"/>
    <w:rsid w:val="038F0F77"/>
    <w:rsid w:val="039E1AED"/>
    <w:rsid w:val="03A569EC"/>
    <w:rsid w:val="03BF42B7"/>
    <w:rsid w:val="03C03826"/>
    <w:rsid w:val="04123E86"/>
    <w:rsid w:val="04496ACE"/>
    <w:rsid w:val="045A77D7"/>
    <w:rsid w:val="047F0FEB"/>
    <w:rsid w:val="04837C03"/>
    <w:rsid w:val="049251C3"/>
    <w:rsid w:val="04E237B5"/>
    <w:rsid w:val="04F632B0"/>
    <w:rsid w:val="05157BA2"/>
    <w:rsid w:val="051D5ED7"/>
    <w:rsid w:val="05290264"/>
    <w:rsid w:val="053578FC"/>
    <w:rsid w:val="05443E69"/>
    <w:rsid w:val="054B5371"/>
    <w:rsid w:val="05764B11"/>
    <w:rsid w:val="057721FB"/>
    <w:rsid w:val="057F6DC9"/>
    <w:rsid w:val="05833FAB"/>
    <w:rsid w:val="058A40EC"/>
    <w:rsid w:val="05B36839"/>
    <w:rsid w:val="05BA3807"/>
    <w:rsid w:val="05C50C80"/>
    <w:rsid w:val="05CC64B2"/>
    <w:rsid w:val="05D215EF"/>
    <w:rsid w:val="05E355AA"/>
    <w:rsid w:val="05EC445F"/>
    <w:rsid w:val="060C2D53"/>
    <w:rsid w:val="06252BFE"/>
    <w:rsid w:val="064249C6"/>
    <w:rsid w:val="06451DC1"/>
    <w:rsid w:val="064918B1"/>
    <w:rsid w:val="064A387B"/>
    <w:rsid w:val="06514C09"/>
    <w:rsid w:val="06585F98"/>
    <w:rsid w:val="067D3496"/>
    <w:rsid w:val="068536DE"/>
    <w:rsid w:val="068C0E78"/>
    <w:rsid w:val="068F57C9"/>
    <w:rsid w:val="069D39AB"/>
    <w:rsid w:val="06A21E31"/>
    <w:rsid w:val="06A25465"/>
    <w:rsid w:val="06B31420"/>
    <w:rsid w:val="06BF6017"/>
    <w:rsid w:val="06C673A5"/>
    <w:rsid w:val="06C83449"/>
    <w:rsid w:val="06DF4A4A"/>
    <w:rsid w:val="06E15F8D"/>
    <w:rsid w:val="070E313E"/>
    <w:rsid w:val="071443EB"/>
    <w:rsid w:val="072223E8"/>
    <w:rsid w:val="07342561"/>
    <w:rsid w:val="07375BAD"/>
    <w:rsid w:val="074958E1"/>
    <w:rsid w:val="07547A25"/>
    <w:rsid w:val="07603356"/>
    <w:rsid w:val="077742A3"/>
    <w:rsid w:val="0781151E"/>
    <w:rsid w:val="0790372C"/>
    <w:rsid w:val="07966D78"/>
    <w:rsid w:val="079C3C62"/>
    <w:rsid w:val="07AF43D8"/>
    <w:rsid w:val="07DF4CA7"/>
    <w:rsid w:val="07E91C54"/>
    <w:rsid w:val="0807607D"/>
    <w:rsid w:val="082A5888"/>
    <w:rsid w:val="0849481A"/>
    <w:rsid w:val="086E3851"/>
    <w:rsid w:val="087150EF"/>
    <w:rsid w:val="088F37C7"/>
    <w:rsid w:val="08912FDE"/>
    <w:rsid w:val="08CB2A51"/>
    <w:rsid w:val="08FD6983"/>
    <w:rsid w:val="090B10A0"/>
    <w:rsid w:val="092C4CF1"/>
    <w:rsid w:val="09301209"/>
    <w:rsid w:val="095A3F88"/>
    <w:rsid w:val="09722ECD"/>
    <w:rsid w:val="099B31FC"/>
    <w:rsid w:val="09AA565D"/>
    <w:rsid w:val="09DB3168"/>
    <w:rsid w:val="09F7550D"/>
    <w:rsid w:val="0A230BFF"/>
    <w:rsid w:val="0A3F2D93"/>
    <w:rsid w:val="0A41496A"/>
    <w:rsid w:val="0A590531"/>
    <w:rsid w:val="0A5B0E65"/>
    <w:rsid w:val="0A6658C5"/>
    <w:rsid w:val="0A677AAB"/>
    <w:rsid w:val="0A725D88"/>
    <w:rsid w:val="0A7E6886"/>
    <w:rsid w:val="0A8526EA"/>
    <w:rsid w:val="0A9B6453"/>
    <w:rsid w:val="0AB416DB"/>
    <w:rsid w:val="0AB80DB3"/>
    <w:rsid w:val="0AC37758"/>
    <w:rsid w:val="0ACA0AE6"/>
    <w:rsid w:val="0AD24AE6"/>
    <w:rsid w:val="0AD863B9"/>
    <w:rsid w:val="0AEA134B"/>
    <w:rsid w:val="0B071EE7"/>
    <w:rsid w:val="0B112BB9"/>
    <w:rsid w:val="0B2129E0"/>
    <w:rsid w:val="0B310B66"/>
    <w:rsid w:val="0B375B18"/>
    <w:rsid w:val="0B37609C"/>
    <w:rsid w:val="0B5807E8"/>
    <w:rsid w:val="0B7A45D1"/>
    <w:rsid w:val="0B923CFA"/>
    <w:rsid w:val="0BA47589"/>
    <w:rsid w:val="0BC47C2C"/>
    <w:rsid w:val="0BCC7EE0"/>
    <w:rsid w:val="0BD06C3B"/>
    <w:rsid w:val="0BD51E39"/>
    <w:rsid w:val="0BDE6F3F"/>
    <w:rsid w:val="0BE831B5"/>
    <w:rsid w:val="0BEB203B"/>
    <w:rsid w:val="0BF01C9A"/>
    <w:rsid w:val="0BF40511"/>
    <w:rsid w:val="0BFD2E28"/>
    <w:rsid w:val="0C14262C"/>
    <w:rsid w:val="0C143D7C"/>
    <w:rsid w:val="0C50429F"/>
    <w:rsid w:val="0C550884"/>
    <w:rsid w:val="0C566AD6"/>
    <w:rsid w:val="0C573148"/>
    <w:rsid w:val="0C600706"/>
    <w:rsid w:val="0C6A1EDD"/>
    <w:rsid w:val="0C71774C"/>
    <w:rsid w:val="0C95637F"/>
    <w:rsid w:val="0C956E62"/>
    <w:rsid w:val="0C9E753B"/>
    <w:rsid w:val="0CAE147F"/>
    <w:rsid w:val="0CB455B6"/>
    <w:rsid w:val="0CC275D1"/>
    <w:rsid w:val="0CD13A10"/>
    <w:rsid w:val="0CE71E24"/>
    <w:rsid w:val="0CF84031"/>
    <w:rsid w:val="0D093B48"/>
    <w:rsid w:val="0D0E5602"/>
    <w:rsid w:val="0D1C4CE0"/>
    <w:rsid w:val="0D212DEA"/>
    <w:rsid w:val="0D2F18A4"/>
    <w:rsid w:val="0D31309F"/>
    <w:rsid w:val="0D407BD1"/>
    <w:rsid w:val="0D4B462F"/>
    <w:rsid w:val="0D4C0AD6"/>
    <w:rsid w:val="0D8557F5"/>
    <w:rsid w:val="0D903326"/>
    <w:rsid w:val="0D9C2C0E"/>
    <w:rsid w:val="0D9D1EEA"/>
    <w:rsid w:val="0D9D54EA"/>
    <w:rsid w:val="0D9F33F1"/>
    <w:rsid w:val="0DA27AF9"/>
    <w:rsid w:val="0DAF5FE6"/>
    <w:rsid w:val="0DCF4F20"/>
    <w:rsid w:val="0DD70C18"/>
    <w:rsid w:val="0DDF413B"/>
    <w:rsid w:val="0E085409"/>
    <w:rsid w:val="0E1C0D66"/>
    <w:rsid w:val="0E1F4D88"/>
    <w:rsid w:val="0E26697C"/>
    <w:rsid w:val="0E3E5A73"/>
    <w:rsid w:val="0E4366B0"/>
    <w:rsid w:val="0E4A4418"/>
    <w:rsid w:val="0E5D717C"/>
    <w:rsid w:val="0E790148"/>
    <w:rsid w:val="0E7E7970"/>
    <w:rsid w:val="0E7F23E5"/>
    <w:rsid w:val="0E912047"/>
    <w:rsid w:val="0E963B01"/>
    <w:rsid w:val="0EA57D1C"/>
    <w:rsid w:val="0EAF4BC3"/>
    <w:rsid w:val="0EBC4BEA"/>
    <w:rsid w:val="0ECC7523"/>
    <w:rsid w:val="0EDB59B8"/>
    <w:rsid w:val="0EF55730"/>
    <w:rsid w:val="0EF63E35"/>
    <w:rsid w:val="0F016E3F"/>
    <w:rsid w:val="0F022F45"/>
    <w:rsid w:val="0F39623B"/>
    <w:rsid w:val="0F421593"/>
    <w:rsid w:val="0F4C5F6E"/>
    <w:rsid w:val="0F501F02"/>
    <w:rsid w:val="0F680A54"/>
    <w:rsid w:val="0F6B6D3C"/>
    <w:rsid w:val="0F713C26"/>
    <w:rsid w:val="0F7A0D2D"/>
    <w:rsid w:val="0F817651"/>
    <w:rsid w:val="0F851480"/>
    <w:rsid w:val="0F904940"/>
    <w:rsid w:val="0FAC53C2"/>
    <w:rsid w:val="0FCA4C4D"/>
    <w:rsid w:val="0FEE34C9"/>
    <w:rsid w:val="10066A51"/>
    <w:rsid w:val="100F4162"/>
    <w:rsid w:val="10190546"/>
    <w:rsid w:val="102962AF"/>
    <w:rsid w:val="10345380"/>
    <w:rsid w:val="1034712E"/>
    <w:rsid w:val="10521CAA"/>
    <w:rsid w:val="1054157E"/>
    <w:rsid w:val="10593038"/>
    <w:rsid w:val="105A290D"/>
    <w:rsid w:val="10613EA0"/>
    <w:rsid w:val="10727C56"/>
    <w:rsid w:val="107E484D"/>
    <w:rsid w:val="10853E2D"/>
    <w:rsid w:val="109E6C9D"/>
    <w:rsid w:val="10A87B1C"/>
    <w:rsid w:val="10B25ED0"/>
    <w:rsid w:val="10B95885"/>
    <w:rsid w:val="10BB15FD"/>
    <w:rsid w:val="10BB505A"/>
    <w:rsid w:val="10D4332C"/>
    <w:rsid w:val="10D821AF"/>
    <w:rsid w:val="10F7792D"/>
    <w:rsid w:val="113440E3"/>
    <w:rsid w:val="114208A3"/>
    <w:rsid w:val="114E421F"/>
    <w:rsid w:val="116A4DD1"/>
    <w:rsid w:val="11875983"/>
    <w:rsid w:val="11967974"/>
    <w:rsid w:val="119F6411"/>
    <w:rsid w:val="11B30526"/>
    <w:rsid w:val="11B322D4"/>
    <w:rsid w:val="11D30BC8"/>
    <w:rsid w:val="11D84431"/>
    <w:rsid w:val="11E701D0"/>
    <w:rsid w:val="12040D82"/>
    <w:rsid w:val="120D37E5"/>
    <w:rsid w:val="122704B0"/>
    <w:rsid w:val="122A4C8C"/>
    <w:rsid w:val="123C49C0"/>
    <w:rsid w:val="124E10E8"/>
    <w:rsid w:val="12535865"/>
    <w:rsid w:val="12577F66"/>
    <w:rsid w:val="12626C81"/>
    <w:rsid w:val="12696E37"/>
    <w:rsid w:val="128123D2"/>
    <w:rsid w:val="1283439D"/>
    <w:rsid w:val="128C5C52"/>
    <w:rsid w:val="129C545E"/>
    <w:rsid w:val="12B5625B"/>
    <w:rsid w:val="12B7564A"/>
    <w:rsid w:val="12BB58E4"/>
    <w:rsid w:val="12C46572"/>
    <w:rsid w:val="12D135BD"/>
    <w:rsid w:val="13010C97"/>
    <w:rsid w:val="1306180F"/>
    <w:rsid w:val="130A23C8"/>
    <w:rsid w:val="131E2317"/>
    <w:rsid w:val="13623FB2"/>
    <w:rsid w:val="13651CF4"/>
    <w:rsid w:val="136E6DFB"/>
    <w:rsid w:val="13714B85"/>
    <w:rsid w:val="13776369"/>
    <w:rsid w:val="13785584"/>
    <w:rsid w:val="137912FC"/>
    <w:rsid w:val="13826402"/>
    <w:rsid w:val="13877EBC"/>
    <w:rsid w:val="138A0BB7"/>
    <w:rsid w:val="139F5206"/>
    <w:rsid w:val="13AE2676"/>
    <w:rsid w:val="13AF2F6F"/>
    <w:rsid w:val="13B80076"/>
    <w:rsid w:val="13BD3A2F"/>
    <w:rsid w:val="13C83593"/>
    <w:rsid w:val="13D11138"/>
    <w:rsid w:val="13D12EE6"/>
    <w:rsid w:val="13E470BD"/>
    <w:rsid w:val="13F33480"/>
    <w:rsid w:val="13F82B68"/>
    <w:rsid w:val="14101C60"/>
    <w:rsid w:val="14131750"/>
    <w:rsid w:val="141A0205"/>
    <w:rsid w:val="14293155"/>
    <w:rsid w:val="14434F53"/>
    <w:rsid w:val="147C10A3"/>
    <w:rsid w:val="147E12BF"/>
    <w:rsid w:val="149E726C"/>
    <w:rsid w:val="14AB1989"/>
    <w:rsid w:val="14DB04C0"/>
    <w:rsid w:val="14DC4846"/>
    <w:rsid w:val="14E657FA"/>
    <w:rsid w:val="14EA0703"/>
    <w:rsid w:val="14EA24B1"/>
    <w:rsid w:val="15015A4D"/>
    <w:rsid w:val="150317C5"/>
    <w:rsid w:val="150712B5"/>
    <w:rsid w:val="150D2643"/>
    <w:rsid w:val="150D619F"/>
    <w:rsid w:val="15194B44"/>
    <w:rsid w:val="151B6B0E"/>
    <w:rsid w:val="151C63E2"/>
    <w:rsid w:val="152139F9"/>
    <w:rsid w:val="1525173B"/>
    <w:rsid w:val="154D64BF"/>
    <w:rsid w:val="15545B7C"/>
    <w:rsid w:val="15581B10"/>
    <w:rsid w:val="15713BE2"/>
    <w:rsid w:val="15767436"/>
    <w:rsid w:val="15777FA4"/>
    <w:rsid w:val="1582093B"/>
    <w:rsid w:val="159008EF"/>
    <w:rsid w:val="15A44D56"/>
    <w:rsid w:val="15AA78D9"/>
    <w:rsid w:val="15B42ABF"/>
    <w:rsid w:val="15B46A0E"/>
    <w:rsid w:val="15C12BFE"/>
    <w:rsid w:val="15C40BB9"/>
    <w:rsid w:val="15CB6BF0"/>
    <w:rsid w:val="15DB44F0"/>
    <w:rsid w:val="15DD3DC4"/>
    <w:rsid w:val="15F5735F"/>
    <w:rsid w:val="160550C9"/>
    <w:rsid w:val="161A0B74"/>
    <w:rsid w:val="162437A1"/>
    <w:rsid w:val="162D4D4B"/>
    <w:rsid w:val="16351E52"/>
    <w:rsid w:val="164125A5"/>
    <w:rsid w:val="165755CF"/>
    <w:rsid w:val="16753FFC"/>
    <w:rsid w:val="167F4E7B"/>
    <w:rsid w:val="168811F3"/>
    <w:rsid w:val="1695469E"/>
    <w:rsid w:val="169E0CBC"/>
    <w:rsid w:val="16A64A75"/>
    <w:rsid w:val="16A81B3D"/>
    <w:rsid w:val="16A82624"/>
    <w:rsid w:val="16B312C8"/>
    <w:rsid w:val="16B5089D"/>
    <w:rsid w:val="16BE59A3"/>
    <w:rsid w:val="16CB4564"/>
    <w:rsid w:val="16D36F75"/>
    <w:rsid w:val="16DA097F"/>
    <w:rsid w:val="16E66D61"/>
    <w:rsid w:val="170768D4"/>
    <w:rsid w:val="17123F41"/>
    <w:rsid w:val="17147CB9"/>
    <w:rsid w:val="171D3968"/>
    <w:rsid w:val="1720040C"/>
    <w:rsid w:val="17280CB4"/>
    <w:rsid w:val="1752549D"/>
    <w:rsid w:val="177C142C"/>
    <w:rsid w:val="17962F75"/>
    <w:rsid w:val="17AF2ABE"/>
    <w:rsid w:val="17B374D2"/>
    <w:rsid w:val="17C27715"/>
    <w:rsid w:val="17CC0594"/>
    <w:rsid w:val="17CC4CC8"/>
    <w:rsid w:val="17D05897"/>
    <w:rsid w:val="17F02CDB"/>
    <w:rsid w:val="17FE0021"/>
    <w:rsid w:val="1800023D"/>
    <w:rsid w:val="180B1483"/>
    <w:rsid w:val="18197E1A"/>
    <w:rsid w:val="18251A52"/>
    <w:rsid w:val="18351C95"/>
    <w:rsid w:val="18434BDC"/>
    <w:rsid w:val="18550589"/>
    <w:rsid w:val="18563119"/>
    <w:rsid w:val="186E24E1"/>
    <w:rsid w:val="18885F41"/>
    <w:rsid w:val="18A64941"/>
    <w:rsid w:val="18CC4BD1"/>
    <w:rsid w:val="18E436BB"/>
    <w:rsid w:val="18F25DD8"/>
    <w:rsid w:val="190A3122"/>
    <w:rsid w:val="19134E41"/>
    <w:rsid w:val="192B25F2"/>
    <w:rsid w:val="192C753C"/>
    <w:rsid w:val="192E42A3"/>
    <w:rsid w:val="195B5762"/>
    <w:rsid w:val="19614D0C"/>
    <w:rsid w:val="196565AA"/>
    <w:rsid w:val="19821445"/>
    <w:rsid w:val="198E5566"/>
    <w:rsid w:val="19960E59"/>
    <w:rsid w:val="19A40F43"/>
    <w:rsid w:val="19AA0461"/>
    <w:rsid w:val="19CD414F"/>
    <w:rsid w:val="19E82D37"/>
    <w:rsid w:val="1A200723"/>
    <w:rsid w:val="1A255D39"/>
    <w:rsid w:val="1A2F2650"/>
    <w:rsid w:val="1A365D87"/>
    <w:rsid w:val="1A383CBF"/>
    <w:rsid w:val="1A534654"/>
    <w:rsid w:val="1A626F8D"/>
    <w:rsid w:val="1A704E59"/>
    <w:rsid w:val="1A861E09"/>
    <w:rsid w:val="1A8E7D82"/>
    <w:rsid w:val="1AA475A6"/>
    <w:rsid w:val="1AD16084"/>
    <w:rsid w:val="1AD5524C"/>
    <w:rsid w:val="1AE14356"/>
    <w:rsid w:val="1AF000F5"/>
    <w:rsid w:val="1B6A60FA"/>
    <w:rsid w:val="1B787D36"/>
    <w:rsid w:val="1B7916BB"/>
    <w:rsid w:val="1B796498"/>
    <w:rsid w:val="1B862808"/>
    <w:rsid w:val="1B8A054A"/>
    <w:rsid w:val="1B974A15"/>
    <w:rsid w:val="1BA243D7"/>
    <w:rsid w:val="1BB455C7"/>
    <w:rsid w:val="1BBE1FA1"/>
    <w:rsid w:val="1BD27A58"/>
    <w:rsid w:val="1BD468A2"/>
    <w:rsid w:val="1BE7774A"/>
    <w:rsid w:val="1C197B20"/>
    <w:rsid w:val="1C35049D"/>
    <w:rsid w:val="1C3D55BC"/>
    <w:rsid w:val="1C4306F9"/>
    <w:rsid w:val="1C4F2A0E"/>
    <w:rsid w:val="1C566D90"/>
    <w:rsid w:val="1C592A3A"/>
    <w:rsid w:val="1C7B48DB"/>
    <w:rsid w:val="1C917BBA"/>
    <w:rsid w:val="1CA03615"/>
    <w:rsid w:val="1CB6711D"/>
    <w:rsid w:val="1CCF30F3"/>
    <w:rsid w:val="1CD6156D"/>
    <w:rsid w:val="1CD81789"/>
    <w:rsid w:val="1D087600"/>
    <w:rsid w:val="1D104A7F"/>
    <w:rsid w:val="1D130FDA"/>
    <w:rsid w:val="1D1B6922"/>
    <w:rsid w:val="1D29146A"/>
    <w:rsid w:val="1D4A327B"/>
    <w:rsid w:val="1D6F5C49"/>
    <w:rsid w:val="1D761B9E"/>
    <w:rsid w:val="1D85546D"/>
    <w:rsid w:val="1DAF4298"/>
    <w:rsid w:val="1DB63878"/>
    <w:rsid w:val="1DE7719E"/>
    <w:rsid w:val="1DF93765"/>
    <w:rsid w:val="1E0758DA"/>
    <w:rsid w:val="1E18008F"/>
    <w:rsid w:val="1E272922"/>
    <w:rsid w:val="1E2E38EF"/>
    <w:rsid w:val="1E2E3EF1"/>
    <w:rsid w:val="1E352934"/>
    <w:rsid w:val="1E804124"/>
    <w:rsid w:val="1E866E4C"/>
    <w:rsid w:val="1E894AE9"/>
    <w:rsid w:val="1EAE1B4C"/>
    <w:rsid w:val="1EB20626"/>
    <w:rsid w:val="1EB53B30"/>
    <w:rsid w:val="1EB64EC6"/>
    <w:rsid w:val="1EBB6C6C"/>
    <w:rsid w:val="1EC37D91"/>
    <w:rsid w:val="1ED1129D"/>
    <w:rsid w:val="1ED65239"/>
    <w:rsid w:val="1F07657B"/>
    <w:rsid w:val="1F0A095C"/>
    <w:rsid w:val="1F29007A"/>
    <w:rsid w:val="1F386FFD"/>
    <w:rsid w:val="1F49071C"/>
    <w:rsid w:val="1F5A0C93"/>
    <w:rsid w:val="1F5E4634"/>
    <w:rsid w:val="1F614596"/>
    <w:rsid w:val="1F890B18"/>
    <w:rsid w:val="1F896D6A"/>
    <w:rsid w:val="1FA92F69"/>
    <w:rsid w:val="1FB262C1"/>
    <w:rsid w:val="1FB42039"/>
    <w:rsid w:val="1FB7272B"/>
    <w:rsid w:val="1FBC7140"/>
    <w:rsid w:val="1FD7684A"/>
    <w:rsid w:val="1FF468DA"/>
    <w:rsid w:val="20545369"/>
    <w:rsid w:val="206D21E8"/>
    <w:rsid w:val="20855784"/>
    <w:rsid w:val="208A4B48"/>
    <w:rsid w:val="208E6C79"/>
    <w:rsid w:val="208F6602"/>
    <w:rsid w:val="20947775"/>
    <w:rsid w:val="20AF2801"/>
    <w:rsid w:val="20BD3C4E"/>
    <w:rsid w:val="20CA2961"/>
    <w:rsid w:val="20CA4863"/>
    <w:rsid w:val="20CB1068"/>
    <w:rsid w:val="20D17795"/>
    <w:rsid w:val="20DA0532"/>
    <w:rsid w:val="20F841A8"/>
    <w:rsid w:val="20FC2BAF"/>
    <w:rsid w:val="20FD3446"/>
    <w:rsid w:val="21093CBF"/>
    <w:rsid w:val="21204E2B"/>
    <w:rsid w:val="21425423"/>
    <w:rsid w:val="21472A39"/>
    <w:rsid w:val="214B2529"/>
    <w:rsid w:val="2164183D"/>
    <w:rsid w:val="21645894"/>
    <w:rsid w:val="216C5BF5"/>
    <w:rsid w:val="217557F8"/>
    <w:rsid w:val="21837F15"/>
    <w:rsid w:val="219C7233"/>
    <w:rsid w:val="219E6AFD"/>
    <w:rsid w:val="21C67E02"/>
    <w:rsid w:val="21C85928"/>
    <w:rsid w:val="21E0149C"/>
    <w:rsid w:val="21E604A4"/>
    <w:rsid w:val="21E74599"/>
    <w:rsid w:val="21EC6D19"/>
    <w:rsid w:val="21F032CF"/>
    <w:rsid w:val="21F47C60"/>
    <w:rsid w:val="21F66939"/>
    <w:rsid w:val="220B1CB9"/>
    <w:rsid w:val="22487F60"/>
    <w:rsid w:val="22543660"/>
    <w:rsid w:val="22636E4D"/>
    <w:rsid w:val="22637127"/>
    <w:rsid w:val="22702B26"/>
    <w:rsid w:val="229A31E3"/>
    <w:rsid w:val="22A578B9"/>
    <w:rsid w:val="22D30A28"/>
    <w:rsid w:val="22EA5CE4"/>
    <w:rsid w:val="22FE5379"/>
    <w:rsid w:val="231F5A1C"/>
    <w:rsid w:val="232B2612"/>
    <w:rsid w:val="2351194D"/>
    <w:rsid w:val="235229D8"/>
    <w:rsid w:val="235A6A54"/>
    <w:rsid w:val="23A221A9"/>
    <w:rsid w:val="23A32805"/>
    <w:rsid w:val="23B35A3B"/>
    <w:rsid w:val="23B66414"/>
    <w:rsid w:val="23BA1BE8"/>
    <w:rsid w:val="23D12F37"/>
    <w:rsid w:val="23DA1943"/>
    <w:rsid w:val="23E920AE"/>
    <w:rsid w:val="240834CF"/>
    <w:rsid w:val="240B5CEB"/>
    <w:rsid w:val="24155071"/>
    <w:rsid w:val="24277B10"/>
    <w:rsid w:val="24376D95"/>
    <w:rsid w:val="244871F4"/>
    <w:rsid w:val="24495CBA"/>
    <w:rsid w:val="2456315F"/>
    <w:rsid w:val="245F1650"/>
    <w:rsid w:val="246B0F38"/>
    <w:rsid w:val="249A3F17"/>
    <w:rsid w:val="249D12EE"/>
    <w:rsid w:val="24A2770B"/>
    <w:rsid w:val="24AC1237"/>
    <w:rsid w:val="24B16B47"/>
    <w:rsid w:val="24CC3981"/>
    <w:rsid w:val="24D34398"/>
    <w:rsid w:val="24E74595"/>
    <w:rsid w:val="24F17BCE"/>
    <w:rsid w:val="24F353CE"/>
    <w:rsid w:val="24F9229C"/>
    <w:rsid w:val="24FF5971"/>
    <w:rsid w:val="250D7AF6"/>
    <w:rsid w:val="25137802"/>
    <w:rsid w:val="252314D1"/>
    <w:rsid w:val="2540611D"/>
    <w:rsid w:val="255D363B"/>
    <w:rsid w:val="25761B3F"/>
    <w:rsid w:val="258C1844"/>
    <w:rsid w:val="258E2798"/>
    <w:rsid w:val="259049AF"/>
    <w:rsid w:val="25BA3DB0"/>
    <w:rsid w:val="25C14ADA"/>
    <w:rsid w:val="25FA62CC"/>
    <w:rsid w:val="26163178"/>
    <w:rsid w:val="26323A75"/>
    <w:rsid w:val="26357304"/>
    <w:rsid w:val="2637307C"/>
    <w:rsid w:val="2652435A"/>
    <w:rsid w:val="269E1A32"/>
    <w:rsid w:val="26A005EF"/>
    <w:rsid w:val="26C50688"/>
    <w:rsid w:val="26D66D39"/>
    <w:rsid w:val="270C4AA5"/>
    <w:rsid w:val="27160EE4"/>
    <w:rsid w:val="271B0BF0"/>
    <w:rsid w:val="27380F95"/>
    <w:rsid w:val="27550A19"/>
    <w:rsid w:val="278E13C2"/>
    <w:rsid w:val="27934767"/>
    <w:rsid w:val="27960F74"/>
    <w:rsid w:val="279A1B15"/>
    <w:rsid w:val="27BA733D"/>
    <w:rsid w:val="27CE7A10"/>
    <w:rsid w:val="28046D14"/>
    <w:rsid w:val="28094EEC"/>
    <w:rsid w:val="280B47C0"/>
    <w:rsid w:val="280C0F7D"/>
    <w:rsid w:val="281A4A03"/>
    <w:rsid w:val="282D3224"/>
    <w:rsid w:val="28551EE0"/>
    <w:rsid w:val="285C14C0"/>
    <w:rsid w:val="28700AC7"/>
    <w:rsid w:val="2886653D"/>
    <w:rsid w:val="289447B6"/>
    <w:rsid w:val="28A76D6D"/>
    <w:rsid w:val="28A80261"/>
    <w:rsid w:val="28C11F57"/>
    <w:rsid w:val="28CC4373"/>
    <w:rsid w:val="28D25101"/>
    <w:rsid w:val="28F64F57"/>
    <w:rsid w:val="28F90ABD"/>
    <w:rsid w:val="28F96D0F"/>
    <w:rsid w:val="28FC23EA"/>
    <w:rsid w:val="291564DB"/>
    <w:rsid w:val="29192F0D"/>
    <w:rsid w:val="29341AF5"/>
    <w:rsid w:val="29387837"/>
    <w:rsid w:val="293B5985"/>
    <w:rsid w:val="295201CD"/>
    <w:rsid w:val="2957484B"/>
    <w:rsid w:val="296247E9"/>
    <w:rsid w:val="29820AB2"/>
    <w:rsid w:val="298E46CA"/>
    <w:rsid w:val="29950ED4"/>
    <w:rsid w:val="299A22A0"/>
    <w:rsid w:val="299B4FB9"/>
    <w:rsid w:val="299E49E9"/>
    <w:rsid w:val="29A0718A"/>
    <w:rsid w:val="29C65D55"/>
    <w:rsid w:val="29CB2916"/>
    <w:rsid w:val="29CD5578"/>
    <w:rsid w:val="29DA6B40"/>
    <w:rsid w:val="29DC2AFF"/>
    <w:rsid w:val="29E715FF"/>
    <w:rsid w:val="2A07545B"/>
    <w:rsid w:val="2A157B78"/>
    <w:rsid w:val="2A263B34"/>
    <w:rsid w:val="2A461F39"/>
    <w:rsid w:val="2A5355ED"/>
    <w:rsid w:val="2A7E1E12"/>
    <w:rsid w:val="2A9C2048"/>
    <w:rsid w:val="2AAA6513"/>
    <w:rsid w:val="2AB12888"/>
    <w:rsid w:val="2AB729DE"/>
    <w:rsid w:val="2AB83CDC"/>
    <w:rsid w:val="2AC33130"/>
    <w:rsid w:val="2AC55FB0"/>
    <w:rsid w:val="2ADA66CC"/>
    <w:rsid w:val="2AE1528F"/>
    <w:rsid w:val="2AE337D3"/>
    <w:rsid w:val="2AFC6024"/>
    <w:rsid w:val="2B146082"/>
    <w:rsid w:val="2B1E5067"/>
    <w:rsid w:val="2B227C82"/>
    <w:rsid w:val="2B2F4C6A"/>
    <w:rsid w:val="2B342280"/>
    <w:rsid w:val="2B361B54"/>
    <w:rsid w:val="2B482497"/>
    <w:rsid w:val="2B6761B2"/>
    <w:rsid w:val="2B717030"/>
    <w:rsid w:val="2B7D3C27"/>
    <w:rsid w:val="2B8762AD"/>
    <w:rsid w:val="2B9E594C"/>
    <w:rsid w:val="2BBE7D9C"/>
    <w:rsid w:val="2BD50047"/>
    <w:rsid w:val="2BD631FD"/>
    <w:rsid w:val="2BD90527"/>
    <w:rsid w:val="2BE041B6"/>
    <w:rsid w:val="2BE05F64"/>
    <w:rsid w:val="2BEE68D3"/>
    <w:rsid w:val="2BF91EDC"/>
    <w:rsid w:val="2C074F97"/>
    <w:rsid w:val="2C0D6C02"/>
    <w:rsid w:val="2C277C1E"/>
    <w:rsid w:val="2C510C88"/>
    <w:rsid w:val="2C5D75B5"/>
    <w:rsid w:val="2C695F59"/>
    <w:rsid w:val="2C883B1E"/>
    <w:rsid w:val="2C8E1888"/>
    <w:rsid w:val="2C94532E"/>
    <w:rsid w:val="2C9A15A5"/>
    <w:rsid w:val="2CA67D76"/>
    <w:rsid w:val="2CB573F1"/>
    <w:rsid w:val="2CBC077F"/>
    <w:rsid w:val="2CBC0F35"/>
    <w:rsid w:val="2CBD5AEF"/>
    <w:rsid w:val="2CED3AD0"/>
    <w:rsid w:val="2D113C66"/>
    <w:rsid w:val="2D1C4D7A"/>
    <w:rsid w:val="2D1F687C"/>
    <w:rsid w:val="2D2855C0"/>
    <w:rsid w:val="2D2E0549"/>
    <w:rsid w:val="2D2F53C5"/>
    <w:rsid w:val="2D3447B9"/>
    <w:rsid w:val="2D460049"/>
    <w:rsid w:val="2D5E35E4"/>
    <w:rsid w:val="2D71509A"/>
    <w:rsid w:val="2D836321"/>
    <w:rsid w:val="2D991E1E"/>
    <w:rsid w:val="2D9C512F"/>
    <w:rsid w:val="2DA01E4F"/>
    <w:rsid w:val="2DAF48DE"/>
    <w:rsid w:val="2DB76051"/>
    <w:rsid w:val="2DCA2A28"/>
    <w:rsid w:val="2DCB10F1"/>
    <w:rsid w:val="2DF25A47"/>
    <w:rsid w:val="2E094C2E"/>
    <w:rsid w:val="2E0E6DB8"/>
    <w:rsid w:val="2E1662A0"/>
    <w:rsid w:val="2E1C2EF5"/>
    <w:rsid w:val="2E456552"/>
    <w:rsid w:val="2E5549E7"/>
    <w:rsid w:val="2E883A48"/>
    <w:rsid w:val="2E8B23BC"/>
    <w:rsid w:val="2E953036"/>
    <w:rsid w:val="2E9B6172"/>
    <w:rsid w:val="2EA66FF1"/>
    <w:rsid w:val="2EBA6F40"/>
    <w:rsid w:val="2EC05645"/>
    <w:rsid w:val="2ECE479A"/>
    <w:rsid w:val="2ED34BCB"/>
    <w:rsid w:val="2F073724"/>
    <w:rsid w:val="2F081A5A"/>
    <w:rsid w:val="2F0D0E1E"/>
    <w:rsid w:val="2F122405"/>
    <w:rsid w:val="2F1321AD"/>
    <w:rsid w:val="2F2E5B06"/>
    <w:rsid w:val="2F3252C9"/>
    <w:rsid w:val="2F370591"/>
    <w:rsid w:val="2F3F11F4"/>
    <w:rsid w:val="2F561582"/>
    <w:rsid w:val="2F7075FF"/>
    <w:rsid w:val="2F832F75"/>
    <w:rsid w:val="2F874C33"/>
    <w:rsid w:val="2FBE7CB1"/>
    <w:rsid w:val="2FBF7029"/>
    <w:rsid w:val="2FD02353"/>
    <w:rsid w:val="2FF43D8C"/>
    <w:rsid w:val="30004E27"/>
    <w:rsid w:val="301B756B"/>
    <w:rsid w:val="302C2DEC"/>
    <w:rsid w:val="302D1F83"/>
    <w:rsid w:val="308E2433"/>
    <w:rsid w:val="308E41E1"/>
    <w:rsid w:val="309547D2"/>
    <w:rsid w:val="30A9101A"/>
    <w:rsid w:val="30A9726C"/>
    <w:rsid w:val="30B755D1"/>
    <w:rsid w:val="30C4153F"/>
    <w:rsid w:val="30C6397A"/>
    <w:rsid w:val="30C95219"/>
    <w:rsid w:val="30D81900"/>
    <w:rsid w:val="30DC319E"/>
    <w:rsid w:val="30EE4C7F"/>
    <w:rsid w:val="30F77FD8"/>
    <w:rsid w:val="30FD4EC2"/>
    <w:rsid w:val="31086B54"/>
    <w:rsid w:val="31126BC0"/>
    <w:rsid w:val="31490108"/>
    <w:rsid w:val="315C308A"/>
    <w:rsid w:val="315E0057"/>
    <w:rsid w:val="318B16AC"/>
    <w:rsid w:val="318D4498"/>
    <w:rsid w:val="319475D5"/>
    <w:rsid w:val="31BE567B"/>
    <w:rsid w:val="31DB4CF3"/>
    <w:rsid w:val="323E6CBD"/>
    <w:rsid w:val="32425283"/>
    <w:rsid w:val="32452FC5"/>
    <w:rsid w:val="3268280F"/>
    <w:rsid w:val="32786EF6"/>
    <w:rsid w:val="32827D75"/>
    <w:rsid w:val="32AE46C6"/>
    <w:rsid w:val="32BD6FFF"/>
    <w:rsid w:val="32C8541B"/>
    <w:rsid w:val="32CC2D9E"/>
    <w:rsid w:val="32D21D23"/>
    <w:rsid w:val="32D54900"/>
    <w:rsid w:val="32EB1476"/>
    <w:rsid w:val="32F742BF"/>
    <w:rsid w:val="33010C9A"/>
    <w:rsid w:val="33233306"/>
    <w:rsid w:val="332E0024"/>
    <w:rsid w:val="33365793"/>
    <w:rsid w:val="334B4C61"/>
    <w:rsid w:val="33582884"/>
    <w:rsid w:val="33616E4E"/>
    <w:rsid w:val="33710448"/>
    <w:rsid w:val="337D3137"/>
    <w:rsid w:val="339171C9"/>
    <w:rsid w:val="339733AC"/>
    <w:rsid w:val="33A06705"/>
    <w:rsid w:val="33A8380B"/>
    <w:rsid w:val="33B16B5A"/>
    <w:rsid w:val="33B40E4D"/>
    <w:rsid w:val="33C203FD"/>
    <w:rsid w:val="33D068BE"/>
    <w:rsid w:val="33D23A29"/>
    <w:rsid w:val="33F87BE1"/>
    <w:rsid w:val="340B78F6"/>
    <w:rsid w:val="340F037E"/>
    <w:rsid w:val="3457189E"/>
    <w:rsid w:val="34594B05"/>
    <w:rsid w:val="34695907"/>
    <w:rsid w:val="346F257B"/>
    <w:rsid w:val="346F5C3D"/>
    <w:rsid w:val="34897199"/>
    <w:rsid w:val="34B54432"/>
    <w:rsid w:val="34D83C7C"/>
    <w:rsid w:val="34EC3EA5"/>
    <w:rsid w:val="35004F81"/>
    <w:rsid w:val="3521492A"/>
    <w:rsid w:val="3529097C"/>
    <w:rsid w:val="35361EAD"/>
    <w:rsid w:val="353C37E1"/>
    <w:rsid w:val="35411821"/>
    <w:rsid w:val="356D0868"/>
    <w:rsid w:val="357C4F4F"/>
    <w:rsid w:val="358967B0"/>
    <w:rsid w:val="359027A9"/>
    <w:rsid w:val="35906305"/>
    <w:rsid w:val="359C73A0"/>
    <w:rsid w:val="35A324DC"/>
    <w:rsid w:val="35A40002"/>
    <w:rsid w:val="35AB313F"/>
    <w:rsid w:val="35CF5088"/>
    <w:rsid w:val="35FD0BE5"/>
    <w:rsid w:val="35FD174C"/>
    <w:rsid w:val="361113D0"/>
    <w:rsid w:val="3634018A"/>
    <w:rsid w:val="364429D4"/>
    <w:rsid w:val="364466B2"/>
    <w:rsid w:val="36595D5C"/>
    <w:rsid w:val="366F3C5F"/>
    <w:rsid w:val="36706D12"/>
    <w:rsid w:val="36743AFF"/>
    <w:rsid w:val="3676374D"/>
    <w:rsid w:val="3680281D"/>
    <w:rsid w:val="369C7AA4"/>
    <w:rsid w:val="369D4959"/>
    <w:rsid w:val="36A04C6E"/>
    <w:rsid w:val="36B57F17"/>
    <w:rsid w:val="36B64491"/>
    <w:rsid w:val="36BE50F4"/>
    <w:rsid w:val="36D96174"/>
    <w:rsid w:val="36DD1A67"/>
    <w:rsid w:val="36FA2D50"/>
    <w:rsid w:val="37172396"/>
    <w:rsid w:val="372F1B4E"/>
    <w:rsid w:val="37732859"/>
    <w:rsid w:val="37757EA8"/>
    <w:rsid w:val="37783580"/>
    <w:rsid w:val="37B07132"/>
    <w:rsid w:val="37B933C8"/>
    <w:rsid w:val="37D01583"/>
    <w:rsid w:val="37DD7915"/>
    <w:rsid w:val="37EA2644"/>
    <w:rsid w:val="37FB65FF"/>
    <w:rsid w:val="38044D88"/>
    <w:rsid w:val="380B629F"/>
    <w:rsid w:val="3817652A"/>
    <w:rsid w:val="38545D10"/>
    <w:rsid w:val="38683B08"/>
    <w:rsid w:val="38763ED8"/>
    <w:rsid w:val="387A07AE"/>
    <w:rsid w:val="389A6949"/>
    <w:rsid w:val="389D1465"/>
    <w:rsid w:val="38C8225A"/>
    <w:rsid w:val="38DE55D9"/>
    <w:rsid w:val="38EF3C8A"/>
    <w:rsid w:val="392C7B91"/>
    <w:rsid w:val="393873DF"/>
    <w:rsid w:val="393F67AD"/>
    <w:rsid w:val="3958538C"/>
    <w:rsid w:val="39755F3E"/>
    <w:rsid w:val="397C1C5A"/>
    <w:rsid w:val="39812B34"/>
    <w:rsid w:val="39910B25"/>
    <w:rsid w:val="399F224B"/>
    <w:rsid w:val="39B2551A"/>
    <w:rsid w:val="39BA1BA2"/>
    <w:rsid w:val="39D41331"/>
    <w:rsid w:val="39D71AD4"/>
    <w:rsid w:val="39DA0AB6"/>
    <w:rsid w:val="39E6508D"/>
    <w:rsid w:val="39ED1F78"/>
    <w:rsid w:val="39EE4D56"/>
    <w:rsid w:val="39FE4185"/>
    <w:rsid w:val="3A10210A"/>
    <w:rsid w:val="3A1514CF"/>
    <w:rsid w:val="3A2512A4"/>
    <w:rsid w:val="3A371445"/>
    <w:rsid w:val="3A3B58E2"/>
    <w:rsid w:val="3A791A5E"/>
    <w:rsid w:val="3A824DB6"/>
    <w:rsid w:val="3AB17449"/>
    <w:rsid w:val="3ACF3827"/>
    <w:rsid w:val="3AEF2ABA"/>
    <w:rsid w:val="3AF64E5C"/>
    <w:rsid w:val="3B042005"/>
    <w:rsid w:val="3B0E03F8"/>
    <w:rsid w:val="3B216D8F"/>
    <w:rsid w:val="3B253993"/>
    <w:rsid w:val="3B255741"/>
    <w:rsid w:val="3B381919"/>
    <w:rsid w:val="3B5F50F7"/>
    <w:rsid w:val="3B7D0874"/>
    <w:rsid w:val="3B8561E0"/>
    <w:rsid w:val="3BAE1BDB"/>
    <w:rsid w:val="3BAF64EB"/>
    <w:rsid w:val="3BAF778B"/>
    <w:rsid w:val="3BF43C71"/>
    <w:rsid w:val="3C0178D1"/>
    <w:rsid w:val="3C0815AA"/>
    <w:rsid w:val="3C0B55E5"/>
    <w:rsid w:val="3C101822"/>
    <w:rsid w:val="3C340332"/>
    <w:rsid w:val="3C477FA0"/>
    <w:rsid w:val="3C636521"/>
    <w:rsid w:val="3C6A6406"/>
    <w:rsid w:val="3C7347A2"/>
    <w:rsid w:val="3C8D3F4E"/>
    <w:rsid w:val="3C9349CE"/>
    <w:rsid w:val="3CA32DC2"/>
    <w:rsid w:val="3CC33464"/>
    <w:rsid w:val="3CC51A1A"/>
    <w:rsid w:val="3D1E4B3E"/>
    <w:rsid w:val="3D1F337D"/>
    <w:rsid w:val="3D251A29"/>
    <w:rsid w:val="3D344362"/>
    <w:rsid w:val="3D521369"/>
    <w:rsid w:val="3D573B36"/>
    <w:rsid w:val="3D6F04FC"/>
    <w:rsid w:val="3D7604D6"/>
    <w:rsid w:val="3D793B23"/>
    <w:rsid w:val="3D801355"/>
    <w:rsid w:val="3DAC5CA6"/>
    <w:rsid w:val="3DBD4357"/>
    <w:rsid w:val="3DC57048"/>
    <w:rsid w:val="3DC660E6"/>
    <w:rsid w:val="3DD40558"/>
    <w:rsid w:val="3DD82F3F"/>
    <w:rsid w:val="3DE41071"/>
    <w:rsid w:val="3DEB3373"/>
    <w:rsid w:val="3DF02037"/>
    <w:rsid w:val="3DF61BAE"/>
    <w:rsid w:val="3E104487"/>
    <w:rsid w:val="3E1E2F9A"/>
    <w:rsid w:val="3E415641"/>
    <w:rsid w:val="3E4E3201"/>
    <w:rsid w:val="3E68075C"/>
    <w:rsid w:val="3E86299B"/>
    <w:rsid w:val="3EAA6689"/>
    <w:rsid w:val="3EB2553E"/>
    <w:rsid w:val="3EC53890"/>
    <w:rsid w:val="3ECA0ADA"/>
    <w:rsid w:val="3ED4632F"/>
    <w:rsid w:val="3EE76240"/>
    <w:rsid w:val="3F0F473E"/>
    <w:rsid w:val="3F161F71"/>
    <w:rsid w:val="3F38241E"/>
    <w:rsid w:val="3F5B726D"/>
    <w:rsid w:val="3F610C0B"/>
    <w:rsid w:val="3F6633B8"/>
    <w:rsid w:val="3F7D4BF1"/>
    <w:rsid w:val="3F9D458A"/>
    <w:rsid w:val="3FA5333A"/>
    <w:rsid w:val="3FBA6DA0"/>
    <w:rsid w:val="3FBC2D85"/>
    <w:rsid w:val="3FC4377B"/>
    <w:rsid w:val="3FC76C91"/>
    <w:rsid w:val="3FCB5CD5"/>
    <w:rsid w:val="3FD21202"/>
    <w:rsid w:val="3FEC2CD2"/>
    <w:rsid w:val="40063D93"/>
    <w:rsid w:val="401C5365"/>
    <w:rsid w:val="401D43BA"/>
    <w:rsid w:val="4021297B"/>
    <w:rsid w:val="40224945"/>
    <w:rsid w:val="402B1A4C"/>
    <w:rsid w:val="40512B35"/>
    <w:rsid w:val="40552625"/>
    <w:rsid w:val="405E2778"/>
    <w:rsid w:val="406E1939"/>
    <w:rsid w:val="40795ED9"/>
    <w:rsid w:val="407D5652"/>
    <w:rsid w:val="4095363E"/>
    <w:rsid w:val="40A86BF9"/>
    <w:rsid w:val="40AE7F87"/>
    <w:rsid w:val="40C90B3F"/>
    <w:rsid w:val="40CF69F1"/>
    <w:rsid w:val="40D55514"/>
    <w:rsid w:val="40F41E3E"/>
    <w:rsid w:val="40F62000"/>
    <w:rsid w:val="41140D18"/>
    <w:rsid w:val="412A1D04"/>
    <w:rsid w:val="4132236A"/>
    <w:rsid w:val="414D03A0"/>
    <w:rsid w:val="415E7BFF"/>
    <w:rsid w:val="417226C4"/>
    <w:rsid w:val="41C73BAC"/>
    <w:rsid w:val="41D31D28"/>
    <w:rsid w:val="41E9571B"/>
    <w:rsid w:val="41EF0857"/>
    <w:rsid w:val="41F012E8"/>
    <w:rsid w:val="41FB36A0"/>
    <w:rsid w:val="41FD2F74"/>
    <w:rsid w:val="420C765B"/>
    <w:rsid w:val="42251667"/>
    <w:rsid w:val="42290DF8"/>
    <w:rsid w:val="422C0BA3"/>
    <w:rsid w:val="42731488"/>
    <w:rsid w:val="42817701"/>
    <w:rsid w:val="42957651"/>
    <w:rsid w:val="42B9678D"/>
    <w:rsid w:val="42C43A19"/>
    <w:rsid w:val="42D02437"/>
    <w:rsid w:val="42D31499"/>
    <w:rsid w:val="42E61C5A"/>
    <w:rsid w:val="431F521E"/>
    <w:rsid w:val="432946E3"/>
    <w:rsid w:val="432F1853"/>
    <w:rsid w:val="43374264"/>
    <w:rsid w:val="434150E2"/>
    <w:rsid w:val="43544E16"/>
    <w:rsid w:val="4359242C"/>
    <w:rsid w:val="435B4876"/>
    <w:rsid w:val="43713C1A"/>
    <w:rsid w:val="438131EA"/>
    <w:rsid w:val="43917E18"/>
    <w:rsid w:val="43B27D8E"/>
    <w:rsid w:val="43B6787E"/>
    <w:rsid w:val="43BD0C0D"/>
    <w:rsid w:val="43DB40AC"/>
    <w:rsid w:val="43DB72E5"/>
    <w:rsid w:val="43DD40C3"/>
    <w:rsid w:val="43DD4E0B"/>
    <w:rsid w:val="43E50164"/>
    <w:rsid w:val="43EA577A"/>
    <w:rsid w:val="43F16B09"/>
    <w:rsid w:val="440C3942"/>
    <w:rsid w:val="440C7D39"/>
    <w:rsid w:val="44143582"/>
    <w:rsid w:val="441571FA"/>
    <w:rsid w:val="443254E9"/>
    <w:rsid w:val="443600D1"/>
    <w:rsid w:val="446562E8"/>
    <w:rsid w:val="446C369C"/>
    <w:rsid w:val="447F2366"/>
    <w:rsid w:val="44805202"/>
    <w:rsid w:val="448636F5"/>
    <w:rsid w:val="448C6831"/>
    <w:rsid w:val="44954CA6"/>
    <w:rsid w:val="449A71A0"/>
    <w:rsid w:val="44AA7AE8"/>
    <w:rsid w:val="44B85878"/>
    <w:rsid w:val="44BC2C73"/>
    <w:rsid w:val="44E421C9"/>
    <w:rsid w:val="44E95A32"/>
    <w:rsid w:val="44FE0942"/>
    <w:rsid w:val="45441659"/>
    <w:rsid w:val="45480B79"/>
    <w:rsid w:val="454B53CF"/>
    <w:rsid w:val="45563952"/>
    <w:rsid w:val="4556724D"/>
    <w:rsid w:val="4568104C"/>
    <w:rsid w:val="458E6462"/>
    <w:rsid w:val="458F482B"/>
    <w:rsid w:val="459260C9"/>
    <w:rsid w:val="459B6D2C"/>
    <w:rsid w:val="45A9293B"/>
    <w:rsid w:val="45C1250B"/>
    <w:rsid w:val="45C83899"/>
    <w:rsid w:val="45DD5596"/>
    <w:rsid w:val="45DE73D8"/>
    <w:rsid w:val="45EC3A2B"/>
    <w:rsid w:val="45EF0E26"/>
    <w:rsid w:val="460431A2"/>
    <w:rsid w:val="462F4BA1"/>
    <w:rsid w:val="464C6278"/>
    <w:rsid w:val="4671257C"/>
    <w:rsid w:val="46753505"/>
    <w:rsid w:val="467F03FC"/>
    <w:rsid w:val="4691636E"/>
    <w:rsid w:val="46A63BDA"/>
    <w:rsid w:val="46AA2F9F"/>
    <w:rsid w:val="46BA7686"/>
    <w:rsid w:val="46C20B31"/>
    <w:rsid w:val="46C73B51"/>
    <w:rsid w:val="46DA0462"/>
    <w:rsid w:val="46EB3CE3"/>
    <w:rsid w:val="47052EFE"/>
    <w:rsid w:val="47061060"/>
    <w:rsid w:val="472A6CCB"/>
    <w:rsid w:val="47321256"/>
    <w:rsid w:val="473F7B8B"/>
    <w:rsid w:val="474653BD"/>
    <w:rsid w:val="47484C91"/>
    <w:rsid w:val="47660122"/>
    <w:rsid w:val="476D294A"/>
    <w:rsid w:val="47961EA1"/>
    <w:rsid w:val="47983216"/>
    <w:rsid w:val="47A73CBB"/>
    <w:rsid w:val="47B2035D"/>
    <w:rsid w:val="47B40579"/>
    <w:rsid w:val="47CA1B4A"/>
    <w:rsid w:val="47D66741"/>
    <w:rsid w:val="47DE1343"/>
    <w:rsid w:val="47E61992"/>
    <w:rsid w:val="481E5DAA"/>
    <w:rsid w:val="4828061F"/>
    <w:rsid w:val="48384D06"/>
    <w:rsid w:val="48653621"/>
    <w:rsid w:val="486E4EAB"/>
    <w:rsid w:val="486F624E"/>
    <w:rsid w:val="487344BE"/>
    <w:rsid w:val="48790E7B"/>
    <w:rsid w:val="487F2935"/>
    <w:rsid w:val="48BC5937"/>
    <w:rsid w:val="48D43A0A"/>
    <w:rsid w:val="48D577B9"/>
    <w:rsid w:val="48E71577"/>
    <w:rsid w:val="48F7696F"/>
    <w:rsid w:val="49070A20"/>
    <w:rsid w:val="490E5A67"/>
    <w:rsid w:val="49217C3C"/>
    <w:rsid w:val="49311755"/>
    <w:rsid w:val="493F20C4"/>
    <w:rsid w:val="49470F79"/>
    <w:rsid w:val="495C7EA9"/>
    <w:rsid w:val="495D2AA1"/>
    <w:rsid w:val="497A75A0"/>
    <w:rsid w:val="498B5309"/>
    <w:rsid w:val="49902920"/>
    <w:rsid w:val="49A01D61"/>
    <w:rsid w:val="49A53D6E"/>
    <w:rsid w:val="49A63EF1"/>
    <w:rsid w:val="49B13B80"/>
    <w:rsid w:val="49C11C8B"/>
    <w:rsid w:val="49D7069C"/>
    <w:rsid w:val="49F54734"/>
    <w:rsid w:val="49F66C27"/>
    <w:rsid w:val="4A0D612E"/>
    <w:rsid w:val="4A176B9D"/>
    <w:rsid w:val="4A235542"/>
    <w:rsid w:val="4A2C089A"/>
    <w:rsid w:val="4A3474F0"/>
    <w:rsid w:val="4A3D2AA8"/>
    <w:rsid w:val="4A6A4F1F"/>
    <w:rsid w:val="4A6C6EE9"/>
    <w:rsid w:val="4A6D4A0F"/>
    <w:rsid w:val="4AAB01EA"/>
    <w:rsid w:val="4AAC19DB"/>
    <w:rsid w:val="4ABA40F8"/>
    <w:rsid w:val="4AC34BA4"/>
    <w:rsid w:val="4AC76815"/>
    <w:rsid w:val="4AD21321"/>
    <w:rsid w:val="4AE10374"/>
    <w:rsid w:val="4B38183F"/>
    <w:rsid w:val="4B38501D"/>
    <w:rsid w:val="4B425E9C"/>
    <w:rsid w:val="4B4A5FB7"/>
    <w:rsid w:val="4B4B11F4"/>
    <w:rsid w:val="4B5300A9"/>
    <w:rsid w:val="4B55797D"/>
    <w:rsid w:val="4B5826AD"/>
    <w:rsid w:val="4B5D4A84"/>
    <w:rsid w:val="4B5D54EA"/>
    <w:rsid w:val="4B626815"/>
    <w:rsid w:val="4B702A09"/>
    <w:rsid w:val="4B7510C7"/>
    <w:rsid w:val="4B7E4E3D"/>
    <w:rsid w:val="4B862CC7"/>
    <w:rsid w:val="4B8C414A"/>
    <w:rsid w:val="4BA426B2"/>
    <w:rsid w:val="4BC52D55"/>
    <w:rsid w:val="4BCD4A3C"/>
    <w:rsid w:val="4BCE772F"/>
    <w:rsid w:val="4BDA60D4"/>
    <w:rsid w:val="4BE32539"/>
    <w:rsid w:val="4BF263ED"/>
    <w:rsid w:val="4BF52F0E"/>
    <w:rsid w:val="4C07090C"/>
    <w:rsid w:val="4C0C0983"/>
    <w:rsid w:val="4C1932D6"/>
    <w:rsid w:val="4C431ECB"/>
    <w:rsid w:val="4C627CDE"/>
    <w:rsid w:val="4C884357"/>
    <w:rsid w:val="4C893A5C"/>
    <w:rsid w:val="4C9C74E7"/>
    <w:rsid w:val="4C9E35A6"/>
    <w:rsid w:val="4CEC4EBC"/>
    <w:rsid w:val="4CF539CC"/>
    <w:rsid w:val="4D345E69"/>
    <w:rsid w:val="4D3B6576"/>
    <w:rsid w:val="4D642CE9"/>
    <w:rsid w:val="4D671BE9"/>
    <w:rsid w:val="4D783DF7"/>
    <w:rsid w:val="4D9F1383"/>
    <w:rsid w:val="4DA05711"/>
    <w:rsid w:val="4DC86CC5"/>
    <w:rsid w:val="4DCD0808"/>
    <w:rsid w:val="4DD252B5"/>
    <w:rsid w:val="4E165AE9"/>
    <w:rsid w:val="4E4013B0"/>
    <w:rsid w:val="4E404914"/>
    <w:rsid w:val="4E4A75B5"/>
    <w:rsid w:val="4E5403C0"/>
    <w:rsid w:val="4E573A0C"/>
    <w:rsid w:val="4E5C7274"/>
    <w:rsid w:val="4E5E123E"/>
    <w:rsid w:val="4E9C3B15"/>
    <w:rsid w:val="4EA67106"/>
    <w:rsid w:val="4EB40E5E"/>
    <w:rsid w:val="4EB41733"/>
    <w:rsid w:val="4EB62E28"/>
    <w:rsid w:val="4EE31744"/>
    <w:rsid w:val="4EE96465"/>
    <w:rsid w:val="4EEE304C"/>
    <w:rsid w:val="4EF676C9"/>
    <w:rsid w:val="4F161B19"/>
    <w:rsid w:val="4F1902EA"/>
    <w:rsid w:val="4F347F7B"/>
    <w:rsid w:val="4F4D3C89"/>
    <w:rsid w:val="4F5E5FA4"/>
    <w:rsid w:val="4F62701C"/>
    <w:rsid w:val="4F7B42A5"/>
    <w:rsid w:val="4F7E368E"/>
    <w:rsid w:val="4F9071D6"/>
    <w:rsid w:val="4F963B07"/>
    <w:rsid w:val="4FAE1D52"/>
    <w:rsid w:val="4FC86025"/>
    <w:rsid w:val="4FC935F2"/>
    <w:rsid w:val="4FD03A76"/>
    <w:rsid w:val="4FD74E04"/>
    <w:rsid w:val="4FE319FB"/>
    <w:rsid w:val="501E6ED7"/>
    <w:rsid w:val="501F49FD"/>
    <w:rsid w:val="50330A02"/>
    <w:rsid w:val="504A4014"/>
    <w:rsid w:val="505F3F18"/>
    <w:rsid w:val="50830AE8"/>
    <w:rsid w:val="5086682B"/>
    <w:rsid w:val="508825A3"/>
    <w:rsid w:val="50884351"/>
    <w:rsid w:val="50891645"/>
    <w:rsid w:val="509E7471"/>
    <w:rsid w:val="50A14EF7"/>
    <w:rsid w:val="50A372C0"/>
    <w:rsid w:val="50AD5B9E"/>
    <w:rsid w:val="50EE4AFC"/>
    <w:rsid w:val="50FB36C9"/>
    <w:rsid w:val="50FD4DCD"/>
    <w:rsid w:val="513A2C48"/>
    <w:rsid w:val="51472B5C"/>
    <w:rsid w:val="51675565"/>
    <w:rsid w:val="517F7502"/>
    <w:rsid w:val="51870AAC"/>
    <w:rsid w:val="518B4751"/>
    <w:rsid w:val="51926F73"/>
    <w:rsid w:val="519A258E"/>
    <w:rsid w:val="51AB4B7F"/>
    <w:rsid w:val="51DF6D6D"/>
    <w:rsid w:val="51EA3CB4"/>
    <w:rsid w:val="51EE0B2B"/>
    <w:rsid w:val="520C5036"/>
    <w:rsid w:val="52100AA2"/>
    <w:rsid w:val="521A1920"/>
    <w:rsid w:val="523A167B"/>
    <w:rsid w:val="523E3352"/>
    <w:rsid w:val="524D13AE"/>
    <w:rsid w:val="52525033"/>
    <w:rsid w:val="52840D9F"/>
    <w:rsid w:val="52880638"/>
    <w:rsid w:val="528A0854"/>
    <w:rsid w:val="52AB5837"/>
    <w:rsid w:val="52B71F28"/>
    <w:rsid w:val="52BE04FE"/>
    <w:rsid w:val="52CA6EA2"/>
    <w:rsid w:val="52D970E6"/>
    <w:rsid w:val="53206AC2"/>
    <w:rsid w:val="53476745"/>
    <w:rsid w:val="53656D87"/>
    <w:rsid w:val="53803E7C"/>
    <w:rsid w:val="53933738"/>
    <w:rsid w:val="53AB6CD4"/>
    <w:rsid w:val="53AF7E46"/>
    <w:rsid w:val="53BB67EB"/>
    <w:rsid w:val="53BD4C12"/>
    <w:rsid w:val="53C2401E"/>
    <w:rsid w:val="53C86BAC"/>
    <w:rsid w:val="53CB0FE9"/>
    <w:rsid w:val="53DD49B3"/>
    <w:rsid w:val="53F078B8"/>
    <w:rsid w:val="53F31BCB"/>
    <w:rsid w:val="540168F4"/>
    <w:rsid w:val="54085ED4"/>
    <w:rsid w:val="540B32CF"/>
    <w:rsid w:val="541C1E1A"/>
    <w:rsid w:val="542D7083"/>
    <w:rsid w:val="543640C4"/>
    <w:rsid w:val="543A1F2D"/>
    <w:rsid w:val="544206E5"/>
    <w:rsid w:val="544E5CE1"/>
    <w:rsid w:val="54520EFE"/>
    <w:rsid w:val="546E1AAF"/>
    <w:rsid w:val="54774E08"/>
    <w:rsid w:val="548117E3"/>
    <w:rsid w:val="548C69B1"/>
    <w:rsid w:val="54AC211D"/>
    <w:rsid w:val="54B43966"/>
    <w:rsid w:val="54B53D9D"/>
    <w:rsid w:val="54C63ADD"/>
    <w:rsid w:val="54C824D5"/>
    <w:rsid w:val="54D655CA"/>
    <w:rsid w:val="54E0475B"/>
    <w:rsid w:val="54EC75A4"/>
    <w:rsid w:val="55083CB2"/>
    <w:rsid w:val="550D7B00"/>
    <w:rsid w:val="551C3D4F"/>
    <w:rsid w:val="552021EC"/>
    <w:rsid w:val="552F123F"/>
    <w:rsid w:val="554C6B20"/>
    <w:rsid w:val="555B64D8"/>
    <w:rsid w:val="5579070C"/>
    <w:rsid w:val="557D644E"/>
    <w:rsid w:val="55852C7F"/>
    <w:rsid w:val="55901ECB"/>
    <w:rsid w:val="559B316A"/>
    <w:rsid w:val="55B87486"/>
    <w:rsid w:val="55CF657E"/>
    <w:rsid w:val="55DD513F"/>
    <w:rsid w:val="55E02539"/>
    <w:rsid w:val="56073F6A"/>
    <w:rsid w:val="56350AD7"/>
    <w:rsid w:val="56351473"/>
    <w:rsid w:val="566F28DE"/>
    <w:rsid w:val="56710198"/>
    <w:rsid w:val="567553B0"/>
    <w:rsid w:val="567C7C08"/>
    <w:rsid w:val="567D6CC5"/>
    <w:rsid w:val="568217A8"/>
    <w:rsid w:val="56977817"/>
    <w:rsid w:val="569E667C"/>
    <w:rsid w:val="56D76282"/>
    <w:rsid w:val="56D976B4"/>
    <w:rsid w:val="56DE2F1C"/>
    <w:rsid w:val="56F269C8"/>
    <w:rsid w:val="56F675FE"/>
    <w:rsid w:val="5705073A"/>
    <w:rsid w:val="57126512"/>
    <w:rsid w:val="57152783"/>
    <w:rsid w:val="573207B1"/>
    <w:rsid w:val="5748072D"/>
    <w:rsid w:val="574B60D8"/>
    <w:rsid w:val="578025BF"/>
    <w:rsid w:val="57911D3D"/>
    <w:rsid w:val="57962CCD"/>
    <w:rsid w:val="579D547E"/>
    <w:rsid w:val="579F53FF"/>
    <w:rsid w:val="57A05E6D"/>
    <w:rsid w:val="57A72A02"/>
    <w:rsid w:val="57A93F17"/>
    <w:rsid w:val="57AC2BE5"/>
    <w:rsid w:val="57BC13E6"/>
    <w:rsid w:val="57C9597B"/>
    <w:rsid w:val="57DE6F4C"/>
    <w:rsid w:val="580D6FFD"/>
    <w:rsid w:val="581D5CC6"/>
    <w:rsid w:val="58237473"/>
    <w:rsid w:val="583F01C8"/>
    <w:rsid w:val="584D55F6"/>
    <w:rsid w:val="5851771E"/>
    <w:rsid w:val="585711D8"/>
    <w:rsid w:val="5866141B"/>
    <w:rsid w:val="58735AD7"/>
    <w:rsid w:val="58874B7A"/>
    <w:rsid w:val="58897110"/>
    <w:rsid w:val="58920462"/>
    <w:rsid w:val="58951D01"/>
    <w:rsid w:val="58AE4B70"/>
    <w:rsid w:val="58BD377C"/>
    <w:rsid w:val="58BF0B2C"/>
    <w:rsid w:val="58C223CA"/>
    <w:rsid w:val="58DA7713"/>
    <w:rsid w:val="58DC6554"/>
    <w:rsid w:val="59050C34"/>
    <w:rsid w:val="59091DA7"/>
    <w:rsid w:val="591946E0"/>
    <w:rsid w:val="591B0458"/>
    <w:rsid w:val="593432C8"/>
    <w:rsid w:val="59576FB6"/>
    <w:rsid w:val="59682F71"/>
    <w:rsid w:val="59883613"/>
    <w:rsid w:val="599D64D4"/>
    <w:rsid w:val="59AE677A"/>
    <w:rsid w:val="59AF0BA0"/>
    <w:rsid w:val="59E036D4"/>
    <w:rsid w:val="59E7621F"/>
    <w:rsid w:val="59F64A21"/>
    <w:rsid w:val="5A04713E"/>
    <w:rsid w:val="5A3317D1"/>
    <w:rsid w:val="5A387284"/>
    <w:rsid w:val="5A4D5298"/>
    <w:rsid w:val="5A5D05FC"/>
    <w:rsid w:val="5A681176"/>
    <w:rsid w:val="5A751DEA"/>
    <w:rsid w:val="5A7E7A83"/>
    <w:rsid w:val="5A9F6E67"/>
    <w:rsid w:val="5AA004E9"/>
    <w:rsid w:val="5ABC17C7"/>
    <w:rsid w:val="5ADA1F52"/>
    <w:rsid w:val="5AE26D53"/>
    <w:rsid w:val="5AE900E2"/>
    <w:rsid w:val="5B0B0058"/>
    <w:rsid w:val="5B1213E7"/>
    <w:rsid w:val="5B1F58B2"/>
    <w:rsid w:val="5B21787C"/>
    <w:rsid w:val="5B231435"/>
    <w:rsid w:val="5B266C40"/>
    <w:rsid w:val="5B296730"/>
    <w:rsid w:val="5B3E0FA9"/>
    <w:rsid w:val="5B407C48"/>
    <w:rsid w:val="5B4B2B4A"/>
    <w:rsid w:val="5B503CBD"/>
    <w:rsid w:val="5B555777"/>
    <w:rsid w:val="5B5C08B4"/>
    <w:rsid w:val="5B7420A1"/>
    <w:rsid w:val="5B7E082A"/>
    <w:rsid w:val="5B865931"/>
    <w:rsid w:val="5B9718EC"/>
    <w:rsid w:val="5B9F3F18"/>
    <w:rsid w:val="5BA11FFB"/>
    <w:rsid w:val="5BA63692"/>
    <w:rsid w:val="5BDE39BF"/>
    <w:rsid w:val="5BE70AC5"/>
    <w:rsid w:val="5BFA3A2A"/>
    <w:rsid w:val="5BFC5589"/>
    <w:rsid w:val="5C2762BB"/>
    <w:rsid w:val="5C30204C"/>
    <w:rsid w:val="5C3E5355"/>
    <w:rsid w:val="5C4A2E02"/>
    <w:rsid w:val="5C4A61F9"/>
    <w:rsid w:val="5C675762"/>
    <w:rsid w:val="5C6C4B26"/>
    <w:rsid w:val="5C974299"/>
    <w:rsid w:val="5C9D42AD"/>
    <w:rsid w:val="5CB169DD"/>
    <w:rsid w:val="5CB90FBD"/>
    <w:rsid w:val="5CBB785C"/>
    <w:rsid w:val="5CC93D27"/>
    <w:rsid w:val="5CD34BA6"/>
    <w:rsid w:val="5CE00583"/>
    <w:rsid w:val="5CEB0141"/>
    <w:rsid w:val="5CF41992"/>
    <w:rsid w:val="5CF8285E"/>
    <w:rsid w:val="5CF865E1"/>
    <w:rsid w:val="5D26561D"/>
    <w:rsid w:val="5D3223F6"/>
    <w:rsid w:val="5D3F223B"/>
    <w:rsid w:val="5D4E1E39"/>
    <w:rsid w:val="5D53580A"/>
    <w:rsid w:val="5D5977A1"/>
    <w:rsid w:val="5D83083D"/>
    <w:rsid w:val="5D906A96"/>
    <w:rsid w:val="5D9B5FC9"/>
    <w:rsid w:val="5D9E51B4"/>
    <w:rsid w:val="5DC015CE"/>
    <w:rsid w:val="5DE11544"/>
    <w:rsid w:val="5DE3706A"/>
    <w:rsid w:val="5DEA454D"/>
    <w:rsid w:val="5DF9688E"/>
    <w:rsid w:val="5DFB2606"/>
    <w:rsid w:val="5DFB43B4"/>
    <w:rsid w:val="5E0C4813"/>
    <w:rsid w:val="5E166B2B"/>
    <w:rsid w:val="5E174F66"/>
    <w:rsid w:val="5E3E0745"/>
    <w:rsid w:val="5E4A533B"/>
    <w:rsid w:val="5E4C10B3"/>
    <w:rsid w:val="5E671A49"/>
    <w:rsid w:val="5E8B1332"/>
    <w:rsid w:val="5E8D1493"/>
    <w:rsid w:val="5EA43C8C"/>
    <w:rsid w:val="5ED75F8F"/>
    <w:rsid w:val="5F08322C"/>
    <w:rsid w:val="5F0D0843"/>
    <w:rsid w:val="5F1514A5"/>
    <w:rsid w:val="5F1F07DE"/>
    <w:rsid w:val="5F2711D9"/>
    <w:rsid w:val="5F2E7579"/>
    <w:rsid w:val="5F2F7495"/>
    <w:rsid w:val="5F3A0F0C"/>
    <w:rsid w:val="5F3C2ED6"/>
    <w:rsid w:val="5F3D09FC"/>
    <w:rsid w:val="5F555D46"/>
    <w:rsid w:val="5F555F85"/>
    <w:rsid w:val="5F652022"/>
    <w:rsid w:val="5F7156B9"/>
    <w:rsid w:val="5F772160"/>
    <w:rsid w:val="5F780201"/>
    <w:rsid w:val="5F7D65A9"/>
    <w:rsid w:val="5F84662B"/>
    <w:rsid w:val="5FA12D39"/>
    <w:rsid w:val="5FA54917"/>
    <w:rsid w:val="5FD6222E"/>
    <w:rsid w:val="5FE13A7D"/>
    <w:rsid w:val="60003F04"/>
    <w:rsid w:val="60033A2C"/>
    <w:rsid w:val="6014175D"/>
    <w:rsid w:val="60436C07"/>
    <w:rsid w:val="6045400C"/>
    <w:rsid w:val="60816852"/>
    <w:rsid w:val="608C1C3B"/>
    <w:rsid w:val="608E3F89"/>
    <w:rsid w:val="609603C4"/>
    <w:rsid w:val="60AA6949"/>
    <w:rsid w:val="60B171F5"/>
    <w:rsid w:val="60DE1C2D"/>
    <w:rsid w:val="60E05AE3"/>
    <w:rsid w:val="60E7426B"/>
    <w:rsid w:val="610841BC"/>
    <w:rsid w:val="6109328C"/>
    <w:rsid w:val="610D7E14"/>
    <w:rsid w:val="612D33D0"/>
    <w:rsid w:val="61363955"/>
    <w:rsid w:val="6151253D"/>
    <w:rsid w:val="617821BF"/>
    <w:rsid w:val="61860438"/>
    <w:rsid w:val="61923281"/>
    <w:rsid w:val="61B96A60"/>
    <w:rsid w:val="61BC4D5F"/>
    <w:rsid w:val="61DC274E"/>
    <w:rsid w:val="61E82EA1"/>
    <w:rsid w:val="61F9695D"/>
    <w:rsid w:val="6223037D"/>
    <w:rsid w:val="62330EBD"/>
    <w:rsid w:val="624A3B5C"/>
    <w:rsid w:val="625F161B"/>
    <w:rsid w:val="6263077A"/>
    <w:rsid w:val="627D5CDF"/>
    <w:rsid w:val="62917095"/>
    <w:rsid w:val="62980361"/>
    <w:rsid w:val="62A626FF"/>
    <w:rsid w:val="62AC0373"/>
    <w:rsid w:val="62C51434"/>
    <w:rsid w:val="62E178BB"/>
    <w:rsid w:val="62E96ED1"/>
    <w:rsid w:val="62F360A5"/>
    <w:rsid w:val="630A5A24"/>
    <w:rsid w:val="630D7039"/>
    <w:rsid w:val="631B1054"/>
    <w:rsid w:val="63302135"/>
    <w:rsid w:val="63554221"/>
    <w:rsid w:val="635B5669"/>
    <w:rsid w:val="635C080A"/>
    <w:rsid w:val="636724EC"/>
    <w:rsid w:val="636B1FDC"/>
    <w:rsid w:val="637F7835"/>
    <w:rsid w:val="639964D7"/>
    <w:rsid w:val="63A14C17"/>
    <w:rsid w:val="63AE1EC8"/>
    <w:rsid w:val="63B84AF5"/>
    <w:rsid w:val="63D55B19"/>
    <w:rsid w:val="63DC6A36"/>
    <w:rsid w:val="63F0603D"/>
    <w:rsid w:val="63F518A5"/>
    <w:rsid w:val="63F7386F"/>
    <w:rsid w:val="63F773CC"/>
    <w:rsid w:val="63F77C30"/>
    <w:rsid w:val="64133D6A"/>
    <w:rsid w:val="64283A29"/>
    <w:rsid w:val="647247BA"/>
    <w:rsid w:val="64772F11"/>
    <w:rsid w:val="648C620F"/>
    <w:rsid w:val="64915A72"/>
    <w:rsid w:val="64A329BD"/>
    <w:rsid w:val="64C47814"/>
    <w:rsid w:val="64C73242"/>
    <w:rsid w:val="64E317FD"/>
    <w:rsid w:val="64E452E3"/>
    <w:rsid w:val="64E9765C"/>
    <w:rsid w:val="650A75D2"/>
    <w:rsid w:val="65160B5E"/>
    <w:rsid w:val="65216D19"/>
    <w:rsid w:val="652C7549"/>
    <w:rsid w:val="652F2B95"/>
    <w:rsid w:val="65314B5F"/>
    <w:rsid w:val="65566374"/>
    <w:rsid w:val="655A40B6"/>
    <w:rsid w:val="656954C7"/>
    <w:rsid w:val="65921AA2"/>
    <w:rsid w:val="659F7D1B"/>
    <w:rsid w:val="65BD4645"/>
    <w:rsid w:val="65BF660F"/>
    <w:rsid w:val="65C321BE"/>
    <w:rsid w:val="65C854C3"/>
    <w:rsid w:val="65CC4888"/>
    <w:rsid w:val="65D843CE"/>
    <w:rsid w:val="65FC33BF"/>
    <w:rsid w:val="65FE0EE5"/>
    <w:rsid w:val="6603464A"/>
    <w:rsid w:val="66357921"/>
    <w:rsid w:val="665B795F"/>
    <w:rsid w:val="66A016B9"/>
    <w:rsid w:val="66A870A3"/>
    <w:rsid w:val="66B54DD4"/>
    <w:rsid w:val="66B94E0C"/>
    <w:rsid w:val="66D103A8"/>
    <w:rsid w:val="66E31EFA"/>
    <w:rsid w:val="66EE2F76"/>
    <w:rsid w:val="671319B0"/>
    <w:rsid w:val="67140294"/>
    <w:rsid w:val="67242BCD"/>
    <w:rsid w:val="67256946"/>
    <w:rsid w:val="67397CFB"/>
    <w:rsid w:val="676B6497"/>
    <w:rsid w:val="677E1865"/>
    <w:rsid w:val="677F5452"/>
    <w:rsid w:val="678C2521"/>
    <w:rsid w:val="679118E5"/>
    <w:rsid w:val="679715F1"/>
    <w:rsid w:val="67A555B6"/>
    <w:rsid w:val="67AC671F"/>
    <w:rsid w:val="67B53825"/>
    <w:rsid w:val="67BE57E3"/>
    <w:rsid w:val="67C075ED"/>
    <w:rsid w:val="67EE6F14"/>
    <w:rsid w:val="67F81964"/>
    <w:rsid w:val="68017827"/>
    <w:rsid w:val="68020146"/>
    <w:rsid w:val="6819279D"/>
    <w:rsid w:val="681A7B2C"/>
    <w:rsid w:val="682664D1"/>
    <w:rsid w:val="68375E7C"/>
    <w:rsid w:val="6841330B"/>
    <w:rsid w:val="684706A4"/>
    <w:rsid w:val="68684D3A"/>
    <w:rsid w:val="686A21E8"/>
    <w:rsid w:val="686E1C26"/>
    <w:rsid w:val="68721717"/>
    <w:rsid w:val="688431F8"/>
    <w:rsid w:val="68AB2E7A"/>
    <w:rsid w:val="68AF034A"/>
    <w:rsid w:val="68B27D65"/>
    <w:rsid w:val="68D221B5"/>
    <w:rsid w:val="68DC4DE2"/>
    <w:rsid w:val="68EE08A5"/>
    <w:rsid w:val="68F16ADF"/>
    <w:rsid w:val="69020094"/>
    <w:rsid w:val="69440BA6"/>
    <w:rsid w:val="69643755"/>
    <w:rsid w:val="696574CD"/>
    <w:rsid w:val="69666E14"/>
    <w:rsid w:val="696C085C"/>
    <w:rsid w:val="69804DAB"/>
    <w:rsid w:val="699E714C"/>
    <w:rsid w:val="69AF5B64"/>
    <w:rsid w:val="69B43435"/>
    <w:rsid w:val="69BD4C2B"/>
    <w:rsid w:val="69BE3E7E"/>
    <w:rsid w:val="69C064B2"/>
    <w:rsid w:val="69C45FA2"/>
    <w:rsid w:val="69CB5455"/>
    <w:rsid w:val="69CC4E56"/>
    <w:rsid w:val="69CD7CD3"/>
    <w:rsid w:val="69F473CD"/>
    <w:rsid w:val="6A05470E"/>
    <w:rsid w:val="6A063684"/>
    <w:rsid w:val="6A3F7D1E"/>
    <w:rsid w:val="6A49294B"/>
    <w:rsid w:val="6A4A545B"/>
    <w:rsid w:val="6A4B66C3"/>
    <w:rsid w:val="6A6E4160"/>
    <w:rsid w:val="6A941E18"/>
    <w:rsid w:val="6A9531CE"/>
    <w:rsid w:val="6A955B90"/>
    <w:rsid w:val="6A96318B"/>
    <w:rsid w:val="6A9E2C97"/>
    <w:rsid w:val="6AAA02B8"/>
    <w:rsid w:val="6AB354B3"/>
    <w:rsid w:val="6AB43410"/>
    <w:rsid w:val="6AE7497B"/>
    <w:rsid w:val="6AEF52A0"/>
    <w:rsid w:val="6AFD0F5E"/>
    <w:rsid w:val="6B146AB5"/>
    <w:rsid w:val="6B15282D"/>
    <w:rsid w:val="6B170353"/>
    <w:rsid w:val="6B272C81"/>
    <w:rsid w:val="6B43383E"/>
    <w:rsid w:val="6B560E7C"/>
    <w:rsid w:val="6B623CC4"/>
    <w:rsid w:val="6B6E08BB"/>
    <w:rsid w:val="6B714B62"/>
    <w:rsid w:val="6B722972"/>
    <w:rsid w:val="6B792DBC"/>
    <w:rsid w:val="6B7B2FD8"/>
    <w:rsid w:val="6B8141EC"/>
    <w:rsid w:val="6B87197D"/>
    <w:rsid w:val="6BD9304F"/>
    <w:rsid w:val="6BDA09CA"/>
    <w:rsid w:val="6BF663C6"/>
    <w:rsid w:val="6BFC5D77"/>
    <w:rsid w:val="6C07486C"/>
    <w:rsid w:val="6C0E5F5E"/>
    <w:rsid w:val="6C1126D9"/>
    <w:rsid w:val="6C1B25E5"/>
    <w:rsid w:val="6C360CAD"/>
    <w:rsid w:val="6C397AD4"/>
    <w:rsid w:val="6C3D6F7D"/>
    <w:rsid w:val="6C423AF6"/>
    <w:rsid w:val="6C442097"/>
    <w:rsid w:val="6C47110C"/>
    <w:rsid w:val="6C586E75"/>
    <w:rsid w:val="6C5F15CD"/>
    <w:rsid w:val="6C7672FB"/>
    <w:rsid w:val="6C7D4736"/>
    <w:rsid w:val="6C7F08A6"/>
    <w:rsid w:val="6C9E6F7E"/>
    <w:rsid w:val="6C9F495A"/>
    <w:rsid w:val="6CAD78C3"/>
    <w:rsid w:val="6CDE381E"/>
    <w:rsid w:val="6CE07597"/>
    <w:rsid w:val="6CEF1588"/>
    <w:rsid w:val="6CFC1EF7"/>
    <w:rsid w:val="6CFE5C6F"/>
    <w:rsid w:val="6D0A1681"/>
    <w:rsid w:val="6D125276"/>
    <w:rsid w:val="6D170ADE"/>
    <w:rsid w:val="6D3F05F3"/>
    <w:rsid w:val="6D3F16A1"/>
    <w:rsid w:val="6D413E7C"/>
    <w:rsid w:val="6D6261FE"/>
    <w:rsid w:val="6D6535F8"/>
    <w:rsid w:val="6D68133A"/>
    <w:rsid w:val="6D7101EF"/>
    <w:rsid w:val="6D7777CF"/>
    <w:rsid w:val="6D8E6FF3"/>
    <w:rsid w:val="6D970FE2"/>
    <w:rsid w:val="6DA46816"/>
    <w:rsid w:val="6DAB5C15"/>
    <w:rsid w:val="6DC76061"/>
    <w:rsid w:val="6DE94229"/>
    <w:rsid w:val="6DF771D1"/>
    <w:rsid w:val="6DFA4D23"/>
    <w:rsid w:val="6E097188"/>
    <w:rsid w:val="6E0E0133"/>
    <w:rsid w:val="6E34121C"/>
    <w:rsid w:val="6E3D4575"/>
    <w:rsid w:val="6E43763A"/>
    <w:rsid w:val="6E58315D"/>
    <w:rsid w:val="6E8E3022"/>
    <w:rsid w:val="6EA12D56"/>
    <w:rsid w:val="6EAC5256"/>
    <w:rsid w:val="6EC01157"/>
    <w:rsid w:val="6EC407F2"/>
    <w:rsid w:val="6ED0363B"/>
    <w:rsid w:val="6EFA06B8"/>
    <w:rsid w:val="6EFF182A"/>
    <w:rsid w:val="6F332352"/>
    <w:rsid w:val="6F3911E0"/>
    <w:rsid w:val="6F471181"/>
    <w:rsid w:val="6F7915DC"/>
    <w:rsid w:val="6F793DF0"/>
    <w:rsid w:val="6F857F81"/>
    <w:rsid w:val="6FA578D1"/>
    <w:rsid w:val="6FB07C38"/>
    <w:rsid w:val="6FC22F83"/>
    <w:rsid w:val="6FDB2297"/>
    <w:rsid w:val="6FEF5D43"/>
    <w:rsid w:val="6FF87BB7"/>
    <w:rsid w:val="700417EE"/>
    <w:rsid w:val="700B6DFB"/>
    <w:rsid w:val="701557A9"/>
    <w:rsid w:val="70161F87"/>
    <w:rsid w:val="701632CF"/>
    <w:rsid w:val="7019691C"/>
    <w:rsid w:val="7036127C"/>
    <w:rsid w:val="7036571F"/>
    <w:rsid w:val="703A5210"/>
    <w:rsid w:val="70585696"/>
    <w:rsid w:val="70622071"/>
    <w:rsid w:val="70726E22"/>
    <w:rsid w:val="70744886"/>
    <w:rsid w:val="70756248"/>
    <w:rsid w:val="70787AE6"/>
    <w:rsid w:val="709A7A5C"/>
    <w:rsid w:val="70B649D3"/>
    <w:rsid w:val="70BA3C5B"/>
    <w:rsid w:val="70BF5715"/>
    <w:rsid w:val="70E854F5"/>
    <w:rsid w:val="70F74EAF"/>
    <w:rsid w:val="710475CC"/>
    <w:rsid w:val="71193077"/>
    <w:rsid w:val="711C0EEC"/>
    <w:rsid w:val="7124116A"/>
    <w:rsid w:val="713231CC"/>
    <w:rsid w:val="71A212BE"/>
    <w:rsid w:val="71B2787D"/>
    <w:rsid w:val="71E573FD"/>
    <w:rsid w:val="71ED405D"/>
    <w:rsid w:val="71F3132A"/>
    <w:rsid w:val="71F65166"/>
    <w:rsid w:val="71F94C57"/>
    <w:rsid w:val="71FB09CF"/>
    <w:rsid w:val="72121874"/>
    <w:rsid w:val="72133F6A"/>
    <w:rsid w:val="72312642"/>
    <w:rsid w:val="72332BB4"/>
    <w:rsid w:val="7246513D"/>
    <w:rsid w:val="724C7470"/>
    <w:rsid w:val="727112EF"/>
    <w:rsid w:val="7275252F"/>
    <w:rsid w:val="72800ED4"/>
    <w:rsid w:val="728704B4"/>
    <w:rsid w:val="728A21BA"/>
    <w:rsid w:val="728B5312"/>
    <w:rsid w:val="729329B5"/>
    <w:rsid w:val="72933FAE"/>
    <w:rsid w:val="72990018"/>
    <w:rsid w:val="729B1591"/>
    <w:rsid w:val="729C2568"/>
    <w:rsid w:val="729F57FE"/>
    <w:rsid w:val="72B763BC"/>
    <w:rsid w:val="72BE454D"/>
    <w:rsid w:val="72D1172F"/>
    <w:rsid w:val="72D60AF4"/>
    <w:rsid w:val="72D80D10"/>
    <w:rsid w:val="72FD0776"/>
    <w:rsid w:val="730160A1"/>
    <w:rsid w:val="730B2E93"/>
    <w:rsid w:val="73221F8B"/>
    <w:rsid w:val="73287577"/>
    <w:rsid w:val="733B7DF9"/>
    <w:rsid w:val="733E6DC5"/>
    <w:rsid w:val="7343340A"/>
    <w:rsid w:val="735720A4"/>
    <w:rsid w:val="735754B8"/>
    <w:rsid w:val="735C70D3"/>
    <w:rsid w:val="735F6D3B"/>
    <w:rsid w:val="737E18B7"/>
    <w:rsid w:val="73812647"/>
    <w:rsid w:val="7383472E"/>
    <w:rsid w:val="73871F2E"/>
    <w:rsid w:val="73920135"/>
    <w:rsid w:val="73A2766E"/>
    <w:rsid w:val="73A6496A"/>
    <w:rsid w:val="73B5457E"/>
    <w:rsid w:val="73D6524F"/>
    <w:rsid w:val="73DD4830"/>
    <w:rsid w:val="73E55492"/>
    <w:rsid w:val="73FB6A64"/>
    <w:rsid w:val="74014B68"/>
    <w:rsid w:val="74051691"/>
    <w:rsid w:val="74123DAE"/>
    <w:rsid w:val="741D72F0"/>
    <w:rsid w:val="74213FF1"/>
    <w:rsid w:val="742D0BE7"/>
    <w:rsid w:val="74343D24"/>
    <w:rsid w:val="7447614D"/>
    <w:rsid w:val="745A6501"/>
    <w:rsid w:val="745F3497"/>
    <w:rsid w:val="7468217D"/>
    <w:rsid w:val="746A25B5"/>
    <w:rsid w:val="747E0535"/>
    <w:rsid w:val="74884070"/>
    <w:rsid w:val="748C1DB2"/>
    <w:rsid w:val="74A33181"/>
    <w:rsid w:val="74B17A6A"/>
    <w:rsid w:val="74B66EAA"/>
    <w:rsid w:val="74BC211B"/>
    <w:rsid w:val="74BD1F6B"/>
    <w:rsid w:val="74C50E20"/>
    <w:rsid w:val="74CD402D"/>
    <w:rsid w:val="74DF333D"/>
    <w:rsid w:val="74E74EC2"/>
    <w:rsid w:val="74F31E31"/>
    <w:rsid w:val="75023A73"/>
    <w:rsid w:val="750E6C6B"/>
    <w:rsid w:val="751F6782"/>
    <w:rsid w:val="75241FEA"/>
    <w:rsid w:val="7535244A"/>
    <w:rsid w:val="753C7334"/>
    <w:rsid w:val="7544268D"/>
    <w:rsid w:val="75451907"/>
    <w:rsid w:val="755521A4"/>
    <w:rsid w:val="756248C1"/>
    <w:rsid w:val="75820A46"/>
    <w:rsid w:val="75874327"/>
    <w:rsid w:val="759B29F2"/>
    <w:rsid w:val="75A66EA3"/>
    <w:rsid w:val="75AA186F"/>
    <w:rsid w:val="75C31803"/>
    <w:rsid w:val="75D94B83"/>
    <w:rsid w:val="76144D86"/>
    <w:rsid w:val="76171B4F"/>
    <w:rsid w:val="76206B93"/>
    <w:rsid w:val="76342701"/>
    <w:rsid w:val="7663186E"/>
    <w:rsid w:val="766905FD"/>
    <w:rsid w:val="766B2676"/>
    <w:rsid w:val="76805946"/>
    <w:rsid w:val="768B6FBB"/>
    <w:rsid w:val="76B7309F"/>
    <w:rsid w:val="76B928AB"/>
    <w:rsid w:val="76C40651"/>
    <w:rsid w:val="76CB7B32"/>
    <w:rsid w:val="76E82B63"/>
    <w:rsid w:val="76EC6B38"/>
    <w:rsid w:val="770025E3"/>
    <w:rsid w:val="770C0F88"/>
    <w:rsid w:val="77100A78"/>
    <w:rsid w:val="77336515"/>
    <w:rsid w:val="774421EE"/>
    <w:rsid w:val="775841CD"/>
    <w:rsid w:val="776112D4"/>
    <w:rsid w:val="77644920"/>
    <w:rsid w:val="776808B4"/>
    <w:rsid w:val="77723293"/>
    <w:rsid w:val="7789082B"/>
    <w:rsid w:val="779111B5"/>
    <w:rsid w:val="77AD0166"/>
    <w:rsid w:val="77D54725"/>
    <w:rsid w:val="77D805CB"/>
    <w:rsid w:val="77F959B0"/>
    <w:rsid w:val="781C344D"/>
    <w:rsid w:val="781D59E7"/>
    <w:rsid w:val="78207B78"/>
    <w:rsid w:val="78210A63"/>
    <w:rsid w:val="78340796"/>
    <w:rsid w:val="78411105"/>
    <w:rsid w:val="7879089F"/>
    <w:rsid w:val="7894798C"/>
    <w:rsid w:val="78BB0EB8"/>
    <w:rsid w:val="78BD44D9"/>
    <w:rsid w:val="78C25DA2"/>
    <w:rsid w:val="78D36201"/>
    <w:rsid w:val="78D951BA"/>
    <w:rsid w:val="78E24696"/>
    <w:rsid w:val="790E0E19"/>
    <w:rsid w:val="791C1698"/>
    <w:rsid w:val="792627D5"/>
    <w:rsid w:val="79296AE7"/>
    <w:rsid w:val="79532E9E"/>
    <w:rsid w:val="795B7FA5"/>
    <w:rsid w:val="79613B7D"/>
    <w:rsid w:val="797A7C8F"/>
    <w:rsid w:val="798412AA"/>
    <w:rsid w:val="79A67472"/>
    <w:rsid w:val="79AE5FA2"/>
    <w:rsid w:val="79CB512B"/>
    <w:rsid w:val="7A066163"/>
    <w:rsid w:val="7A170370"/>
    <w:rsid w:val="7A1A39BC"/>
    <w:rsid w:val="7A41719B"/>
    <w:rsid w:val="7A50522C"/>
    <w:rsid w:val="7A5E4F31"/>
    <w:rsid w:val="7A5E7D4D"/>
    <w:rsid w:val="7A6B2E12"/>
    <w:rsid w:val="7A6C06BC"/>
    <w:rsid w:val="7A7430CC"/>
    <w:rsid w:val="7A83328D"/>
    <w:rsid w:val="7A9C3AE5"/>
    <w:rsid w:val="7AAA1FDB"/>
    <w:rsid w:val="7AC322A6"/>
    <w:rsid w:val="7AC83418"/>
    <w:rsid w:val="7AD95625"/>
    <w:rsid w:val="7AEA15E0"/>
    <w:rsid w:val="7B0A39E5"/>
    <w:rsid w:val="7B193C74"/>
    <w:rsid w:val="7B322C32"/>
    <w:rsid w:val="7B51165F"/>
    <w:rsid w:val="7B696832"/>
    <w:rsid w:val="7B6E0463"/>
    <w:rsid w:val="7B7A0BB6"/>
    <w:rsid w:val="7B8E2324"/>
    <w:rsid w:val="7B937ECA"/>
    <w:rsid w:val="7B9D2AF7"/>
    <w:rsid w:val="7BB9591D"/>
    <w:rsid w:val="7BBF481B"/>
    <w:rsid w:val="7BD6763A"/>
    <w:rsid w:val="7BF5023D"/>
    <w:rsid w:val="7BFC4DCF"/>
    <w:rsid w:val="7C0A1028"/>
    <w:rsid w:val="7C1A4147"/>
    <w:rsid w:val="7C43369E"/>
    <w:rsid w:val="7C4A41B5"/>
    <w:rsid w:val="7C4E5B9F"/>
    <w:rsid w:val="7C507B69"/>
    <w:rsid w:val="7C5533D1"/>
    <w:rsid w:val="7C5A4930"/>
    <w:rsid w:val="7C66113B"/>
    <w:rsid w:val="7C783964"/>
    <w:rsid w:val="7C9932BE"/>
    <w:rsid w:val="7CA51DBE"/>
    <w:rsid w:val="7CBE2D25"/>
    <w:rsid w:val="7CE54755"/>
    <w:rsid w:val="7CE65DD7"/>
    <w:rsid w:val="7CEF7E1C"/>
    <w:rsid w:val="7CF763DC"/>
    <w:rsid w:val="7CFD1D7F"/>
    <w:rsid w:val="7D0463D2"/>
    <w:rsid w:val="7D1E31A5"/>
    <w:rsid w:val="7D252DA4"/>
    <w:rsid w:val="7D43322A"/>
    <w:rsid w:val="7D5764EE"/>
    <w:rsid w:val="7D6D76A0"/>
    <w:rsid w:val="7D7358BD"/>
    <w:rsid w:val="7D796C4C"/>
    <w:rsid w:val="7D8B1EAE"/>
    <w:rsid w:val="7D9677FD"/>
    <w:rsid w:val="7D9B7217"/>
    <w:rsid w:val="7DA41F1A"/>
    <w:rsid w:val="7DAA5057"/>
    <w:rsid w:val="7DAA7693"/>
    <w:rsid w:val="7DAC3E02"/>
    <w:rsid w:val="7DB50BAF"/>
    <w:rsid w:val="7DD010D5"/>
    <w:rsid w:val="7DD335CC"/>
    <w:rsid w:val="7E034287"/>
    <w:rsid w:val="7E2748F9"/>
    <w:rsid w:val="7E3A63DB"/>
    <w:rsid w:val="7E5576B9"/>
    <w:rsid w:val="7E5F63D8"/>
    <w:rsid w:val="7E657D6A"/>
    <w:rsid w:val="7E6873EC"/>
    <w:rsid w:val="7E6B47E6"/>
    <w:rsid w:val="7E7E55B3"/>
    <w:rsid w:val="7E8835EA"/>
    <w:rsid w:val="7EA83C8C"/>
    <w:rsid w:val="7EAD7D49"/>
    <w:rsid w:val="7EB71680"/>
    <w:rsid w:val="7EC550D4"/>
    <w:rsid w:val="7EC87E8B"/>
    <w:rsid w:val="7ED76320"/>
    <w:rsid w:val="7ED95BF4"/>
    <w:rsid w:val="7F0E6979"/>
    <w:rsid w:val="7F1430D0"/>
    <w:rsid w:val="7F166E48"/>
    <w:rsid w:val="7F315A30"/>
    <w:rsid w:val="7F4219EB"/>
    <w:rsid w:val="7F480FCB"/>
    <w:rsid w:val="7F512369"/>
    <w:rsid w:val="7F533E8F"/>
    <w:rsid w:val="7F544094"/>
    <w:rsid w:val="7F5736B6"/>
    <w:rsid w:val="7F6126EB"/>
    <w:rsid w:val="7F633A45"/>
    <w:rsid w:val="7F78365F"/>
    <w:rsid w:val="7F8813C8"/>
    <w:rsid w:val="7F8A5140"/>
    <w:rsid w:val="7FB14DC3"/>
    <w:rsid w:val="7FBB79EF"/>
    <w:rsid w:val="7FC22B2C"/>
    <w:rsid w:val="7FC70142"/>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40"/>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7"/>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7">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paragraph" w:styleId="25">
    <w:name w:val="Body Text First Indent 2"/>
    <w:basedOn w:val="12"/>
    <w:next w:val="24"/>
    <w:qFormat/>
    <w:uiPriority w:val="0"/>
    <w:pPr>
      <w:tabs>
        <w:tab w:val="left" w:pos="6060"/>
      </w:tabs>
      <w:spacing w:after="120" w:afterLines="0"/>
      <w:ind w:left="420" w:leftChars="200" w:firstLine="420" w:firstLineChars="200"/>
      <w:jc w:val="left"/>
    </w:pPr>
    <w:rPr>
      <w:rFonts w:ascii="Times New Roman" w:hAnsi="Times New Roman"/>
      <w:color w:val="auto"/>
      <w:kern w:val="2"/>
      <w:szCs w:val="22"/>
    </w:rPr>
  </w:style>
  <w:style w:type="character" w:styleId="28">
    <w:name w:val="Strong"/>
    <w:basedOn w:val="27"/>
    <w:qFormat/>
    <w:uiPriority w:val="22"/>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rPr>
      <w:rFonts w:ascii="ActionIcon ! important" w:hAnsi="ActionIcon ! important" w:eastAsia="ActionIcon ! important" w:cs="ActionIcon ! important"/>
      <w:vanish/>
      <w:color w:val="3D4B62"/>
      <w:sz w:val="19"/>
      <w:szCs w:val="19"/>
    </w:rPr>
  </w:style>
  <w:style w:type="character" w:styleId="34">
    <w:name w:val="HTML Variable"/>
    <w:basedOn w:val="27"/>
    <w:qFormat/>
    <w:uiPriority w:val="0"/>
  </w:style>
  <w:style w:type="character" w:styleId="35">
    <w:name w:val="Hyperlink"/>
    <w:basedOn w:val="27"/>
    <w:qFormat/>
    <w:uiPriority w:val="0"/>
    <w:rPr>
      <w:color w:val="333333"/>
      <w:u w:val="none"/>
    </w:rPr>
  </w:style>
  <w:style w:type="character" w:styleId="36">
    <w:name w:val="HTML Code"/>
    <w:basedOn w:val="27"/>
    <w:qFormat/>
    <w:uiPriority w:val="0"/>
    <w:rPr>
      <w:rFonts w:hint="default" w:ascii="monospace" w:hAnsi="monospace" w:eastAsia="monospace" w:cs="monospace"/>
      <w:sz w:val="20"/>
    </w:rPr>
  </w:style>
  <w:style w:type="character" w:styleId="37">
    <w:name w:val="HTML Cite"/>
    <w:basedOn w:val="27"/>
    <w:qFormat/>
    <w:uiPriority w:val="0"/>
  </w:style>
  <w:style w:type="character" w:styleId="38">
    <w:name w:val="HTML Keyboard"/>
    <w:basedOn w:val="27"/>
    <w:qFormat/>
    <w:uiPriority w:val="0"/>
    <w:rPr>
      <w:rFonts w:ascii="monospace" w:hAnsi="monospace" w:eastAsia="monospace" w:cs="monospace"/>
      <w:sz w:val="20"/>
      <w:bdr w:val="single" w:color="DBDEC1" w:sz="4" w:space="0"/>
      <w:shd w:val="clear" w:fill="FFFFFF"/>
    </w:rPr>
  </w:style>
  <w:style w:type="character" w:styleId="39">
    <w:name w:val="HTML Sample"/>
    <w:basedOn w:val="27"/>
    <w:qFormat/>
    <w:uiPriority w:val="0"/>
    <w:rPr>
      <w:rFonts w:hint="default" w:ascii="monospace" w:hAnsi="monospace" w:eastAsia="monospace" w:cs="monospace"/>
    </w:rPr>
  </w:style>
  <w:style w:type="character" w:customStyle="1" w:styleId="40">
    <w:name w:val="标题 1 Char"/>
    <w:basedOn w:val="27"/>
    <w:link w:val="3"/>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5"/>
    <w:qFormat/>
    <w:uiPriority w:val="0"/>
    <w:pPr>
      <w:jc w:val="left"/>
    </w:pPr>
    <w:rPr>
      <w:u w:val="none"/>
    </w:rPr>
  </w:style>
  <w:style w:type="paragraph" w:customStyle="1" w:styleId="45">
    <w:name w:val="标题 2（投标文件）"/>
    <w:basedOn w:val="4"/>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7"/>
    <w:link w:val="5"/>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7"/>
    <w:qFormat/>
    <w:uiPriority w:val="0"/>
  </w:style>
  <w:style w:type="paragraph" w:customStyle="1" w:styleId="50">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34591</Words>
  <Characters>36467</Characters>
  <Lines>0</Lines>
  <Paragraphs>0</Paragraphs>
  <TotalTime>1</TotalTime>
  <ScaleCrop>false</ScaleCrop>
  <LinksUpToDate>false</LinksUpToDate>
  <CharactersWithSpaces>39900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NTKO</cp:lastModifiedBy>
  <cp:lastPrinted>2023-05-10T07:01:00Z</cp:lastPrinted>
  <dcterms:modified xsi:type="dcterms:W3CDTF">2023-05-14T23:53:36Z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484756D7056C4185BFFAFB9D26BBA1C0_13</vt:lpwstr>
  </property>
</Properties>
</file>