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caps w:val="0"/>
          <w:color w:val="333333"/>
          <w:spacing w:val="0"/>
          <w:kern w:val="0"/>
          <w:sz w:val="28"/>
          <w:szCs w:val="28"/>
          <w:lang w:val="en-US" w:eastAsia="zh-CN" w:bidi="ar"/>
        </w:rPr>
      </w:pPr>
      <w:r>
        <w:rPr>
          <w:rFonts w:hint="eastAsia" w:ascii="新宋体" w:hAnsi="新宋体" w:eastAsia="新宋体" w:cs="新宋体"/>
          <w:i w:val="0"/>
          <w:caps w:val="0"/>
          <w:color w:val="333333"/>
          <w:spacing w:val="0"/>
          <w:kern w:val="0"/>
          <w:sz w:val="24"/>
          <w:szCs w:val="24"/>
          <w:lang w:val="en-US" w:eastAsia="zh-CN" w:bidi="ar"/>
        </w:rPr>
        <w:t>秦创原（府谷）创新促进中心建设项目设计费</w:t>
      </w: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b/>
          <w:bCs/>
          <w:sz w:val="28"/>
          <w:szCs w:val="28"/>
          <w:lang w:val="en-US" w:eastAsia="zh-CN"/>
        </w:rPr>
      </w:pP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sz w:val="20"/>
          <w:szCs w:val="20"/>
        </w:rPr>
      </w:pPr>
      <w:r>
        <w:rPr>
          <w:rFonts w:hint="eastAsia" w:ascii="宋体" w:hAnsi="宋体" w:eastAsia="宋体" w:cs="宋体"/>
          <w:b/>
          <w:bCs/>
          <w:sz w:val="24"/>
          <w:szCs w:val="24"/>
          <w:lang w:val="en-US" w:eastAsia="zh-CN"/>
        </w:rPr>
        <w:t>第一、</w:t>
      </w:r>
      <w:r>
        <w:rPr>
          <w:rFonts w:hint="eastAsia" w:ascii="宋体" w:hAnsi="宋体" w:eastAsia="宋体" w:cs="宋体"/>
          <w:b/>
          <w:bCs/>
          <w:sz w:val="24"/>
          <w:szCs w:val="24"/>
        </w:rPr>
        <w:t>采购需求：</w:t>
      </w:r>
      <w:r>
        <w:rPr>
          <w:rFonts w:hint="eastAsia" w:ascii="宋体" w:hAnsi="宋体" w:eastAsia="宋体" w:cs="宋体"/>
          <w:sz w:val="20"/>
          <w:szCs w:val="20"/>
        </w:rPr>
        <w:t xml:space="preserve"> </w:t>
      </w:r>
    </w:p>
    <w:p>
      <w:pPr>
        <w:ind w:firstLine="420" w:firstLineChars="200"/>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1、项目名称：秦创原（府谷）创新促进中心建设项目设计费</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2、预算金额：</w:t>
      </w:r>
      <w:r>
        <w:rPr>
          <w:rFonts w:hint="eastAsia" w:ascii="宋体" w:hAnsi="宋体" w:eastAsia="宋体" w:cs="宋体"/>
          <w:color w:val="333333"/>
          <w:kern w:val="2"/>
          <w:sz w:val="21"/>
          <w:szCs w:val="21"/>
          <w:lang w:val="en-US" w:eastAsia="zh-CN" w:bidi="ar-SA"/>
        </w:rPr>
        <w:t>492300.00元</w:t>
      </w:r>
    </w:p>
    <w:p>
      <w:pPr>
        <w:ind w:firstLine="420" w:firstLineChars="200"/>
        <w:jc w:val="both"/>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lang w:val="en-US" w:eastAsia="zh-CN"/>
        </w:rPr>
        <w:t>3、采购需求：</w:t>
      </w:r>
      <w:r>
        <w:rPr>
          <w:rFonts w:hint="eastAsia" w:ascii="宋体" w:hAnsi="宋体" w:eastAsia="宋体" w:cs="宋体"/>
          <w:color w:val="333333"/>
          <w:kern w:val="2"/>
          <w:sz w:val="21"/>
          <w:szCs w:val="21"/>
          <w:highlight w:val="none"/>
          <w:lang w:val="en-US" w:eastAsia="zh-CN" w:bidi="ar-SA"/>
        </w:rPr>
        <w:t>秦创原项目相关咨询、调研、评审、规划，含秦创原设计思路、基本情况调研、秦创原展厅空间主题整体规划、主体展陈规划、展厅功能设计、展厅外场环境规划等。</w:t>
      </w:r>
    </w:p>
    <w:p>
      <w:pPr>
        <w:ind w:firstLine="420" w:firstLineChars="200"/>
        <w:jc w:val="both"/>
        <w:rPr>
          <w:rFonts w:hint="default"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4、资金来源：政府投资</w:t>
      </w: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lang w:val="en-US" w:eastAsia="zh-CN"/>
        </w:rPr>
        <w:t>1）项目地点</w:t>
      </w:r>
      <w:r>
        <w:rPr>
          <w:rFonts w:hint="eastAsia" w:ascii="宋体" w:hAnsi="宋体" w:eastAsia="宋体" w:cs="宋体"/>
          <w:color w:val="333333"/>
          <w:sz w:val="21"/>
          <w:szCs w:val="21"/>
          <w:highlight w:val="none"/>
          <w:lang w:val="en-US" w:eastAsia="zh-CN"/>
        </w:rPr>
        <w:t>：采购人指定地点</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eastAsia="宋体" w:cs="宋体"/>
          <w:color w:val="333333"/>
          <w:sz w:val="21"/>
          <w:szCs w:val="21"/>
          <w:highlight w:val="none"/>
          <w:lang w:val="en-US" w:eastAsia="zh-CN"/>
        </w:rPr>
      </w:pPr>
      <w:r>
        <w:rPr>
          <w:rFonts w:hint="eastAsia" w:ascii="宋体" w:hAnsi="宋体" w:eastAsia="宋体" w:cs="宋体"/>
          <w:color w:val="333333"/>
          <w:sz w:val="21"/>
          <w:szCs w:val="21"/>
          <w:lang w:val="en-US" w:eastAsia="zh-CN"/>
        </w:rPr>
        <w:t>2）服务期：</w:t>
      </w:r>
      <w:r>
        <w:rPr>
          <w:rFonts w:hint="eastAsia" w:ascii="宋体" w:hAnsi="宋体" w:eastAsia="宋体" w:cs="宋体"/>
          <w:color w:val="333333"/>
          <w:sz w:val="21"/>
          <w:szCs w:val="21"/>
          <w:highlight w:val="none"/>
          <w:lang w:val="en-US" w:eastAsia="zh-CN"/>
        </w:rPr>
        <w:t>合同签订之</w:t>
      </w:r>
      <w:r>
        <w:rPr>
          <w:rFonts w:hint="eastAsia" w:eastAsia="宋体" w:cs="宋体"/>
          <w:color w:val="333333"/>
          <w:sz w:val="21"/>
          <w:szCs w:val="21"/>
          <w:highlight w:val="none"/>
          <w:lang w:val="en-US" w:eastAsia="zh-CN"/>
        </w:rPr>
        <w:t>后40天</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lang w:val="en-US" w:eastAsia="zh-CN"/>
        </w:rPr>
        <w:t>3）</w:t>
      </w:r>
      <w:r>
        <w:rPr>
          <w:rFonts w:hint="eastAsia" w:ascii="宋体" w:hAnsi="宋体" w:eastAsia="宋体" w:cs="宋体"/>
          <w:color w:val="333333"/>
          <w:sz w:val="21"/>
          <w:szCs w:val="21"/>
          <w:highlight w:val="none"/>
          <w:lang w:val="en-US" w:eastAsia="zh-CN"/>
        </w:rPr>
        <w:t>款项结算</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由采购人负责结算。付款方式:合同签订支付合同金额的50%费用，项目完成经甲方审验后，</w:t>
      </w:r>
      <w:r>
        <w:rPr>
          <w:rFonts w:hint="eastAsia" w:ascii="宋体" w:hAnsi="宋体" w:eastAsia="宋体" w:cs="宋体"/>
          <w:color w:val="333333"/>
          <w:sz w:val="21"/>
          <w:szCs w:val="21"/>
          <w:highlight w:val="none"/>
          <w:lang w:val="en-US" w:eastAsia="zh-CN"/>
        </w:rPr>
        <w:t>支付剩余款项给设计方。</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4）违约责任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按《合同法》中的相关条款执行。未按合同或招标文件要求提服务或服务质量不能满足采购人要求的，采购单位有权单方终止合同，甚至对供应商违约行为进行追究。</w:t>
      </w: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color w:val="333333"/>
          <w:sz w:val="21"/>
          <w:szCs w:val="21"/>
          <w:lang w:eastAsia="zh-CN"/>
        </w:rPr>
      </w:pPr>
      <w:r>
        <w:rPr>
          <w:rFonts w:hint="eastAsia" w:ascii="宋体" w:hAnsi="宋体" w:eastAsia="宋体" w:cs="宋体"/>
          <w:b/>
          <w:bCs/>
          <w:sz w:val="24"/>
          <w:szCs w:val="24"/>
          <w:lang w:eastAsia="zh-CN"/>
        </w:rPr>
        <w:t>第二、采购实施计划</w:t>
      </w:r>
    </w:p>
    <w:p>
      <w:pPr>
        <w:pStyle w:val="1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eastAsia="zh-CN"/>
        </w:rPr>
        <w:t>项目名称：</w:t>
      </w:r>
      <w:r>
        <w:rPr>
          <w:rFonts w:hint="eastAsia" w:ascii="宋体" w:hAnsi="宋体" w:eastAsia="宋体" w:cs="宋体"/>
          <w:color w:val="333333"/>
          <w:sz w:val="21"/>
          <w:szCs w:val="21"/>
          <w:lang w:val="en-US" w:eastAsia="zh-CN"/>
        </w:rPr>
        <w:t>秦创原（府谷）创新促进中心建设项目设计费</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2</w:t>
      </w:r>
      <w:r>
        <w:rPr>
          <w:rFonts w:hint="eastAsia" w:ascii="宋体" w:hAnsi="宋体" w:eastAsia="宋体" w:cs="宋体"/>
          <w:color w:val="333333"/>
          <w:sz w:val="21"/>
          <w:szCs w:val="21"/>
          <w:lang w:eastAsia="zh-CN"/>
        </w:rPr>
        <w:t>、预算金额：</w:t>
      </w:r>
      <w:r>
        <w:rPr>
          <w:rFonts w:hint="eastAsia" w:ascii="宋体" w:hAnsi="宋体" w:eastAsia="宋体" w:cs="宋体"/>
          <w:color w:val="333333"/>
          <w:kern w:val="2"/>
          <w:sz w:val="21"/>
          <w:szCs w:val="21"/>
          <w:lang w:val="en-US" w:eastAsia="zh-CN" w:bidi="ar-SA"/>
        </w:rPr>
        <w:t>492300.00元</w:t>
      </w:r>
      <w:r>
        <w:rPr>
          <w:rFonts w:hint="eastAsia" w:ascii="宋体" w:hAnsi="宋体" w:eastAsia="宋体" w:cs="宋体"/>
          <w:color w:val="333333"/>
          <w:sz w:val="21"/>
          <w:szCs w:val="21"/>
          <w:lang w:eastAsia="zh-CN"/>
        </w:rPr>
        <w:t>；最高限价：</w:t>
      </w:r>
      <w:r>
        <w:rPr>
          <w:rFonts w:hint="eastAsia" w:ascii="宋体" w:hAnsi="宋体" w:eastAsia="宋体" w:cs="宋体"/>
          <w:color w:val="333333"/>
          <w:kern w:val="2"/>
          <w:sz w:val="21"/>
          <w:szCs w:val="21"/>
          <w:lang w:val="en-US" w:eastAsia="zh-CN" w:bidi="ar-SA"/>
        </w:rPr>
        <w:t>492300.00元</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lang w:val="en-US" w:eastAsia="zh-CN"/>
        </w:rPr>
        <w:t>3</w:t>
      </w:r>
      <w:r>
        <w:rPr>
          <w:rFonts w:hint="eastAsia" w:ascii="宋体" w:hAnsi="宋体" w:eastAsia="宋体" w:cs="宋体"/>
          <w:color w:val="333333"/>
          <w:sz w:val="21"/>
          <w:szCs w:val="21"/>
          <w:lang w:eastAsia="zh-CN"/>
        </w:rPr>
        <w:t>、</w:t>
      </w:r>
      <w:r>
        <w:rPr>
          <w:rFonts w:hint="eastAsia" w:ascii="宋体" w:hAnsi="宋体" w:eastAsia="宋体" w:cs="宋体"/>
          <w:color w:val="333333"/>
          <w:sz w:val="21"/>
          <w:szCs w:val="21"/>
          <w:lang w:val="en-US" w:eastAsia="zh-CN"/>
        </w:rPr>
        <w:t>采购方</w:t>
      </w:r>
      <w:r>
        <w:rPr>
          <w:rFonts w:hint="eastAsia" w:ascii="宋体" w:hAnsi="宋体" w:eastAsia="宋体" w:cs="宋体"/>
          <w:color w:val="333333"/>
          <w:sz w:val="21"/>
          <w:szCs w:val="21"/>
          <w:highlight w:val="none"/>
          <w:lang w:val="en-US" w:eastAsia="zh-CN"/>
        </w:rPr>
        <w:t>式：竞争性</w:t>
      </w:r>
      <w:r>
        <w:rPr>
          <w:rFonts w:hint="eastAsia" w:eastAsia="宋体" w:cs="宋体"/>
          <w:color w:val="333333"/>
          <w:sz w:val="21"/>
          <w:szCs w:val="21"/>
          <w:highlight w:val="none"/>
          <w:lang w:val="en-US" w:eastAsia="zh-CN"/>
        </w:rPr>
        <w:t>磋商</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4、供应商资格条件：</w:t>
      </w:r>
    </w:p>
    <w:p>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jc w:val="left"/>
        <w:textAlignment w:val="baseline"/>
        <w:rPr>
          <w:rStyle w:val="15"/>
          <w:rFonts w:hint="eastAsia"/>
          <w:b w:val="0"/>
          <w:bCs w:val="0"/>
          <w:i w:val="0"/>
          <w:iCs w:val="0"/>
          <w:caps w:val="0"/>
          <w:color w:val="333333"/>
          <w:spacing w:val="0"/>
          <w:sz w:val="21"/>
          <w:szCs w:val="21"/>
          <w:shd w:val="clear" w:fill="FFFFFF"/>
          <w:vertAlign w:val="baseline"/>
          <w:lang w:eastAsia="zh-CN"/>
        </w:rPr>
      </w:pPr>
      <w:r>
        <w:rPr>
          <w:rStyle w:val="15"/>
          <w:rFonts w:hint="eastAsia"/>
          <w:b w:val="0"/>
          <w:bCs w:val="0"/>
          <w:i w:val="0"/>
          <w:iCs w:val="0"/>
          <w:caps w:val="0"/>
          <w:color w:val="333333"/>
          <w:spacing w:val="0"/>
          <w:sz w:val="21"/>
          <w:szCs w:val="21"/>
          <w:shd w:val="clear" w:fill="FFFFFF"/>
          <w:vertAlign w:val="baseline"/>
        </w:rPr>
        <w:t>(1)</w:t>
      </w:r>
      <w:r>
        <w:rPr>
          <w:rStyle w:val="15"/>
          <w:rFonts w:hint="eastAsia"/>
          <w:b w:val="0"/>
          <w:bCs w:val="0"/>
          <w:i w:val="0"/>
          <w:iCs w:val="0"/>
          <w:caps w:val="0"/>
          <w:color w:val="333333"/>
          <w:spacing w:val="0"/>
          <w:sz w:val="21"/>
          <w:szCs w:val="21"/>
          <w:shd w:val="clear" w:fill="FFFFFF"/>
          <w:vertAlign w:val="baseline"/>
          <w:lang w:val="en-US" w:eastAsia="zh-CN"/>
        </w:rPr>
        <w:t xml:space="preserve"> </w:t>
      </w:r>
      <w:r>
        <w:rPr>
          <w:rStyle w:val="15"/>
          <w:rFonts w:hint="eastAsia"/>
          <w:b w:val="0"/>
          <w:bCs w:val="0"/>
          <w:i w:val="0"/>
          <w:iCs w:val="0"/>
          <w:caps w:val="0"/>
          <w:color w:val="333333"/>
          <w:spacing w:val="0"/>
          <w:sz w:val="21"/>
          <w:szCs w:val="21"/>
          <w:shd w:val="clear" w:fill="FFFFFF"/>
          <w:vertAlign w:val="baseline"/>
        </w:rPr>
        <w:t>供应商应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jc w:val="left"/>
        <w:textAlignment w:val="baseline"/>
        <w:rPr>
          <w:rStyle w:val="15"/>
          <w:rFonts w:hint="eastAsia"/>
          <w:b w:val="0"/>
          <w:bCs w:val="0"/>
          <w:i w:val="0"/>
          <w:iCs w:val="0"/>
          <w:caps w:val="0"/>
          <w:color w:val="333333"/>
          <w:spacing w:val="0"/>
          <w:sz w:val="21"/>
          <w:szCs w:val="21"/>
          <w:shd w:val="clear" w:fill="FFFFFF"/>
          <w:vertAlign w:val="baseline"/>
          <w:lang w:eastAsia="zh-CN"/>
        </w:rPr>
      </w:pPr>
      <w:r>
        <w:rPr>
          <w:rStyle w:val="15"/>
          <w:rFonts w:hint="eastAsia"/>
          <w:b w:val="0"/>
          <w:bCs w:val="0"/>
          <w:i w:val="0"/>
          <w:iCs w:val="0"/>
          <w:caps w:val="0"/>
          <w:color w:val="333333"/>
          <w:spacing w:val="0"/>
          <w:sz w:val="21"/>
          <w:szCs w:val="21"/>
          <w:shd w:val="clear" w:fill="FFFFFF"/>
          <w:vertAlign w:val="baseline"/>
        </w:rPr>
        <w:t>（2）社会保障资金缴纳证明：提供谈判响应文件递交截止日期前6个月内任意一个月的社会保障资金缴存单据或社保机构开具的社会保险参保缴费情况证明；依法不需要缴纳社会保障资金的应提供相关文件证明；</w:t>
      </w:r>
    </w:p>
    <w:p>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jc w:val="left"/>
        <w:textAlignment w:val="baseline"/>
        <w:rPr>
          <w:rStyle w:val="15"/>
          <w:rFonts w:hint="eastAsia"/>
          <w:b w:val="0"/>
          <w:bCs w:val="0"/>
          <w:i w:val="0"/>
          <w:iCs w:val="0"/>
          <w:caps w:val="0"/>
          <w:color w:val="333333"/>
          <w:spacing w:val="0"/>
          <w:sz w:val="21"/>
          <w:szCs w:val="21"/>
          <w:shd w:val="clear" w:fill="FFFFFF"/>
          <w:vertAlign w:val="baseline"/>
          <w:lang w:eastAsia="zh-CN"/>
        </w:rPr>
      </w:pPr>
      <w:r>
        <w:rPr>
          <w:rStyle w:val="15"/>
          <w:rFonts w:hint="eastAsia"/>
          <w:b w:val="0"/>
          <w:bCs w:val="0"/>
          <w:i w:val="0"/>
          <w:iCs w:val="0"/>
          <w:caps w:val="0"/>
          <w:color w:val="333333"/>
          <w:spacing w:val="0"/>
          <w:sz w:val="21"/>
          <w:szCs w:val="21"/>
          <w:shd w:val="clear" w:fill="FFFFFF"/>
          <w:vertAlign w:val="baseline"/>
        </w:rPr>
        <w:t>（</w:t>
      </w:r>
      <w:r>
        <w:rPr>
          <w:rStyle w:val="15"/>
          <w:rFonts w:hint="eastAsia"/>
          <w:b w:val="0"/>
          <w:bCs w:val="0"/>
          <w:i w:val="0"/>
          <w:iCs w:val="0"/>
          <w:caps w:val="0"/>
          <w:color w:val="333333"/>
          <w:spacing w:val="0"/>
          <w:sz w:val="21"/>
          <w:szCs w:val="21"/>
          <w:shd w:val="clear" w:fill="FFFFFF"/>
          <w:vertAlign w:val="baseline"/>
          <w:lang w:val="en-US" w:eastAsia="zh-CN"/>
        </w:rPr>
        <w:t>3</w:t>
      </w:r>
      <w:r>
        <w:rPr>
          <w:rStyle w:val="15"/>
          <w:rFonts w:hint="eastAsia"/>
          <w:b w:val="0"/>
          <w:bCs w:val="0"/>
          <w:i w:val="0"/>
          <w:iCs w:val="0"/>
          <w:caps w:val="0"/>
          <w:color w:val="333333"/>
          <w:spacing w:val="0"/>
          <w:sz w:val="21"/>
          <w:szCs w:val="21"/>
          <w:shd w:val="clear" w:fill="FFFFFF"/>
          <w:vertAlign w:val="baseline"/>
        </w:rPr>
        <w:t>）税收缴纳证明：提供谈判响应文件递交截止日期前6个月内已缴纳的至少一个月的纳税证明（任意税种）或完税证明，依法免税的单位应提供相关证明材料；</w:t>
      </w:r>
    </w:p>
    <w:p>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jc w:val="left"/>
        <w:textAlignment w:val="baseline"/>
        <w:rPr>
          <w:rStyle w:val="15"/>
          <w:rFonts w:hint="eastAsia"/>
          <w:b w:val="0"/>
          <w:bCs w:val="0"/>
          <w:i w:val="0"/>
          <w:iCs w:val="0"/>
          <w:caps w:val="0"/>
          <w:color w:val="333333"/>
          <w:spacing w:val="0"/>
          <w:sz w:val="21"/>
          <w:szCs w:val="21"/>
          <w:shd w:val="clear" w:fill="FFFFFF"/>
          <w:vertAlign w:val="baseline"/>
          <w:lang w:eastAsia="zh-CN"/>
        </w:rPr>
      </w:pPr>
      <w:r>
        <w:rPr>
          <w:rStyle w:val="15"/>
          <w:rFonts w:hint="eastAsia"/>
          <w:b w:val="0"/>
          <w:bCs w:val="0"/>
          <w:i w:val="0"/>
          <w:iCs w:val="0"/>
          <w:caps w:val="0"/>
          <w:color w:val="333333"/>
          <w:spacing w:val="0"/>
          <w:sz w:val="21"/>
          <w:szCs w:val="21"/>
          <w:shd w:val="clear" w:fill="FFFFFF"/>
          <w:vertAlign w:val="baseline"/>
        </w:rPr>
        <w:t>（</w:t>
      </w:r>
      <w:r>
        <w:rPr>
          <w:rStyle w:val="15"/>
          <w:rFonts w:hint="eastAsia"/>
          <w:b w:val="0"/>
          <w:bCs w:val="0"/>
          <w:i w:val="0"/>
          <w:iCs w:val="0"/>
          <w:caps w:val="0"/>
          <w:color w:val="333333"/>
          <w:spacing w:val="0"/>
          <w:sz w:val="21"/>
          <w:szCs w:val="21"/>
          <w:shd w:val="clear" w:fill="FFFFFF"/>
          <w:vertAlign w:val="baseline"/>
          <w:lang w:val="en-US" w:eastAsia="zh-CN"/>
        </w:rPr>
        <w:t>4</w:t>
      </w:r>
      <w:r>
        <w:rPr>
          <w:rStyle w:val="15"/>
          <w:rFonts w:hint="eastAsia"/>
          <w:b w:val="0"/>
          <w:bCs w:val="0"/>
          <w:i w:val="0"/>
          <w:iCs w:val="0"/>
          <w:caps w:val="0"/>
          <w:color w:val="333333"/>
          <w:spacing w:val="0"/>
          <w:sz w:val="21"/>
          <w:szCs w:val="21"/>
          <w:shd w:val="clear" w:fill="FFFFFF"/>
          <w:vertAlign w:val="baseline"/>
        </w:rPr>
        <w:t>）财务状况报告：提供2021年度</w:t>
      </w:r>
      <w:r>
        <w:rPr>
          <w:rStyle w:val="15"/>
          <w:rFonts w:hint="eastAsia"/>
          <w:b w:val="0"/>
          <w:bCs w:val="0"/>
          <w:i w:val="0"/>
          <w:iCs w:val="0"/>
          <w:caps w:val="0"/>
          <w:color w:val="333333"/>
          <w:spacing w:val="0"/>
          <w:sz w:val="21"/>
          <w:szCs w:val="21"/>
          <w:shd w:val="clear" w:fill="FFFFFF"/>
          <w:vertAlign w:val="baseline"/>
          <w:lang w:eastAsia="zh-CN"/>
        </w:rPr>
        <w:t>或</w:t>
      </w:r>
      <w:r>
        <w:rPr>
          <w:rStyle w:val="15"/>
          <w:rFonts w:hint="eastAsia"/>
          <w:b w:val="0"/>
          <w:bCs w:val="0"/>
          <w:i w:val="0"/>
          <w:iCs w:val="0"/>
          <w:caps w:val="0"/>
          <w:color w:val="333333"/>
          <w:spacing w:val="0"/>
          <w:sz w:val="21"/>
          <w:szCs w:val="21"/>
          <w:shd w:val="clear" w:fill="FFFFFF"/>
          <w:vertAlign w:val="baseline"/>
          <w:lang w:val="en-US" w:eastAsia="zh-CN"/>
        </w:rPr>
        <w:t>2022年度</w:t>
      </w:r>
      <w:r>
        <w:rPr>
          <w:rStyle w:val="15"/>
          <w:rFonts w:hint="eastAsia"/>
          <w:b w:val="0"/>
          <w:bCs w:val="0"/>
          <w:i w:val="0"/>
          <w:iCs w:val="0"/>
          <w:caps w:val="0"/>
          <w:color w:val="333333"/>
          <w:spacing w:val="0"/>
          <w:sz w:val="21"/>
          <w:szCs w:val="21"/>
          <w:shd w:val="clear" w:fill="FFFFFF"/>
          <w:vertAlign w:val="baseline"/>
        </w:rPr>
        <w:t>的财务审计报告（包括审计报告、资产负债表、利润表、现金流量表，成立时间至提交响应文件截止时间不足一年的可提供成立后任意时段的资产负债表）；</w:t>
      </w:r>
    </w:p>
    <w:p>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leftChars="0" w:right="0" w:rightChars="0"/>
        <w:jc w:val="left"/>
        <w:textAlignment w:val="baseline"/>
        <w:rPr>
          <w:rStyle w:val="15"/>
          <w:rFonts w:hint="eastAsia"/>
          <w:b w:val="0"/>
          <w:bCs w:val="0"/>
          <w:i w:val="0"/>
          <w:iCs w:val="0"/>
          <w:caps w:val="0"/>
          <w:color w:val="333333"/>
          <w:spacing w:val="0"/>
          <w:sz w:val="21"/>
          <w:szCs w:val="21"/>
          <w:shd w:val="clear" w:fill="FFFFFF"/>
          <w:vertAlign w:val="baseline"/>
        </w:rPr>
      </w:pPr>
      <w:r>
        <w:rPr>
          <w:rStyle w:val="15"/>
          <w:rFonts w:hint="eastAsia"/>
          <w:b w:val="0"/>
          <w:bCs w:val="0"/>
          <w:i w:val="0"/>
          <w:iCs w:val="0"/>
          <w:caps w:val="0"/>
          <w:color w:val="333333"/>
          <w:spacing w:val="0"/>
          <w:sz w:val="21"/>
          <w:szCs w:val="21"/>
          <w:shd w:val="clear" w:fill="FFFFFF"/>
          <w:vertAlign w:val="baseline"/>
          <w:lang w:val="en-US" w:eastAsia="zh-CN"/>
        </w:rPr>
        <w:t>（5</w:t>
      </w:r>
      <w:r>
        <w:rPr>
          <w:rStyle w:val="15"/>
          <w:rFonts w:hint="eastAsia"/>
          <w:b w:val="0"/>
          <w:bCs w:val="0"/>
          <w:i w:val="0"/>
          <w:iCs w:val="0"/>
          <w:caps w:val="0"/>
          <w:color w:val="333333"/>
          <w:spacing w:val="0"/>
          <w:sz w:val="21"/>
          <w:szCs w:val="21"/>
          <w:shd w:val="clear" w:fill="FFFFFF"/>
          <w:vertAlign w:val="baseline"/>
        </w:rPr>
        <w:t>）信誉要求：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不得为中国执行信息公开网（http://zxgk.court.gov.cn）中列入失信被执行人名单（提供网站信息查询截图加盖企业原色印章，截图及报告生成时间段为招标文件发出至递交投标文件截止时间内）；</w:t>
      </w:r>
      <w:r>
        <w:rPr>
          <w:rStyle w:val="15"/>
          <w:rFonts w:hint="eastAsia"/>
          <w:b w:val="0"/>
          <w:bCs w:val="0"/>
          <w:i w:val="0"/>
          <w:iCs w:val="0"/>
          <w:caps w:val="0"/>
          <w:color w:val="333333"/>
          <w:spacing w:val="0"/>
          <w:sz w:val="21"/>
          <w:szCs w:val="21"/>
          <w:shd w:val="clear" w:fill="FFFFFF"/>
          <w:vertAlign w:val="baseline"/>
        </w:rPr>
        <w:br w:type="textWrapping"/>
      </w:r>
      <w:r>
        <w:rPr>
          <w:rStyle w:val="15"/>
          <w:rFonts w:hint="eastAsia"/>
          <w:b w:val="0"/>
          <w:bCs w:val="0"/>
          <w:i w:val="0"/>
          <w:iCs w:val="0"/>
          <w:caps w:val="0"/>
          <w:color w:val="333333"/>
          <w:spacing w:val="0"/>
          <w:sz w:val="21"/>
          <w:szCs w:val="21"/>
          <w:shd w:val="clear" w:fill="FFFFFF"/>
          <w:vertAlign w:val="baseline"/>
          <w:lang w:eastAsia="zh-CN"/>
        </w:rPr>
        <w:t>（</w:t>
      </w:r>
      <w:r>
        <w:rPr>
          <w:rStyle w:val="15"/>
          <w:rFonts w:hint="eastAsia"/>
          <w:b w:val="0"/>
          <w:bCs w:val="0"/>
          <w:i w:val="0"/>
          <w:iCs w:val="0"/>
          <w:caps w:val="0"/>
          <w:color w:val="333333"/>
          <w:spacing w:val="0"/>
          <w:sz w:val="21"/>
          <w:szCs w:val="21"/>
          <w:shd w:val="clear" w:fill="FFFFFF"/>
          <w:vertAlign w:val="baseline"/>
          <w:lang w:val="en-US" w:eastAsia="zh-CN"/>
        </w:rPr>
        <w:t>6</w:t>
      </w:r>
      <w:r>
        <w:rPr>
          <w:rStyle w:val="15"/>
          <w:rFonts w:hint="eastAsia"/>
          <w:b w:val="0"/>
          <w:bCs w:val="0"/>
          <w:i w:val="0"/>
          <w:iCs w:val="0"/>
          <w:caps w:val="0"/>
          <w:color w:val="333333"/>
          <w:spacing w:val="0"/>
          <w:sz w:val="21"/>
          <w:szCs w:val="21"/>
          <w:shd w:val="clear" w:fill="FFFFFF"/>
          <w:vertAlign w:val="baseline"/>
        </w:rPr>
        <w:t>）书面声明：参加本次政府采购活动前三年内在经营活动中没有重大违法记录的声明函； </w:t>
      </w:r>
      <w:r>
        <w:rPr>
          <w:rStyle w:val="15"/>
          <w:rFonts w:hint="eastAsia"/>
          <w:b w:val="0"/>
          <w:bCs w:val="0"/>
          <w:i w:val="0"/>
          <w:iCs w:val="0"/>
          <w:caps w:val="0"/>
          <w:color w:val="333333"/>
          <w:spacing w:val="0"/>
          <w:sz w:val="21"/>
          <w:szCs w:val="21"/>
          <w:shd w:val="clear" w:fill="FFFFFF"/>
          <w:vertAlign w:val="baseline"/>
        </w:rPr>
        <w:br w:type="textWrapping"/>
      </w:r>
      <w:r>
        <w:rPr>
          <w:rStyle w:val="15"/>
          <w:rFonts w:hint="eastAsia"/>
          <w:b w:val="0"/>
          <w:bCs w:val="0"/>
          <w:i w:val="0"/>
          <w:iCs w:val="0"/>
          <w:caps w:val="0"/>
          <w:color w:val="333333"/>
          <w:spacing w:val="0"/>
          <w:sz w:val="21"/>
          <w:szCs w:val="21"/>
          <w:shd w:val="clear" w:fill="FFFFFF"/>
          <w:vertAlign w:val="baseline"/>
          <w:lang w:eastAsia="zh-CN"/>
        </w:rPr>
        <w:t>（</w:t>
      </w:r>
      <w:r>
        <w:rPr>
          <w:rStyle w:val="15"/>
          <w:rFonts w:hint="eastAsia"/>
          <w:b w:val="0"/>
          <w:bCs w:val="0"/>
          <w:i w:val="0"/>
          <w:iCs w:val="0"/>
          <w:caps w:val="0"/>
          <w:color w:val="333333"/>
          <w:spacing w:val="0"/>
          <w:sz w:val="21"/>
          <w:szCs w:val="21"/>
          <w:shd w:val="clear" w:fill="FFFFFF"/>
          <w:vertAlign w:val="baseline"/>
          <w:lang w:val="en-US" w:eastAsia="zh-CN"/>
        </w:rPr>
        <w:t>7</w:t>
      </w:r>
      <w:r>
        <w:rPr>
          <w:rStyle w:val="15"/>
          <w:rFonts w:hint="eastAsia"/>
          <w:b w:val="0"/>
          <w:bCs w:val="0"/>
          <w:i w:val="0"/>
          <w:iCs w:val="0"/>
          <w:caps w:val="0"/>
          <w:color w:val="333333"/>
          <w:spacing w:val="0"/>
          <w:sz w:val="21"/>
          <w:szCs w:val="21"/>
          <w:shd w:val="clear" w:fill="FFFFFF"/>
          <w:vertAlign w:val="baseline"/>
        </w:rPr>
        <w:t>）提供榆林市政府采购服务类项目供应商信用承诺书及信用中国（陕西榆林）主动承诺网页截图；</w:t>
      </w:r>
      <w:r>
        <w:rPr>
          <w:rStyle w:val="15"/>
          <w:rFonts w:hint="eastAsia"/>
          <w:b w:val="0"/>
          <w:bCs w:val="0"/>
          <w:i w:val="0"/>
          <w:iCs w:val="0"/>
          <w:caps w:val="0"/>
          <w:color w:val="333333"/>
          <w:spacing w:val="0"/>
          <w:sz w:val="21"/>
          <w:szCs w:val="21"/>
          <w:shd w:val="clear" w:fill="FFFFFF"/>
          <w:vertAlign w:val="baseline"/>
        </w:rPr>
        <w:br w:type="textWrapping"/>
      </w:r>
      <w:r>
        <w:rPr>
          <w:rStyle w:val="15"/>
          <w:rFonts w:hint="eastAsia"/>
          <w:b w:val="0"/>
          <w:bCs w:val="0"/>
          <w:i w:val="0"/>
          <w:iCs w:val="0"/>
          <w:caps w:val="0"/>
          <w:color w:val="333333"/>
          <w:spacing w:val="0"/>
          <w:sz w:val="21"/>
          <w:szCs w:val="21"/>
          <w:shd w:val="clear" w:fill="FFFFFF"/>
          <w:vertAlign w:val="baseline"/>
          <w:lang w:eastAsia="zh-CN"/>
        </w:rPr>
        <w:t>（</w:t>
      </w:r>
      <w:r>
        <w:rPr>
          <w:rStyle w:val="15"/>
          <w:rFonts w:hint="eastAsia"/>
          <w:b w:val="0"/>
          <w:bCs w:val="0"/>
          <w:i w:val="0"/>
          <w:iCs w:val="0"/>
          <w:caps w:val="0"/>
          <w:color w:val="333333"/>
          <w:spacing w:val="0"/>
          <w:sz w:val="21"/>
          <w:szCs w:val="21"/>
          <w:shd w:val="clear" w:fill="FFFFFF"/>
          <w:vertAlign w:val="baseline"/>
          <w:lang w:val="en-US" w:eastAsia="zh-CN"/>
        </w:rPr>
        <w:t>8</w:t>
      </w:r>
      <w:r>
        <w:rPr>
          <w:rStyle w:val="15"/>
          <w:rFonts w:hint="eastAsia"/>
          <w:b w:val="0"/>
          <w:bCs w:val="0"/>
          <w:i w:val="0"/>
          <w:iCs w:val="0"/>
          <w:caps w:val="0"/>
          <w:color w:val="333333"/>
          <w:spacing w:val="0"/>
          <w:sz w:val="21"/>
          <w:szCs w:val="21"/>
          <w:shd w:val="clear" w:fill="FFFFFF"/>
          <w:vertAlign w:val="baseline"/>
        </w:rPr>
        <w:t>）谈判保证金：用投标信用承诺书代替（提供投标信用承诺书及信用中国（陕西榆林）主动承诺网页截图）；</w:t>
      </w:r>
      <w:r>
        <w:rPr>
          <w:rStyle w:val="15"/>
          <w:rFonts w:hint="eastAsia"/>
          <w:b w:val="0"/>
          <w:bCs w:val="0"/>
          <w:i w:val="0"/>
          <w:iCs w:val="0"/>
          <w:caps w:val="0"/>
          <w:color w:val="333333"/>
          <w:spacing w:val="0"/>
          <w:sz w:val="21"/>
          <w:szCs w:val="21"/>
          <w:shd w:val="clear" w:fill="FFFFFF"/>
          <w:vertAlign w:val="baseline"/>
        </w:rPr>
        <w:br w:type="textWrapping"/>
      </w:r>
      <w:r>
        <w:rPr>
          <w:rStyle w:val="15"/>
          <w:rFonts w:hint="eastAsia"/>
          <w:b w:val="0"/>
          <w:bCs w:val="0"/>
          <w:i w:val="0"/>
          <w:iCs w:val="0"/>
          <w:caps w:val="0"/>
          <w:color w:val="333333"/>
          <w:spacing w:val="0"/>
          <w:sz w:val="21"/>
          <w:szCs w:val="21"/>
          <w:shd w:val="clear" w:fill="FFFFFF"/>
          <w:vertAlign w:val="baseline"/>
          <w:lang w:eastAsia="zh-CN"/>
        </w:rPr>
        <w:t>（</w:t>
      </w:r>
      <w:r>
        <w:rPr>
          <w:rStyle w:val="15"/>
          <w:rFonts w:hint="eastAsia"/>
          <w:b w:val="0"/>
          <w:bCs w:val="0"/>
          <w:i w:val="0"/>
          <w:iCs w:val="0"/>
          <w:caps w:val="0"/>
          <w:color w:val="333333"/>
          <w:spacing w:val="0"/>
          <w:sz w:val="21"/>
          <w:szCs w:val="21"/>
          <w:shd w:val="clear" w:fill="FFFFFF"/>
          <w:vertAlign w:val="baseline"/>
          <w:lang w:val="en-US" w:eastAsia="zh-CN"/>
        </w:rPr>
        <w:t>9</w:t>
      </w:r>
      <w:r>
        <w:rPr>
          <w:rStyle w:val="15"/>
          <w:rFonts w:hint="eastAsia"/>
          <w:b w:val="0"/>
          <w:bCs w:val="0"/>
          <w:i w:val="0"/>
          <w:iCs w:val="0"/>
          <w:caps w:val="0"/>
          <w:color w:val="333333"/>
          <w:spacing w:val="0"/>
          <w:sz w:val="21"/>
          <w:szCs w:val="21"/>
          <w:shd w:val="clear" w:fill="FFFFFF"/>
          <w:vertAlign w:val="baseline"/>
        </w:rPr>
        <w:t>）本合同包不接受联合体投标；单位负责人为同一人或者存在直接控股、管理关系的不同供应商，不得同时参加本项目投标活动，提供《供应商企业关系关联承诺书》；</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textAlignment w:val="auto"/>
        <w:rPr>
          <w:rFonts w:hint="eastAsia" w:ascii="宋体" w:hAnsi="宋体" w:eastAsia="宋体" w:cs="宋体"/>
          <w:color w:val="333333"/>
          <w:sz w:val="21"/>
          <w:szCs w:val="21"/>
          <w:lang w:val="zh-CN"/>
        </w:rPr>
      </w:pPr>
      <w:r>
        <w:rPr>
          <w:rFonts w:hint="eastAsia" w:ascii="宋体" w:hAnsi="宋体" w:eastAsia="宋体" w:cs="宋体"/>
          <w:color w:val="333333"/>
          <w:sz w:val="21"/>
          <w:szCs w:val="21"/>
          <w:lang w:val="en-US" w:eastAsia="zh-CN"/>
        </w:rPr>
        <w:t>5、</w:t>
      </w:r>
      <w:r>
        <w:rPr>
          <w:rFonts w:hint="eastAsia" w:ascii="宋体" w:hAnsi="宋体" w:eastAsia="宋体" w:cs="宋体"/>
          <w:color w:val="333333"/>
          <w:sz w:val="21"/>
          <w:szCs w:val="21"/>
          <w:lang w:eastAsia="zh-CN"/>
        </w:rPr>
        <w:t>合同模板</w:t>
      </w:r>
    </w:p>
    <w:p>
      <w:pPr>
        <w:rPr>
          <w:rFonts w:hint="eastAsia" w:ascii="宋体" w:hAnsi="宋体" w:eastAsia="宋体" w:cs="宋体"/>
          <w:sz w:val="20"/>
          <w:szCs w:val="22"/>
          <w:lang w:val="zh-CN"/>
        </w:rPr>
      </w:pPr>
      <w:r>
        <w:rPr>
          <w:rFonts w:hint="eastAsia" w:ascii="宋体" w:hAnsi="宋体" w:eastAsia="宋体" w:cs="宋体"/>
          <w:sz w:val="20"/>
          <w:szCs w:val="22"/>
          <w:lang w:val="zh-CN"/>
        </w:rPr>
        <w:br w:type="page"/>
      </w:r>
    </w:p>
    <w:p>
      <w:pPr>
        <w:spacing w:line="240" w:lineRule="auto"/>
        <w:rPr>
          <w:rFonts w:hint="eastAsia" w:ascii="宋体" w:hAnsi="宋体" w:eastAsia="宋体" w:cs="宋体"/>
          <w:lang w:val="zh-CN"/>
        </w:rPr>
      </w:pPr>
    </w:p>
    <w:p>
      <w:pPr>
        <w:pStyle w:val="5"/>
        <w:rPr>
          <w:rFonts w:hint="eastAsia" w:ascii="宋体" w:hAnsi="宋体" w:eastAsia="宋体" w:cs="宋体"/>
          <w:lang w:val="zh-CN"/>
        </w:rPr>
      </w:pPr>
    </w:p>
    <w:p>
      <w:pPr>
        <w:rPr>
          <w:rFonts w:hint="eastAsia" w:ascii="宋体" w:hAnsi="宋体" w:eastAsia="宋体" w:cs="宋体"/>
          <w:lang w:val="zh-CN"/>
        </w:rPr>
      </w:pPr>
    </w:p>
    <w:p>
      <w:pPr>
        <w:pStyle w:val="5"/>
        <w:rPr>
          <w:rFonts w:hint="eastAsia" w:ascii="宋体" w:hAnsi="宋体" w:eastAsia="宋体" w:cs="宋体"/>
          <w:lang w:val="zh-CN"/>
        </w:rPr>
      </w:pPr>
    </w:p>
    <w:p>
      <w:pPr>
        <w:jc w:val="center"/>
        <w:rPr>
          <w:rStyle w:val="26"/>
          <w:rFonts w:hint="eastAsia" w:ascii="宋体" w:hAnsi="宋体" w:eastAsia="宋体" w:cs="宋体"/>
          <w:b/>
          <w:bCs/>
          <w:kern w:val="0"/>
          <w:sz w:val="36"/>
          <w:szCs w:val="36"/>
          <w:lang w:val="en-US" w:eastAsia="zh-CN"/>
        </w:rPr>
      </w:pPr>
      <w:r>
        <w:rPr>
          <w:rStyle w:val="26"/>
          <w:rFonts w:hint="eastAsia" w:ascii="宋体" w:hAnsi="宋体" w:eastAsia="宋体" w:cs="宋体"/>
          <w:b/>
          <w:bCs/>
          <w:kern w:val="0"/>
          <w:sz w:val="36"/>
          <w:szCs w:val="36"/>
          <w:lang w:val="en-US" w:eastAsia="zh-CN"/>
        </w:rPr>
        <w:t>秦创原（府谷）创新促进中心建设项目设计费</w:t>
      </w:r>
    </w:p>
    <w:p>
      <w:pPr>
        <w:jc w:val="center"/>
        <w:rPr>
          <w:rStyle w:val="26"/>
          <w:rFonts w:hint="eastAsia" w:ascii="宋体" w:hAnsi="宋体" w:eastAsia="宋体" w:cs="宋体"/>
          <w:b/>
          <w:bCs/>
          <w:kern w:val="0"/>
          <w:sz w:val="44"/>
          <w:szCs w:val="44"/>
          <w:lang w:val="en-US" w:eastAsia="zh-CN"/>
        </w:rPr>
      </w:pPr>
    </w:p>
    <w:p>
      <w:pPr>
        <w:jc w:val="center"/>
        <w:rPr>
          <w:rStyle w:val="26"/>
          <w:rFonts w:hint="default" w:ascii="宋体" w:hAnsi="宋体" w:eastAsia="宋体" w:cs="宋体"/>
          <w:b/>
          <w:bCs/>
          <w:kern w:val="0"/>
          <w:sz w:val="36"/>
          <w:szCs w:val="36"/>
          <w:lang w:val="en-US" w:eastAsia="zh-CN"/>
        </w:rPr>
      </w:pPr>
      <w:r>
        <w:rPr>
          <w:rStyle w:val="26"/>
          <w:rFonts w:hint="eastAsia" w:ascii="宋体" w:hAnsi="宋体" w:eastAsia="宋体" w:cs="宋体"/>
          <w:b/>
          <w:bCs/>
          <w:kern w:val="0"/>
          <w:sz w:val="36"/>
          <w:szCs w:val="36"/>
          <w:lang w:val="en-US" w:eastAsia="zh-CN"/>
        </w:rPr>
        <w:t>采购合同</w:t>
      </w:r>
    </w:p>
    <w:p>
      <w:pPr>
        <w:jc w:val="center"/>
        <w:rPr>
          <w:rFonts w:hint="eastAsia" w:ascii="宋体" w:hAnsi="宋体" w:eastAsia="宋体" w:cs="宋体"/>
          <w:b/>
          <w:color w:val="auto"/>
          <w:spacing w:val="60"/>
          <w:sz w:val="36"/>
          <w:szCs w:val="36"/>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pStyle w:val="5"/>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napToGrid w:val="0"/>
        <w:spacing w:line="720" w:lineRule="auto"/>
        <w:ind w:left="1680" w:leftChars="800"/>
        <w:jc w:val="left"/>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甲方</w:t>
      </w:r>
      <w:r>
        <w:rPr>
          <w:rFonts w:hint="eastAsia" w:ascii="宋体" w:hAnsi="宋体" w:eastAsia="宋体" w:cs="宋体"/>
          <w:color w:val="auto"/>
          <w:sz w:val="21"/>
          <w:szCs w:val="21"/>
        </w:rPr>
        <w:t>（委托</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pPr>
        <w:keepNext w:val="0"/>
        <w:keepLines w:val="0"/>
        <w:pageBreakBefore w:val="0"/>
        <w:widowControl/>
        <w:kinsoku/>
        <w:wordWrap/>
        <w:overflowPunct/>
        <w:topLinePunct w:val="0"/>
        <w:autoSpaceDE/>
        <w:autoSpaceDN/>
        <w:bidi w:val="0"/>
        <w:adjustRightInd/>
        <w:snapToGrid w:val="0"/>
        <w:spacing w:line="720" w:lineRule="auto"/>
        <w:ind w:left="1680" w:leftChars="800"/>
        <w:jc w:val="left"/>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负责人</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snapToGrid w:val="0"/>
        <w:spacing w:line="720" w:lineRule="auto"/>
        <w:ind w:left="1680" w:leftChars="800"/>
        <w:jc w:val="left"/>
        <w:textAlignment w:val="auto"/>
        <w:outlineLvl w:val="9"/>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乙方</w:t>
      </w:r>
      <w:r>
        <w:rPr>
          <w:rFonts w:hint="eastAsia" w:ascii="宋体" w:hAnsi="宋体" w:eastAsia="宋体" w:cs="宋体"/>
          <w:color w:val="auto"/>
          <w:sz w:val="21"/>
          <w:szCs w:val="21"/>
        </w:rPr>
        <w:t>（受托</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pPr>
        <w:keepNext w:val="0"/>
        <w:keepLines w:val="0"/>
        <w:pageBreakBefore w:val="0"/>
        <w:widowControl/>
        <w:kinsoku/>
        <w:wordWrap/>
        <w:overflowPunct/>
        <w:topLinePunct w:val="0"/>
        <w:autoSpaceDE/>
        <w:autoSpaceDN/>
        <w:bidi w:val="0"/>
        <w:adjustRightInd/>
        <w:snapToGrid w:val="0"/>
        <w:spacing w:line="720" w:lineRule="auto"/>
        <w:ind w:left="1680" w:leftChars="8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负责人</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autoSpaceDE/>
        <w:autoSpaceDN/>
        <w:bidi w:val="0"/>
        <w:spacing w:line="400" w:lineRule="exact"/>
        <w:ind w:left="0" w:firstLine="420" w:firstLineChars="200"/>
        <w:jc w:val="center"/>
        <w:textAlignment w:val="auto"/>
        <w:outlineLvl w:val="9"/>
        <w:rPr>
          <w:rFonts w:hint="eastAsia" w:ascii="宋体" w:hAnsi="宋体" w:eastAsia="宋体" w:cs="宋体"/>
          <w:color w:val="auto"/>
          <w:kern w:val="30"/>
          <w:sz w:val="21"/>
          <w:szCs w:val="21"/>
          <w:lang w:val="en-US" w:eastAsia="zh-CN"/>
        </w:rPr>
      </w:pPr>
    </w:p>
    <w:p>
      <w:pPr>
        <w:keepNext w:val="0"/>
        <w:keepLines w:val="0"/>
        <w:pageBreakBefore w:val="0"/>
        <w:widowControl w:val="0"/>
        <w:kinsoku/>
        <w:wordWrap/>
        <w:overflowPunct/>
        <w:autoSpaceDE/>
        <w:autoSpaceDN/>
        <w:bidi w:val="0"/>
        <w:spacing w:line="400" w:lineRule="exact"/>
        <w:ind w:left="0" w:firstLine="420" w:firstLineChars="200"/>
        <w:jc w:val="center"/>
        <w:textAlignment w:val="auto"/>
        <w:outlineLvl w:val="9"/>
        <w:rPr>
          <w:rFonts w:hint="eastAsia" w:ascii="宋体" w:hAnsi="宋体" w:eastAsia="宋体" w:cs="宋体"/>
          <w:color w:val="auto"/>
          <w:kern w:val="30"/>
          <w:sz w:val="21"/>
          <w:szCs w:val="21"/>
          <w:lang w:val="en-US" w:eastAsia="zh-CN"/>
        </w:rPr>
      </w:pPr>
    </w:p>
    <w:p>
      <w:pPr>
        <w:keepNext w:val="0"/>
        <w:keepLines w:val="0"/>
        <w:pageBreakBefore w:val="0"/>
        <w:widowControl w:val="0"/>
        <w:kinsoku/>
        <w:wordWrap/>
        <w:overflowPunct/>
        <w:autoSpaceDE/>
        <w:autoSpaceDN/>
        <w:bidi w:val="0"/>
        <w:spacing w:line="400" w:lineRule="exact"/>
        <w:ind w:left="0" w:firstLine="420" w:firstLineChars="200"/>
        <w:jc w:val="center"/>
        <w:textAlignment w:val="auto"/>
        <w:outlineLvl w:val="9"/>
        <w:rPr>
          <w:rFonts w:hint="eastAsia" w:ascii="宋体" w:hAnsi="宋体" w:eastAsia="宋体" w:cs="宋体"/>
          <w:color w:val="auto"/>
          <w:kern w:val="30"/>
          <w:sz w:val="21"/>
          <w:szCs w:val="21"/>
          <w:lang w:val="en-US" w:eastAsia="zh-CN"/>
        </w:rPr>
      </w:pPr>
    </w:p>
    <w:p>
      <w:pPr>
        <w:keepNext w:val="0"/>
        <w:keepLines w:val="0"/>
        <w:pageBreakBefore w:val="0"/>
        <w:widowControl w:val="0"/>
        <w:kinsoku/>
        <w:wordWrap/>
        <w:overflowPunct/>
        <w:autoSpaceDE/>
        <w:autoSpaceDN/>
        <w:bidi w:val="0"/>
        <w:spacing w:line="400" w:lineRule="exact"/>
        <w:ind w:left="0" w:firstLine="420" w:firstLineChars="200"/>
        <w:jc w:val="center"/>
        <w:textAlignment w:val="auto"/>
        <w:outlineLvl w:val="9"/>
        <w:rPr>
          <w:rFonts w:hint="eastAsia" w:ascii="宋体" w:hAnsi="宋体" w:eastAsia="宋体" w:cs="宋体"/>
          <w:bCs/>
          <w:color w:val="auto"/>
          <w:sz w:val="21"/>
          <w:szCs w:val="21"/>
        </w:rPr>
      </w:pPr>
      <w:r>
        <w:rPr>
          <w:rFonts w:hint="eastAsia" w:ascii="宋体" w:hAnsi="宋体" w:eastAsia="宋体" w:cs="宋体"/>
          <w:color w:val="auto"/>
          <w:kern w:val="30"/>
          <w:sz w:val="21"/>
          <w:szCs w:val="21"/>
          <w:lang w:val="en-US" w:eastAsia="zh-CN"/>
        </w:rPr>
        <w:t>合同签订日期：</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rPr>
        <w:t>年</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月</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30"/>
          <w:sz w:val="21"/>
          <w:szCs w:val="21"/>
        </w:rPr>
        <w:br w:type="page"/>
      </w:r>
      <w:r>
        <w:rPr>
          <w:rFonts w:hint="eastAsia" w:ascii="宋体" w:hAnsi="宋体" w:eastAsia="宋体" w:cs="宋体"/>
          <w:color w:val="auto"/>
          <w:kern w:val="30"/>
          <w:sz w:val="21"/>
          <w:szCs w:val="21"/>
        </w:rPr>
        <w:t>甲乙双方根据《中华人民共和国</w:t>
      </w:r>
      <w:r>
        <w:rPr>
          <w:rFonts w:hint="eastAsia" w:ascii="宋体" w:hAnsi="宋体" w:eastAsia="宋体" w:cs="宋体"/>
          <w:color w:val="auto"/>
          <w:kern w:val="30"/>
          <w:sz w:val="21"/>
          <w:szCs w:val="21"/>
          <w:lang w:val="en-US" w:eastAsia="zh-CN"/>
        </w:rPr>
        <w:t>招投标</w:t>
      </w:r>
      <w:r>
        <w:rPr>
          <w:rFonts w:hint="eastAsia" w:ascii="宋体" w:hAnsi="宋体" w:eastAsia="宋体" w:cs="宋体"/>
          <w:color w:val="auto"/>
          <w:kern w:val="30"/>
          <w:sz w:val="21"/>
          <w:szCs w:val="21"/>
        </w:rPr>
        <w:t>法》、《中华人民共和国合同法》等法律法规，遵循平等、自愿、公平和诚实信用等原则，同意按下述条款和条件签署《</w:t>
      </w:r>
      <w:r>
        <w:rPr>
          <w:rFonts w:hint="eastAsia" w:ascii="宋体" w:hAnsi="宋体" w:eastAsia="宋体" w:cs="宋体"/>
          <w:color w:val="auto"/>
          <w:kern w:val="30"/>
          <w:sz w:val="21"/>
          <w:szCs w:val="21"/>
          <w:u w:val="single"/>
        </w:rPr>
        <w:t xml:space="preserve">                  </w:t>
      </w:r>
      <w:r>
        <w:rPr>
          <w:rFonts w:hint="eastAsia" w:ascii="宋体" w:hAnsi="宋体" w:eastAsia="宋体" w:cs="宋体"/>
          <w:color w:val="auto"/>
          <w:kern w:val="30"/>
          <w:sz w:val="21"/>
          <w:szCs w:val="21"/>
          <w:lang w:val="en-US" w:eastAsia="zh-CN"/>
        </w:rPr>
        <w:t>项目</w:t>
      </w:r>
      <w:r>
        <w:rPr>
          <w:rFonts w:hint="eastAsia" w:ascii="宋体" w:hAnsi="宋体" w:eastAsia="宋体" w:cs="宋体"/>
          <w:color w:val="auto"/>
          <w:kern w:val="30"/>
          <w:sz w:val="21"/>
          <w:szCs w:val="21"/>
        </w:rPr>
        <w:t>合同》（以下简称“合同”），并共同遵守</w:t>
      </w:r>
      <w:r>
        <w:rPr>
          <w:rFonts w:hint="eastAsia" w:ascii="宋体" w:hAnsi="宋体" w:eastAsia="宋体" w:cs="宋体"/>
          <w:color w:val="auto"/>
          <w:sz w:val="21"/>
          <w:szCs w:val="21"/>
        </w:rPr>
        <w:t>。</w:t>
      </w:r>
    </w:p>
    <w:p>
      <w:pPr>
        <w:keepNext w:val="0"/>
        <w:keepLines w:val="0"/>
        <w:pageBreakBefore w:val="0"/>
        <w:widowControl w:val="0"/>
        <w:kinsoku/>
        <w:wordWrap/>
        <w:overflowPunct/>
        <w:autoSpaceDE/>
        <w:autoSpaceDN/>
        <w:bidi w:val="0"/>
        <w:spacing w:line="400" w:lineRule="exact"/>
        <w:ind w:left="0" w:firstLine="422"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一、合同文件</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下列文件是构成本合同不可分割的部分，与合同具有同等法律效力：</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（1）本项目</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 xml:space="preserve">文件及相应澄清和修改； </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（2）乙方</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（3）乙方在</w:t>
      </w:r>
      <w:r>
        <w:rPr>
          <w:rFonts w:hint="eastAsia" w:ascii="宋体" w:hAnsi="宋体" w:eastAsia="宋体" w:cs="宋体"/>
          <w:color w:val="auto"/>
          <w:sz w:val="21"/>
          <w:szCs w:val="21"/>
          <w:lang w:eastAsia="zh-CN"/>
        </w:rPr>
        <w:t>评标</w:t>
      </w:r>
      <w:r>
        <w:rPr>
          <w:rFonts w:hint="eastAsia" w:ascii="宋体" w:hAnsi="宋体" w:eastAsia="宋体" w:cs="宋体"/>
          <w:color w:val="auto"/>
          <w:sz w:val="21"/>
          <w:szCs w:val="21"/>
        </w:rPr>
        <w:t>过程中所作的其它承诺、声明、书面澄清等；</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（4）成交通知书； </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（5）甲方、乙方商定的其他必要文件、补充合同或协议。</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合同文件是一个整体，其内容互为补充。</w:t>
      </w:r>
    </w:p>
    <w:p>
      <w:pPr>
        <w:pStyle w:val="8"/>
        <w:keepNext w:val="0"/>
        <w:keepLines w:val="0"/>
        <w:pageBreakBefore w:val="0"/>
        <w:widowControl w:val="0"/>
        <w:kinsoku/>
        <w:wordWrap/>
        <w:overflowPunct/>
        <w:topLinePunct/>
        <w:autoSpaceDE/>
        <w:autoSpaceDN/>
        <w:bidi w:val="0"/>
        <w:spacing w:after="0" w:afterLines="0" w:line="400" w:lineRule="exact"/>
        <w:ind w:left="0" w:leftChars="0" w:firstLine="422"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二、服务期限：</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eastAsia="宋体" w:cs="宋体"/>
          <w:color w:val="333333"/>
          <w:sz w:val="21"/>
          <w:szCs w:val="21"/>
          <w:highlight w:val="none"/>
          <w:lang w:val="en-US" w:eastAsia="zh-CN"/>
        </w:rPr>
      </w:pPr>
      <w:r>
        <w:rPr>
          <w:rFonts w:hint="eastAsia" w:ascii="宋体" w:hAnsi="宋体" w:eastAsia="宋体" w:cs="宋体"/>
          <w:color w:val="333333"/>
          <w:sz w:val="21"/>
          <w:szCs w:val="21"/>
          <w:highlight w:val="none"/>
          <w:lang w:val="en-US" w:eastAsia="zh-CN"/>
        </w:rPr>
        <w:t>合同签订之</w:t>
      </w:r>
      <w:r>
        <w:rPr>
          <w:rFonts w:hint="eastAsia" w:eastAsia="宋体" w:cs="宋体"/>
          <w:color w:val="333333"/>
          <w:sz w:val="21"/>
          <w:szCs w:val="21"/>
          <w:highlight w:val="none"/>
          <w:lang w:val="en-US" w:eastAsia="zh-CN"/>
        </w:rPr>
        <w:t>后40天</w:t>
      </w:r>
    </w:p>
    <w:p>
      <w:pPr>
        <w:keepNext w:val="0"/>
        <w:keepLines w:val="0"/>
        <w:pageBreakBefore w:val="0"/>
        <w:widowControl w:val="0"/>
        <w:kinsoku/>
        <w:wordWrap/>
        <w:overflowPunct/>
        <w:autoSpaceDE/>
        <w:autoSpaceDN/>
        <w:bidi w:val="0"/>
        <w:spacing w:line="400" w:lineRule="exact"/>
        <w:ind w:left="0" w:firstLine="422"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三、</w:t>
      </w:r>
      <w:r>
        <w:rPr>
          <w:rFonts w:hint="eastAsia" w:ascii="宋体" w:hAnsi="宋体" w:eastAsia="宋体" w:cs="宋体"/>
          <w:bCs/>
          <w:color w:val="auto"/>
          <w:sz w:val="21"/>
          <w:szCs w:val="21"/>
        </w:rPr>
        <w:t xml:space="preserve"> </w:t>
      </w:r>
      <w:r>
        <w:rPr>
          <w:rFonts w:hint="eastAsia" w:ascii="宋体" w:hAnsi="宋体" w:eastAsia="宋体" w:cs="宋体"/>
          <w:b/>
          <w:bCs/>
          <w:color w:val="auto"/>
          <w:sz w:val="21"/>
          <w:szCs w:val="21"/>
        </w:rPr>
        <w:t>服务内容</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bCs/>
          <w:color w:val="auto"/>
          <w:sz w:val="21"/>
          <w:szCs w:val="21"/>
          <w:u w:val="single"/>
        </w:rPr>
      </w:pPr>
      <w:r>
        <w:rPr>
          <w:rFonts w:hint="eastAsia" w:ascii="宋体" w:hAnsi="宋体" w:eastAsia="宋体" w:cs="宋体"/>
          <w:bCs/>
          <w:color w:val="auto"/>
          <w:sz w:val="21"/>
          <w:szCs w:val="21"/>
          <w:u w:val="single"/>
        </w:rPr>
        <w:t xml:space="preserve">                                                                                   </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u w:val="single"/>
        </w:rPr>
        <w:t xml:space="preserve">                                                                                 </w:t>
      </w:r>
      <w:r>
        <w:rPr>
          <w:rFonts w:hint="eastAsia" w:ascii="宋体" w:hAnsi="宋体" w:eastAsia="宋体" w:cs="宋体"/>
          <w:b/>
          <w:bCs/>
          <w:color w:val="auto"/>
          <w:sz w:val="21"/>
          <w:szCs w:val="21"/>
          <w:u w:val="single"/>
        </w:rPr>
        <w:t xml:space="preserve"> </w:t>
      </w:r>
      <w:r>
        <w:rPr>
          <w:rFonts w:hint="eastAsia" w:ascii="宋体" w:hAnsi="宋体" w:eastAsia="宋体" w:cs="宋体"/>
          <w:bCs/>
          <w:color w:val="auto"/>
          <w:sz w:val="21"/>
          <w:szCs w:val="21"/>
          <w:u w:val="single"/>
        </w:rPr>
        <w:t xml:space="preserve">      </w:t>
      </w:r>
    </w:p>
    <w:p>
      <w:pPr>
        <w:keepNext w:val="0"/>
        <w:keepLines w:val="0"/>
        <w:pageBreakBefore w:val="0"/>
        <w:widowControl w:val="0"/>
        <w:kinsoku/>
        <w:wordWrap/>
        <w:overflowPunct/>
        <w:autoSpaceDE/>
        <w:autoSpaceDN/>
        <w:bidi w:val="0"/>
        <w:spacing w:line="400" w:lineRule="exact"/>
        <w:ind w:left="0" w:firstLine="422"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四、合同价款</w:t>
      </w:r>
    </w:p>
    <w:p>
      <w:pPr>
        <w:pStyle w:val="6"/>
        <w:keepNext w:val="0"/>
        <w:keepLines w:val="0"/>
        <w:pageBreakBefore w:val="0"/>
        <w:widowControl w:val="0"/>
        <w:kinsoku/>
        <w:wordWrap/>
        <w:overflowPunct/>
        <w:autoSpaceDE/>
        <w:autoSpaceDN/>
        <w:bidi w:val="0"/>
        <w:spacing w:line="40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本合同总价款为人民币（大写）：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元整（小写：¥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元）。 </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上述价款为甲方支付给乙方的确保合同全面完整履行的全部费用，包括完成全部所列项目服务管理内容所需全部费用和税金。</w:t>
      </w:r>
    </w:p>
    <w:p>
      <w:pPr>
        <w:keepNext w:val="0"/>
        <w:keepLines w:val="0"/>
        <w:pageBreakBefore w:val="0"/>
        <w:widowControl w:val="0"/>
        <w:kinsoku/>
        <w:wordWrap/>
        <w:overflowPunct/>
        <w:autoSpaceDE/>
        <w:autoSpaceDN/>
        <w:bidi w:val="0"/>
        <w:spacing w:line="400" w:lineRule="exact"/>
        <w:ind w:lef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、付款方式</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333333"/>
          <w:sz w:val="21"/>
          <w:szCs w:val="21"/>
          <w:highlight w:val="none"/>
          <w:lang w:val="en-US" w:eastAsia="zh-CN"/>
        </w:rPr>
      </w:pPr>
      <w:r>
        <w:rPr>
          <w:rFonts w:hint="eastAsia" w:ascii="宋体" w:hAnsi="宋体" w:eastAsia="宋体" w:cs="宋体"/>
          <w:color w:val="auto"/>
          <w:sz w:val="21"/>
          <w:szCs w:val="21"/>
          <w:highlight w:val="none"/>
          <w:lang w:val="en-US" w:eastAsia="zh-CN"/>
        </w:rPr>
        <w:t>由采购人负责结算。付款方式:</w:t>
      </w:r>
      <w:r>
        <w:rPr>
          <w:rFonts w:hint="eastAsia" w:eastAsia="宋体" w:cs="宋体"/>
          <w:color w:val="auto"/>
          <w:sz w:val="21"/>
          <w:szCs w:val="21"/>
          <w:highlight w:val="none"/>
          <w:lang w:val="en-US" w:eastAsia="zh-CN"/>
        </w:rPr>
        <w:t xml:space="preserve"> </w:t>
      </w:r>
      <w:r>
        <w:rPr>
          <w:rFonts w:hint="eastAsia" w:ascii="宋体" w:hAnsi="宋体" w:eastAsia="宋体" w:cs="宋体"/>
          <w:color w:val="333333"/>
          <w:sz w:val="21"/>
          <w:szCs w:val="21"/>
          <w:highlight w:val="none"/>
          <w:lang w:val="en-US" w:eastAsia="zh-CN"/>
        </w:rPr>
        <w:t>合同签订支付合同金额的50%费用，项目完成经甲方审验后，支付剩余款项给设计方。</w:t>
      </w:r>
      <w:bookmarkStart w:id="0" w:name="_GoBack"/>
      <w:bookmarkEnd w:id="0"/>
    </w:p>
    <w:p>
      <w:pPr>
        <w:keepNext w:val="0"/>
        <w:keepLines w:val="0"/>
        <w:pageBreakBefore w:val="0"/>
        <w:widowControl w:val="0"/>
        <w:kinsoku/>
        <w:wordWrap/>
        <w:overflowPunct/>
        <w:autoSpaceDE/>
        <w:autoSpaceDN/>
        <w:bidi w:val="0"/>
        <w:adjustRightInd w:val="0"/>
        <w:snapToGrid w:val="0"/>
        <w:spacing w:line="400" w:lineRule="exact"/>
        <w:ind w:left="0"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rPr>
        <w:t>违约责任</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1、甲乙双方任何一方违约，造成对方经济损失的，应给予对方经济赔偿。</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2、如果乙方无正当理由拖延管理或不按时提供服务，将受到以下制裁：</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不再向乙方支付尚未支付的服务费</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（2）向乙方加收违约损失赔偿。</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、乙方如迟延履行合同、不完全履行合同，除支付违约金外，乙方仍应实际履行合同；不履行或履行合同不符合约定，甲方均有权解除合同，并就乙方违约给甲方造成的损失向乙方索赔</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autoSpaceDE/>
        <w:autoSpaceDN/>
        <w:bidi w:val="0"/>
        <w:spacing w:line="400" w:lineRule="exact"/>
        <w:ind w:left="0" w:firstLine="422"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、争议的解决</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rPr>
        <w:t>1、在执行合同中发生的或与本合同有关的争端，双方应通过友好协商解决，经协商在30天内不能达成一致意见时，</w:t>
      </w:r>
      <w:r>
        <w:rPr>
          <w:rFonts w:hint="eastAsia" w:ascii="宋体" w:hAnsi="宋体" w:eastAsia="宋体" w:cs="宋体"/>
          <w:color w:val="auto"/>
          <w:sz w:val="21"/>
          <w:szCs w:val="21"/>
          <w:lang w:val="en-US" w:eastAsia="zh-CN"/>
        </w:rPr>
        <w:t>产生的诉讼</w:t>
      </w:r>
      <w:r>
        <w:rPr>
          <w:rFonts w:hint="eastAsia" w:ascii="宋体" w:hAnsi="宋体" w:eastAsia="宋体" w:cs="宋体"/>
          <w:color w:val="auto"/>
          <w:sz w:val="21"/>
          <w:szCs w:val="21"/>
          <w:lang w:val="zh-TW" w:eastAsia="zh-TW"/>
        </w:rPr>
        <w:t>由甲方所在地人民法院管辖</w:t>
      </w:r>
      <w:r>
        <w:rPr>
          <w:rFonts w:hint="eastAsia" w:ascii="宋体" w:hAnsi="宋体" w:eastAsia="宋体" w:cs="宋体"/>
          <w:color w:val="auto"/>
          <w:sz w:val="21"/>
          <w:szCs w:val="21"/>
          <w:lang w:val="zh-TW" w:eastAsia="zh-CN"/>
        </w:rPr>
        <w:t>。</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2、仲裁裁决为最终裁决，对甲乙双方均具有约束力。</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3、仲裁费用除仲裁机构另有裁决外，由败诉方承担。</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4、在仲裁期间，除正在进行仲裁的部分外，本合同其他部分应继续执行。</w:t>
      </w:r>
    </w:p>
    <w:p>
      <w:pPr>
        <w:keepNext w:val="0"/>
        <w:keepLines w:val="0"/>
        <w:pageBreakBefore w:val="0"/>
        <w:widowControl w:val="0"/>
        <w:kinsoku/>
        <w:wordWrap/>
        <w:overflowPunct/>
        <w:autoSpaceDE/>
        <w:autoSpaceDN/>
        <w:bidi w:val="0"/>
        <w:spacing w:line="400" w:lineRule="exact"/>
        <w:ind w:left="0" w:firstLine="422"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rPr>
        <w:t xml:space="preserve">、合同终止与修改 </w:t>
      </w:r>
    </w:p>
    <w:p>
      <w:pPr>
        <w:keepNext w:val="0"/>
        <w:keepLines w:val="0"/>
        <w:pageBreakBefore w:val="0"/>
        <w:widowControl w:val="0"/>
        <w:kinsoku/>
        <w:wordWrap/>
        <w:overflowPunct/>
        <w:autoSpaceDE/>
        <w:autoSpaceDN/>
        <w:bidi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合作期内任何一方不得擅自停止合同，否则应负担所造成的一切损失。出现下列情况时合同自动终止：</w:t>
      </w:r>
    </w:p>
    <w:p>
      <w:pPr>
        <w:keepNext w:val="0"/>
        <w:keepLines w:val="0"/>
        <w:pageBreakBefore w:val="0"/>
        <w:widowControl w:val="0"/>
        <w:numPr>
          <w:ilvl w:val="0"/>
          <w:numId w:val="3"/>
        </w:numPr>
        <w:kinsoku/>
        <w:wordWrap/>
        <w:overflowPunct/>
        <w:autoSpaceDE/>
        <w:autoSpaceDN/>
        <w:bidi w:val="0"/>
        <w:spacing w:line="40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如果乙方不能履行合同规定的义务，不能达到甲方要求的管理和服务目标；</w:t>
      </w:r>
    </w:p>
    <w:p>
      <w:pPr>
        <w:keepNext w:val="0"/>
        <w:keepLines w:val="0"/>
        <w:pageBreakBefore w:val="0"/>
        <w:widowControl w:val="0"/>
        <w:numPr>
          <w:ilvl w:val="0"/>
          <w:numId w:val="3"/>
        </w:numPr>
        <w:kinsoku/>
        <w:wordWrap/>
        <w:overflowPunct/>
        <w:autoSpaceDE/>
        <w:autoSpaceDN/>
        <w:bidi w:val="0"/>
        <w:spacing w:line="40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合同条款的任何改动，均须由合同签署双方签署合同修改书或合同补充协议。该合同修改或补充被视为本合同的组成部分，具有与本合同同等的法律效力。</w:t>
      </w:r>
    </w:p>
    <w:p>
      <w:pPr>
        <w:keepNext w:val="0"/>
        <w:keepLines w:val="0"/>
        <w:pageBreakBefore w:val="0"/>
        <w:widowControl w:val="0"/>
        <w:numPr>
          <w:ilvl w:val="0"/>
          <w:numId w:val="3"/>
        </w:numPr>
        <w:kinsoku/>
        <w:wordWrap/>
        <w:overflowPunct/>
        <w:autoSpaceDE/>
        <w:autoSpaceDN/>
        <w:bidi w:val="0"/>
        <w:spacing w:line="40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本合同的未尽事宜，经双方协商可签订补充协议，所签订的补充协议与本合同具有同等的法律效力。</w:t>
      </w:r>
    </w:p>
    <w:p>
      <w:pPr>
        <w:keepNext w:val="0"/>
        <w:keepLines w:val="0"/>
        <w:pageBreakBefore w:val="0"/>
        <w:widowControl w:val="0"/>
        <w:kinsoku/>
        <w:wordWrap/>
        <w:overflowPunct/>
        <w:autoSpaceDE/>
        <w:autoSpaceDN/>
        <w:bidi w:val="0"/>
        <w:adjustRightInd w:val="0"/>
        <w:snapToGrid w:val="0"/>
        <w:spacing w:line="400" w:lineRule="exact"/>
        <w:ind w:left="0"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九</w:t>
      </w:r>
      <w:r>
        <w:rPr>
          <w:rFonts w:hint="eastAsia" w:ascii="宋体" w:hAnsi="宋体" w:eastAsia="宋体" w:cs="宋体"/>
          <w:b/>
          <w:color w:val="auto"/>
          <w:sz w:val="21"/>
          <w:szCs w:val="21"/>
        </w:rPr>
        <w:t>、合同生效</w:t>
      </w:r>
    </w:p>
    <w:p>
      <w:pPr>
        <w:keepNext w:val="0"/>
        <w:keepLines w:val="0"/>
        <w:pageBreakBefore w:val="0"/>
        <w:widowControl w:val="0"/>
        <w:kinsoku/>
        <w:wordWrap/>
        <w:overflowPunct/>
        <w:autoSpaceDE/>
        <w:autoSpaceDN/>
        <w:bidi w:val="0"/>
        <w:adjustRightInd w:val="0"/>
        <w:snapToGrid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1、本合同经双方法人代表或授权代表签字并加盖公章（或合同专用章）后，即开始生效。</w:t>
      </w:r>
    </w:p>
    <w:p>
      <w:pPr>
        <w:keepNext w:val="0"/>
        <w:keepLines w:val="0"/>
        <w:pageBreakBefore w:val="0"/>
        <w:widowControl w:val="0"/>
        <w:kinsoku/>
        <w:wordWrap/>
        <w:overflowPunct/>
        <w:autoSpaceDE/>
        <w:autoSpaceDN/>
        <w:bidi w:val="0"/>
        <w:adjustRightInd w:val="0"/>
        <w:snapToGrid w:val="0"/>
        <w:spacing w:line="400" w:lineRule="exact"/>
        <w:ind w:lef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2、本合同一式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份，甲方执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份，乙方执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pPr>
        <w:adjustRightInd w:val="0"/>
        <w:snapToGrid w:val="0"/>
        <w:spacing w:line="520" w:lineRule="exact"/>
        <w:outlineLvl w:val="9"/>
        <w:rPr>
          <w:rFonts w:hint="eastAsia" w:ascii="宋体" w:hAnsi="宋体" w:eastAsia="宋体" w:cs="宋体"/>
          <w:color w:val="auto"/>
          <w:sz w:val="21"/>
          <w:szCs w:val="21"/>
        </w:rPr>
      </w:pPr>
    </w:p>
    <w:p>
      <w:pPr>
        <w:pStyle w:val="5"/>
        <w:rPr>
          <w:rFonts w:hint="eastAsia" w:ascii="宋体" w:hAnsi="宋体" w:eastAsia="宋体" w:cs="宋体"/>
        </w:rPr>
      </w:pPr>
    </w:p>
    <w:p>
      <w:pPr>
        <w:pStyle w:val="35"/>
        <w:keepNext w:val="0"/>
        <w:keepLines w:val="0"/>
        <w:pageBreakBefore w:val="0"/>
        <w:widowControl/>
        <w:kinsoku/>
        <w:wordWrap/>
        <w:overflowPunct/>
        <w:topLinePunct w:val="0"/>
        <w:autoSpaceDE/>
        <w:autoSpaceDN/>
        <w:bidi w:val="0"/>
        <w:adjustRightInd/>
        <w:snapToGrid/>
        <w:spacing w:line="400" w:lineRule="exact"/>
        <w:ind w:left="420" w:left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甲方：___________（盖章）           乙方：___________（盖章）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法定代表人或其授权的                法定代表人或其授权的</w:t>
      </w:r>
    </w:p>
    <w:p>
      <w:pPr>
        <w:pStyle w:val="35"/>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代理人：_________（签字）           代理人：_________（签字）         </w:t>
      </w:r>
      <w:r>
        <w:rPr>
          <w:rFonts w:hint="eastAsia" w:ascii="宋体" w:hAnsi="宋体" w:eastAsia="宋体" w:cs="宋体"/>
          <w:color w:val="auto"/>
          <w:sz w:val="21"/>
          <w:szCs w:val="21"/>
        </w:rPr>
        <w:br w:type="textWrapping"/>
      </w:r>
    </w:p>
    <w:p>
      <w:pPr>
        <w:keepNext w:val="0"/>
        <w:keepLines w:val="0"/>
        <w:pageBreakBefore w:val="0"/>
        <w:wordWrap/>
        <w:overflowPunct/>
        <w:topLinePunct w:val="0"/>
        <w:bidi w:val="0"/>
        <w:spacing w:line="400" w:lineRule="exact"/>
        <w:ind w:right="0" w:firstLine="0" w:firstLineChars="0"/>
        <w:rPr>
          <w:rFonts w:hint="eastAsia" w:ascii="宋体" w:hAnsi="宋体" w:eastAsia="宋体" w:cs="宋体"/>
          <w:color w:val="auto"/>
          <w:kern w:val="2"/>
          <w:sz w:val="21"/>
          <w:szCs w:val="21"/>
          <w:highlight w:val="yellow"/>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4"/>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B6ABC2C"/>
    <w:multiLevelType w:val="singleLevel"/>
    <w:tmpl w:val="1B6ABC2C"/>
    <w:lvl w:ilvl="0" w:tentative="0">
      <w:start w:val="1"/>
      <w:numFmt w:val="decimalEnclosedCircleChinese"/>
      <w:suff w:val="nothing"/>
      <w:lvlText w:val="%1　"/>
      <w:lvlJc w:val="left"/>
      <w:pPr>
        <w:ind w:left="0" w:firstLine="400"/>
      </w:pPr>
      <w:rPr>
        <w:rFonts w:hint="eastAsia"/>
      </w:rPr>
    </w:lvl>
  </w:abstractNum>
  <w:abstractNum w:abstractNumId="2">
    <w:nsid w:val="39F9F9CA"/>
    <w:multiLevelType w:val="singleLevel"/>
    <w:tmpl w:val="39F9F9C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NzRlOTdkYTQwNDNhNjkwYmQ4YjI2MDM3YzBmZDQifQ=="/>
  </w:docVars>
  <w:rsids>
    <w:rsidRoot w:val="00000000"/>
    <w:rsid w:val="04D56E5D"/>
    <w:rsid w:val="05375DFA"/>
    <w:rsid w:val="071443CF"/>
    <w:rsid w:val="08C9007D"/>
    <w:rsid w:val="0BFC27A6"/>
    <w:rsid w:val="0D930B35"/>
    <w:rsid w:val="0F6239E3"/>
    <w:rsid w:val="0F8E1FC1"/>
    <w:rsid w:val="0FDF0942"/>
    <w:rsid w:val="17BF4B56"/>
    <w:rsid w:val="182431D7"/>
    <w:rsid w:val="194D289B"/>
    <w:rsid w:val="19CB5CDA"/>
    <w:rsid w:val="19F56315"/>
    <w:rsid w:val="1E7F3F16"/>
    <w:rsid w:val="1F4F741F"/>
    <w:rsid w:val="1F5350F7"/>
    <w:rsid w:val="22EB3FC4"/>
    <w:rsid w:val="284479BB"/>
    <w:rsid w:val="28ED1853"/>
    <w:rsid w:val="2BF461B2"/>
    <w:rsid w:val="36F11025"/>
    <w:rsid w:val="376A088A"/>
    <w:rsid w:val="3D536688"/>
    <w:rsid w:val="3EDC1306"/>
    <w:rsid w:val="3FA820CB"/>
    <w:rsid w:val="441650ED"/>
    <w:rsid w:val="4420735A"/>
    <w:rsid w:val="446A7986"/>
    <w:rsid w:val="45CD0CC4"/>
    <w:rsid w:val="45F34E86"/>
    <w:rsid w:val="47A35D7E"/>
    <w:rsid w:val="491F2483"/>
    <w:rsid w:val="4B933353"/>
    <w:rsid w:val="4D5808B0"/>
    <w:rsid w:val="4E354B5B"/>
    <w:rsid w:val="4FCB6BBE"/>
    <w:rsid w:val="504D21F2"/>
    <w:rsid w:val="50EA34BB"/>
    <w:rsid w:val="545D5AF4"/>
    <w:rsid w:val="58AB11C1"/>
    <w:rsid w:val="58CE187A"/>
    <w:rsid w:val="5B07516E"/>
    <w:rsid w:val="5D423996"/>
    <w:rsid w:val="5E412E22"/>
    <w:rsid w:val="5EF007EC"/>
    <w:rsid w:val="5FB02EE5"/>
    <w:rsid w:val="66A86398"/>
    <w:rsid w:val="69030DD9"/>
    <w:rsid w:val="696279DD"/>
    <w:rsid w:val="698568E4"/>
    <w:rsid w:val="6A3D299C"/>
    <w:rsid w:val="6B00125C"/>
    <w:rsid w:val="6C57189D"/>
    <w:rsid w:val="6D667C85"/>
    <w:rsid w:val="75C03A96"/>
    <w:rsid w:val="764869A5"/>
    <w:rsid w:val="7DA177B1"/>
    <w:rsid w:val="7DAF266D"/>
    <w:rsid w:val="7ECA3479"/>
    <w:rsid w:val="7F99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6"/>
    <w:qFormat/>
    <w:uiPriority w:val="0"/>
    <w:pPr>
      <w:keepNext/>
      <w:keepLines/>
      <w:spacing w:before="340" w:beforeLines="0" w:after="330" w:afterLines="0" w:line="576" w:lineRule="auto"/>
      <w:outlineLvl w:val="0"/>
    </w:pPr>
    <w:rPr>
      <w:b/>
      <w:bCs/>
      <w:kern w:val="44"/>
      <w:sz w:val="44"/>
      <w:szCs w:val="44"/>
    </w:rPr>
  </w:style>
  <w:style w:type="paragraph" w:styleId="4">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next w:val="1"/>
    <w:unhideWhenUsed/>
    <w:qFormat/>
    <w:uiPriority w:val="99"/>
    <w:pPr>
      <w:spacing w:after="120"/>
    </w:pPr>
    <w:rPr>
      <w:rFonts w:eastAsia="Times New Roman"/>
    </w:rPr>
  </w:style>
  <w:style w:type="paragraph" w:styleId="6">
    <w:name w:val="Body Text Indent"/>
    <w:basedOn w:val="1"/>
    <w:qFormat/>
    <w:uiPriority w:val="0"/>
    <w:pPr>
      <w:ind w:firstLine="480"/>
    </w:pPr>
    <w:rPr>
      <w:rFonts w:ascii="宋体" w:hAnsi="宋体"/>
    </w:rPr>
  </w:style>
  <w:style w:type="paragraph" w:styleId="7">
    <w:name w:val="Plain Text"/>
    <w:basedOn w:val="1"/>
    <w:qFormat/>
    <w:uiPriority w:val="0"/>
    <w:rPr>
      <w:rFonts w:ascii="宋体" w:hAnsi="Courier New" w:cs="Times New Roman"/>
    </w:rPr>
  </w:style>
  <w:style w:type="paragraph" w:styleId="8">
    <w:name w:val="Body Text Indent 2"/>
    <w:basedOn w:val="1"/>
    <w:qFormat/>
    <w:uiPriority w:val="0"/>
    <w:pPr>
      <w:spacing w:after="120" w:afterLines="0" w:line="480" w:lineRule="auto"/>
      <w:ind w:left="420" w:leftChars="200"/>
    </w:pPr>
  </w:style>
  <w:style w:type="paragraph" w:styleId="9">
    <w:name w:val="footer"/>
    <w:basedOn w:val="1"/>
    <w:next w:val="1"/>
    <w:qFormat/>
    <w:uiPriority w:val="99"/>
    <w:pPr>
      <w:tabs>
        <w:tab w:val="center" w:pos="4153"/>
        <w:tab w:val="right" w:pos="8306"/>
      </w:tabs>
      <w:snapToGrid w:val="0"/>
      <w:jc w:val="left"/>
    </w:pPr>
    <w:rPr>
      <w:sz w:val="18"/>
      <w:szCs w:val="18"/>
    </w:rPr>
  </w:style>
  <w:style w:type="paragraph" w:styleId="10">
    <w:name w:val="Normal (Web)"/>
    <w:basedOn w:val="1"/>
    <w:next w:val="9"/>
    <w:qFormat/>
    <w:uiPriority w:val="0"/>
    <w:pPr>
      <w:widowControl/>
      <w:spacing w:before="100" w:beforeLines="0" w:beforeAutospacing="1" w:after="100" w:afterLines="0" w:afterAutospacing="1"/>
      <w:jc w:val="left"/>
    </w:pPr>
    <w:rPr>
      <w:rFonts w:ascii="宋体" w:hAnsi="宋体"/>
      <w:sz w:val="24"/>
    </w:rPr>
  </w:style>
  <w:style w:type="paragraph" w:styleId="11">
    <w:name w:val="Body Text First Indent"/>
    <w:basedOn w:val="5"/>
    <w:unhideWhenUsed/>
    <w:qFormat/>
    <w:uiPriority w:val="99"/>
    <w:pPr>
      <w:spacing w:line="360" w:lineRule="auto"/>
      <w:ind w:firstLine="309" w:firstLineChars="100"/>
      <w:outlineLvl w:val="0"/>
    </w:pPr>
    <w:rPr>
      <w:bCs/>
      <w:color w:val="000000"/>
      <w:kern w:val="28"/>
      <w:szCs w:val="21"/>
    </w:rPr>
  </w:style>
  <w:style w:type="table" w:styleId="13">
    <w:name w:val="Table Grid"/>
    <w:basedOn w:val="1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FollowedHyperlink"/>
    <w:basedOn w:val="14"/>
    <w:qFormat/>
    <w:uiPriority w:val="0"/>
    <w:rPr>
      <w:color w:val="333333"/>
      <w:u w:val="none"/>
    </w:rPr>
  </w:style>
  <w:style w:type="character" w:styleId="17">
    <w:name w:val="Emphasis"/>
    <w:basedOn w:val="14"/>
    <w:qFormat/>
    <w:uiPriority w:val="0"/>
  </w:style>
  <w:style w:type="character" w:styleId="18">
    <w:name w:val="HTML Definition"/>
    <w:basedOn w:val="14"/>
    <w:qFormat/>
    <w:uiPriority w:val="0"/>
    <w:rPr>
      <w:i/>
      <w:iCs/>
    </w:rPr>
  </w:style>
  <w:style w:type="character" w:styleId="19">
    <w:name w:val="Hyperlink"/>
    <w:basedOn w:val="14"/>
    <w:qFormat/>
    <w:uiPriority w:val="0"/>
    <w:rPr>
      <w:color w:val="333333"/>
      <w:u w:val="none"/>
    </w:rPr>
  </w:style>
  <w:style w:type="character" w:styleId="20">
    <w:name w:val="HTML Code"/>
    <w:basedOn w:val="14"/>
    <w:qFormat/>
    <w:uiPriority w:val="0"/>
    <w:rPr>
      <w:rFonts w:hint="default" w:ascii="Consolas" w:hAnsi="Consolas" w:eastAsia="Consolas" w:cs="Consolas"/>
      <w:color w:val="C7254E"/>
      <w:sz w:val="21"/>
      <w:szCs w:val="21"/>
      <w:shd w:val="clear" w:fill="F9F2F4"/>
    </w:rPr>
  </w:style>
  <w:style w:type="character" w:styleId="21">
    <w:name w:val="HTML Keyboard"/>
    <w:basedOn w:val="14"/>
    <w:qFormat/>
    <w:uiPriority w:val="0"/>
    <w:rPr>
      <w:rFonts w:ascii="Consolas" w:hAnsi="Consolas" w:eastAsia="Consolas" w:cs="Consolas"/>
      <w:color w:val="FFFFFF"/>
      <w:sz w:val="21"/>
      <w:szCs w:val="21"/>
      <w:shd w:val="clear" w:fill="333333"/>
    </w:rPr>
  </w:style>
  <w:style w:type="character" w:styleId="22">
    <w:name w:val="HTML Sample"/>
    <w:basedOn w:val="14"/>
    <w:qFormat/>
    <w:uiPriority w:val="0"/>
    <w:rPr>
      <w:rFonts w:hint="default" w:ascii="Consolas" w:hAnsi="Consolas" w:eastAsia="Consolas" w:cs="Consolas"/>
      <w:sz w:val="21"/>
      <w:szCs w:val="21"/>
    </w:rPr>
  </w:style>
  <w:style w:type="paragraph" w:customStyle="1" w:styleId="23">
    <w:name w:val="style4"/>
    <w:basedOn w:val="1"/>
    <w:next w:val="24"/>
    <w:qFormat/>
    <w:uiPriority w:val="0"/>
    <w:pPr>
      <w:widowControl/>
      <w:spacing w:before="280" w:after="280"/>
    </w:pPr>
    <w:rPr>
      <w:rFonts w:ascii="宋体" w:eastAsia="宋体"/>
      <w:sz w:val="18"/>
    </w:rPr>
  </w:style>
  <w:style w:type="paragraph" w:customStyle="1" w:styleId="24">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25">
    <w:name w:val="正文缩进1"/>
    <w:basedOn w:val="1"/>
    <w:qFormat/>
    <w:uiPriority w:val="0"/>
    <w:pPr>
      <w:ind w:firstLine="420" w:firstLineChars="200"/>
    </w:pPr>
  </w:style>
  <w:style w:type="character" w:customStyle="1" w:styleId="26">
    <w:name w:val="标题 1 字符"/>
    <w:link w:val="3"/>
    <w:qFormat/>
    <w:uiPriority w:val="0"/>
    <w:rPr>
      <w:b/>
      <w:bCs/>
      <w:kern w:val="44"/>
      <w:sz w:val="44"/>
      <w:szCs w:val="44"/>
    </w:rPr>
  </w:style>
  <w:style w:type="character" w:customStyle="1" w:styleId="27">
    <w:name w:val="hover3"/>
    <w:basedOn w:val="14"/>
    <w:qFormat/>
    <w:uiPriority w:val="0"/>
    <w:rPr>
      <w:shd w:val="clear" w:fill="EEEEEE"/>
    </w:rPr>
  </w:style>
  <w:style w:type="character" w:customStyle="1" w:styleId="28">
    <w:name w:val="button"/>
    <w:basedOn w:val="14"/>
    <w:qFormat/>
    <w:uiPriority w:val="0"/>
  </w:style>
  <w:style w:type="character" w:customStyle="1" w:styleId="29">
    <w:name w:val="hour_pm"/>
    <w:basedOn w:val="14"/>
    <w:qFormat/>
    <w:uiPriority w:val="0"/>
  </w:style>
  <w:style w:type="character" w:customStyle="1" w:styleId="30">
    <w:name w:val="old"/>
    <w:basedOn w:val="14"/>
    <w:qFormat/>
    <w:uiPriority w:val="0"/>
    <w:rPr>
      <w:color w:val="999999"/>
    </w:rPr>
  </w:style>
  <w:style w:type="character" w:customStyle="1" w:styleId="31">
    <w:name w:val="glyphicon4"/>
    <w:basedOn w:val="14"/>
    <w:qFormat/>
    <w:uiPriority w:val="0"/>
  </w:style>
  <w:style w:type="character" w:customStyle="1" w:styleId="32">
    <w:name w:val="hour_am"/>
    <w:basedOn w:val="14"/>
    <w:qFormat/>
    <w:uiPriority w:val="0"/>
  </w:style>
  <w:style w:type="character" w:customStyle="1" w:styleId="33">
    <w:name w:val="tmpztreemove_arrow"/>
    <w:basedOn w:val="14"/>
    <w:qFormat/>
    <w:uiPriority w:val="0"/>
    <w:rPr>
      <w:shd w:val="clear" w:fill="FFFFFF"/>
    </w:rPr>
  </w:style>
  <w:style w:type="character" w:customStyle="1" w:styleId="34">
    <w:name w:val="indent"/>
    <w:basedOn w:val="14"/>
    <w:qFormat/>
    <w:uiPriority w:val="0"/>
  </w:style>
  <w:style w:type="paragraph" w:customStyle="1" w:styleId="35">
    <w:name w:val="p0"/>
    <w:basedOn w:val="1"/>
    <w:qFormat/>
    <w:uiPriority w:val="0"/>
    <w:pPr>
      <w:widowControl/>
      <w:spacing w:line="240" w:lineRule="auto"/>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2353</Words>
  <Characters>2484</Characters>
  <Lines>0</Lines>
  <Paragraphs>0</Paragraphs>
  <TotalTime>1</TotalTime>
  <ScaleCrop>false</ScaleCrop>
  <LinksUpToDate>false</LinksUpToDate>
  <CharactersWithSpaces>2950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孙小彦</cp:lastModifiedBy>
  <cp:lastPrinted>2021-09-21T07:47:00Z</cp:lastPrinted>
  <dcterms:modified xsi:type="dcterms:W3CDTF">2023-04-17T02:17:55Z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BE492115B2F4479888599D63B90E1C0E</vt:lpwstr>
  </property>
</Properties>
</file>