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《府谷县数字政府建设项目》设计咨询费</w:t>
      </w: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b/>
          <w:bCs/>
          <w:sz w:val="24"/>
          <w:szCs w:val="24"/>
          <w:lang w:val="en-US" w:eastAsia="zh-CN"/>
        </w:rPr>
      </w:pP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sz w:val="24"/>
          <w:szCs w:val="24"/>
        </w:rPr>
      </w:pPr>
      <w:r>
        <w:rPr>
          <w:rFonts w:hint="eastAsia" w:ascii="宋体" w:hAnsi="宋体" w:eastAsia="宋体" w:cs="宋体"/>
          <w:b/>
          <w:bCs/>
          <w:sz w:val="24"/>
          <w:szCs w:val="24"/>
          <w:lang w:val="en-US" w:eastAsia="zh-CN"/>
        </w:rPr>
        <w:t>第一、</w:t>
      </w:r>
      <w:r>
        <w:rPr>
          <w:rFonts w:hint="eastAsia" w:ascii="宋体" w:hAnsi="宋体" w:eastAsia="宋体" w:cs="宋体"/>
          <w:b/>
          <w:bCs/>
          <w:sz w:val="24"/>
          <w:szCs w:val="24"/>
        </w:rPr>
        <w:t>采购需求：</w:t>
      </w:r>
      <w:r>
        <w:rPr>
          <w:rFonts w:hint="eastAsia" w:ascii="宋体" w:hAnsi="宋体" w:eastAsia="宋体" w:cs="宋体"/>
          <w:sz w:val="24"/>
          <w:szCs w:val="24"/>
        </w:rPr>
        <w:t xml:space="preserve"> </w:t>
      </w:r>
    </w:p>
    <w:p>
      <w:pPr>
        <w:ind w:firstLine="480" w:firstLineChars="200"/>
        <w:jc w:val="both"/>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1、项目名称：</w:t>
      </w:r>
      <w:r>
        <w:rPr>
          <w:rFonts w:hint="eastAsia" w:ascii="宋体" w:hAnsi="宋体" w:eastAsia="宋体" w:cs="宋体"/>
          <w:color w:val="333333"/>
          <w:kern w:val="2"/>
          <w:sz w:val="24"/>
          <w:szCs w:val="24"/>
          <w:lang w:val="en-US" w:eastAsia="zh-CN" w:bidi="ar-SA"/>
        </w:rPr>
        <w:t>《府谷县数字政府建设项目》设计咨询费</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2、预算金额：492000.00元</w:t>
      </w:r>
    </w:p>
    <w:p>
      <w:pPr>
        <w:numPr>
          <w:ilvl w:val="0"/>
          <w:numId w:val="0"/>
        </w:numPr>
        <w:ind w:left="480" w:leftChars="0"/>
        <w:rPr>
          <w:rFonts w:hint="eastAsia" w:ascii="宋体" w:hAnsi="宋体" w:eastAsia="宋体" w:cs="宋体"/>
          <w:sz w:val="24"/>
          <w:szCs w:val="24"/>
          <w:lang w:val="en-US" w:eastAsia="zh-CN"/>
        </w:rPr>
      </w:pPr>
      <w:r>
        <w:rPr>
          <w:rFonts w:hint="eastAsia" w:ascii="宋体" w:hAnsi="宋体" w:eastAsia="宋体" w:cs="宋体"/>
          <w:color w:val="333333"/>
          <w:sz w:val="24"/>
          <w:szCs w:val="24"/>
          <w:lang w:val="en-US" w:eastAsia="zh-CN"/>
        </w:rPr>
        <w:t>3、采购需求：</w:t>
      </w:r>
      <w:r>
        <w:rPr>
          <w:rFonts w:hint="eastAsia" w:ascii="宋体" w:hAnsi="宋体" w:eastAsia="宋体" w:cs="宋体"/>
          <w:kern w:val="2"/>
          <w:sz w:val="24"/>
          <w:szCs w:val="24"/>
          <w:lang w:val="en-US" w:eastAsia="zh-CN" w:bidi="ar-SA"/>
        </w:rPr>
        <w:t>编制府谷县数字政府建设项目设计方案、前期技术咨询服务等。</w:t>
      </w:r>
    </w:p>
    <w:p>
      <w:pPr>
        <w:ind w:firstLine="480" w:firstLineChars="200"/>
        <w:jc w:val="both"/>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4、资金来源：财政资金</w:t>
      </w:r>
    </w:p>
    <w:p>
      <w:pPr>
        <w:keepNext w:val="0"/>
        <w:keepLines w:val="0"/>
        <w:pageBreakBefore w:val="0"/>
        <w:numPr>
          <w:ilvl w:val="0"/>
          <w:numId w:val="0"/>
        </w:numPr>
        <w:wordWrap/>
        <w:overflowPunct/>
        <w:topLinePunct w:val="0"/>
        <w:bidi w:val="0"/>
        <w:spacing w:line="400" w:lineRule="exact"/>
        <w:ind w:right="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333333"/>
          <w:sz w:val="24"/>
          <w:szCs w:val="24"/>
          <w:lang w:val="en-US" w:eastAsia="zh-CN"/>
        </w:rPr>
        <w:t>1）项目地点：</w:t>
      </w:r>
      <w:r>
        <w:rPr>
          <w:rFonts w:hint="eastAsia" w:ascii="宋体" w:hAnsi="宋体" w:eastAsia="宋体" w:cs="宋体"/>
          <w:kern w:val="2"/>
          <w:sz w:val="24"/>
          <w:szCs w:val="24"/>
          <w:lang w:val="en-US" w:eastAsia="zh-CN" w:bidi="ar-SA"/>
        </w:rPr>
        <w:t>采购人指定地点</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333333"/>
          <w:sz w:val="24"/>
          <w:szCs w:val="24"/>
          <w:highlight w:val="yellow"/>
          <w:lang w:val="en-US" w:eastAsia="zh-CN"/>
        </w:rPr>
      </w:pPr>
      <w:r>
        <w:rPr>
          <w:rFonts w:hint="eastAsia" w:ascii="宋体" w:hAnsi="宋体" w:eastAsia="宋体" w:cs="宋体"/>
          <w:color w:val="333333"/>
          <w:sz w:val="24"/>
          <w:szCs w:val="24"/>
          <w:lang w:val="en-US" w:eastAsia="zh-CN"/>
        </w:rPr>
        <w:t>2）服务</w:t>
      </w:r>
      <w:r>
        <w:rPr>
          <w:rFonts w:hint="eastAsia" w:ascii="宋体" w:hAnsi="宋体" w:eastAsia="宋体" w:cs="宋体"/>
          <w:color w:val="333333"/>
          <w:sz w:val="24"/>
          <w:szCs w:val="24"/>
          <w:highlight w:val="none"/>
          <w:lang w:val="en-US" w:eastAsia="zh-CN"/>
        </w:rPr>
        <w:t>期：合同签订之日起60</w:t>
      </w:r>
      <w:r>
        <w:rPr>
          <w:rFonts w:hint="eastAsia" w:ascii="宋体" w:hAnsi="宋体" w:eastAsia="宋体" w:cs="宋体"/>
          <w:sz w:val="24"/>
          <w:szCs w:val="24"/>
          <w:highlight w:val="none"/>
        </w:rPr>
        <w:t>日历天</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3）款项结算：由采购人负责结算，付款前，供应商须向采购人开具</w:t>
      </w:r>
      <w:r>
        <w:rPr>
          <w:rFonts w:hint="eastAsia" w:eastAsia="宋体" w:cs="宋体"/>
          <w:color w:val="333333"/>
          <w:sz w:val="24"/>
          <w:szCs w:val="24"/>
          <w:highlight w:val="none"/>
          <w:lang w:val="en-US" w:eastAsia="zh-CN"/>
        </w:rPr>
        <w:t>有效</w:t>
      </w:r>
      <w:r>
        <w:rPr>
          <w:rFonts w:hint="eastAsia" w:ascii="宋体" w:hAnsi="宋体" w:eastAsia="宋体" w:cs="宋体"/>
          <w:color w:val="333333"/>
          <w:sz w:val="24"/>
          <w:szCs w:val="24"/>
          <w:highlight w:val="none"/>
          <w:lang w:val="en-US" w:eastAsia="zh-CN"/>
        </w:rPr>
        <w:t>发票。</w:t>
      </w:r>
      <w:r>
        <w:rPr>
          <w:rFonts w:hint="eastAsia" w:ascii="宋体" w:hAnsi="宋体" w:eastAsia="宋体" w:cs="宋体"/>
          <w:color w:val="auto"/>
          <w:sz w:val="24"/>
          <w:szCs w:val="24"/>
          <w:highlight w:val="none"/>
          <w:lang w:val="en-US" w:eastAsia="zh-CN"/>
        </w:rPr>
        <w:t>付款方式:</w:t>
      </w:r>
      <w:r>
        <w:rPr>
          <w:rFonts w:hint="eastAsia" w:ascii="宋体" w:hAnsi="宋体" w:eastAsia="宋体" w:cs="宋体"/>
          <w:color w:val="333333"/>
          <w:sz w:val="24"/>
          <w:szCs w:val="24"/>
          <w:highlight w:val="none"/>
          <w:lang w:val="en-US" w:eastAsia="zh-CN"/>
        </w:rPr>
        <w:t>合同签订支付合同金额的50%费用，提交</w:t>
      </w:r>
      <w:r>
        <w:rPr>
          <w:rFonts w:hint="eastAsia" w:ascii="宋体" w:hAnsi="宋体" w:eastAsia="宋体" w:cs="宋体"/>
          <w:color w:val="333333"/>
          <w:sz w:val="24"/>
          <w:szCs w:val="24"/>
          <w:lang w:val="en-US" w:eastAsia="zh-CN"/>
        </w:rPr>
        <w:t>设计成果、经专家评审通过后，支付剩余款项给</w:t>
      </w:r>
      <w:r>
        <w:rPr>
          <w:rFonts w:hint="eastAsia" w:ascii="宋体" w:hAnsi="宋体" w:eastAsia="宋体" w:cs="宋体"/>
          <w:color w:val="auto"/>
          <w:sz w:val="24"/>
          <w:szCs w:val="24"/>
          <w:highlight w:val="none"/>
          <w:lang w:val="en-US" w:eastAsia="zh-CN"/>
        </w:rPr>
        <w:t>乙方。</w:t>
      </w:r>
      <w:bookmarkStart w:id="0" w:name="_GoBack"/>
      <w:bookmarkEnd w:id="0"/>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4）违约责任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按《合同法》中的相关条款执行。未按合同或招标文件要求提服务或服务质量不能满足采购人要求的，采购单位有权单方终止合同，甚至对供应商违约行为进行追究。</w:t>
      </w:r>
    </w:p>
    <w:p>
      <w:pPr>
        <w:pStyle w:val="10"/>
        <w:numPr>
          <w:ilvl w:val="0"/>
          <w:numId w:val="2"/>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编制府谷县数字政府建设项目设计方案、前期技术咨询服务等。</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（1）构建融合统一的信息基础设施支撑</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（2）打造一体化赋能的数字能力中枢</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lang w:val="en-US" w:eastAsia="zh-CN"/>
        </w:rPr>
        <w:t>（3）完善协同高效的数字应用生态（围绕城市治理、党政办公、惠民利企、产业经济）</w:t>
      </w: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color w:val="333333"/>
          <w:sz w:val="24"/>
          <w:szCs w:val="24"/>
          <w:lang w:eastAsia="zh-CN"/>
        </w:rPr>
      </w:pPr>
      <w:r>
        <w:rPr>
          <w:rFonts w:hint="eastAsia" w:ascii="宋体" w:hAnsi="宋体" w:eastAsia="宋体" w:cs="宋体"/>
          <w:b/>
          <w:bCs/>
          <w:sz w:val="24"/>
          <w:szCs w:val="24"/>
          <w:lang w:eastAsia="zh-CN"/>
        </w:rPr>
        <w:t>第二、采购实施计划</w:t>
      </w:r>
    </w:p>
    <w:p>
      <w:pPr>
        <w:pStyle w:val="1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eastAsia="zh-CN"/>
        </w:rPr>
        <w:t>项目名称：</w:t>
      </w:r>
      <w:r>
        <w:rPr>
          <w:rFonts w:hint="eastAsia" w:ascii="宋体" w:hAnsi="宋体" w:eastAsia="宋体" w:cs="宋体"/>
          <w:i w:val="0"/>
          <w:caps w:val="0"/>
          <w:color w:val="333333"/>
          <w:spacing w:val="0"/>
          <w:kern w:val="0"/>
          <w:sz w:val="24"/>
          <w:szCs w:val="24"/>
          <w:lang w:val="en-US" w:eastAsia="zh-CN" w:bidi="ar"/>
        </w:rPr>
        <w:t>《府谷县数字政府建设项目》设计咨询费</w:t>
      </w:r>
    </w:p>
    <w:p>
      <w:pPr>
        <w:pStyle w:val="1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eastAsia="zh-CN"/>
        </w:rPr>
        <w:t>预算金额：</w:t>
      </w:r>
      <w:r>
        <w:rPr>
          <w:rFonts w:hint="eastAsia" w:ascii="宋体" w:hAnsi="宋体" w:eastAsia="宋体" w:cs="宋体"/>
          <w:color w:val="333333"/>
          <w:sz w:val="24"/>
          <w:szCs w:val="24"/>
          <w:lang w:val="en-US" w:eastAsia="zh-CN"/>
        </w:rPr>
        <w:t>492000.00元</w:t>
      </w:r>
      <w:r>
        <w:rPr>
          <w:rFonts w:hint="eastAsia" w:ascii="宋体" w:hAnsi="宋体" w:eastAsia="宋体" w:cs="宋体"/>
          <w:color w:val="333333"/>
          <w:sz w:val="24"/>
          <w:szCs w:val="24"/>
          <w:lang w:eastAsia="zh-CN"/>
        </w:rPr>
        <w:t>；最高限价：</w:t>
      </w:r>
      <w:r>
        <w:rPr>
          <w:rFonts w:hint="eastAsia" w:ascii="宋体" w:hAnsi="宋体" w:eastAsia="宋体" w:cs="宋体"/>
          <w:color w:val="333333"/>
          <w:sz w:val="24"/>
          <w:szCs w:val="24"/>
          <w:lang w:val="en-US" w:eastAsia="zh-CN"/>
        </w:rPr>
        <w:t>492000.00元</w:t>
      </w:r>
    </w:p>
    <w:p>
      <w:pPr>
        <w:pStyle w:val="1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333333"/>
          <w:sz w:val="24"/>
          <w:szCs w:val="24"/>
          <w:lang w:val="en-US" w:eastAsia="zh-CN"/>
        </w:rPr>
        <w:t>采购方式：</w:t>
      </w:r>
      <w:r>
        <w:rPr>
          <w:rFonts w:hint="eastAsia" w:ascii="宋体" w:hAnsi="宋体" w:eastAsia="宋体" w:cs="宋体"/>
          <w:i w:val="0"/>
          <w:caps w:val="0"/>
          <w:color w:val="333333"/>
          <w:spacing w:val="0"/>
          <w:kern w:val="0"/>
          <w:sz w:val="24"/>
          <w:szCs w:val="24"/>
          <w:lang w:val="en-US" w:eastAsia="zh-CN" w:bidi="ar"/>
        </w:rPr>
        <w:t>竞争性磋商</w:t>
      </w:r>
    </w:p>
    <w:p>
      <w:pPr>
        <w:pStyle w:val="1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0" w:firstLineChars="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供应商资格条件：</w:t>
      </w:r>
    </w:p>
    <w:p>
      <w:pPr>
        <w:widowControl/>
        <w:numPr>
          <w:ilvl w:val="0"/>
          <w:numId w:val="4"/>
        </w:numPr>
        <w:spacing w:line="440" w:lineRule="exact"/>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供应商应具有独立承担民事</w:t>
      </w:r>
      <w:r>
        <w:rPr>
          <w:rFonts w:hint="eastAsia" w:ascii="宋体" w:hAnsi="宋体" w:eastAsia="宋体" w:cs="宋体"/>
          <w:i w:val="0"/>
          <w:caps w:val="0"/>
          <w:color w:val="auto"/>
          <w:spacing w:val="0"/>
          <w:sz w:val="24"/>
          <w:szCs w:val="24"/>
          <w:highlight w:val="none"/>
          <w:shd w:val="clear" w:color="auto" w:fill="FFFFFF"/>
        </w:rPr>
        <w:t>责任的能</w:t>
      </w:r>
      <w:r>
        <w:rPr>
          <w:rFonts w:hint="eastAsia" w:ascii="宋体" w:hAnsi="宋体" w:eastAsia="宋体" w:cs="宋体"/>
          <w:i w:val="0"/>
          <w:caps w:val="0"/>
          <w:color w:val="auto"/>
          <w:spacing w:val="0"/>
          <w:sz w:val="24"/>
          <w:szCs w:val="24"/>
          <w:shd w:val="clear" w:color="auto" w:fill="FFFFFF"/>
        </w:rPr>
        <w:t>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widowControl/>
        <w:numPr>
          <w:ilvl w:val="0"/>
          <w:numId w:val="4"/>
        </w:numPr>
        <w:spacing w:line="440" w:lineRule="exact"/>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供应商需具</w:t>
      </w:r>
      <w:r>
        <w:rPr>
          <w:rFonts w:hint="eastAsia" w:ascii="宋体" w:hAnsi="宋体" w:eastAsia="宋体" w:cs="宋体"/>
          <w:i w:val="0"/>
          <w:caps w:val="0"/>
          <w:color w:val="auto"/>
          <w:spacing w:val="0"/>
          <w:sz w:val="24"/>
          <w:szCs w:val="24"/>
          <w:shd w:val="clear" w:color="auto" w:fill="FFFFFF"/>
          <w:lang w:val="en-US" w:eastAsia="zh-CN"/>
        </w:rPr>
        <w:t>有电子、信息（含通信、广电、信息化）工程咨询单位乙级及其以</w:t>
      </w:r>
      <w:r>
        <w:rPr>
          <w:rFonts w:hint="eastAsia" w:ascii="宋体" w:hAnsi="宋体" w:eastAsia="宋体" w:cs="宋体"/>
          <w:i w:val="0"/>
          <w:caps w:val="0"/>
          <w:color w:val="auto"/>
          <w:spacing w:val="0"/>
          <w:sz w:val="24"/>
          <w:szCs w:val="24"/>
          <w:highlight w:val="none"/>
          <w:shd w:val="clear" w:color="auto" w:fill="FFFFFF"/>
          <w:lang w:val="en-US" w:eastAsia="zh-CN"/>
        </w:rPr>
        <w:t>上资信证</w:t>
      </w:r>
      <w:r>
        <w:rPr>
          <w:rFonts w:hint="eastAsia" w:ascii="宋体" w:hAnsi="宋体" w:eastAsia="宋体" w:cs="宋体"/>
          <w:i w:val="0"/>
          <w:caps w:val="0"/>
          <w:color w:val="auto"/>
          <w:spacing w:val="0"/>
          <w:sz w:val="24"/>
          <w:szCs w:val="24"/>
          <w:shd w:val="clear" w:color="auto" w:fill="FFFFFF"/>
          <w:lang w:val="en-US" w:eastAsia="zh-CN"/>
        </w:rPr>
        <w:t>书；拟派往项目负责人须具有中级及其以上工程师资格证书；</w:t>
      </w:r>
    </w:p>
    <w:p>
      <w:pPr>
        <w:widowControl/>
        <w:numPr>
          <w:ilvl w:val="0"/>
          <w:numId w:val="4"/>
        </w:numPr>
        <w:spacing w:line="440" w:lineRule="exact"/>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社会保障资金缴纳证明：提供</w:t>
      </w:r>
      <w:r>
        <w:rPr>
          <w:rFonts w:hint="eastAsia" w:ascii="宋体" w:hAnsi="宋体" w:eastAsia="宋体" w:cs="宋体"/>
          <w:i w:val="0"/>
          <w:caps w:val="0"/>
          <w:color w:val="auto"/>
          <w:spacing w:val="0"/>
          <w:sz w:val="24"/>
          <w:szCs w:val="24"/>
          <w:shd w:val="clear" w:color="auto" w:fill="FFFFFF"/>
          <w:lang w:val="en-US" w:eastAsia="zh-CN"/>
        </w:rPr>
        <w:t>谈判响应</w:t>
      </w:r>
      <w:r>
        <w:rPr>
          <w:rFonts w:hint="eastAsia" w:ascii="宋体" w:hAnsi="宋体" w:eastAsia="宋体" w:cs="宋体"/>
          <w:i w:val="0"/>
          <w:caps w:val="0"/>
          <w:color w:val="auto"/>
          <w:spacing w:val="0"/>
          <w:sz w:val="24"/>
          <w:szCs w:val="24"/>
          <w:shd w:val="clear" w:color="auto" w:fill="FFFFFF"/>
        </w:rPr>
        <w:t>递交截止日期前</w:t>
      </w:r>
      <w:r>
        <w:rPr>
          <w:rFonts w:hint="eastAsia" w:ascii="宋体" w:hAnsi="宋体" w:eastAsia="宋体" w:cs="宋体"/>
          <w:i w:val="0"/>
          <w:caps w:val="0"/>
          <w:color w:val="auto"/>
          <w:spacing w:val="0"/>
          <w:sz w:val="24"/>
          <w:szCs w:val="24"/>
          <w:shd w:val="clear" w:color="auto" w:fill="FFFFFF"/>
          <w:lang w:val="en-US" w:eastAsia="zh-CN"/>
        </w:rPr>
        <w:t>6</w:t>
      </w:r>
      <w:r>
        <w:rPr>
          <w:rFonts w:hint="eastAsia" w:ascii="宋体" w:hAnsi="宋体" w:eastAsia="宋体" w:cs="宋体"/>
          <w:i w:val="0"/>
          <w:caps w:val="0"/>
          <w:color w:val="auto"/>
          <w:spacing w:val="0"/>
          <w:sz w:val="24"/>
          <w:szCs w:val="24"/>
          <w:shd w:val="clear" w:color="auto" w:fill="FFFFFF"/>
        </w:rPr>
        <w:t>个月内任意一个月的社会保障资金缴存单据或社保机构开具的社会保险参保缴费情况证明；依法不需要缴纳社会保障资金的应提供相关文件证明；</w:t>
      </w:r>
    </w:p>
    <w:p>
      <w:pPr>
        <w:widowControl/>
        <w:numPr>
          <w:ilvl w:val="0"/>
          <w:numId w:val="4"/>
        </w:numPr>
        <w:spacing w:line="440" w:lineRule="exact"/>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税收缴纳证明：提供投标文件递交截止日期前</w:t>
      </w:r>
      <w:r>
        <w:rPr>
          <w:rFonts w:hint="eastAsia" w:ascii="宋体" w:hAnsi="宋体" w:eastAsia="宋体" w:cs="宋体"/>
          <w:i w:val="0"/>
          <w:caps w:val="0"/>
          <w:color w:val="auto"/>
          <w:spacing w:val="0"/>
          <w:sz w:val="24"/>
          <w:szCs w:val="24"/>
          <w:shd w:val="clear" w:color="auto" w:fill="FFFFFF"/>
          <w:lang w:val="en-US" w:eastAsia="zh-CN"/>
        </w:rPr>
        <w:t>6</w:t>
      </w:r>
      <w:r>
        <w:rPr>
          <w:rFonts w:hint="eastAsia" w:ascii="宋体" w:hAnsi="宋体" w:eastAsia="宋体" w:cs="宋体"/>
          <w:i w:val="0"/>
          <w:caps w:val="0"/>
          <w:color w:val="auto"/>
          <w:spacing w:val="0"/>
          <w:sz w:val="24"/>
          <w:szCs w:val="24"/>
          <w:shd w:val="clear" w:color="auto" w:fill="FFFFFF"/>
        </w:rPr>
        <w:t>个月内已缴纳的至少一个月的纳税证明（任意税种）或完税证明，依法免税的单位应提供相关证明材料；</w:t>
      </w:r>
    </w:p>
    <w:p>
      <w:pPr>
        <w:widowControl/>
        <w:numPr>
          <w:ilvl w:val="0"/>
          <w:numId w:val="4"/>
        </w:numPr>
        <w:spacing w:line="440" w:lineRule="exact"/>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财务状况报告：提供2021年</w:t>
      </w:r>
      <w:r>
        <w:rPr>
          <w:rFonts w:hint="eastAsia" w:ascii="宋体" w:hAnsi="宋体" w:eastAsia="宋体" w:cs="宋体"/>
          <w:i w:val="0"/>
          <w:caps w:val="0"/>
          <w:color w:val="auto"/>
          <w:spacing w:val="0"/>
          <w:sz w:val="24"/>
          <w:szCs w:val="24"/>
          <w:shd w:val="clear" w:color="auto" w:fill="FFFFFF"/>
          <w:lang w:val="en-US" w:eastAsia="zh-CN"/>
        </w:rPr>
        <w:t>度或2022年</w:t>
      </w:r>
      <w:r>
        <w:rPr>
          <w:rFonts w:hint="eastAsia" w:ascii="宋体" w:hAnsi="宋体" w:eastAsia="宋体" w:cs="宋体"/>
          <w:i w:val="0"/>
          <w:caps w:val="0"/>
          <w:color w:val="auto"/>
          <w:spacing w:val="0"/>
          <w:sz w:val="24"/>
          <w:szCs w:val="24"/>
          <w:shd w:val="clear" w:color="auto" w:fill="FFFFFF"/>
        </w:rPr>
        <w:t>度的财务审计报告（包括审计报告、资产负债表、利润表、现金流量表，成立时间至提交响应文件截止时间不足一年的可提供成立后任意时段的资产负债表）；</w:t>
      </w:r>
    </w:p>
    <w:p>
      <w:pPr>
        <w:widowControl/>
        <w:numPr>
          <w:ilvl w:val="0"/>
          <w:numId w:val="4"/>
        </w:numPr>
        <w:spacing w:line="440" w:lineRule="exact"/>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信誉要求：</w:t>
      </w:r>
      <w:r>
        <w:rPr>
          <w:rFonts w:hint="eastAsia" w:ascii="宋体" w:hAnsi="宋体" w:eastAsia="宋体" w:cs="宋体"/>
          <w:i w:val="0"/>
          <w:caps w:val="0"/>
          <w:color w:val="auto"/>
          <w:spacing w:val="0"/>
          <w:sz w:val="24"/>
          <w:szCs w:val="24"/>
          <w:shd w:val="clear" w:color="auto" w:fill="FFFFFF"/>
        </w:rPr>
        <w:t>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不得为中国执行信息公开网（http://zxgk.court.gov.cn）中列入失信被执行人名单（提供网站信息查询截图加盖企业原色印章，截图及报告生成时间段为招标文件发出至递交投标文件截止时间内）；</w:t>
      </w:r>
    </w:p>
    <w:p>
      <w:pPr>
        <w:widowControl/>
        <w:numPr>
          <w:ilvl w:val="0"/>
          <w:numId w:val="4"/>
        </w:numPr>
        <w:spacing w:line="440" w:lineRule="exact"/>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kern w:val="2"/>
          <w:sz w:val="24"/>
          <w:szCs w:val="24"/>
          <w:shd w:val="clear" w:color="auto" w:fill="FFFFFF"/>
          <w:lang w:val="en-US" w:eastAsia="zh-CN" w:bidi="ar-SA"/>
        </w:rPr>
        <w:t>书面声明：参加政府采购活动前三年内在经营活动中没有重大违法记录的</w:t>
      </w:r>
      <w:r>
        <w:rPr>
          <w:rFonts w:hint="eastAsia" w:ascii="宋体" w:hAnsi="宋体" w:eastAsia="宋体" w:cs="宋体"/>
          <w:i w:val="0"/>
          <w:caps w:val="0"/>
          <w:color w:val="auto"/>
          <w:spacing w:val="0"/>
          <w:sz w:val="24"/>
          <w:szCs w:val="24"/>
          <w:shd w:val="clear" w:color="auto" w:fill="FFFFFF"/>
          <w:lang w:val="en-US" w:eastAsia="zh-CN"/>
        </w:rPr>
        <w:t>书面声明；</w:t>
      </w:r>
    </w:p>
    <w:p>
      <w:pPr>
        <w:widowControl/>
        <w:numPr>
          <w:ilvl w:val="0"/>
          <w:numId w:val="0"/>
        </w:numPr>
        <w:spacing w:line="440" w:lineRule="exact"/>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（8）提供榆林市政府采购服务类项目供应商信用承诺书及信用中国（陕西榆林）主动承诺网页截图；</w:t>
      </w:r>
    </w:p>
    <w:p>
      <w:pPr>
        <w:widowControl/>
        <w:numPr>
          <w:ilvl w:val="0"/>
          <w:numId w:val="0"/>
        </w:numPr>
        <w:spacing w:line="440" w:lineRule="exact"/>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（9）谈判保证金：用投标信用承诺书代替（提供投标信用承诺书及信用中国（陕西榆林）主动承诺网页截图）；</w:t>
      </w:r>
    </w:p>
    <w:p>
      <w:pPr>
        <w:widowControl/>
        <w:numPr>
          <w:ilvl w:val="0"/>
          <w:numId w:val="0"/>
        </w:numPr>
        <w:spacing w:line="440" w:lineRule="exact"/>
        <w:jc w:val="left"/>
        <w:rPr>
          <w:rFonts w:hint="eastAsia" w:ascii="宋体" w:hAnsi="宋体" w:eastAsia="宋体" w:cs="宋体"/>
          <w:b w:val="0"/>
          <w:bCs w:val="0"/>
          <w:i w:val="0"/>
          <w:caps w:val="0"/>
          <w:color w:val="auto"/>
          <w:spacing w:val="0"/>
          <w:kern w:val="2"/>
          <w:sz w:val="24"/>
          <w:szCs w:val="24"/>
          <w:shd w:val="clear" w:color="auto" w:fill="FFFFFF"/>
          <w:lang w:val="en-US" w:eastAsia="zh-CN" w:bidi="ar-SA"/>
        </w:rPr>
      </w:pPr>
      <w:r>
        <w:rPr>
          <w:rFonts w:hint="eastAsia" w:ascii="宋体" w:hAnsi="宋体" w:eastAsia="宋体" w:cs="宋体"/>
          <w:i w:val="0"/>
          <w:caps w:val="0"/>
          <w:color w:val="auto"/>
          <w:spacing w:val="0"/>
          <w:sz w:val="24"/>
          <w:szCs w:val="24"/>
          <w:shd w:val="clear" w:color="auto" w:fill="FFFFFF"/>
          <w:lang w:val="en-US" w:eastAsia="zh-CN"/>
        </w:rPr>
        <w:t>（10）本合同包不接受联合体投标；单位负责人为同一人或者存在直接控股、管理关系的不同供应商，不得同时参加本项目投标活动，提供《供应商企业</w:t>
      </w:r>
      <w:r>
        <w:rPr>
          <w:rFonts w:hint="eastAsia" w:ascii="宋体" w:hAnsi="宋体" w:eastAsia="宋体" w:cs="宋体"/>
          <w:b w:val="0"/>
          <w:bCs w:val="0"/>
          <w:i w:val="0"/>
          <w:caps w:val="0"/>
          <w:color w:val="auto"/>
          <w:spacing w:val="0"/>
          <w:kern w:val="2"/>
          <w:sz w:val="24"/>
          <w:szCs w:val="24"/>
          <w:shd w:val="clear" w:color="auto" w:fill="FFFFFF"/>
          <w:lang w:val="en-US" w:eastAsia="zh-CN" w:bidi="ar-SA"/>
        </w:rPr>
        <w:t>关系关联承诺书》；</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jc w:val="left"/>
        <w:textAlignment w:val="baseline"/>
        <w:rPr>
          <w:rFonts w:hint="eastAsia" w:ascii="宋体" w:hAnsi="宋体" w:eastAsia="宋体" w:cs="宋体"/>
          <w:b w:val="0"/>
          <w:bCs w:val="0"/>
          <w:i w:val="0"/>
          <w:caps w:val="0"/>
          <w:color w:val="auto"/>
          <w:spacing w:val="0"/>
          <w:kern w:val="2"/>
          <w:sz w:val="24"/>
          <w:szCs w:val="24"/>
          <w:shd w:val="clear" w:color="auto" w:fill="FFFFFF"/>
          <w:lang w:val="en-US" w:eastAsia="zh-CN" w:bidi="ar-SA"/>
        </w:rPr>
      </w:pPr>
      <w:r>
        <w:rPr>
          <w:rFonts w:hint="eastAsia" w:ascii="宋体" w:hAnsi="宋体" w:eastAsia="宋体" w:cs="宋体"/>
          <w:b w:val="0"/>
          <w:bCs w:val="0"/>
          <w:i w:val="0"/>
          <w:caps w:val="0"/>
          <w:color w:val="auto"/>
          <w:spacing w:val="0"/>
          <w:kern w:val="2"/>
          <w:sz w:val="24"/>
          <w:szCs w:val="24"/>
          <w:shd w:val="clear" w:color="auto" w:fill="FFFFFF"/>
          <w:lang w:val="en-US" w:eastAsia="zh-CN" w:bidi="ar-SA"/>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numPr>
          <w:ilvl w:val="0"/>
          <w:numId w:val="0"/>
        </w:numPr>
        <w:rPr>
          <w:rFonts w:hint="eastAsia" w:ascii="宋体" w:hAnsi="宋体" w:eastAsia="宋体" w:cs="宋体"/>
          <w:sz w:val="24"/>
          <w:szCs w:val="24"/>
          <w:lang w:val="en-US" w:eastAsia="zh-CN"/>
        </w:rPr>
      </w:pPr>
    </w:p>
    <w:p>
      <w:pPr>
        <w:widowControl/>
        <w:numPr>
          <w:ilvl w:val="0"/>
          <w:numId w:val="0"/>
        </w:numPr>
        <w:spacing w:line="440" w:lineRule="exact"/>
        <w:jc w:val="left"/>
        <w:rPr>
          <w:rFonts w:hint="eastAsia" w:ascii="宋体" w:hAnsi="宋体" w:eastAsia="宋体" w:cs="宋体"/>
          <w:color w:val="auto"/>
          <w:sz w:val="24"/>
          <w:szCs w:val="24"/>
        </w:rPr>
      </w:pPr>
    </w:p>
    <w:p>
      <w:pPr>
        <w:pStyle w:val="10"/>
        <w:numPr>
          <w:ilvl w:val="0"/>
          <w:numId w:val="0"/>
        </w:numPr>
        <w:ind w:leftChars="0"/>
        <w:rPr>
          <w:rFonts w:hint="eastAsia" w:ascii="宋体" w:hAnsi="宋体" w:eastAsia="宋体" w:cs="宋体"/>
          <w:sz w:val="24"/>
          <w:szCs w:val="24"/>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lang w:eastAsia="zh-CN"/>
        </w:rPr>
        <w:t>合同模板</w:t>
      </w:r>
    </w:p>
    <w:p>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spacing w:line="240" w:lineRule="auto"/>
        <w:rPr>
          <w:rFonts w:hint="eastAsia" w:ascii="宋体" w:hAnsi="宋体" w:eastAsia="宋体" w:cs="宋体"/>
          <w:lang w:val="zh-CN"/>
        </w:rPr>
      </w:pPr>
    </w:p>
    <w:p>
      <w:pPr>
        <w:pStyle w:val="7"/>
        <w:rPr>
          <w:rFonts w:hint="eastAsia" w:ascii="宋体" w:hAnsi="宋体" w:eastAsia="宋体" w:cs="宋体"/>
          <w:lang w:val="zh-CN"/>
        </w:rPr>
      </w:pPr>
    </w:p>
    <w:p>
      <w:pPr>
        <w:rPr>
          <w:rFonts w:hint="eastAsia" w:ascii="宋体" w:hAnsi="宋体" w:eastAsia="宋体" w:cs="宋体"/>
          <w:lang w:val="zh-CN"/>
        </w:rPr>
      </w:pPr>
    </w:p>
    <w:p>
      <w:pPr>
        <w:pStyle w:val="7"/>
        <w:rPr>
          <w:rFonts w:hint="eastAsia" w:ascii="宋体" w:hAnsi="宋体" w:eastAsia="宋体" w:cs="宋体"/>
          <w:lang w:val="zh-CN"/>
        </w:rPr>
      </w:pPr>
    </w:p>
    <w:p>
      <w:pPr>
        <w:jc w:val="center"/>
        <w:rPr>
          <w:rStyle w:val="28"/>
          <w:rFonts w:hint="eastAsia" w:ascii="宋体" w:hAnsi="宋体" w:eastAsia="宋体" w:cs="宋体"/>
          <w:b/>
          <w:bCs/>
          <w:kern w:val="0"/>
          <w:sz w:val="36"/>
          <w:szCs w:val="36"/>
          <w:lang w:val="en-US" w:eastAsia="zh-CN"/>
        </w:rPr>
      </w:pPr>
      <w:r>
        <w:rPr>
          <w:rStyle w:val="28"/>
          <w:rFonts w:hint="eastAsia" w:ascii="宋体" w:hAnsi="宋体" w:eastAsia="宋体" w:cs="宋体"/>
          <w:b/>
          <w:bCs/>
          <w:kern w:val="0"/>
          <w:sz w:val="36"/>
          <w:szCs w:val="36"/>
          <w:lang w:val="en-US" w:eastAsia="zh-CN"/>
        </w:rPr>
        <w:t>《府谷县数字政府建设项目》设计咨询费设计费</w:t>
      </w:r>
    </w:p>
    <w:p>
      <w:pPr>
        <w:jc w:val="center"/>
        <w:rPr>
          <w:rStyle w:val="28"/>
          <w:rFonts w:hint="eastAsia" w:ascii="宋体" w:hAnsi="宋体" w:eastAsia="宋体" w:cs="宋体"/>
          <w:b/>
          <w:bCs/>
          <w:kern w:val="0"/>
          <w:sz w:val="44"/>
          <w:szCs w:val="44"/>
          <w:lang w:val="en-US" w:eastAsia="zh-CN"/>
        </w:rPr>
      </w:pPr>
    </w:p>
    <w:p>
      <w:pPr>
        <w:jc w:val="center"/>
        <w:rPr>
          <w:rStyle w:val="28"/>
          <w:rFonts w:hint="default" w:ascii="宋体" w:hAnsi="宋体" w:eastAsia="宋体" w:cs="宋体"/>
          <w:b/>
          <w:bCs/>
          <w:kern w:val="0"/>
          <w:sz w:val="36"/>
          <w:szCs w:val="36"/>
          <w:lang w:val="en-US" w:eastAsia="zh-CN"/>
        </w:rPr>
      </w:pPr>
      <w:r>
        <w:rPr>
          <w:rStyle w:val="28"/>
          <w:rFonts w:hint="eastAsia" w:ascii="宋体" w:hAnsi="宋体" w:eastAsia="宋体" w:cs="宋体"/>
          <w:b/>
          <w:bCs/>
          <w:kern w:val="0"/>
          <w:sz w:val="36"/>
          <w:szCs w:val="36"/>
          <w:lang w:val="en-US" w:eastAsia="zh-CN"/>
        </w:rPr>
        <w:t>采购合同</w:t>
      </w:r>
    </w:p>
    <w:p>
      <w:pPr>
        <w:jc w:val="center"/>
        <w:rPr>
          <w:rFonts w:hint="eastAsia" w:ascii="宋体" w:hAnsi="宋体" w:eastAsia="宋体" w:cs="宋体"/>
          <w:b/>
          <w:color w:val="auto"/>
          <w:spacing w:val="60"/>
          <w:sz w:val="36"/>
          <w:szCs w:val="36"/>
          <w:lang w:val="en-US" w:eastAsia="zh-CN"/>
        </w:rPr>
      </w:pPr>
    </w:p>
    <w:p>
      <w:pPr>
        <w:pStyle w:val="7"/>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pStyle w:val="7"/>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val="0"/>
        <w:spacing w:line="720" w:lineRule="auto"/>
        <w:ind w:left="1680" w:leftChars="800"/>
        <w:jc w:val="left"/>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甲方</w:t>
      </w:r>
      <w:r>
        <w:rPr>
          <w:rFonts w:hint="eastAsia" w:ascii="宋体" w:hAnsi="宋体" w:eastAsia="宋体" w:cs="宋体"/>
          <w:color w:val="auto"/>
          <w:sz w:val="21"/>
          <w:szCs w:val="21"/>
        </w:rPr>
        <w:t>（委托</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line="720" w:lineRule="auto"/>
        <w:ind w:left="1680" w:leftChars="800"/>
        <w:jc w:val="left"/>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负责人</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line="720" w:lineRule="auto"/>
        <w:ind w:left="1680" w:leftChars="800"/>
        <w:jc w:val="left"/>
        <w:textAlignment w:val="auto"/>
        <w:outlineLvl w:val="9"/>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乙方</w:t>
      </w:r>
      <w:r>
        <w:rPr>
          <w:rFonts w:hint="eastAsia" w:ascii="宋体" w:hAnsi="宋体" w:eastAsia="宋体" w:cs="宋体"/>
          <w:color w:val="auto"/>
          <w:sz w:val="21"/>
          <w:szCs w:val="21"/>
        </w:rPr>
        <w:t>（受托</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line="720" w:lineRule="auto"/>
        <w:ind w:left="1680" w:leftChars="8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负责人</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autoSpaceDE/>
        <w:autoSpaceDN/>
        <w:bidi w:val="0"/>
        <w:spacing w:line="400" w:lineRule="exact"/>
        <w:ind w:left="0" w:firstLine="420" w:firstLineChars="200"/>
        <w:jc w:val="center"/>
        <w:textAlignment w:val="auto"/>
        <w:outlineLvl w:val="9"/>
        <w:rPr>
          <w:rFonts w:hint="eastAsia" w:ascii="宋体" w:hAnsi="宋体" w:eastAsia="宋体" w:cs="宋体"/>
          <w:color w:val="auto"/>
          <w:kern w:val="30"/>
          <w:sz w:val="21"/>
          <w:szCs w:val="21"/>
          <w:lang w:val="en-US" w:eastAsia="zh-CN"/>
        </w:rPr>
      </w:pPr>
    </w:p>
    <w:p>
      <w:pPr>
        <w:keepNext w:val="0"/>
        <w:keepLines w:val="0"/>
        <w:pageBreakBefore w:val="0"/>
        <w:widowControl w:val="0"/>
        <w:kinsoku/>
        <w:wordWrap/>
        <w:overflowPunct/>
        <w:autoSpaceDE/>
        <w:autoSpaceDN/>
        <w:bidi w:val="0"/>
        <w:spacing w:line="400" w:lineRule="exact"/>
        <w:ind w:left="0" w:firstLine="420" w:firstLineChars="200"/>
        <w:jc w:val="center"/>
        <w:textAlignment w:val="auto"/>
        <w:outlineLvl w:val="9"/>
        <w:rPr>
          <w:rFonts w:hint="eastAsia" w:ascii="宋体" w:hAnsi="宋体" w:eastAsia="宋体" w:cs="宋体"/>
          <w:color w:val="auto"/>
          <w:kern w:val="30"/>
          <w:sz w:val="21"/>
          <w:szCs w:val="21"/>
          <w:lang w:val="en-US" w:eastAsia="zh-CN"/>
        </w:rPr>
      </w:pPr>
    </w:p>
    <w:p>
      <w:pPr>
        <w:keepNext w:val="0"/>
        <w:keepLines w:val="0"/>
        <w:pageBreakBefore w:val="0"/>
        <w:widowControl w:val="0"/>
        <w:kinsoku/>
        <w:wordWrap/>
        <w:overflowPunct/>
        <w:autoSpaceDE/>
        <w:autoSpaceDN/>
        <w:bidi w:val="0"/>
        <w:spacing w:line="400" w:lineRule="exact"/>
        <w:ind w:left="0" w:firstLine="420" w:firstLineChars="200"/>
        <w:jc w:val="center"/>
        <w:textAlignment w:val="auto"/>
        <w:outlineLvl w:val="9"/>
        <w:rPr>
          <w:rFonts w:hint="eastAsia" w:ascii="宋体" w:hAnsi="宋体" w:eastAsia="宋体" w:cs="宋体"/>
          <w:color w:val="auto"/>
          <w:kern w:val="30"/>
          <w:sz w:val="21"/>
          <w:szCs w:val="21"/>
          <w:lang w:val="en-US" w:eastAsia="zh-CN"/>
        </w:rPr>
      </w:pPr>
    </w:p>
    <w:p>
      <w:pPr>
        <w:keepNext w:val="0"/>
        <w:keepLines w:val="0"/>
        <w:pageBreakBefore w:val="0"/>
        <w:widowControl w:val="0"/>
        <w:kinsoku/>
        <w:wordWrap/>
        <w:overflowPunct/>
        <w:autoSpaceDE/>
        <w:autoSpaceDN/>
        <w:bidi w:val="0"/>
        <w:spacing w:line="400" w:lineRule="exact"/>
        <w:ind w:left="0" w:firstLine="420" w:firstLineChars="200"/>
        <w:jc w:val="center"/>
        <w:textAlignment w:val="auto"/>
        <w:outlineLvl w:val="9"/>
        <w:rPr>
          <w:rFonts w:hint="eastAsia" w:ascii="宋体" w:hAnsi="宋体" w:eastAsia="宋体" w:cs="宋体"/>
          <w:bCs/>
          <w:color w:val="auto"/>
          <w:sz w:val="21"/>
          <w:szCs w:val="21"/>
        </w:rPr>
      </w:pPr>
      <w:r>
        <w:rPr>
          <w:rFonts w:hint="eastAsia" w:ascii="宋体" w:hAnsi="宋体" w:eastAsia="宋体" w:cs="宋体"/>
          <w:color w:val="auto"/>
          <w:kern w:val="30"/>
          <w:sz w:val="21"/>
          <w:szCs w:val="21"/>
          <w:lang w:val="en-US" w:eastAsia="zh-CN"/>
        </w:rPr>
        <w:t>合同签订日期：</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rPr>
        <w:t>年</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月</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kern w:val="30"/>
          <w:sz w:val="24"/>
          <w:szCs w:val="24"/>
        </w:rPr>
      </w:pPr>
      <w:r>
        <w:rPr>
          <w:rFonts w:hint="eastAsia" w:ascii="宋体" w:hAnsi="宋体" w:eastAsia="宋体" w:cs="宋体"/>
          <w:color w:val="auto"/>
          <w:kern w:val="30"/>
          <w:sz w:val="21"/>
          <w:szCs w:val="21"/>
        </w:rPr>
        <w:br w:type="page"/>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30"/>
          <w:sz w:val="24"/>
          <w:szCs w:val="24"/>
        </w:rPr>
        <w:t>甲乙双方根据《中华人民共和国</w:t>
      </w:r>
      <w:r>
        <w:rPr>
          <w:rFonts w:hint="eastAsia" w:ascii="宋体" w:hAnsi="宋体" w:eastAsia="宋体" w:cs="宋体"/>
          <w:color w:val="auto"/>
          <w:kern w:val="30"/>
          <w:sz w:val="24"/>
          <w:szCs w:val="24"/>
          <w:lang w:val="en-US" w:eastAsia="zh-CN"/>
        </w:rPr>
        <w:t>招投标</w:t>
      </w:r>
      <w:r>
        <w:rPr>
          <w:rFonts w:hint="eastAsia" w:ascii="宋体" w:hAnsi="宋体" w:eastAsia="宋体" w:cs="宋体"/>
          <w:color w:val="auto"/>
          <w:kern w:val="30"/>
          <w:sz w:val="24"/>
          <w:szCs w:val="24"/>
        </w:rPr>
        <w:t>法》、《中华人民共和国民法典》等法律法规，遵循平等、自愿、公平和诚实信用等原则，同意按下述条款和条件签署</w:t>
      </w:r>
      <w:r>
        <w:rPr>
          <w:rFonts w:hint="eastAsia" w:ascii="宋体" w:hAnsi="宋体" w:eastAsia="宋体" w:cs="宋体"/>
          <w:color w:val="auto"/>
          <w:kern w:val="30"/>
          <w:sz w:val="24"/>
          <w:szCs w:val="24"/>
          <w:u w:val="single"/>
          <w:lang w:val="en-US" w:eastAsia="zh-CN"/>
        </w:rPr>
        <w:t xml:space="preserve">             </w:t>
      </w:r>
      <w:r>
        <w:rPr>
          <w:rFonts w:hint="eastAsia" w:ascii="宋体" w:hAnsi="宋体" w:eastAsia="宋体" w:cs="宋体"/>
          <w:color w:val="auto"/>
          <w:kern w:val="30"/>
          <w:sz w:val="24"/>
          <w:szCs w:val="24"/>
          <w:u w:val="none"/>
          <w:lang w:val="en-US" w:eastAsia="zh-CN"/>
        </w:rPr>
        <w:t>项目设计咨询费采购合同</w:t>
      </w:r>
      <w:r>
        <w:rPr>
          <w:rFonts w:hint="eastAsia" w:ascii="宋体" w:hAnsi="宋体" w:eastAsia="宋体" w:cs="宋体"/>
          <w:color w:val="auto"/>
          <w:kern w:val="30"/>
          <w:sz w:val="24"/>
          <w:szCs w:val="24"/>
        </w:rPr>
        <w:t>（以下简称“合同”），并共同遵守</w:t>
      </w:r>
      <w:r>
        <w:rPr>
          <w:rFonts w:hint="eastAsia" w:ascii="宋体" w:hAnsi="宋体" w:eastAsia="宋体" w:cs="宋体"/>
          <w:color w:val="auto"/>
          <w:sz w:val="24"/>
          <w:szCs w:val="24"/>
        </w:rPr>
        <w:t>。</w:t>
      </w:r>
    </w:p>
    <w:p>
      <w:pPr>
        <w:keepNext w:val="0"/>
        <w:keepLines w:val="0"/>
        <w:pageBreakBefore w:val="0"/>
        <w:widowControl w:val="0"/>
        <w:kinsoku/>
        <w:wordWrap/>
        <w:overflowPunct/>
        <w:autoSpaceDE/>
        <w:autoSpaceDN/>
        <w:bidi w:val="0"/>
        <w:spacing w:line="400" w:lineRule="exact"/>
        <w:ind w:left="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一、合同文件</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下列文件是构成本合同不可分割的部分，与合同具有同等法律效力：</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（1）本项目</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 xml:space="preserve">文件及相应澄清和修改； </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（3）乙方在</w:t>
      </w:r>
      <w:r>
        <w:rPr>
          <w:rFonts w:hint="eastAsia" w:ascii="宋体" w:hAnsi="宋体" w:eastAsia="宋体" w:cs="宋体"/>
          <w:color w:val="auto"/>
          <w:sz w:val="24"/>
          <w:szCs w:val="24"/>
          <w:lang w:eastAsia="zh-CN"/>
        </w:rPr>
        <w:t>评标</w:t>
      </w:r>
      <w:r>
        <w:rPr>
          <w:rFonts w:hint="eastAsia" w:ascii="宋体" w:hAnsi="宋体" w:eastAsia="宋体" w:cs="宋体"/>
          <w:color w:val="auto"/>
          <w:sz w:val="24"/>
          <w:szCs w:val="24"/>
        </w:rPr>
        <w:t>过程中所作的其它承诺、声明、书面澄清等；</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（4）成交通知书； </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（5）甲方、乙方商定的其他必要文件、补充合同或协议。</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合同文件是一个整体，其内容互为补充。</w:t>
      </w:r>
    </w:p>
    <w:p>
      <w:pPr>
        <w:pStyle w:val="2"/>
        <w:keepNext w:val="0"/>
        <w:keepLines w:val="0"/>
        <w:pageBreakBefore w:val="0"/>
        <w:widowControl w:val="0"/>
        <w:kinsoku/>
        <w:wordWrap/>
        <w:overflowPunct/>
        <w:topLinePunct/>
        <w:autoSpaceDE/>
        <w:autoSpaceDN/>
        <w:bidi w:val="0"/>
        <w:spacing w:after="0" w:afterLines="0" w:line="400" w:lineRule="exact"/>
        <w:ind w:left="0" w:leftChars="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二、服务期限：</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合同签订之日起60日历天</w:t>
      </w:r>
      <w:r>
        <w:rPr>
          <w:rFonts w:hint="eastAsia" w:ascii="宋体" w:hAnsi="宋体" w:eastAsia="宋体" w:cs="宋体"/>
          <w:bCs/>
          <w:color w:val="auto"/>
          <w:sz w:val="24"/>
          <w:szCs w:val="24"/>
        </w:rPr>
        <w:t>。</w:t>
      </w:r>
    </w:p>
    <w:p>
      <w:pPr>
        <w:keepNext w:val="0"/>
        <w:keepLines w:val="0"/>
        <w:pageBreakBefore w:val="0"/>
        <w:widowControl w:val="0"/>
        <w:kinsoku/>
        <w:wordWrap/>
        <w:overflowPunct/>
        <w:autoSpaceDE/>
        <w:autoSpaceDN/>
        <w:bidi w:val="0"/>
        <w:spacing w:line="400" w:lineRule="exact"/>
        <w:ind w:left="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Cs/>
          <w:color w:val="auto"/>
          <w:sz w:val="24"/>
          <w:szCs w:val="24"/>
        </w:rPr>
        <w:t xml:space="preserve"> </w:t>
      </w:r>
      <w:r>
        <w:rPr>
          <w:rFonts w:hint="eastAsia" w:ascii="宋体" w:hAnsi="宋体" w:eastAsia="宋体" w:cs="宋体"/>
          <w:b/>
          <w:bCs/>
          <w:color w:val="auto"/>
          <w:sz w:val="24"/>
          <w:szCs w:val="24"/>
        </w:rPr>
        <w:t>服务内容</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 xml:space="preserve">                                                                                   </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b/>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
          <w:bCs/>
          <w:color w:val="auto"/>
          <w:sz w:val="24"/>
          <w:szCs w:val="24"/>
          <w:u w:val="none"/>
        </w:rPr>
        <w:t xml:space="preserve"> </w:t>
      </w:r>
    </w:p>
    <w:p>
      <w:pPr>
        <w:keepNext w:val="0"/>
        <w:keepLines w:val="0"/>
        <w:pageBreakBefore w:val="0"/>
        <w:widowControl w:val="0"/>
        <w:kinsoku/>
        <w:wordWrap/>
        <w:overflowPunct/>
        <w:autoSpaceDE/>
        <w:autoSpaceDN/>
        <w:bidi w:val="0"/>
        <w:spacing w:line="400" w:lineRule="exact"/>
        <w:ind w:left="0" w:firstLine="482" w:firstLineChars="200"/>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设计成果交付</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验收</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1、成果文件的组成：府谷县数字政府建设项目初步设计方案（含概算）。 </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bCs/>
          <w:color w:val="auto"/>
          <w:sz w:val="24"/>
          <w:szCs w:val="24"/>
          <w:u w:val="none"/>
        </w:rPr>
      </w:pPr>
      <w:r>
        <w:rPr>
          <w:rFonts w:hint="eastAsia" w:ascii="宋体" w:hAnsi="宋体" w:eastAsia="宋体" w:cs="宋体"/>
          <w:b w:val="0"/>
          <w:bCs w:val="0"/>
          <w:color w:val="auto"/>
          <w:sz w:val="24"/>
          <w:szCs w:val="24"/>
          <w:lang w:val="en-US" w:eastAsia="zh-CN"/>
        </w:rPr>
        <w:t>2、成果文件的份数要求：设计人应提供1套电子版资料、4份纸质版设计方案。</w:t>
      </w:r>
      <w:r>
        <w:rPr>
          <w:rFonts w:hint="eastAsia" w:ascii="宋体" w:hAnsi="宋体" w:eastAsia="宋体" w:cs="宋体"/>
          <w:bCs/>
          <w:color w:val="auto"/>
          <w:sz w:val="24"/>
          <w:szCs w:val="24"/>
          <w:u w:val="none"/>
        </w:rPr>
        <w:t xml:space="preserve"> </w:t>
      </w:r>
    </w:p>
    <w:p>
      <w:pPr>
        <w:keepNext w:val="0"/>
        <w:keepLines w:val="0"/>
        <w:pageBreakBefore w:val="0"/>
        <w:widowControl w:val="0"/>
        <w:kinsoku/>
        <w:wordWrap/>
        <w:overflowPunct/>
        <w:autoSpaceDE/>
        <w:autoSpaceDN/>
        <w:bidi w:val="0"/>
        <w:spacing w:line="400" w:lineRule="exact"/>
        <w:ind w:left="0" w:firstLine="480" w:firstLineChars="200"/>
        <w:textAlignment w:val="auto"/>
        <w:outlineLvl w:val="9"/>
        <w:rPr>
          <w:rFonts w:hint="eastAsia" w:ascii="宋体" w:hAnsi="宋体" w:eastAsia="宋体" w:cs="宋体"/>
          <w:bCs/>
          <w:color w:val="auto"/>
          <w:sz w:val="24"/>
          <w:szCs w:val="24"/>
          <w:u w:val="none"/>
          <w:lang w:val="en-US"/>
        </w:rPr>
      </w:pPr>
      <w:r>
        <w:rPr>
          <w:rFonts w:hint="eastAsia" w:ascii="宋体" w:hAnsi="宋体" w:eastAsia="宋体" w:cs="宋体"/>
          <w:bCs/>
          <w:color w:val="auto"/>
          <w:sz w:val="24"/>
          <w:szCs w:val="24"/>
          <w:u w:val="none"/>
          <w:lang w:val="en-US" w:eastAsia="zh-CN"/>
        </w:rPr>
        <w:t>3、</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lang w:val="en-US" w:eastAsia="zh-CN"/>
        </w:rPr>
        <w:t>提交设计成果、经专家评审验收。</w:t>
      </w:r>
    </w:p>
    <w:p>
      <w:pPr>
        <w:keepNext w:val="0"/>
        <w:keepLines w:val="0"/>
        <w:pageBreakBefore w:val="0"/>
        <w:widowControl w:val="0"/>
        <w:kinsoku/>
        <w:wordWrap/>
        <w:overflowPunct/>
        <w:autoSpaceDE/>
        <w:autoSpaceDN/>
        <w:bidi w:val="0"/>
        <w:spacing w:line="400" w:lineRule="exact"/>
        <w:ind w:left="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、合同价款</w:t>
      </w:r>
    </w:p>
    <w:p>
      <w:pPr>
        <w:pStyle w:val="8"/>
        <w:keepNext w:val="0"/>
        <w:keepLines w:val="0"/>
        <w:pageBreakBefore w:val="0"/>
        <w:widowControl w:val="0"/>
        <w:kinsoku/>
        <w:wordWrap/>
        <w:overflowPunct/>
        <w:autoSpaceDE/>
        <w:autoSpaceDN/>
        <w:bidi w:val="0"/>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本合同总价款为人民币（大写）：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小</w:t>
      </w:r>
      <w:r>
        <w:rPr>
          <w:rFonts w:hint="eastAsia" w:ascii="宋体" w:hAnsi="宋体" w:eastAsia="宋体" w:cs="宋体"/>
          <w:color w:val="auto"/>
          <w:sz w:val="24"/>
          <w:szCs w:val="24"/>
        </w:rPr>
        <w:t>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元）。 </w:t>
      </w:r>
    </w:p>
    <w:p>
      <w:pPr>
        <w:pStyle w:val="8"/>
        <w:keepNext w:val="0"/>
        <w:keepLines w:val="0"/>
        <w:pageBreakBefore w:val="0"/>
        <w:widowControl w:val="0"/>
        <w:kinsoku/>
        <w:wordWrap/>
        <w:overflowPunct/>
        <w:autoSpaceDE/>
        <w:autoSpaceDN/>
        <w:bidi w:val="0"/>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上述价款为甲方支付给乙方的确保合同全面完整履行的全部费用，包括完成全部所列项目服务管理内容所需全部费用和税金。</w:t>
      </w:r>
    </w:p>
    <w:p>
      <w:pPr>
        <w:keepNext w:val="0"/>
        <w:keepLines w:val="0"/>
        <w:pageBreakBefore w:val="0"/>
        <w:widowControl w:val="0"/>
        <w:kinsoku/>
        <w:wordWrap/>
        <w:overflowPunct/>
        <w:autoSpaceDE/>
        <w:autoSpaceDN/>
        <w:bidi w:val="0"/>
        <w:spacing w:line="40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、付款方式</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由采购人负责结算。付款方式:</w:t>
      </w:r>
      <w:r>
        <w:rPr>
          <w:rFonts w:hint="eastAsia" w:ascii="宋体" w:hAnsi="宋体" w:eastAsia="宋体" w:cs="宋体"/>
          <w:color w:val="333333"/>
          <w:sz w:val="24"/>
          <w:szCs w:val="24"/>
          <w:highlight w:val="none"/>
          <w:lang w:val="en-US" w:eastAsia="zh-CN"/>
        </w:rPr>
        <w:t>合同签订支付合同金额的50%费用，提交</w:t>
      </w:r>
      <w:r>
        <w:rPr>
          <w:rFonts w:hint="eastAsia" w:ascii="宋体" w:hAnsi="宋体" w:eastAsia="宋体" w:cs="宋体"/>
          <w:color w:val="333333"/>
          <w:sz w:val="24"/>
          <w:szCs w:val="24"/>
          <w:lang w:val="en-US" w:eastAsia="zh-CN"/>
        </w:rPr>
        <w:t>设计成果、经专家评审通过后，支付剩余款项给</w:t>
      </w:r>
      <w:r>
        <w:rPr>
          <w:rFonts w:hint="eastAsia" w:ascii="宋体" w:hAnsi="宋体" w:eastAsia="宋体" w:cs="宋体"/>
          <w:color w:val="auto"/>
          <w:sz w:val="24"/>
          <w:szCs w:val="24"/>
          <w:highlight w:val="none"/>
          <w:lang w:val="en-US" w:eastAsia="zh-CN"/>
        </w:rPr>
        <w:t>乙方。</w:t>
      </w:r>
    </w:p>
    <w:p>
      <w:pPr>
        <w:tabs>
          <w:tab w:val="left" w:pos="1680"/>
        </w:tabs>
        <w:spacing w:line="360" w:lineRule="auto"/>
        <w:ind w:left="0" w:leftChars="0" w:firstLine="412" w:firstLineChars="171"/>
        <w:rPr>
          <w:rFonts w:hint="eastAsia" w:ascii="宋体" w:hAnsi="宋体" w:eastAsia="宋体" w:cs="宋体"/>
          <w:b/>
          <w:color w:val="auto"/>
          <w:sz w:val="24"/>
          <w:szCs w:val="24"/>
        </w:rPr>
      </w:pPr>
      <w:r>
        <w:rPr>
          <w:rFonts w:hint="eastAsia" w:ascii="宋体" w:hAnsi="宋体" w:eastAsia="宋体" w:cs="宋体"/>
          <w:b/>
          <w:color w:val="auto"/>
          <w:sz w:val="24"/>
          <w:szCs w:val="24"/>
        </w:rPr>
        <w:t>七</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违约</w:t>
      </w:r>
      <w:r>
        <w:rPr>
          <w:rFonts w:hint="eastAsia" w:ascii="宋体" w:hAnsi="宋体" w:eastAsia="宋体" w:cs="宋体"/>
          <w:b/>
          <w:color w:val="auto"/>
          <w:sz w:val="24"/>
          <w:szCs w:val="24"/>
        </w:rPr>
        <w:t>责任</w:t>
      </w:r>
    </w:p>
    <w:p>
      <w:pPr>
        <w:pStyle w:val="8"/>
        <w:keepNext w:val="0"/>
        <w:keepLines w:val="0"/>
        <w:pageBreakBefore w:val="0"/>
        <w:widowControl w:val="0"/>
        <w:kinsoku/>
        <w:wordWrap/>
        <w:overflowPunct/>
        <w:autoSpaceDE/>
        <w:autoSpaceDN/>
        <w:bidi w:val="0"/>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1、甲乙双方任何一方违约，造成对方经济损失的，应给予对方经济赔偿。</w:t>
      </w:r>
    </w:p>
    <w:p>
      <w:pPr>
        <w:pStyle w:val="8"/>
        <w:keepNext w:val="0"/>
        <w:keepLines w:val="0"/>
        <w:pageBreakBefore w:val="0"/>
        <w:widowControl w:val="0"/>
        <w:kinsoku/>
        <w:wordWrap/>
        <w:overflowPunct/>
        <w:autoSpaceDE/>
        <w:autoSpaceDN/>
        <w:bidi w:val="0"/>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2、如果乙方无正当理由拖延管理或不按时提供服务，将受到以下制裁：</w:t>
      </w:r>
    </w:p>
    <w:p>
      <w:pPr>
        <w:pStyle w:val="8"/>
        <w:keepNext w:val="0"/>
        <w:keepLines w:val="0"/>
        <w:pageBreakBefore w:val="0"/>
        <w:widowControl w:val="0"/>
        <w:kinsoku/>
        <w:wordWrap/>
        <w:overflowPunct/>
        <w:autoSpaceDE/>
        <w:autoSpaceDN/>
        <w:bidi w:val="0"/>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不再向乙方支付尚未支付的服务费</w:t>
      </w:r>
    </w:p>
    <w:p>
      <w:pPr>
        <w:pStyle w:val="8"/>
        <w:keepNext w:val="0"/>
        <w:keepLines w:val="0"/>
        <w:pageBreakBefore w:val="0"/>
        <w:widowControl w:val="0"/>
        <w:kinsoku/>
        <w:wordWrap/>
        <w:overflowPunct/>
        <w:autoSpaceDE/>
        <w:autoSpaceDN/>
        <w:bidi w:val="0"/>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（2）向乙方加收违约损失赔偿。</w:t>
      </w:r>
    </w:p>
    <w:p>
      <w:pPr>
        <w:pStyle w:val="8"/>
        <w:keepNext w:val="0"/>
        <w:keepLines w:val="0"/>
        <w:pageBreakBefore w:val="0"/>
        <w:widowControl w:val="0"/>
        <w:kinsoku/>
        <w:wordWrap/>
        <w:overflowPunct/>
        <w:autoSpaceDE/>
        <w:autoSpaceDN/>
        <w:bidi w:val="0"/>
        <w:spacing w:line="400" w:lineRule="exact"/>
        <w:ind w:left="0" w:lef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、乙方如迟延履行合同、不完全履行合同，除支付违约金外，乙方仍应实际履行合同；不履行或履行合同不符合约定，甲方均有权解除合同，并就乙方违约给甲方造成的损失向乙方索赔</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autoSpaceDE/>
        <w:autoSpaceDN/>
        <w:bidi w:val="0"/>
        <w:adjustRightInd w:val="0"/>
        <w:snapToGrid w:val="0"/>
        <w:spacing w:line="400" w:lineRule="exact"/>
        <w:ind w:left="0"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、争议的解决</w:t>
      </w:r>
    </w:p>
    <w:p>
      <w:pPr>
        <w:spacing w:line="360" w:lineRule="auto"/>
        <w:ind w:firstLine="470" w:firstLineChars="196"/>
        <w:rPr>
          <w:rFonts w:hint="eastAsia" w:ascii="宋体" w:hAnsi="宋体" w:eastAsia="宋体" w:cs="宋体"/>
          <w:color w:val="333333"/>
          <w:kern w:val="2"/>
          <w:sz w:val="24"/>
          <w:szCs w:val="24"/>
          <w:lang w:val="zh-TW" w:eastAsia="zh-CN" w:bidi="ar-SA"/>
        </w:rPr>
      </w:pPr>
      <w:r>
        <w:rPr>
          <w:rFonts w:hint="eastAsia" w:ascii="宋体" w:hAnsi="宋体" w:eastAsia="宋体" w:cs="宋体"/>
          <w:color w:val="333333"/>
          <w:kern w:val="2"/>
          <w:sz w:val="24"/>
          <w:szCs w:val="24"/>
          <w:lang w:val="zh-TW" w:eastAsia="zh-TW" w:bidi="ar-SA"/>
        </w:rPr>
        <w:t>1、在执行合同中发生的或与本合同有关的争端，双方应通过友好协商解决，经协商在30天内不能达成一致意见时，</w:t>
      </w:r>
      <w:r>
        <w:rPr>
          <w:rFonts w:hint="eastAsia" w:ascii="宋体" w:hAnsi="宋体" w:eastAsia="宋体" w:cs="宋体"/>
          <w:color w:val="333333"/>
          <w:kern w:val="2"/>
          <w:sz w:val="24"/>
          <w:szCs w:val="24"/>
          <w:lang w:val="en-US" w:eastAsia="zh-CN" w:bidi="ar-SA"/>
        </w:rPr>
        <w:t>产生的诉讼</w:t>
      </w:r>
      <w:r>
        <w:rPr>
          <w:rFonts w:hint="eastAsia" w:ascii="宋体" w:hAnsi="宋体" w:eastAsia="宋体" w:cs="宋体"/>
          <w:color w:val="333333"/>
          <w:kern w:val="2"/>
          <w:sz w:val="24"/>
          <w:szCs w:val="24"/>
          <w:lang w:val="zh-TW" w:eastAsia="zh-TW" w:bidi="ar-SA"/>
        </w:rPr>
        <w:t>由甲方所在地人民法院管辖</w:t>
      </w:r>
      <w:r>
        <w:rPr>
          <w:rFonts w:hint="eastAsia" w:ascii="宋体" w:hAnsi="宋体" w:eastAsia="宋体" w:cs="宋体"/>
          <w:color w:val="333333"/>
          <w:kern w:val="2"/>
          <w:sz w:val="24"/>
          <w:szCs w:val="24"/>
          <w:lang w:val="zh-TW" w:eastAsia="zh-CN" w:bidi="ar-SA"/>
        </w:rPr>
        <w:t>。</w:t>
      </w:r>
    </w:p>
    <w:p>
      <w:pPr>
        <w:spacing w:line="360" w:lineRule="auto"/>
        <w:ind w:firstLine="470" w:firstLineChars="196"/>
        <w:rPr>
          <w:rFonts w:hint="eastAsia" w:ascii="宋体" w:hAnsi="宋体" w:eastAsia="宋体" w:cs="宋体"/>
          <w:color w:val="333333"/>
          <w:kern w:val="2"/>
          <w:sz w:val="24"/>
          <w:szCs w:val="24"/>
          <w:lang w:val="zh-TW" w:eastAsia="zh-TW" w:bidi="ar-SA"/>
        </w:rPr>
      </w:pPr>
      <w:r>
        <w:rPr>
          <w:rFonts w:hint="eastAsia" w:ascii="宋体" w:hAnsi="宋体" w:eastAsia="宋体" w:cs="宋体"/>
          <w:color w:val="333333"/>
          <w:kern w:val="2"/>
          <w:sz w:val="24"/>
          <w:szCs w:val="24"/>
          <w:lang w:val="zh-TW" w:eastAsia="zh-TW" w:bidi="ar-SA"/>
        </w:rPr>
        <w:t>2、仲裁裁决为最终裁决，对甲乙双方均具有约束力。</w:t>
      </w:r>
    </w:p>
    <w:p>
      <w:pPr>
        <w:spacing w:line="360" w:lineRule="auto"/>
        <w:ind w:firstLine="470" w:firstLineChars="196"/>
        <w:rPr>
          <w:rFonts w:hint="eastAsia" w:ascii="宋体" w:hAnsi="宋体" w:eastAsia="宋体" w:cs="宋体"/>
          <w:color w:val="333333"/>
          <w:kern w:val="2"/>
          <w:sz w:val="24"/>
          <w:szCs w:val="24"/>
          <w:lang w:val="zh-TW" w:eastAsia="zh-TW" w:bidi="ar-SA"/>
        </w:rPr>
      </w:pPr>
      <w:r>
        <w:rPr>
          <w:rFonts w:hint="eastAsia" w:ascii="宋体" w:hAnsi="宋体" w:eastAsia="宋体" w:cs="宋体"/>
          <w:color w:val="333333"/>
          <w:kern w:val="2"/>
          <w:sz w:val="24"/>
          <w:szCs w:val="24"/>
          <w:lang w:val="zh-TW" w:eastAsia="zh-TW" w:bidi="ar-SA"/>
        </w:rPr>
        <w:t>3、仲裁费用除仲裁机构另有裁决外，由败诉方承担。</w:t>
      </w:r>
    </w:p>
    <w:p>
      <w:pPr>
        <w:spacing w:line="360" w:lineRule="auto"/>
        <w:ind w:firstLine="470" w:firstLineChars="196"/>
        <w:rPr>
          <w:rFonts w:hint="eastAsia" w:ascii="宋体" w:hAnsi="宋体" w:eastAsia="宋体" w:cs="宋体"/>
          <w:color w:val="333333"/>
          <w:kern w:val="2"/>
          <w:sz w:val="24"/>
          <w:szCs w:val="24"/>
          <w:lang w:val="zh-TW" w:eastAsia="zh-TW" w:bidi="ar-SA"/>
        </w:rPr>
      </w:pPr>
      <w:r>
        <w:rPr>
          <w:rFonts w:hint="eastAsia" w:ascii="宋体" w:hAnsi="宋体" w:eastAsia="宋体" w:cs="宋体"/>
          <w:color w:val="333333"/>
          <w:kern w:val="2"/>
          <w:sz w:val="24"/>
          <w:szCs w:val="24"/>
          <w:lang w:val="zh-TW" w:eastAsia="zh-TW" w:bidi="ar-SA"/>
        </w:rPr>
        <w:t>4、在仲裁期间，除正在进行仲裁的部分外，本合同其他部分应继续执行。</w:t>
      </w:r>
    </w:p>
    <w:p>
      <w:pPr>
        <w:keepNext w:val="0"/>
        <w:keepLines w:val="0"/>
        <w:pageBreakBefore w:val="0"/>
        <w:widowControl w:val="0"/>
        <w:kinsoku/>
        <w:wordWrap/>
        <w:overflowPunct/>
        <w:autoSpaceDE/>
        <w:autoSpaceDN/>
        <w:bidi w:val="0"/>
        <w:adjustRightInd w:val="0"/>
        <w:snapToGrid w:val="0"/>
        <w:spacing w:line="400" w:lineRule="exact"/>
        <w:ind w:left="0"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合同终止与修改</w:t>
      </w:r>
      <w:r>
        <w:rPr>
          <w:rFonts w:hint="eastAsia" w:ascii="宋体" w:hAnsi="宋体" w:eastAsia="宋体" w:cs="宋体"/>
          <w:color w:val="auto"/>
          <w:sz w:val="24"/>
          <w:szCs w:val="24"/>
        </w:rPr>
        <w:t xml:space="preserve"> </w:t>
      </w:r>
    </w:p>
    <w:p>
      <w:pPr>
        <w:spacing w:line="360" w:lineRule="auto"/>
        <w:ind w:firstLine="470" w:firstLineChars="196"/>
        <w:rPr>
          <w:rFonts w:hint="eastAsia" w:ascii="宋体" w:hAnsi="宋体" w:eastAsia="宋体" w:cs="宋体"/>
          <w:color w:val="333333"/>
          <w:kern w:val="2"/>
          <w:sz w:val="24"/>
          <w:szCs w:val="24"/>
          <w:lang w:val="zh-TW" w:eastAsia="zh-TW" w:bidi="ar-SA"/>
        </w:rPr>
      </w:pPr>
      <w:r>
        <w:rPr>
          <w:rFonts w:hint="eastAsia" w:ascii="宋体" w:hAnsi="宋体" w:eastAsia="宋体" w:cs="宋体"/>
          <w:color w:val="333333"/>
          <w:kern w:val="2"/>
          <w:sz w:val="24"/>
          <w:szCs w:val="24"/>
          <w:lang w:val="zh-TW" w:eastAsia="zh-TW" w:bidi="ar-SA"/>
        </w:rPr>
        <w:t>合作期内任何一方不得擅自停止合同，否则应负担所造成的一切损失。出现下列情况时合同自动终止：</w:t>
      </w:r>
    </w:p>
    <w:p>
      <w:pPr>
        <w:numPr>
          <w:ilvl w:val="0"/>
          <w:numId w:val="5"/>
        </w:numPr>
        <w:spacing w:line="360" w:lineRule="auto"/>
        <w:ind w:left="0" w:leftChars="0" w:firstLine="480" w:firstLineChars="200"/>
        <w:rPr>
          <w:rFonts w:hint="eastAsia" w:ascii="宋体" w:hAnsi="宋体" w:eastAsia="宋体" w:cs="宋体"/>
          <w:color w:val="333333"/>
          <w:kern w:val="2"/>
          <w:sz w:val="24"/>
          <w:szCs w:val="24"/>
          <w:lang w:val="zh-TW" w:eastAsia="zh-TW" w:bidi="ar-SA"/>
        </w:rPr>
      </w:pPr>
      <w:r>
        <w:rPr>
          <w:rFonts w:hint="eastAsia" w:ascii="宋体" w:hAnsi="宋体" w:eastAsia="宋体" w:cs="宋体"/>
          <w:color w:val="333333"/>
          <w:kern w:val="2"/>
          <w:sz w:val="24"/>
          <w:szCs w:val="24"/>
          <w:lang w:val="zh-TW" w:eastAsia="zh-TW" w:bidi="ar-SA"/>
        </w:rPr>
        <w:t>如果乙方不能履行合同规定的义务，不能达到甲方要求的管理和服务目标；</w:t>
      </w:r>
    </w:p>
    <w:p>
      <w:pPr>
        <w:numPr>
          <w:ilvl w:val="0"/>
          <w:numId w:val="5"/>
        </w:numPr>
        <w:spacing w:line="360" w:lineRule="auto"/>
        <w:ind w:left="0" w:leftChars="0" w:firstLine="480" w:firstLineChars="200"/>
        <w:rPr>
          <w:rFonts w:hint="eastAsia" w:ascii="宋体" w:hAnsi="宋体" w:eastAsia="宋体" w:cs="宋体"/>
          <w:color w:val="333333"/>
          <w:kern w:val="2"/>
          <w:sz w:val="24"/>
          <w:szCs w:val="24"/>
          <w:lang w:val="zh-TW" w:eastAsia="zh-TW" w:bidi="ar-SA"/>
        </w:rPr>
      </w:pPr>
      <w:r>
        <w:rPr>
          <w:rFonts w:hint="eastAsia" w:ascii="宋体" w:hAnsi="宋体" w:eastAsia="宋体" w:cs="宋体"/>
          <w:color w:val="333333"/>
          <w:kern w:val="2"/>
          <w:sz w:val="24"/>
          <w:szCs w:val="24"/>
          <w:lang w:val="zh-TW" w:eastAsia="zh-TW" w:bidi="ar-SA"/>
        </w:rPr>
        <w:t>合同条款的任何改动，均须由合同签署双方签署合同修改书或合同补充协议。该合同修改或补充被视为本合同的组成部分，具有与本合同同等的法律效力。</w:t>
      </w:r>
    </w:p>
    <w:p>
      <w:pPr>
        <w:numPr>
          <w:ilvl w:val="0"/>
          <w:numId w:val="5"/>
        </w:numPr>
        <w:spacing w:line="360" w:lineRule="auto"/>
        <w:ind w:left="0" w:leftChars="0" w:firstLine="480" w:firstLineChars="200"/>
        <w:rPr>
          <w:rFonts w:hint="eastAsia" w:ascii="宋体" w:hAnsi="宋体" w:eastAsia="宋体" w:cs="宋体"/>
          <w:color w:val="333333"/>
          <w:kern w:val="2"/>
          <w:sz w:val="24"/>
          <w:szCs w:val="24"/>
          <w:lang w:val="zh-TW" w:eastAsia="zh-TW" w:bidi="ar-SA"/>
        </w:rPr>
      </w:pPr>
      <w:r>
        <w:rPr>
          <w:rFonts w:hint="eastAsia" w:ascii="宋体" w:hAnsi="宋体" w:eastAsia="宋体" w:cs="宋体"/>
          <w:color w:val="333333"/>
          <w:kern w:val="2"/>
          <w:sz w:val="24"/>
          <w:szCs w:val="24"/>
          <w:lang w:val="zh-TW" w:eastAsia="zh-TW" w:bidi="ar-SA"/>
        </w:rPr>
        <w:t>本合同的未尽事宜，经双方协商可签订补充协议，所签订的补充协议与本合同具有同等的法律效力。</w:t>
      </w:r>
    </w:p>
    <w:p>
      <w:pPr>
        <w:keepNext w:val="0"/>
        <w:keepLines w:val="0"/>
        <w:pageBreakBefore w:val="0"/>
        <w:widowControl w:val="0"/>
        <w:numPr>
          <w:ilvl w:val="0"/>
          <w:numId w:val="0"/>
        </w:numPr>
        <w:kinsoku/>
        <w:wordWrap/>
        <w:overflowPunct/>
        <w:autoSpaceDE/>
        <w:autoSpaceDN/>
        <w:bidi w:val="0"/>
        <w:adjustRightInd w:val="0"/>
        <w:snapToGrid w:val="0"/>
        <w:spacing w:line="400" w:lineRule="exact"/>
        <w:ind w:left="420" w:leftChars="0"/>
        <w:textAlignment w:val="auto"/>
        <w:outlineLvl w:val="9"/>
        <w:rPr>
          <w:rFonts w:hint="eastAsia" w:ascii="宋体" w:hAnsi="宋体" w:eastAsia="宋体" w:cs="宋体"/>
          <w:sz w:val="24"/>
          <w:szCs w:val="24"/>
        </w:rPr>
      </w:pPr>
      <w:r>
        <w:rPr>
          <w:rFonts w:hint="eastAsia" w:ascii="宋体" w:hAnsi="宋体" w:eastAsia="宋体" w:cs="宋体"/>
          <w:b/>
          <w:color w:val="auto"/>
          <w:sz w:val="24"/>
          <w:szCs w:val="24"/>
          <w:lang w:val="en-US" w:eastAsia="zh-CN"/>
        </w:rPr>
        <w:t>十、</w:t>
      </w:r>
      <w:r>
        <w:rPr>
          <w:rFonts w:hint="eastAsia" w:ascii="宋体" w:hAnsi="宋体" w:eastAsia="宋体" w:cs="宋体"/>
          <w:b/>
          <w:color w:val="auto"/>
          <w:sz w:val="24"/>
          <w:szCs w:val="24"/>
        </w:rPr>
        <w:t>合同生效</w:t>
      </w:r>
    </w:p>
    <w:p>
      <w:pPr>
        <w:spacing w:line="360" w:lineRule="auto"/>
        <w:ind w:firstLine="470" w:firstLineChars="196"/>
        <w:rPr>
          <w:rFonts w:hint="eastAsia" w:ascii="宋体" w:hAnsi="宋体" w:eastAsia="宋体" w:cs="宋体"/>
          <w:color w:val="333333"/>
          <w:kern w:val="2"/>
          <w:sz w:val="24"/>
          <w:szCs w:val="24"/>
          <w:lang w:val="zh-TW" w:eastAsia="zh-TW" w:bidi="ar-SA"/>
        </w:rPr>
      </w:pPr>
      <w:r>
        <w:rPr>
          <w:rFonts w:hint="eastAsia" w:ascii="宋体" w:hAnsi="宋体" w:eastAsia="宋体" w:cs="宋体"/>
          <w:color w:val="333333"/>
          <w:kern w:val="2"/>
          <w:sz w:val="24"/>
          <w:szCs w:val="24"/>
          <w:lang w:val="zh-TW" w:eastAsia="zh-TW" w:bidi="ar-SA"/>
        </w:rPr>
        <w:t>1、本合同经双方法人代表或授权代表签字并加盖公章（或合同专用章）后，即开始生效。</w:t>
      </w:r>
    </w:p>
    <w:p>
      <w:pPr>
        <w:spacing w:line="360" w:lineRule="auto"/>
        <w:ind w:firstLine="470" w:firstLineChars="196"/>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zh-TW" w:eastAsia="zh-TW" w:bidi="ar-SA"/>
        </w:rPr>
        <w:t>2、本合同一式</w:t>
      </w:r>
      <w:r>
        <w:rPr>
          <w:rFonts w:hint="eastAsia" w:ascii="宋体" w:hAnsi="宋体" w:eastAsia="宋体" w:cs="宋体"/>
          <w:color w:val="333333"/>
          <w:kern w:val="2"/>
          <w:sz w:val="24"/>
          <w:szCs w:val="24"/>
          <w:u w:val="single"/>
          <w:lang w:val="en-US" w:eastAsia="zh-CN" w:bidi="ar-SA"/>
        </w:rPr>
        <w:t xml:space="preserve">    </w:t>
      </w:r>
      <w:r>
        <w:rPr>
          <w:rFonts w:hint="eastAsia" w:ascii="宋体" w:hAnsi="宋体" w:eastAsia="宋体" w:cs="宋体"/>
          <w:color w:val="333333"/>
          <w:kern w:val="2"/>
          <w:sz w:val="24"/>
          <w:szCs w:val="24"/>
          <w:lang w:val="zh-TW" w:eastAsia="zh-TW" w:bidi="ar-SA"/>
        </w:rPr>
        <w:t>份，甲方执</w:t>
      </w:r>
      <w:r>
        <w:rPr>
          <w:rFonts w:hint="eastAsia" w:ascii="宋体" w:hAnsi="宋体" w:eastAsia="宋体" w:cs="宋体"/>
          <w:color w:val="333333"/>
          <w:kern w:val="2"/>
          <w:sz w:val="24"/>
          <w:szCs w:val="24"/>
          <w:u w:val="single"/>
          <w:lang w:val="en-US" w:eastAsia="zh-CN" w:bidi="ar-SA"/>
        </w:rPr>
        <w:t xml:space="preserve">    </w:t>
      </w:r>
      <w:r>
        <w:rPr>
          <w:rFonts w:hint="eastAsia" w:ascii="宋体" w:hAnsi="宋体" w:eastAsia="宋体" w:cs="宋体"/>
          <w:color w:val="333333"/>
          <w:kern w:val="2"/>
          <w:sz w:val="24"/>
          <w:szCs w:val="24"/>
          <w:lang w:val="zh-TW" w:eastAsia="zh-TW" w:bidi="ar-SA"/>
        </w:rPr>
        <w:t>份，</w:t>
      </w:r>
      <w:r>
        <w:rPr>
          <w:rFonts w:hint="eastAsia" w:ascii="宋体" w:hAnsi="宋体" w:eastAsia="宋体" w:cs="宋体"/>
          <w:color w:val="333333"/>
          <w:kern w:val="2"/>
          <w:sz w:val="24"/>
          <w:szCs w:val="24"/>
          <w:lang w:val="en-US" w:eastAsia="zh-CN" w:bidi="ar-SA"/>
        </w:rPr>
        <w:t>乙</w:t>
      </w:r>
      <w:r>
        <w:rPr>
          <w:rFonts w:hint="eastAsia" w:ascii="宋体" w:hAnsi="宋体" w:eastAsia="宋体" w:cs="宋体"/>
          <w:color w:val="333333"/>
          <w:kern w:val="2"/>
          <w:sz w:val="24"/>
          <w:szCs w:val="24"/>
          <w:lang w:val="zh-TW" w:eastAsia="zh-TW" w:bidi="ar-SA"/>
        </w:rPr>
        <w:t>方执</w:t>
      </w:r>
      <w:r>
        <w:rPr>
          <w:rFonts w:hint="eastAsia" w:ascii="宋体" w:hAnsi="宋体" w:eastAsia="宋体" w:cs="宋体"/>
          <w:color w:val="333333"/>
          <w:kern w:val="2"/>
          <w:sz w:val="24"/>
          <w:szCs w:val="24"/>
          <w:u w:val="single"/>
          <w:lang w:val="en-US" w:eastAsia="zh-CN" w:bidi="ar-SA"/>
        </w:rPr>
        <w:t xml:space="preserve">    </w:t>
      </w:r>
      <w:r>
        <w:rPr>
          <w:rFonts w:hint="eastAsia" w:ascii="宋体" w:hAnsi="宋体" w:eastAsia="宋体" w:cs="宋体"/>
          <w:color w:val="333333"/>
          <w:kern w:val="2"/>
          <w:sz w:val="24"/>
          <w:szCs w:val="24"/>
          <w:lang w:val="zh-TW" w:eastAsia="zh-TW" w:bidi="ar-SA"/>
        </w:rPr>
        <w:t>份</w:t>
      </w:r>
      <w:r>
        <w:rPr>
          <w:rFonts w:hint="eastAsia" w:ascii="宋体" w:hAnsi="宋体" w:eastAsia="宋体" w:cs="宋体"/>
          <w:color w:val="333333"/>
          <w:kern w:val="2"/>
          <w:sz w:val="24"/>
          <w:szCs w:val="24"/>
          <w:lang w:val="zh-TW" w:eastAsia="zh-CN" w:bidi="ar-SA"/>
        </w:rPr>
        <w:t>。</w:t>
      </w:r>
    </w:p>
    <w:p>
      <w:pPr>
        <w:pStyle w:val="37"/>
        <w:keepNext w:val="0"/>
        <w:keepLines w:val="0"/>
        <w:pageBreakBefore w:val="0"/>
        <w:widowControl/>
        <w:kinsoku/>
        <w:wordWrap/>
        <w:overflowPunct/>
        <w:topLinePunct w:val="0"/>
        <w:autoSpaceDE/>
        <w:autoSpaceDN/>
        <w:bidi w:val="0"/>
        <w:adjustRightInd/>
        <w:snapToGrid/>
        <w:spacing w:line="500" w:lineRule="exact"/>
        <w:ind w:left="420" w:left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甲方：___________（盖章）           乙方：___________（盖章） </w:t>
      </w:r>
    </w:p>
    <w:p>
      <w:pPr>
        <w:pStyle w:val="37"/>
        <w:keepNext w:val="0"/>
        <w:keepLines w:val="0"/>
        <w:pageBreakBefore w:val="0"/>
        <w:widowControl/>
        <w:kinsoku/>
        <w:wordWrap/>
        <w:overflowPunct/>
        <w:topLinePunct w:val="0"/>
        <w:autoSpaceDE/>
        <w:autoSpaceDN/>
        <w:bidi w:val="0"/>
        <w:adjustRightInd/>
        <w:snapToGrid/>
        <w:spacing w:line="500" w:lineRule="exact"/>
        <w:ind w:left="420" w:left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法定代表人或其授权的                法定代表人或其授权的</w:t>
      </w:r>
    </w:p>
    <w:p>
      <w:pPr>
        <w:pStyle w:val="37"/>
        <w:keepNext w:val="0"/>
        <w:keepLines w:val="0"/>
        <w:pageBreakBefore w:val="0"/>
        <w:widowControl/>
        <w:kinsoku/>
        <w:wordWrap/>
        <w:overflowPunct/>
        <w:topLinePunct w:val="0"/>
        <w:autoSpaceDE/>
        <w:autoSpaceDN/>
        <w:bidi w:val="0"/>
        <w:adjustRightInd/>
        <w:snapToGrid/>
        <w:spacing w:line="500" w:lineRule="exact"/>
        <w:ind w:left="420" w:left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代理人：_________（签字）           代理人：_________（签字）         </w:t>
      </w:r>
    </w:p>
    <w:p>
      <w:pPr>
        <w:pStyle w:val="37"/>
        <w:keepNext w:val="0"/>
        <w:keepLines w:val="0"/>
        <w:pageBreakBefore w:val="0"/>
        <w:widowControl/>
        <w:kinsoku/>
        <w:wordWrap/>
        <w:overflowPunct/>
        <w:topLinePunct w:val="0"/>
        <w:autoSpaceDE/>
        <w:autoSpaceDN/>
        <w:bidi w:val="0"/>
        <w:adjustRightInd/>
        <w:snapToGrid/>
        <w:spacing w:line="500" w:lineRule="exact"/>
        <w:ind w:left="420" w:leftChars="200"/>
        <w:textAlignment w:val="auto"/>
        <w:outlineLvl w:val="9"/>
        <w:rPr>
          <w:rFonts w:hint="eastAsia" w:ascii="宋体" w:hAnsi="宋体" w:eastAsia="宋体" w:cs="宋体"/>
          <w:color w:val="auto"/>
          <w:sz w:val="24"/>
          <w:szCs w:val="24"/>
          <w:lang w:eastAsia="zh-CN"/>
        </w:rPr>
      </w:pPr>
    </w:p>
    <w:p>
      <w:pPr>
        <w:pStyle w:val="37"/>
        <w:keepNext w:val="0"/>
        <w:keepLines w:val="0"/>
        <w:pageBreakBefore w:val="0"/>
        <w:widowControl/>
        <w:kinsoku/>
        <w:wordWrap/>
        <w:overflowPunct/>
        <w:topLinePunct w:val="0"/>
        <w:autoSpaceDE/>
        <w:autoSpaceDN/>
        <w:bidi w:val="0"/>
        <w:adjustRightInd/>
        <w:snapToGrid/>
        <w:spacing w:line="500" w:lineRule="exact"/>
        <w:ind w:left="420" w:leftChars="200"/>
        <w:textAlignment w:val="auto"/>
        <w:outlineLvl w:val="9"/>
        <w:rPr>
          <w:rFonts w:hint="eastAsia" w:ascii="宋体" w:hAnsi="宋体" w:eastAsia="宋体" w:cs="宋体"/>
          <w:color w:val="auto"/>
          <w:sz w:val="24"/>
          <w:szCs w:val="24"/>
        </w:rPr>
      </w:pPr>
    </w:p>
    <w:p>
      <w:pPr>
        <w:pStyle w:val="37"/>
        <w:keepNext w:val="0"/>
        <w:keepLines w:val="0"/>
        <w:pageBreakBefore w:val="0"/>
        <w:widowControl/>
        <w:kinsoku/>
        <w:wordWrap/>
        <w:overflowPunct/>
        <w:topLinePunct w:val="0"/>
        <w:autoSpaceDE/>
        <w:autoSpaceDN/>
        <w:bidi w:val="0"/>
        <w:adjustRightInd/>
        <w:snapToGrid/>
        <w:spacing w:line="500" w:lineRule="exact"/>
        <w:ind w:left="420" w:leftChars="200"/>
        <w:textAlignment w:val="auto"/>
        <w:outlineLvl w:val="9"/>
        <w:rPr>
          <w:rFonts w:hint="eastAsia" w:ascii="宋体" w:hAnsi="宋体" w:eastAsia="宋体" w:cs="宋体"/>
          <w:color w:val="auto"/>
          <w:sz w:val="24"/>
          <w:szCs w:val="24"/>
        </w:rPr>
      </w:pPr>
    </w:p>
    <w:p>
      <w:pPr>
        <w:pStyle w:val="37"/>
        <w:keepNext w:val="0"/>
        <w:keepLines w:val="0"/>
        <w:pageBreakBefore w:val="0"/>
        <w:widowControl/>
        <w:kinsoku/>
        <w:wordWrap/>
        <w:overflowPunct/>
        <w:topLinePunct w:val="0"/>
        <w:autoSpaceDE/>
        <w:autoSpaceDN/>
        <w:bidi w:val="0"/>
        <w:adjustRightInd/>
        <w:snapToGrid/>
        <w:spacing w:line="500" w:lineRule="exact"/>
        <w:ind w:left="420" w:leftChars="200"/>
        <w:textAlignment w:val="auto"/>
        <w:outlineLvl w:val="9"/>
        <w:rPr>
          <w:rFonts w:hint="eastAsia" w:ascii="宋体" w:hAnsi="宋体" w:eastAsia="宋体" w:cs="宋体"/>
          <w:color w:val="auto"/>
          <w:sz w:val="24"/>
          <w:szCs w:val="24"/>
        </w:rPr>
      </w:pPr>
    </w:p>
    <w:p>
      <w:pPr>
        <w:pStyle w:val="37"/>
        <w:keepNext w:val="0"/>
        <w:keepLines w:val="0"/>
        <w:pageBreakBefore w:val="0"/>
        <w:widowControl/>
        <w:kinsoku/>
        <w:wordWrap/>
        <w:overflowPunct/>
        <w:topLinePunct w:val="0"/>
        <w:autoSpaceDE/>
        <w:autoSpaceDN/>
        <w:bidi w:val="0"/>
        <w:adjustRightInd/>
        <w:snapToGrid/>
        <w:spacing w:line="500" w:lineRule="exact"/>
        <w:ind w:left="420" w:leftChars="200"/>
        <w:textAlignment w:val="auto"/>
        <w:outlineLvl w:val="9"/>
        <w:rPr>
          <w:rFonts w:hint="eastAsia" w:ascii="宋体" w:hAnsi="宋体" w:eastAsia="宋体" w:cs="宋体"/>
          <w:color w:val="auto"/>
          <w:sz w:val="24"/>
          <w:szCs w:val="24"/>
        </w:rPr>
      </w:pPr>
    </w:p>
    <w:p>
      <w:pPr>
        <w:keepNext w:val="0"/>
        <w:keepLines w:val="0"/>
        <w:pageBreakBefore w:val="0"/>
        <w:numPr>
          <w:ilvl w:val="0"/>
          <w:numId w:val="6"/>
        </w:numPr>
        <w:wordWrap/>
        <w:overflowPunct/>
        <w:topLinePunct w:val="0"/>
        <w:bidi w:val="0"/>
        <w:spacing w:line="400" w:lineRule="exact"/>
        <w:ind w:right="0"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履约验收方案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right="0" w:right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一、项目概括</w:t>
      </w:r>
    </w:p>
    <w:p>
      <w:pPr>
        <w:pStyle w:val="7"/>
        <w:keepNext w:val="0"/>
        <w:keepLines w:val="0"/>
        <w:pageBreakBefore w:val="0"/>
        <w:widowControl w:val="0"/>
        <w:kinsoku/>
        <w:wordWrap/>
        <w:overflowPunct/>
        <w:topLinePunct w:val="0"/>
        <w:autoSpaceDE/>
        <w:autoSpaceDN/>
        <w:bidi w:val="0"/>
        <w:adjustRightInd/>
        <w:snapToGrid/>
        <w:spacing w:after="0" w:line="360" w:lineRule="exact"/>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1、项目</w:t>
      </w:r>
      <w:r>
        <w:rPr>
          <w:rFonts w:hint="eastAsia" w:ascii="宋体" w:hAnsi="宋体" w:eastAsia="宋体" w:cs="宋体"/>
          <w:b w:val="0"/>
          <w:bCs w:val="0"/>
          <w:kern w:val="2"/>
          <w:sz w:val="24"/>
          <w:szCs w:val="24"/>
          <w:highlight w:val="none"/>
          <w:lang w:val="en-US" w:eastAsia="zh-CN" w:bidi="ar-SA"/>
        </w:rPr>
        <w:t>名称：《府谷县数字政府建设项目》设计咨询费</w:t>
      </w:r>
    </w:p>
    <w:p>
      <w:pPr>
        <w:pStyle w:val="7"/>
        <w:keepNext w:val="0"/>
        <w:keepLines w:val="0"/>
        <w:pageBreakBefore w:val="0"/>
        <w:widowControl w:val="0"/>
        <w:kinsoku/>
        <w:wordWrap/>
        <w:overflowPunct/>
        <w:topLinePunct w:val="0"/>
        <w:autoSpaceDE/>
        <w:autoSpaceDN/>
        <w:bidi w:val="0"/>
        <w:adjustRightInd/>
        <w:snapToGrid/>
        <w:spacing w:after="0" w:line="360" w:lineRule="exact"/>
        <w:ind w:right="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2、该项目计划2023年5月上旬实施，2023年7月上旬完工。</w:t>
      </w:r>
    </w:p>
    <w:p>
      <w:pPr>
        <w:pStyle w:val="7"/>
        <w:keepNext w:val="0"/>
        <w:keepLines w:val="0"/>
        <w:pageBreakBefore w:val="0"/>
        <w:widowControl w:val="0"/>
        <w:kinsoku/>
        <w:wordWrap/>
        <w:overflowPunct/>
        <w:topLinePunct w:val="0"/>
        <w:autoSpaceDE/>
        <w:autoSpaceDN/>
        <w:bidi w:val="0"/>
        <w:adjustRightInd/>
        <w:snapToGrid/>
        <w:spacing w:after="0" w:line="360" w:lineRule="exact"/>
        <w:ind w:right="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二、验收小组及成员：由项目分管领导牵头，项目部成立专门验收小组，共同验收。</w:t>
      </w:r>
    </w:p>
    <w:p>
      <w:pPr>
        <w:pStyle w:val="7"/>
        <w:keepNext w:val="0"/>
        <w:keepLines w:val="0"/>
        <w:pageBreakBefore w:val="0"/>
        <w:widowControl w:val="0"/>
        <w:kinsoku/>
        <w:wordWrap/>
        <w:overflowPunct/>
        <w:topLinePunct w:val="0"/>
        <w:autoSpaceDE/>
        <w:autoSpaceDN/>
        <w:bidi w:val="0"/>
        <w:adjustRightInd/>
        <w:snapToGrid/>
        <w:spacing w:after="0" w:line="360" w:lineRule="exact"/>
        <w:ind w:right="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三、计划验收时间：2023年7月上旬</w:t>
      </w:r>
    </w:p>
    <w:p>
      <w:pPr>
        <w:pStyle w:val="7"/>
        <w:keepNext w:val="0"/>
        <w:keepLines w:val="0"/>
        <w:pageBreakBefore w:val="0"/>
        <w:widowControl w:val="0"/>
        <w:kinsoku/>
        <w:wordWrap/>
        <w:overflowPunct/>
        <w:topLinePunct w:val="0"/>
        <w:autoSpaceDE/>
        <w:autoSpaceDN/>
        <w:bidi w:val="0"/>
        <w:adjustRightInd/>
        <w:snapToGrid/>
        <w:spacing w:after="0" w:line="360" w:lineRule="exact"/>
        <w:ind w:right="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四、验收程序：</w:t>
      </w:r>
    </w:p>
    <w:p>
      <w:pPr>
        <w:keepNext w:val="0"/>
        <w:keepLines w:val="0"/>
        <w:pageBreakBefore w:val="0"/>
        <w:widowControl w:val="0"/>
        <w:kinsoku/>
        <w:wordWrap/>
        <w:overflowPunct/>
        <w:autoSpaceDE/>
        <w:autoSpaceDN/>
        <w:bidi w:val="0"/>
        <w:spacing w:line="400" w:lineRule="exact"/>
        <w:ind w:firstLine="480" w:firstLineChars="200"/>
        <w:textAlignment w:val="auto"/>
        <w:outlineLvl w:val="9"/>
        <w:rPr>
          <w:rFonts w:hint="eastAsia" w:ascii="宋体" w:hAnsi="宋体" w:eastAsia="宋体" w:cs="宋体"/>
          <w:bCs/>
          <w:color w:val="FF0000"/>
          <w:sz w:val="24"/>
          <w:szCs w:val="24"/>
          <w:u w:val="none"/>
          <w:lang w:val="en-US"/>
        </w:rPr>
      </w:pPr>
      <w:r>
        <w:rPr>
          <w:rFonts w:hint="eastAsia" w:ascii="宋体" w:hAnsi="宋体" w:eastAsia="宋体" w:cs="宋体"/>
          <w:b w:val="0"/>
          <w:bCs w:val="0"/>
          <w:kern w:val="2"/>
          <w:sz w:val="24"/>
          <w:szCs w:val="24"/>
          <w:lang w:val="en-US" w:eastAsia="zh-CN" w:bidi="ar-SA"/>
        </w:rPr>
        <w:t>竣工验收</w:t>
      </w:r>
      <w:r>
        <w:rPr>
          <w:rFonts w:hint="eastAsia" w:ascii="宋体" w:hAnsi="宋体" w:eastAsia="宋体" w:cs="宋体"/>
          <w:b w:val="0"/>
          <w:bCs w:val="0"/>
          <w:kern w:val="2"/>
          <w:sz w:val="24"/>
          <w:szCs w:val="24"/>
          <w:highlight w:val="none"/>
          <w:lang w:val="en-US" w:eastAsia="zh-CN" w:bidi="ar-SA"/>
        </w:rPr>
        <w:t>：设计人应提供1套电子版资料、4份纸质版设计方案。 乙方提交设计成果、经专家评审验收。</w:t>
      </w:r>
    </w:p>
    <w:p>
      <w:pPr>
        <w:pStyle w:val="7"/>
        <w:keepNext w:val="0"/>
        <w:keepLines w:val="0"/>
        <w:pageBreakBefore w:val="0"/>
        <w:widowControl w:val="0"/>
        <w:kinsoku/>
        <w:wordWrap/>
        <w:overflowPunct/>
        <w:topLinePunct w:val="0"/>
        <w:autoSpaceDE/>
        <w:autoSpaceDN/>
        <w:bidi w:val="0"/>
        <w:adjustRightInd/>
        <w:snapToGrid/>
        <w:spacing w:after="0" w:line="360" w:lineRule="exact"/>
        <w:ind w:right="0" w:firstLine="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五、验收内容及标准：</w:t>
      </w:r>
    </w:p>
    <w:p>
      <w:pPr>
        <w:pStyle w:val="7"/>
        <w:keepNext w:val="0"/>
        <w:keepLines w:val="0"/>
        <w:pageBreakBefore w:val="0"/>
        <w:widowControl w:val="0"/>
        <w:kinsoku/>
        <w:wordWrap/>
        <w:overflowPunct/>
        <w:topLinePunct w:val="0"/>
        <w:autoSpaceDE/>
        <w:autoSpaceDN/>
        <w:bidi w:val="0"/>
        <w:adjustRightInd/>
        <w:snapToGrid/>
        <w:spacing w:after="0" w:line="360" w:lineRule="exact"/>
        <w:ind w:right="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（一）验收内容</w:t>
      </w:r>
    </w:p>
    <w:p>
      <w:pPr>
        <w:pStyle w:val="7"/>
        <w:keepNext w:val="0"/>
        <w:keepLines w:val="0"/>
        <w:pageBreakBefore w:val="0"/>
        <w:widowControl w:val="0"/>
        <w:kinsoku/>
        <w:wordWrap/>
        <w:overflowPunct/>
        <w:topLinePunct w:val="0"/>
        <w:autoSpaceDE/>
        <w:autoSpaceDN/>
        <w:bidi w:val="0"/>
        <w:adjustRightInd/>
        <w:snapToGrid/>
        <w:spacing w:after="0" w:line="360" w:lineRule="exact"/>
        <w:ind w:right="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本项目为服务采购，设计方案是否符合采购人相关要求，设计成果是否通过专家评审验收。</w:t>
      </w:r>
    </w:p>
    <w:p>
      <w:pPr>
        <w:pStyle w:val="7"/>
        <w:keepNext w:val="0"/>
        <w:keepLines w:val="0"/>
        <w:pageBreakBefore w:val="0"/>
        <w:widowControl w:val="0"/>
        <w:kinsoku/>
        <w:wordWrap/>
        <w:overflowPunct/>
        <w:topLinePunct w:val="0"/>
        <w:autoSpaceDE/>
        <w:autoSpaceDN/>
        <w:bidi w:val="0"/>
        <w:adjustRightInd/>
        <w:snapToGrid/>
        <w:spacing w:after="0" w:line="360" w:lineRule="exact"/>
        <w:ind w:right="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（二）验收标准</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right="0" w:righ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设计方案符合相关要求，设计成果通过专家评审验收。</w:t>
      </w:r>
    </w:p>
    <w:p>
      <w:pPr>
        <w:pStyle w:val="7"/>
        <w:keepNext w:val="0"/>
        <w:keepLines w:val="0"/>
        <w:pageBreakBefore w:val="0"/>
        <w:widowControl w:val="0"/>
        <w:numPr>
          <w:ilvl w:val="0"/>
          <w:numId w:val="7"/>
        </w:numPr>
        <w:kinsoku/>
        <w:wordWrap/>
        <w:overflowPunct/>
        <w:topLinePunct w:val="0"/>
        <w:autoSpaceDE/>
        <w:autoSpaceDN/>
        <w:bidi w:val="0"/>
        <w:adjustRightInd/>
        <w:snapToGrid/>
        <w:spacing w:after="0" w:line="360" w:lineRule="exact"/>
        <w:ind w:right="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val="0"/>
          <w:bCs w:val="0"/>
          <w:kern w:val="2"/>
          <w:sz w:val="24"/>
          <w:szCs w:val="24"/>
          <w:lang w:val="en-US" w:eastAsia="zh-CN" w:bidi="ar-SA"/>
        </w:rPr>
        <w:t>验收资料的完善归档。</w:t>
      </w:r>
    </w:p>
    <w:p>
      <w:pPr>
        <w:keepNext w:val="0"/>
        <w:keepLines w:val="0"/>
        <w:pageBreakBefore w:val="0"/>
        <w:numPr>
          <w:ilvl w:val="0"/>
          <w:numId w:val="0"/>
        </w:numPr>
        <w:wordWrap/>
        <w:overflowPunct/>
        <w:topLinePunct w:val="0"/>
        <w:bidi w:val="0"/>
        <w:spacing w:line="400" w:lineRule="exact"/>
        <w:ind w:right="0" w:righ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第四、采购单位、采购单位地址、项目联系人及联系电话</w:t>
      </w:r>
    </w:p>
    <w:p>
      <w:pPr>
        <w:pStyle w:val="6"/>
        <w:spacing w:line="360" w:lineRule="auto"/>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1.采购单位：府谷县发展改革和科技局 </w:t>
      </w:r>
    </w:p>
    <w:p>
      <w:pPr>
        <w:pStyle w:val="6"/>
        <w:spacing w:line="360" w:lineRule="auto"/>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2.采购单位地址：陕西省榆林市府谷县县委政府大楼407室</w:t>
      </w:r>
    </w:p>
    <w:p>
      <w:pPr>
        <w:pStyle w:val="6"/>
        <w:spacing w:line="360" w:lineRule="auto"/>
        <w:ind w:left="0" w:leftChars="0"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3.项目联</w:t>
      </w:r>
      <w:r>
        <w:rPr>
          <w:rFonts w:hint="eastAsia" w:ascii="宋体" w:hAnsi="宋体" w:eastAsia="宋体" w:cs="宋体"/>
          <w:b w:val="0"/>
          <w:bCs w:val="0"/>
          <w:color w:val="auto"/>
          <w:kern w:val="2"/>
          <w:sz w:val="24"/>
          <w:szCs w:val="24"/>
          <w:highlight w:val="none"/>
          <w:lang w:val="en-US" w:eastAsia="zh-CN" w:bidi="ar-SA"/>
        </w:rPr>
        <w:t>系人：</w:t>
      </w:r>
      <w:r>
        <w:rPr>
          <w:rFonts w:hint="eastAsia" w:ascii="宋体" w:hAnsi="宋体" w:cs="宋体"/>
          <w:b w:val="0"/>
          <w:bCs w:val="0"/>
          <w:color w:val="auto"/>
          <w:kern w:val="2"/>
          <w:sz w:val="24"/>
          <w:szCs w:val="24"/>
          <w:highlight w:val="none"/>
          <w:lang w:val="en-US" w:eastAsia="zh-CN" w:bidi="ar-SA"/>
        </w:rPr>
        <w:t>刘东</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 xml:space="preserve"> 联系电话：18091588889    </w:t>
      </w:r>
    </w:p>
    <w:p>
      <w:pPr>
        <w:pStyle w:val="6"/>
        <w:spacing w:line="360" w:lineRule="auto"/>
        <w:ind w:left="0" w:leftChars="0" w:firstLine="0" w:firstLineChars="0"/>
        <w:rPr>
          <w:rFonts w:hint="eastAsia" w:ascii="宋体" w:hAnsi="宋体" w:eastAsia="宋体" w:cs="宋体"/>
          <w:b w:val="0"/>
          <w:bCs w:val="0"/>
          <w:kern w:val="2"/>
          <w:sz w:val="24"/>
          <w:szCs w:val="24"/>
          <w:lang w:val="en-US" w:eastAsia="zh-CN" w:bidi="ar-SA"/>
        </w:rPr>
      </w:pPr>
    </w:p>
    <w:p>
      <w:pPr>
        <w:pStyle w:val="6"/>
        <w:spacing w:line="360" w:lineRule="auto"/>
        <w:ind w:left="0" w:leftChars="0" w:firstLine="0" w:firstLineChars="0"/>
        <w:jc w:val="righ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府谷县发展改革和科技局</w:t>
      </w:r>
    </w:p>
    <w:p>
      <w:pPr>
        <w:pStyle w:val="6"/>
        <w:spacing w:line="360" w:lineRule="auto"/>
        <w:ind w:left="0" w:leftChars="0" w:firstLine="0" w:firstLineChars="0"/>
        <w:jc w:val="righ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202</w:t>
      </w:r>
      <w:r>
        <w:rPr>
          <w:rFonts w:hint="eastAsia" w:ascii="宋体" w:hAnsi="宋体" w:eastAsia="宋体" w:cs="宋体"/>
          <w:b w:val="0"/>
          <w:bCs w:val="0"/>
          <w:color w:val="auto"/>
          <w:kern w:val="2"/>
          <w:sz w:val="24"/>
          <w:szCs w:val="24"/>
          <w:highlight w:val="none"/>
          <w:lang w:val="en-US" w:eastAsia="zh-CN" w:bidi="ar-SA"/>
        </w:rPr>
        <w:t>3年04月2</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日</w:t>
      </w: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78AC2"/>
    <w:multiLevelType w:val="singleLevel"/>
    <w:tmpl w:val="92378AC2"/>
    <w:lvl w:ilvl="0" w:tentative="0">
      <w:start w:val="3"/>
      <w:numFmt w:val="chineseCounting"/>
      <w:suff w:val="nothing"/>
      <w:lvlText w:val="第%1、"/>
      <w:lvlJc w:val="left"/>
      <w:rPr>
        <w:rFonts w:hint="eastAsia"/>
      </w:rPr>
    </w:lvl>
  </w:abstractNum>
  <w:abstractNum w:abstractNumId="1">
    <w:nsid w:val="F9564165"/>
    <w:multiLevelType w:val="singleLevel"/>
    <w:tmpl w:val="F9564165"/>
    <w:lvl w:ilvl="0" w:tentative="0">
      <w:start w:val="6"/>
      <w:numFmt w:val="chineseCounting"/>
      <w:suff w:val="nothing"/>
      <w:lvlText w:val="%1、"/>
      <w:lvlJc w:val="left"/>
      <w:rPr>
        <w:rFonts w:hint="eastAsia"/>
      </w:rPr>
    </w:lvl>
  </w:abstractNum>
  <w:abstractNum w:abstractNumId="2">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5"/>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23D4840B"/>
    <w:multiLevelType w:val="singleLevel"/>
    <w:tmpl w:val="23D4840B"/>
    <w:lvl w:ilvl="0" w:tentative="0">
      <w:start w:val="1"/>
      <w:numFmt w:val="decimal"/>
      <w:lvlText w:val="(%1)"/>
      <w:lvlJc w:val="left"/>
      <w:pPr>
        <w:tabs>
          <w:tab w:val="left" w:pos="312"/>
        </w:tabs>
      </w:pPr>
    </w:lvl>
  </w:abstractNum>
  <w:abstractNum w:abstractNumId="4">
    <w:nsid w:val="2F9AD477"/>
    <w:multiLevelType w:val="singleLevel"/>
    <w:tmpl w:val="2F9AD477"/>
    <w:lvl w:ilvl="0" w:tentative="0">
      <w:start w:val="1"/>
      <w:numFmt w:val="decimalEnclosedCircleChinese"/>
      <w:suff w:val="nothing"/>
      <w:lvlText w:val="%1　"/>
      <w:lvlJc w:val="left"/>
      <w:pPr>
        <w:ind w:left="0" w:firstLine="400"/>
      </w:pPr>
      <w:rPr>
        <w:rFonts w:hint="eastAsia"/>
      </w:rPr>
    </w:lvl>
  </w:abstractNum>
  <w:abstractNum w:abstractNumId="5">
    <w:nsid w:val="39F9F9CA"/>
    <w:multiLevelType w:val="singleLevel"/>
    <w:tmpl w:val="39F9F9CA"/>
    <w:lvl w:ilvl="0" w:tentative="0">
      <w:start w:val="1"/>
      <w:numFmt w:val="decimal"/>
      <w:suff w:val="nothing"/>
      <w:lvlText w:val="%1、"/>
      <w:lvlJc w:val="left"/>
    </w:lvl>
  </w:abstractNum>
  <w:abstractNum w:abstractNumId="6">
    <w:nsid w:val="4E8CB068"/>
    <w:multiLevelType w:val="singleLevel"/>
    <w:tmpl w:val="4E8CB068"/>
    <w:lvl w:ilvl="0" w:tentative="0">
      <w:start w:val="2"/>
      <w:numFmt w:val="chineseCounting"/>
      <w:suff w:val="nothing"/>
      <w:lvlText w:val="%1、"/>
      <w:lvlJc w:val="left"/>
      <w:rPr>
        <w:rFonts w:hint="eastAsia"/>
      </w:r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NzRlOTdkYTQwNDNhNjkwYmQ4YjI2MDM3YzBmZDQifQ=="/>
  </w:docVars>
  <w:rsids>
    <w:rsidRoot w:val="00000000"/>
    <w:rsid w:val="05375DFA"/>
    <w:rsid w:val="068E1E94"/>
    <w:rsid w:val="071443CF"/>
    <w:rsid w:val="08C9007D"/>
    <w:rsid w:val="0A4D56E8"/>
    <w:rsid w:val="0BFC27A6"/>
    <w:rsid w:val="0C2B7C29"/>
    <w:rsid w:val="0D930B35"/>
    <w:rsid w:val="0DAD6E90"/>
    <w:rsid w:val="0F8E1FC1"/>
    <w:rsid w:val="0FDF0942"/>
    <w:rsid w:val="10B62934"/>
    <w:rsid w:val="12EC454E"/>
    <w:rsid w:val="17800C77"/>
    <w:rsid w:val="194D289B"/>
    <w:rsid w:val="19602116"/>
    <w:rsid w:val="1DD07389"/>
    <w:rsid w:val="1E157818"/>
    <w:rsid w:val="1E7F3F16"/>
    <w:rsid w:val="1F4F741F"/>
    <w:rsid w:val="1F5350F7"/>
    <w:rsid w:val="22EB3FC4"/>
    <w:rsid w:val="2309269C"/>
    <w:rsid w:val="2377040F"/>
    <w:rsid w:val="26F96EDE"/>
    <w:rsid w:val="282C42AE"/>
    <w:rsid w:val="284479BB"/>
    <w:rsid w:val="28ED1853"/>
    <w:rsid w:val="2997021E"/>
    <w:rsid w:val="2D497343"/>
    <w:rsid w:val="2E6249D6"/>
    <w:rsid w:val="32336213"/>
    <w:rsid w:val="35480E14"/>
    <w:rsid w:val="35C30488"/>
    <w:rsid w:val="362709D0"/>
    <w:rsid w:val="372935FD"/>
    <w:rsid w:val="376A088A"/>
    <w:rsid w:val="38683569"/>
    <w:rsid w:val="38F941AF"/>
    <w:rsid w:val="3B707990"/>
    <w:rsid w:val="3C664AD7"/>
    <w:rsid w:val="3D536688"/>
    <w:rsid w:val="3D680F4B"/>
    <w:rsid w:val="3EDC1306"/>
    <w:rsid w:val="441650ED"/>
    <w:rsid w:val="4420735A"/>
    <w:rsid w:val="45CD0CC4"/>
    <w:rsid w:val="45F34E86"/>
    <w:rsid w:val="46DC75FC"/>
    <w:rsid w:val="4CD82614"/>
    <w:rsid w:val="4D3A4E28"/>
    <w:rsid w:val="4E354B5B"/>
    <w:rsid w:val="4FCB6BBE"/>
    <w:rsid w:val="504D21F2"/>
    <w:rsid w:val="50EA34BB"/>
    <w:rsid w:val="526F1FD4"/>
    <w:rsid w:val="553B4087"/>
    <w:rsid w:val="58AB11C1"/>
    <w:rsid w:val="58CE187A"/>
    <w:rsid w:val="5A4209B2"/>
    <w:rsid w:val="5B07516E"/>
    <w:rsid w:val="5D423996"/>
    <w:rsid w:val="5E412E22"/>
    <w:rsid w:val="5F6E50C6"/>
    <w:rsid w:val="6005151A"/>
    <w:rsid w:val="61A74A9B"/>
    <w:rsid w:val="629D1B83"/>
    <w:rsid w:val="64191A38"/>
    <w:rsid w:val="66A86398"/>
    <w:rsid w:val="69030DD9"/>
    <w:rsid w:val="696279DD"/>
    <w:rsid w:val="696574CD"/>
    <w:rsid w:val="6C57189D"/>
    <w:rsid w:val="6D2A0890"/>
    <w:rsid w:val="6D667C85"/>
    <w:rsid w:val="6E11652A"/>
    <w:rsid w:val="72261A7B"/>
    <w:rsid w:val="752D4797"/>
    <w:rsid w:val="752E2E69"/>
    <w:rsid w:val="764869A5"/>
    <w:rsid w:val="780C2DEC"/>
    <w:rsid w:val="7DA177B1"/>
    <w:rsid w:val="7DAF266D"/>
    <w:rsid w:val="7ECA3479"/>
    <w:rsid w:val="7F99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8"/>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6">
    <w:name w:val="Normal Indent"/>
    <w:basedOn w:val="1"/>
    <w:semiHidden/>
    <w:qFormat/>
    <w:uiPriority w:val="0"/>
    <w:pPr>
      <w:spacing w:line="360" w:lineRule="auto"/>
      <w:ind w:firstLine="420" w:firstLineChars="200"/>
    </w:pPr>
    <w:rPr>
      <w:rFonts w:ascii="Calibri" w:hAnsi="Calibri" w:eastAsia="宋体" w:cs="Times New Roman"/>
    </w:rPr>
  </w:style>
  <w:style w:type="paragraph" w:styleId="7">
    <w:name w:val="Body Text"/>
    <w:basedOn w:val="1"/>
    <w:next w:val="1"/>
    <w:unhideWhenUsed/>
    <w:qFormat/>
    <w:uiPriority w:val="99"/>
    <w:pPr>
      <w:spacing w:after="120"/>
    </w:pPr>
    <w:rPr>
      <w:rFonts w:eastAsia="Times New Roman"/>
    </w:rPr>
  </w:style>
  <w:style w:type="paragraph" w:styleId="8">
    <w:name w:val="Body Text Indent"/>
    <w:basedOn w:val="1"/>
    <w:qFormat/>
    <w:uiPriority w:val="0"/>
    <w:pPr>
      <w:ind w:firstLine="480"/>
    </w:pPr>
    <w:rPr>
      <w:rFonts w:ascii="宋体" w:hAnsi="宋体"/>
    </w:rPr>
  </w:style>
  <w:style w:type="paragraph" w:styleId="9">
    <w:name w:val="Plain Text"/>
    <w:basedOn w:val="1"/>
    <w:qFormat/>
    <w:uiPriority w:val="0"/>
    <w:rPr>
      <w:rFonts w:ascii="宋体" w:hAnsi="Courier New" w:cs="Times New Roman"/>
    </w:rPr>
  </w:style>
  <w:style w:type="paragraph" w:styleId="10">
    <w:name w:val="footer"/>
    <w:basedOn w:val="1"/>
    <w:next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next w:val="10"/>
    <w:qFormat/>
    <w:uiPriority w:val="0"/>
    <w:pPr>
      <w:widowControl/>
      <w:spacing w:before="100" w:beforeLines="0" w:beforeAutospacing="1" w:after="100" w:afterLines="0" w:afterAutospacing="1"/>
      <w:jc w:val="left"/>
    </w:pPr>
    <w:rPr>
      <w:rFonts w:ascii="宋体" w:hAnsi="宋体"/>
      <w:sz w:val="24"/>
    </w:rPr>
  </w:style>
  <w:style w:type="paragraph" w:styleId="13">
    <w:name w:val="Body Text First Indent"/>
    <w:basedOn w:val="7"/>
    <w:unhideWhenUsed/>
    <w:qFormat/>
    <w:uiPriority w:val="99"/>
    <w:pPr>
      <w:spacing w:line="360" w:lineRule="auto"/>
      <w:ind w:firstLine="309" w:firstLineChars="100"/>
      <w:outlineLvl w:val="0"/>
    </w:pPr>
    <w:rPr>
      <w:bCs/>
      <w:color w:val="000000"/>
      <w:kern w:val="28"/>
      <w:szCs w:val="21"/>
    </w:rPr>
  </w:style>
  <w:style w:type="table" w:styleId="15">
    <w:name w:val="Table Grid"/>
    <w:basedOn w:val="1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333333"/>
      <w:u w:val="none"/>
    </w:rPr>
  </w:style>
  <w:style w:type="character" w:styleId="19">
    <w:name w:val="Emphasis"/>
    <w:basedOn w:val="16"/>
    <w:qFormat/>
    <w:uiPriority w:val="0"/>
  </w:style>
  <w:style w:type="character" w:styleId="20">
    <w:name w:val="HTML Definition"/>
    <w:basedOn w:val="16"/>
    <w:qFormat/>
    <w:uiPriority w:val="0"/>
    <w:rPr>
      <w:i/>
      <w:iCs/>
    </w:rPr>
  </w:style>
  <w:style w:type="character" w:styleId="21">
    <w:name w:val="Hyperlink"/>
    <w:basedOn w:val="16"/>
    <w:qFormat/>
    <w:uiPriority w:val="0"/>
    <w:rPr>
      <w:color w:val="333333"/>
      <w:u w:val="none"/>
    </w:rPr>
  </w:style>
  <w:style w:type="character" w:styleId="22">
    <w:name w:val="HTML Code"/>
    <w:basedOn w:val="16"/>
    <w:qFormat/>
    <w:uiPriority w:val="0"/>
    <w:rPr>
      <w:rFonts w:hint="default" w:ascii="Consolas" w:hAnsi="Consolas" w:eastAsia="Consolas" w:cs="Consolas"/>
      <w:color w:val="C7254E"/>
      <w:sz w:val="21"/>
      <w:szCs w:val="21"/>
      <w:shd w:val="clear" w:fill="F9F2F4"/>
    </w:rPr>
  </w:style>
  <w:style w:type="character" w:styleId="23">
    <w:name w:val="HTML Keyboard"/>
    <w:basedOn w:val="16"/>
    <w:qFormat/>
    <w:uiPriority w:val="0"/>
    <w:rPr>
      <w:rFonts w:ascii="Consolas" w:hAnsi="Consolas" w:eastAsia="Consolas" w:cs="Consolas"/>
      <w:color w:val="FFFFFF"/>
      <w:sz w:val="21"/>
      <w:szCs w:val="21"/>
      <w:shd w:val="clear" w:fill="333333"/>
    </w:rPr>
  </w:style>
  <w:style w:type="character" w:styleId="24">
    <w:name w:val="HTML Sample"/>
    <w:basedOn w:val="16"/>
    <w:qFormat/>
    <w:uiPriority w:val="0"/>
    <w:rPr>
      <w:rFonts w:hint="default" w:ascii="Consolas" w:hAnsi="Consolas" w:eastAsia="Consolas" w:cs="Consolas"/>
      <w:sz w:val="21"/>
      <w:szCs w:val="21"/>
    </w:rPr>
  </w:style>
  <w:style w:type="paragraph" w:customStyle="1" w:styleId="25">
    <w:name w:val="style4"/>
    <w:basedOn w:val="1"/>
    <w:next w:val="26"/>
    <w:qFormat/>
    <w:uiPriority w:val="0"/>
    <w:pPr>
      <w:widowControl/>
      <w:spacing w:before="280" w:after="280"/>
    </w:pPr>
    <w:rPr>
      <w:rFonts w:ascii="宋体" w:eastAsia="宋体"/>
      <w:sz w:val="18"/>
    </w:rPr>
  </w:style>
  <w:style w:type="paragraph" w:customStyle="1" w:styleId="26">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27">
    <w:name w:val="正文缩进1"/>
    <w:basedOn w:val="1"/>
    <w:qFormat/>
    <w:uiPriority w:val="0"/>
    <w:pPr>
      <w:ind w:firstLine="420" w:firstLineChars="200"/>
    </w:pPr>
  </w:style>
  <w:style w:type="character" w:customStyle="1" w:styleId="28">
    <w:name w:val="标题 1 字符"/>
    <w:link w:val="3"/>
    <w:qFormat/>
    <w:uiPriority w:val="0"/>
    <w:rPr>
      <w:b/>
      <w:bCs/>
      <w:kern w:val="44"/>
      <w:sz w:val="44"/>
      <w:szCs w:val="44"/>
    </w:rPr>
  </w:style>
  <w:style w:type="character" w:customStyle="1" w:styleId="29">
    <w:name w:val="hover3"/>
    <w:basedOn w:val="16"/>
    <w:qFormat/>
    <w:uiPriority w:val="0"/>
    <w:rPr>
      <w:shd w:val="clear" w:fill="EEEEEE"/>
    </w:rPr>
  </w:style>
  <w:style w:type="character" w:customStyle="1" w:styleId="30">
    <w:name w:val="button"/>
    <w:basedOn w:val="16"/>
    <w:qFormat/>
    <w:uiPriority w:val="0"/>
  </w:style>
  <w:style w:type="character" w:customStyle="1" w:styleId="31">
    <w:name w:val="hour_pm"/>
    <w:basedOn w:val="16"/>
    <w:qFormat/>
    <w:uiPriority w:val="0"/>
  </w:style>
  <w:style w:type="character" w:customStyle="1" w:styleId="32">
    <w:name w:val="old"/>
    <w:basedOn w:val="16"/>
    <w:qFormat/>
    <w:uiPriority w:val="0"/>
    <w:rPr>
      <w:color w:val="999999"/>
    </w:rPr>
  </w:style>
  <w:style w:type="character" w:customStyle="1" w:styleId="33">
    <w:name w:val="glyphicon4"/>
    <w:basedOn w:val="16"/>
    <w:qFormat/>
    <w:uiPriority w:val="0"/>
  </w:style>
  <w:style w:type="character" w:customStyle="1" w:styleId="34">
    <w:name w:val="hour_am"/>
    <w:basedOn w:val="16"/>
    <w:qFormat/>
    <w:uiPriority w:val="0"/>
  </w:style>
  <w:style w:type="character" w:customStyle="1" w:styleId="35">
    <w:name w:val="tmpztreemove_arrow"/>
    <w:basedOn w:val="16"/>
    <w:qFormat/>
    <w:uiPriority w:val="0"/>
    <w:rPr>
      <w:shd w:val="clear" w:fill="FFFFFF"/>
    </w:rPr>
  </w:style>
  <w:style w:type="character" w:customStyle="1" w:styleId="36">
    <w:name w:val="indent"/>
    <w:basedOn w:val="16"/>
    <w:qFormat/>
    <w:uiPriority w:val="0"/>
  </w:style>
  <w:style w:type="paragraph" w:customStyle="1" w:styleId="37">
    <w:name w:val="p0"/>
    <w:basedOn w:val="1"/>
    <w:qFormat/>
    <w:uiPriority w:val="0"/>
    <w:pPr>
      <w:widowControl/>
      <w:spacing w:line="240" w:lineRule="auto"/>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3015</Words>
  <Characters>3175</Characters>
  <Lines>0</Lines>
  <Paragraphs>0</Paragraphs>
  <TotalTime>0</TotalTime>
  <ScaleCrop>false</ScaleCrop>
  <LinksUpToDate>false</LinksUpToDate>
  <CharactersWithSpaces>3623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孙小彦</cp:lastModifiedBy>
  <cp:lastPrinted>2021-09-21T07:47:00Z</cp:lastPrinted>
  <dcterms:modified xsi:type="dcterms:W3CDTF">2023-05-18T08:23:14Z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FD82A6CD880D422A9698598D6B2A7198_13</vt:lpwstr>
  </property>
</Properties>
</file>