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府谷县节能示范项目黄甫镇段寨村清洁取暖工程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采购需求文件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一、采购项目名称：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府谷县节能示范项目黄甫镇段寨村清洁取暖工程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二、采购项目预算、资金构成和采购方式：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1、采购项目预算：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2780465.00</w:t>
      </w:r>
      <w:r>
        <w:rPr>
          <w:rFonts w:hint="eastAsia" w:ascii="宋体" w:hAnsi="宋体" w:eastAsia="宋体" w:cs="宋体"/>
          <w:sz w:val="28"/>
          <w:szCs w:val="28"/>
        </w:rPr>
        <w:t>元（见上传附件）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2、资金来源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：财政拨款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、采购方式：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公开招标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三、项目实施时间、地点、工程概况、履行期限及方式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1、项目实施时间：</w:t>
      </w:r>
      <w:r>
        <w:rPr>
          <w:rFonts w:hint="eastAsia" w:ascii="宋体" w:hAnsi="宋体" w:eastAsia="宋体" w:cs="宋体"/>
          <w:sz w:val="28"/>
          <w:szCs w:val="28"/>
        </w:rPr>
        <w:t>本工程计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划于202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8月底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完成。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2、项目实施地点：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府谷县黄甫镇段寨村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概况：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府谷县节能示范项目黄甫镇段寨村清洁取暖工程内容包括段寨120户常住居民采用太阳能+生物质炉采暖，具体内容详见工程量清单。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供货期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>：同签订之日起60日历天内完成。</w:t>
      </w:r>
    </w:p>
    <w:p>
      <w:pPr>
        <w:pStyle w:val="5"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5、履约情况：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工程完成后，采购人组织相关部门及人员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进行验收，验收不合格的造成的一切费用由供货商承担。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6、验收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：项目在竣工后，成交单位应向甲方提交竣工验收申请报告，并将施工过程中按省市级要求相关资料提交使用部门等有关单位，由甲方验收项目竣工情况。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四、对供应商的要求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8" w:lineRule="auto"/>
        <w:ind w:firstLine="64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基本资格条件：符合《中华人民共和国政府采购法》第二十二条的规定。</w:t>
      </w:r>
    </w:p>
    <w:p>
      <w:pPr>
        <w:tabs>
          <w:tab w:val="left" w:pos="756"/>
        </w:tabs>
        <w:bidi w:val="0"/>
        <w:ind w:firstLine="420" w:firstLineChars="15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特定资格要求如下:</w:t>
      </w:r>
    </w:p>
    <w:p>
      <w:pPr>
        <w:pStyle w:val="2"/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具体内容以公告为准。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、合同模板：</w:t>
      </w:r>
    </w:p>
    <w:p>
      <w:pPr>
        <w:ind w:firstLine="321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府谷县节能示范项目黄甫镇段寨村清洁取暖工程合同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采</w:t>
      </w:r>
      <w:r>
        <w:rPr>
          <w:rFonts w:hint="eastAsia" w:ascii="宋体" w:hAnsi="宋体" w:eastAsia="宋体" w:cs="宋体"/>
          <w:spacing w:val="7"/>
          <w:sz w:val="28"/>
          <w:szCs w:val="28"/>
        </w:rPr>
        <w:t>购人 (全称) 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9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供应商 (全称) 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"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6"/>
          <w:sz w:val="28"/>
          <w:szCs w:val="28"/>
        </w:rPr>
        <w:t>根</w:t>
      </w:r>
      <w:r>
        <w:rPr>
          <w:rFonts w:hint="eastAsia" w:ascii="宋体" w:hAnsi="宋体" w:eastAsia="宋体" w:cs="宋体"/>
          <w:spacing w:val="12"/>
          <w:sz w:val="28"/>
          <w:szCs w:val="28"/>
        </w:rPr>
        <w:t>据</w:t>
      </w:r>
      <w:r>
        <w:rPr>
          <w:rFonts w:hint="eastAsia" w:ascii="宋体" w:hAnsi="宋体" w:eastAsia="宋体" w:cs="宋体"/>
          <w:spacing w:val="8"/>
          <w:sz w:val="28"/>
          <w:szCs w:val="28"/>
        </w:rPr>
        <w:t>《中华人民共和国民法典》及其他有关法律、法规，遵循平等、自愿、公平和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诚</w:t>
      </w:r>
      <w:r>
        <w:rPr>
          <w:rFonts w:hint="eastAsia" w:ascii="宋体" w:hAnsi="宋体" w:eastAsia="宋体" w:cs="宋体"/>
          <w:spacing w:val="14"/>
          <w:sz w:val="28"/>
          <w:szCs w:val="28"/>
        </w:rPr>
        <w:t>信</w:t>
      </w:r>
      <w:r>
        <w:rPr>
          <w:rFonts w:hint="eastAsia" w:ascii="宋体" w:hAnsi="宋体" w:eastAsia="宋体" w:cs="宋体"/>
          <w:spacing w:val="9"/>
          <w:sz w:val="28"/>
          <w:szCs w:val="28"/>
        </w:rPr>
        <w:t>的原则，双方就下述项目范围与相关服务事项协商一致，订立本合同。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3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1"/>
          <w:position w:val="2"/>
          <w:sz w:val="28"/>
          <w:szCs w:val="28"/>
        </w:rPr>
        <w:t>一</w:t>
      </w:r>
      <w:r>
        <w:rPr>
          <w:rFonts w:hint="eastAsia" w:ascii="宋体" w:hAnsi="宋体" w:eastAsia="宋体" w:cs="宋体"/>
          <w:spacing w:val="8"/>
          <w:position w:val="2"/>
          <w:sz w:val="28"/>
          <w:szCs w:val="28"/>
        </w:rPr>
        <w:t>、项目概况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工程名称：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府谷县节能示范项目黄甫镇段寨村清洁取暖工程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工程地点：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府谷县黄甫镇段寨村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工程内容：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工程内容包括段寨120户常住居民采用太阳能+生物质炉采暖，具体内容详见工程量清单。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3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5"/>
          <w:position w:val="1"/>
          <w:sz w:val="28"/>
          <w:szCs w:val="28"/>
        </w:rPr>
        <w:t>二</w:t>
      </w:r>
      <w:r>
        <w:rPr>
          <w:rFonts w:hint="eastAsia" w:ascii="宋体" w:hAnsi="宋体" w:eastAsia="宋体" w:cs="宋体"/>
          <w:spacing w:val="9"/>
          <w:position w:val="1"/>
          <w:sz w:val="28"/>
          <w:szCs w:val="28"/>
        </w:rPr>
        <w:t>、组成本合同的文件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5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15"/>
          <w:sz w:val="28"/>
          <w:szCs w:val="28"/>
        </w:rPr>
        <w:t>1.协议书；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6"/>
          <w:position w:val="1"/>
          <w:sz w:val="28"/>
          <w:szCs w:val="28"/>
        </w:rPr>
        <w:t>2.</w:t>
      </w:r>
      <w:r>
        <w:rPr>
          <w:rFonts w:hint="eastAsia" w:ascii="宋体" w:hAnsi="宋体" w:eastAsia="宋体" w:cs="宋体"/>
          <w:spacing w:val="11"/>
          <w:position w:val="1"/>
          <w:sz w:val="28"/>
          <w:szCs w:val="28"/>
          <w:lang w:eastAsia="zh-CN"/>
        </w:rPr>
        <w:t>中标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</w:rPr>
        <w:t>通知书、投标文件、招标文件、澄清、补充文件；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1"/>
          <w:position w:val="1"/>
          <w:sz w:val="28"/>
          <w:szCs w:val="28"/>
        </w:rPr>
        <w:t>3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.相关服务建议书；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6"/>
          <w:position w:val="1"/>
          <w:sz w:val="28"/>
          <w:szCs w:val="28"/>
        </w:rPr>
        <w:t>4</w:t>
      </w:r>
      <w:r>
        <w:rPr>
          <w:rFonts w:hint="eastAsia" w:ascii="宋体" w:hAnsi="宋体" w:eastAsia="宋体" w:cs="宋体"/>
          <w:spacing w:val="13"/>
          <w:position w:val="1"/>
          <w:sz w:val="28"/>
          <w:szCs w:val="28"/>
        </w:rPr>
        <w:t>.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</w:rPr>
        <w:t>附录，即：附表内相关服务的范围和内容；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5"/>
        <w:textAlignment w:val="auto"/>
        <w:rPr>
          <w:rFonts w:hint="eastAsia" w:ascii="宋体" w:hAnsi="宋体" w:eastAsia="宋体" w:cs="宋体"/>
          <w:spacing w:val="9"/>
          <w:sz w:val="28"/>
          <w:szCs w:val="28"/>
        </w:rPr>
      </w:pPr>
      <w:r>
        <w:rPr>
          <w:rFonts w:hint="eastAsia" w:ascii="宋体" w:hAnsi="宋体" w:eastAsia="宋体" w:cs="宋体"/>
          <w:spacing w:val="18"/>
          <w:sz w:val="28"/>
          <w:szCs w:val="28"/>
        </w:rPr>
        <w:t>本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合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同签订后，双方依法签订的补充协议也是本合同文件的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9"/>
          <w:sz w:val="28"/>
          <w:szCs w:val="28"/>
        </w:rPr>
        <w:t>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9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0"/>
          <w:position w:val="1"/>
          <w:sz w:val="28"/>
          <w:szCs w:val="28"/>
        </w:rPr>
        <w:t>三</w:t>
      </w:r>
      <w:r>
        <w:rPr>
          <w:rFonts w:hint="eastAsia" w:ascii="宋体" w:hAnsi="宋体" w:eastAsia="宋体" w:cs="宋体"/>
          <w:spacing w:val="9"/>
          <w:position w:val="1"/>
          <w:sz w:val="28"/>
          <w:szCs w:val="28"/>
        </w:rPr>
        <w:t>、合同金额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合同金额 (大写) ：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2"/>
          <w:sz w:val="28"/>
          <w:szCs w:val="28"/>
        </w:rPr>
        <w:t>(¥</w:t>
      </w:r>
      <w:r>
        <w:rPr>
          <w:rFonts w:hint="eastAsia" w:ascii="宋体" w:hAnsi="宋体" w:eastAsia="宋体" w:cs="宋体"/>
          <w:spacing w:val="2"/>
          <w:sz w:val="28"/>
          <w:szCs w:val="28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)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16"/>
          <w:sz w:val="28"/>
          <w:szCs w:val="28"/>
        </w:rPr>
        <w:t>合</w:t>
      </w:r>
      <w:r>
        <w:rPr>
          <w:rFonts w:hint="eastAsia" w:ascii="宋体" w:hAnsi="宋体" w:eastAsia="宋体" w:cs="宋体"/>
          <w:spacing w:val="8"/>
          <w:sz w:val="28"/>
          <w:szCs w:val="28"/>
        </w:rPr>
        <w:t>同总价即</w:t>
      </w:r>
      <w: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  <w:t>中标价</w:t>
      </w:r>
      <w:r>
        <w:rPr>
          <w:rFonts w:hint="eastAsia" w:ascii="宋体" w:hAnsi="宋体" w:eastAsia="宋体" w:cs="宋体"/>
          <w:spacing w:val="8"/>
          <w:sz w:val="28"/>
          <w:szCs w:val="28"/>
        </w:rPr>
        <w:t xml:space="preserve"> （包含服务项目本身价格、税费、装订费、评审会议费、专家费等一切费用）。其金额不受市场和工作量变化的影响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四、结算方式：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由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  <w:t>采购人负责结算，在付款前，供应商必须开具全额发票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  <w:t>给采购人。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84" w:firstLineChars="200"/>
        <w:textAlignment w:val="auto"/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付款方式：本项目共分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次付款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 xml:space="preserve">合同签订之日起支付合同总价款的30%； 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>所用货物安装调试完成,支付合同总价款的50%;竣工验收合格、决算审计后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,甲方结清乙方全部费用，即本合同总价款的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  <w:t>五、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lang w:eastAsia="zh-CN"/>
        </w:rPr>
        <w:t>供货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  <w:t>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84" w:firstLineChars="200"/>
        <w:textAlignment w:val="auto"/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自合同签订之日起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 xml:space="preserve"> 60日历天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。</w:t>
      </w:r>
    </w:p>
    <w:p>
      <w:pPr>
        <w:pStyle w:val="5"/>
        <w:ind w:left="0" w:leftChars="0" w:firstLine="584" w:firstLineChars="200"/>
        <w:rPr>
          <w:rFonts w:hint="eastAsia" w:ascii="宋体" w:hAnsi="宋体" w:eastAsia="宋体" w:cs="宋体"/>
          <w:spacing w:val="6"/>
          <w:kern w:val="2"/>
          <w:positio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6"/>
          <w:kern w:val="2"/>
          <w:position w:val="1"/>
          <w:sz w:val="28"/>
          <w:szCs w:val="28"/>
          <w:lang w:val="en-US" w:eastAsia="zh-CN" w:bidi="ar-SA"/>
        </w:rPr>
        <w:t>中标企业遇到可能妨碍按时交货（完工)和提供服务的情况，应当及时以书面形式通知招标人，说明原由、拖延的期限等；招标人、招标组织机构在接收到通知后，尽快进行情况评估并确定是否通过修改合同，酌情延长交货（完工）时间或者通过协商加收误期赔偿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kern w:val="2"/>
          <w:positio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6"/>
          <w:kern w:val="2"/>
          <w:position w:val="1"/>
          <w:sz w:val="28"/>
          <w:szCs w:val="28"/>
          <w:lang w:val="en-US" w:eastAsia="zh-CN" w:bidi="ar-SA"/>
        </w:rPr>
        <w:t>六、 甲乙双方的权利与义务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 xml:space="preserve"> 甲方的权利与义务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1.甲方应向乙方提供准确、具体的服务内容及相关资料。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2.甲方应按合同规定的日程和款项及时向乙方付款。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3.甲方负责协调解决涉及乙方范围内的工作，并指定专人配合。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乙方的权利与义务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1.乙方负责按规定的时间完成甲方交付的全部工作。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2.协助甲方完成相关工作。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3.确保工作成果；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4.甲方如未按本合同规定的时间、款额付款，乙方可视情节推迟 或停止履行乙方 相应的责任和义务或终止合同，并有权追究甲方由此给乙方造成的损失。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七、验收方式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1、乙方为甲方提供的服务质量应符合国家或相关行业的标准。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2、乙方完成服务后应及时通知甲方进行验收。验收方法为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联合抽查验收</w:t>
      </w:r>
      <w:bookmarkStart w:id="0" w:name="_GoBack"/>
      <w:bookmarkEnd w:id="0"/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，验收合格的，甲方在验收合格单上签字；验收不合格的，乙方应当在15 日内进行返工或调整，并重新提交甲方验收。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八、其它事项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乙方不得转让、分包给其它单位或个人。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乙方的投标文件和承诺等内容将列入合同。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九、知识产权归属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乙方为履行本合同义务所形成的服务成果的知识产权归甲方所有。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乙方保证向甲方提供的服务成果是其独立实施完成，不存在任何侵犯第三 方专利权、商标权、著作权等合法权益。如因乙方提供的服务成果侵犯任何第三方的合 法权益，导致该第三方追究甲方责任的，乙方应负责解决并赔偿因此给甲方造成的全部 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十、违约责任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按《民法典》中的相关条款执行。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未按合同要求提供服务或服务质量不能满足本次招标要求，甲方有权终止合同和对乙方违约行为进行追究。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(三) 任何一方因不可抗力原因不能履行协议时，应尽快通知对方，双方均设法补偿。如仍无法履约协议，可协商延缓或撤销协议，双方责任免除。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十一、合同组成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1、合同文本、招标文件及投标文件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2、国家相关规范及标准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十二、合同争议解方式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 w:firstLine="584" w:firstLineChars="200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本合同在履行过程中发生的争议，由甲、乙双方当事人协商解决，协商不成的按 下列第 (二) 种方式解决：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( 一) 提交府谷县仲裁委员会仲裁；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(二) 依法向甲方所在地人民法院起诉。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十三、合同生效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本合同须经甲、乙双方的法定代表人 (授权代表) 在合同书上签字并加盖 本单位公章后正式生效。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合同生效后， 甲、乙双方须严格执行本合同条款的规定，全面履行合同， 违者按《中华人民共和国民法典》的有关规定承担相应责任。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(三) 本合同一式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 xml:space="preserve"> 份， 甲乙双方各执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(四) 本合同如有未尽事宜， 甲、乙双方协商解决。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（盖章）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      中标人：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（盖章）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地址：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邮政编码：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邮政编码：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法定代表人或其授权                 法定代表人或其授权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的代理人：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（签字）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的代理人：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（签字）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开户银行：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开户银行：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传真：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传真：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52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、采购单位、采购单位地址、项目联系人及联系电话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1、采购单位：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府谷县发展改革和科技局  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2、采购单位地址：府谷县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新区金世纪综合服务大楼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84" w:firstLineChars="200"/>
        <w:textAlignment w:val="auto"/>
        <w:rPr>
          <w:rFonts w:hint="default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3、项目联系人：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 xml:space="preserve"> 王主任   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 xml:space="preserve">  联系电话：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 xml:space="preserve"> 15353201795</w:t>
      </w:r>
    </w:p>
    <w:p>
      <w:pPr>
        <w:spacing w:line="52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756"/>
        </w:tabs>
        <w:ind w:firstLine="5040" w:firstLineChars="18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府谷县发展改革和科技局  </w:t>
      </w:r>
    </w:p>
    <w:p>
      <w:pPr>
        <w:tabs>
          <w:tab w:val="left" w:pos="756"/>
        </w:tabs>
        <w:ind w:firstLine="6160" w:firstLineChars="2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9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YTI2Mzc2MzVmNjJjZTkxNGRhMmIwODVhODhmMDYifQ=="/>
  </w:docVars>
  <w:rsids>
    <w:rsidRoot w:val="68A44AC3"/>
    <w:rsid w:val="045B17E5"/>
    <w:rsid w:val="0A443ADB"/>
    <w:rsid w:val="0E2B7F9B"/>
    <w:rsid w:val="4D871A5D"/>
    <w:rsid w:val="68A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2286</Words>
  <Characters>2328</Characters>
  <Lines>0</Lines>
  <Paragraphs>0</Paragraphs>
  <TotalTime>3</TotalTime>
  <ScaleCrop>false</ScaleCrop>
  <LinksUpToDate>false</LinksUpToDate>
  <CharactersWithSpaces>2927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2023-05-09T02:00:00Z</dcterms:created>
  <dc:creator>ぃDiamond(´ε｀</dc:creator>
  <cp:lastModifiedBy>紫色@味道</cp:lastModifiedBy>
  <dcterms:modified xsi:type="dcterms:W3CDTF">2023-05-23T00:59:12Z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61CDEAED0BE645DEB4DA320BA05FDDB8_11</vt:lpwstr>
  </property>
</Properties>
</file>