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360" w:lineRule="auto"/>
        <w:jc w:val="center"/>
        <w:rPr>
          <w:rFonts w:hint="eastAsia" w:ascii="楷体" w:hAnsi="楷体" w:eastAsia="楷体" w:cs="楷体"/>
          <w:sz w:val="28"/>
          <w:szCs w:val="28"/>
        </w:rPr>
      </w:pPr>
      <w:r>
        <w:rPr>
          <w:rFonts w:hint="eastAsia" w:ascii="楷体" w:hAnsi="楷体" w:eastAsia="楷体" w:cs="楷体"/>
          <w:b/>
          <w:bCs/>
          <w:sz w:val="28"/>
          <w:szCs w:val="28"/>
          <w:lang w:eastAsia="zh-CN"/>
        </w:rPr>
        <w:t>府谷交建集团安保服务项目采购</w:t>
      </w:r>
      <w:r>
        <w:rPr>
          <w:rFonts w:hint="eastAsia" w:ascii="楷体" w:hAnsi="楷体" w:eastAsia="楷体" w:cs="楷体"/>
          <w:b/>
          <w:bCs/>
          <w:sz w:val="28"/>
          <w:szCs w:val="28"/>
        </w:rPr>
        <w:t>需求书</w:t>
      </w:r>
    </w:p>
    <w:p>
      <w:pPr>
        <w:keepNext w:val="0"/>
        <w:keepLines w:val="0"/>
        <w:pageBreakBefore w:val="0"/>
        <w:kinsoku/>
        <w:overflowPunct/>
        <w:topLinePunct w:val="0"/>
        <w:autoSpaceDE/>
        <w:autoSpaceDN/>
        <w:bidi w:val="0"/>
        <w:adjustRightInd/>
        <w:snapToGrid/>
        <w:spacing w:line="360" w:lineRule="auto"/>
        <w:ind w:firstLine="482" w:firstLineChars="200"/>
        <w:rPr>
          <w:rFonts w:hint="eastAsia" w:ascii="楷体" w:hAnsi="楷体" w:eastAsia="楷体" w:cs="楷体"/>
          <w:b/>
          <w:bCs/>
          <w:sz w:val="24"/>
          <w:szCs w:val="24"/>
          <w:lang w:eastAsia="zh-CN"/>
        </w:rPr>
      </w:pPr>
      <w:r>
        <w:rPr>
          <w:rFonts w:hint="eastAsia" w:ascii="楷体" w:hAnsi="楷体" w:eastAsia="楷体" w:cs="楷体"/>
          <w:b/>
          <w:bCs/>
          <w:sz w:val="24"/>
          <w:szCs w:val="24"/>
        </w:rPr>
        <w:t>一、采购项目名称：</w:t>
      </w:r>
      <w:r>
        <w:rPr>
          <w:rFonts w:hint="eastAsia" w:ascii="楷体" w:hAnsi="楷体" w:eastAsia="楷体" w:cs="楷体"/>
          <w:sz w:val="24"/>
          <w:szCs w:val="24"/>
          <w:lang w:eastAsia="zh-CN"/>
        </w:rPr>
        <w:t>府谷交建集团安保服务项目</w:t>
      </w:r>
    </w:p>
    <w:p>
      <w:pPr>
        <w:keepNext w:val="0"/>
        <w:keepLines w:val="0"/>
        <w:pageBreakBefore w:val="0"/>
        <w:kinsoku/>
        <w:overflowPunct/>
        <w:topLinePunct w:val="0"/>
        <w:autoSpaceDE/>
        <w:autoSpaceDN/>
        <w:bidi w:val="0"/>
        <w:adjustRightInd/>
        <w:snapToGrid/>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二、采购项目预算、资金构成和采购方式：</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楷体" w:hAnsi="楷体" w:eastAsia="楷体" w:cs="楷体"/>
          <w:color w:val="333333"/>
          <w:sz w:val="24"/>
          <w:szCs w:val="24"/>
        </w:rPr>
      </w:pPr>
      <w:r>
        <w:rPr>
          <w:rFonts w:hint="eastAsia" w:ascii="楷体" w:hAnsi="楷体" w:eastAsia="楷体" w:cs="楷体"/>
          <w:sz w:val="24"/>
          <w:szCs w:val="24"/>
        </w:rPr>
        <w:t>1、采购项目预算：</w:t>
      </w:r>
      <w:r>
        <w:rPr>
          <w:rFonts w:hint="eastAsia" w:ascii="楷体" w:hAnsi="楷体" w:eastAsia="楷体" w:cs="楷体"/>
          <w:color w:val="333333"/>
          <w:sz w:val="24"/>
          <w:szCs w:val="24"/>
          <w:lang w:eastAsia="zh-CN"/>
        </w:rPr>
        <w:t>575656.00</w:t>
      </w:r>
      <w:r>
        <w:rPr>
          <w:rFonts w:hint="eastAsia" w:ascii="楷体" w:hAnsi="楷体" w:eastAsia="楷体" w:cs="楷体"/>
          <w:color w:val="333333"/>
          <w:sz w:val="24"/>
          <w:szCs w:val="24"/>
        </w:rPr>
        <w:t>元</w:t>
      </w:r>
      <w:bookmarkStart w:id="0" w:name="_GoBack"/>
      <w:bookmarkEnd w:id="0"/>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2、最高限价：</w:t>
      </w:r>
      <w:r>
        <w:rPr>
          <w:rFonts w:hint="eastAsia" w:ascii="楷体" w:hAnsi="楷体" w:eastAsia="楷体" w:cs="楷体"/>
          <w:color w:val="333333"/>
          <w:sz w:val="24"/>
          <w:szCs w:val="24"/>
          <w:lang w:eastAsia="zh-CN"/>
        </w:rPr>
        <w:t>575656.00</w:t>
      </w:r>
      <w:r>
        <w:rPr>
          <w:rFonts w:hint="eastAsia" w:ascii="楷体" w:hAnsi="楷体" w:eastAsia="楷体" w:cs="楷体"/>
          <w:sz w:val="24"/>
          <w:szCs w:val="24"/>
        </w:rPr>
        <w:t>元</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楷体" w:hAnsi="楷体" w:eastAsia="楷体" w:cs="楷体"/>
          <w:sz w:val="24"/>
          <w:szCs w:val="24"/>
          <w:lang w:eastAsia="zh-CN"/>
        </w:rPr>
      </w:pPr>
      <w:r>
        <w:rPr>
          <w:rFonts w:hint="eastAsia" w:ascii="楷体" w:hAnsi="楷体" w:eastAsia="楷体" w:cs="楷体"/>
          <w:sz w:val="24"/>
          <w:szCs w:val="24"/>
        </w:rPr>
        <w:t>3、资金来源：</w:t>
      </w:r>
      <w:r>
        <w:rPr>
          <w:rFonts w:hint="eastAsia" w:ascii="楷体" w:hAnsi="楷体" w:eastAsia="楷体" w:cs="楷体"/>
          <w:sz w:val="24"/>
          <w:szCs w:val="24"/>
          <w:highlight w:val="none"/>
          <w:lang w:eastAsia="zh-CN"/>
        </w:rPr>
        <w:t>自筹</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4、采购方式：竞争性谈判</w:t>
      </w:r>
    </w:p>
    <w:p>
      <w:pPr>
        <w:pStyle w:val="28"/>
        <w:keepNext w:val="0"/>
        <w:keepLines w:val="0"/>
        <w:pageBreakBefore w:val="0"/>
        <w:kinsoku/>
        <w:overflowPunct/>
        <w:topLinePunct w:val="0"/>
        <w:autoSpaceDE/>
        <w:autoSpaceDN/>
        <w:bidi w:val="0"/>
        <w:adjustRightInd/>
        <w:snapToGrid/>
        <w:spacing w:line="360" w:lineRule="auto"/>
        <w:ind w:firstLine="643"/>
        <w:rPr>
          <w:rFonts w:hint="eastAsia" w:ascii="楷体" w:hAnsi="楷体" w:eastAsia="楷体" w:cs="楷体"/>
          <w:b/>
          <w:bCs/>
          <w:sz w:val="24"/>
          <w:szCs w:val="24"/>
        </w:rPr>
      </w:pPr>
      <w:r>
        <w:rPr>
          <w:rFonts w:hint="eastAsia" w:ascii="楷体" w:hAnsi="楷体" w:eastAsia="楷体" w:cs="楷体"/>
          <w:b/>
          <w:bCs/>
          <w:sz w:val="24"/>
          <w:szCs w:val="24"/>
        </w:rPr>
        <w:t>三、项目实施时间、地点、工程概况、履行期限及方式</w:t>
      </w:r>
    </w:p>
    <w:p>
      <w:pPr>
        <w:keepNext w:val="0"/>
        <w:keepLines w:val="0"/>
        <w:pageBreakBefore w:val="0"/>
        <w:kinsoku/>
        <w:overflowPunct/>
        <w:topLinePunct w:val="0"/>
        <w:autoSpaceDE/>
        <w:autoSpaceDN/>
        <w:bidi w:val="0"/>
        <w:adjustRightInd/>
        <w:snapToGrid/>
        <w:spacing w:line="360" w:lineRule="auto"/>
        <w:ind w:firstLine="482" w:firstLineChars="200"/>
        <w:jc w:val="left"/>
        <w:rPr>
          <w:rFonts w:hint="eastAsia" w:ascii="楷体" w:hAnsi="楷体" w:eastAsia="楷体" w:cs="楷体"/>
          <w:b/>
          <w:bCs/>
          <w:sz w:val="24"/>
          <w:szCs w:val="24"/>
        </w:rPr>
      </w:pPr>
      <w:r>
        <w:rPr>
          <w:rFonts w:hint="eastAsia" w:ascii="楷体" w:hAnsi="楷体" w:eastAsia="楷体" w:cs="楷体"/>
          <w:b/>
          <w:bCs/>
          <w:sz w:val="24"/>
          <w:szCs w:val="24"/>
        </w:rPr>
        <w:t>1、项目实施时间：</w:t>
      </w:r>
      <w:r>
        <w:rPr>
          <w:rFonts w:hint="eastAsia" w:ascii="楷体" w:hAnsi="楷体" w:eastAsia="楷体" w:cs="楷体"/>
          <w:sz w:val="24"/>
          <w:szCs w:val="24"/>
          <w:highlight w:val="none"/>
        </w:rPr>
        <w:t>合同签订后</w:t>
      </w:r>
      <w:r>
        <w:rPr>
          <w:rFonts w:hint="eastAsia" w:ascii="楷体" w:hAnsi="楷体" w:eastAsia="楷体" w:cs="楷体"/>
          <w:sz w:val="24"/>
          <w:szCs w:val="24"/>
          <w:highlight w:val="none"/>
          <w:lang w:val="en-US" w:eastAsia="zh-CN"/>
        </w:rPr>
        <w:t>一年</w:t>
      </w:r>
    </w:p>
    <w:p>
      <w:pPr>
        <w:keepNext w:val="0"/>
        <w:keepLines w:val="0"/>
        <w:pageBreakBefore w:val="0"/>
        <w:kinsoku/>
        <w:overflowPunct/>
        <w:topLinePunct w:val="0"/>
        <w:autoSpaceDE/>
        <w:autoSpaceDN/>
        <w:bidi w:val="0"/>
        <w:adjustRightInd/>
        <w:snapToGrid/>
        <w:spacing w:line="360" w:lineRule="auto"/>
        <w:ind w:firstLine="482" w:firstLineChars="200"/>
        <w:rPr>
          <w:rFonts w:hint="eastAsia" w:ascii="楷体" w:hAnsi="楷体" w:eastAsia="楷体" w:cs="楷体"/>
          <w:sz w:val="24"/>
          <w:szCs w:val="24"/>
        </w:rPr>
      </w:pPr>
      <w:r>
        <w:rPr>
          <w:rFonts w:hint="eastAsia" w:ascii="楷体" w:hAnsi="楷体" w:eastAsia="楷体" w:cs="楷体"/>
          <w:b/>
          <w:bCs/>
          <w:sz w:val="24"/>
          <w:szCs w:val="24"/>
        </w:rPr>
        <w:t>2、项目实施地点：</w:t>
      </w:r>
      <w:r>
        <w:rPr>
          <w:rFonts w:hint="eastAsia" w:ascii="楷体" w:hAnsi="楷体" w:eastAsia="楷体" w:cs="楷体"/>
          <w:sz w:val="24"/>
          <w:szCs w:val="24"/>
          <w:lang w:val="en-US" w:eastAsia="zh-CN"/>
        </w:rPr>
        <w:t>小沙梁、大昌汗两收费站</w:t>
      </w:r>
    </w:p>
    <w:p>
      <w:pPr>
        <w:keepNext w:val="0"/>
        <w:keepLines w:val="0"/>
        <w:pageBreakBefore w:val="0"/>
        <w:kinsoku/>
        <w:overflowPunct/>
        <w:topLinePunct w:val="0"/>
        <w:autoSpaceDE/>
        <w:autoSpaceDN/>
        <w:bidi w:val="0"/>
        <w:adjustRightInd/>
        <w:snapToGrid/>
        <w:spacing w:line="360" w:lineRule="auto"/>
        <w:ind w:firstLine="482" w:firstLineChars="200"/>
        <w:rPr>
          <w:rFonts w:hint="eastAsia" w:ascii="楷体" w:hAnsi="楷体" w:eastAsia="楷体" w:cs="楷体"/>
          <w:sz w:val="24"/>
          <w:szCs w:val="24"/>
          <w:lang w:val="en-US" w:eastAsia="zh-CN"/>
        </w:rPr>
      </w:pPr>
      <w:r>
        <w:rPr>
          <w:rFonts w:hint="eastAsia" w:ascii="楷体" w:hAnsi="楷体" w:eastAsia="楷体" w:cs="楷体"/>
          <w:b/>
          <w:bCs/>
          <w:sz w:val="24"/>
          <w:szCs w:val="24"/>
        </w:rPr>
        <w:t>3、项目概况：</w:t>
      </w:r>
      <w:r>
        <w:rPr>
          <w:rFonts w:hint="eastAsia" w:ascii="楷体" w:hAnsi="楷体" w:eastAsia="楷体" w:cs="楷体"/>
          <w:sz w:val="24"/>
          <w:szCs w:val="24"/>
          <w:lang w:eastAsia="zh-CN"/>
        </w:rPr>
        <w:t>雇佣安保人员</w:t>
      </w:r>
      <w:r>
        <w:rPr>
          <w:rFonts w:hint="eastAsia" w:ascii="楷体" w:hAnsi="楷体" w:eastAsia="楷体" w:cs="楷体"/>
          <w:sz w:val="24"/>
          <w:szCs w:val="24"/>
          <w:lang w:val="en-US" w:eastAsia="zh-CN"/>
        </w:rPr>
        <w:t>12名，对交建集团小沙梁收费站、大昌汗收费站门岗、区域内的安全守护、保安巡逻、车辆出入管理、院内车辆停放以及收费站交接班进行押钞，主要内容包括：</w:t>
      </w:r>
      <w:r>
        <w:rPr>
          <w:rFonts w:hint="eastAsia" w:ascii="楷体" w:hAnsi="楷体" w:eastAsia="楷体" w:cs="楷体"/>
          <w:sz w:val="24"/>
          <w:szCs w:val="24"/>
        </w:rPr>
        <w:t>人员工资费用、人员服装费用、机械费、养老统筹、工伤保险、管理费及税金。</w:t>
      </w:r>
    </w:p>
    <w:p>
      <w:pPr>
        <w:keepNext w:val="0"/>
        <w:keepLines w:val="0"/>
        <w:pageBreakBefore w:val="0"/>
        <w:kinsoku/>
        <w:overflowPunct/>
        <w:topLinePunct w:val="0"/>
        <w:autoSpaceDE/>
        <w:autoSpaceDN/>
        <w:bidi w:val="0"/>
        <w:adjustRightInd/>
        <w:snapToGrid/>
        <w:spacing w:line="360" w:lineRule="auto"/>
        <w:ind w:firstLine="482" w:firstLineChars="200"/>
        <w:rPr>
          <w:rFonts w:hint="eastAsia" w:ascii="楷体" w:hAnsi="楷体" w:eastAsia="楷体" w:cs="楷体"/>
          <w:sz w:val="24"/>
          <w:szCs w:val="24"/>
        </w:rPr>
      </w:pPr>
      <w:r>
        <w:rPr>
          <w:rFonts w:hint="eastAsia" w:ascii="楷体" w:hAnsi="楷体" w:eastAsia="楷体" w:cs="楷体"/>
          <w:b/>
          <w:bCs/>
          <w:sz w:val="24"/>
          <w:szCs w:val="24"/>
        </w:rPr>
        <w:t>4、履行期限及方式：</w:t>
      </w:r>
      <w:r>
        <w:rPr>
          <w:rFonts w:hint="eastAsia" w:ascii="楷体" w:hAnsi="楷体" w:eastAsia="楷体" w:cs="楷体"/>
          <w:sz w:val="24"/>
          <w:szCs w:val="24"/>
        </w:rPr>
        <w:t>严格执行政府采购程序，审批结束后开始实施。项目须于签订</w:t>
      </w:r>
      <w:r>
        <w:rPr>
          <w:rFonts w:hint="eastAsia" w:ascii="楷体" w:hAnsi="楷体" w:eastAsia="楷体" w:cs="楷体"/>
          <w:sz w:val="24"/>
          <w:szCs w:val="24"/>
          <w:highlight w:val="none"/>
        </w:rPr>
        <w:t>合同后</w:t>
      </w:r>
      <w:r>
        <w:rPr>
          <w:rFonts w:hint="eastAsia" w:ascii="楷体" w:hAnsi="楷体" w:eastAsia="楷体" w:cs="楷体"/>
          <w:sz w:val="24"/>
          <w:szCs w:val="24"/>
          <w:highlight w:val="none"/>
          <w:lang w:val="en-US" w:eastAsia="zh-CN"/>
        </w:rPr>
        <w:t>一年</w:t>
      </w:r>
      <w:r>
        <w:rPr>
          <w:rFonts w:hint="eastAsia" w:ascii="楷体" w:hAnsi="楷体" w:eastAsia="楷体" w:cs="楷体"/>
          <w:sz w:val="24"/>
          <w:szCs w:val="24"/>
          <w:highlight w:val="none"/>
        </w:rPr>
        <w:t>内完成。</w:t>
      </w:r>
    </w:p>
    <w:p>
      <w:pPr>
        <w:pStyle w:val="6"/>
        <w:keepNext w:val="0"/>
        <w:keepLines w:val="0"/>
        <w:pageBreakBefore w:val="0"/>
        <w:widowControl/>
        <w:numPr>
          <w:ilvl w:val="3"/>
          <w:numId w:val="0"/>
        </w:numPr>
        <w:kinsoku/>
        <w:wordWrap w:val="0"/>
        <w:overflowPunct/>
        <w:topLinePunct w:val="0"/>
        <w:autoSpaceDE/>
        <w:autoSpaceDN/>
        <w:bidi w:val="0"/>
        <w:adjustRightInd/>
        <w:snapToGrid/>
        <w:spacing w:line="360" w:lineRule="auto"/>
        <w:ind w:firstLine="482" w:firstLineChars="200"/>
        <w:jc w:val="left"/>
        <w:textAlignment w:val="baseline"/>
        <w:rPr>
          <w:rFonts w:hint="eastAsia" w:ascii="楷体" w:hAnsi="楷体" w:eastAsia="楷体" w:cs="楷体"/>
          <w:b/>
          <w:bCs/>
          <w:kern w:val="2"/>
          <w:sz w:val="24"/>
          <w:szCs w:val="24"/>
          <w:lang w:val="en-US" w:eastAsia="zh-CN" w:bidi="ar-SA"/>
        </w:rPr>
      </w:pPr>
      <w:r>
        <w:rPr>
          <w:rFonts w:hint="eastAsia" w:ascii="楷体" w:hAnsi="楷体" w:eastAsia="楷体" w:cs="楷体"/>
          <w:b/>
          <w:bCs/>
          <w:kern w:val="2"/>
          <w:sz w:val="24"/>
          <w:szCs w:val="24"/>
          <w:lang w:val="en-US" w:eastAsia="zh-CN" w:bidi="ar-SA"/>
        </w:rPr>
        <w:t>四、采购要求</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1、保安服务人员需为男性、五官端正,年龄18-45周岁。</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2、保安服务人员需提供公安机关发放的保安培训证书。</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3、保安人员需身体健康并提供体检报告。</w:t>
      </w:r>
    </w:p>
    <w:p>
      <w:pPr>
        <w:keepNext w:val="0"/>
        <w:keepLines w:val="0"/>
        <w:pageBreakBefore w:val="0"/>
        <w:kinsoku/>
        <w:overflowPunct/>
        <w:topLinePunct w:val="0"/>
        <w:autoSpaceDE/>
        <w:autoSpaceDN/>
        <w:bidi w:val="0"/>
        <w:adjustRightInd/>
        <w:snapToGrid/>
        <w:spacing w:line="360" w:lineRule="auto"/>
        <w:ind w:firstLine="480" w:firstLineChars="200"/>
        <w:rPr>
          <w:rFonts w:hint="eastAsia" w:ascii="楷体" w:hAnsi="楷体" w:eastAsia="楷体" w:cs="楷体"/>
          <w:b w:val="0"/>
          <w:bCs w:val="0"/>
          <w:sz w:val="24"/>
          <w:szCs w:val="24"/>
        </w:rPr>
      </w:pPr>
      <w:r>
        <w:rPr>
          <w:rFonts w:hint="eastAsia" w:ascii="楷体" w:hAnsi="楷体" w:eastAsia="楷体" w:cs="楷体"/>
          <w:sz w:val="24"/>
          <w:szCs w:val="24"/>
          <w:lang w:val="en-US" w:eastAsia="zh-CN"/>
        </w:rPr>
        <w:t>4、保安服务清单</w:t>
      </w:r>
    </w:p>
    <w:tbl>
      <w:tblPr>
        <w:tblStyle w:val="15"/>
        <w:tblW w:w="8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3544"/>
        <w:gridCol w:w="2126"/>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976" w:type="dxa"/>
            <w:noWrap/>
            <w:vAlign w:val="center"/>
          </w:tcPr>
          <w:p>
            <w:pPr>
              <w:pStyle w:val="9"/>
              <w:snapToGrid/>
              <w:spacing w:before="0" w:beforeAutospacing="0" w:after="0" w:afterAutospacing="0" w:line="240" w:lineRule="auto"/>
              <w:jc w:val="center"/>
              <w:textAlignment w:val="baseline"/>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序号</w:t>
            </w:r>
          </w:p>
        </w:tc>
        <w:tc>
          <w:tcPr>
            <w:tcW w:w="3544" w:type="dxa"/>
            <w:noWrap/>
            <w:vAlign w:val="center"/>
          </w:tcPr>
          <w:p>
            <w:pPr>
              <w:widowControl/>
              <w:snapToGrid/>
              <w:spacing w:before="0" w:beforeAutospacing="0" w:after="0" w:afterAutospacing="0" w:line="240" w:lineRule="auto"/>
              <w:jc w:val="center"/>
              <w:textAlignment w:val="center"/>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项目名称</w:t>
            </w:r>
          </w:p>
        </w:tc>
        <w:tc>
          <w:tcPr>
            <w:tcW w:w="2126" w:type="dxa"/>
            <w:noWrap/>
            <w:vAlign w:val="center"/>
          </w:tcPr>
          <w:p>
            <w:pPr>
              <w:pStyle w:val="9"/>
              <w:snapToGrid/>
              <w:spacing w:before="0" w:beforeAutospacing="0" w:after="0" w:afterAutospacing="0" w:line="240" w:lineRule="auto"/>
              <w:jc w:val="center"/>
              <w:textAlignment w:val="baseline"/>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单位</w:t>
            </w:r>
          </w:p>
        </w:tc>
        <w:tc>
          <w:tcPr>
            <w:tcW w:w="1496" w:type="dxa"/>
            <w:noWrap/>
            <w:vAlign w:val="center"/>
          </w:tcPr>
          <w:p>
            <w:pPr>
              <w:pStyle w:val="9"/>
              <w:snapToGrid/>
              <w:spacing w:before="0" w:beforeAutospacing="0" w:after="0" w:afterAutospacing="0" w:line="240" w:lineRule="auto"/>
              <w:jc w:val="center"/>
              <w:textAlignment w:val="baseline"/>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976" w:type="dxa"/>
            <w:noWrap/>
            <w:vAlign w:val="center"/>
          </w:tcPr>
          <w:p>
            <w:pPr>
              <w:snapToGrid/>
              <w:spacing w:before="0" w:beforeAutospacing="0" w:after="0" w:afterAutospacing="0" w:line="240" w:lineRule="auto"/>
              <w:jc w:val="center"/>
              <w:textAlignment w:val="baseline"/>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w:t>
            </w:r>
          </w:p>
        </w:tc>
        <w:tc>
          <w:tcPr>
            <w:tcW w:w="3544" w:type="dxa"/>
            <w:noWrap/>
            <w:vAlign w:val="center"/>
          </w:tcPr>
          <w:p>
            <w:pPr>
              <w:snapToGrid/>
              <w:spacing w:before="0" w:beforeAutospacing="0" w:after="0" w:afterAutospacing="0" w:line="240" w:lineRule="auto"/>
              <w:jc w:val="center"/>
              <w:textAlignment w:val="baseline"/>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雇佣保安员</w:t>
            </w:r>
          </w:p>
        </w:tc>
        <w:tc>
          <w:tcPr>
            <w:tcW w:w="2126" w:type="dxa"/>
            <w:noWrap/>
            <w:vAlign w:val="center"/>
          </w:tcPr>
          <w:p>
            <w:pPr>
              <w:pStyle w:val="9"/>
              <w:snapToGrid/>
              <w:spacing w:before="0" w:beforeAutospacing="0" w:after="0" w:afterAutospacing="0" w:line="240" w:lineRule="auto"/>
              <w:jc w:val="center"/>
              <w:textAlignment w:val="baseline"/>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元/人.年</w:t>
            </w:r>
          </w:p>
        </w:tc>
        <w:tc>
          <w:tcPr>
            <w:tcW w:w="1496" w:type="dxa"/>
            <w:noWrap/>
            <w:vAlign w:val="center"/>
          </w:tcPr>
          <w:p>
            <w:pPr>
              <w:pStyle w:val="9"/>
              <w:snapToGrid/>
              <w:spacing w:before="0" w:beforeAutospacing="0" w:after="0" w:afterAutospacing="0" w:line="240" w:lineRule="auto"/>
              <w:jc w:val="center"/>
              <w:textAlignment w:val="baseline"/>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976" w:type="dxa"/>
            <w:noWrap/>
            <w:vAlign w:val="center"/>
          </w:tcPr>
          <w:p>
            <w:pPr>
              <w:snapToGrid/>
              <w:spacing w:before="0" w:beforeAutospacing="0" w:after="0" w:afterAutospacing="0" w:line="240" w:lineRule="auto"/>
              <w:jc w:val="center"/>
              <w:textAlignment w:val="baseline"/>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2</w:t>
            </w:r>
          </w:p>
        </w:tc>
        <w:tc>
          <w:tcPr>
            <w:tcW w:w="3544" w:type="dxa"/>
            <w:noWrap/>
            <w:vAlign w:val="center"/>
          </w:tcPr>
          <w:p>
            <w:pPr>
              <w:snapToGrid/>
              <w:spacing w:before="0" w:beforeAutospacing="0" w:after="0" w:afterAutospacing="0" w:line="240" w:lineRule="auto"/>
              <w:jc w:val="center"/>
              <w:textAlignment w:val="baseline"/>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服装费</w:t>
            </w:r>
          </w:p>
        </w:tc>
        <w:tc>
          <w:tcPr>
            <w:tcW w:w="2126" w:type="dxa"/>
            <w:noWrap/>
            <w:vAlign w:val="center"/>
          </w:tcPr>
          <w:p>
            <w:pPr>
              <w:pStyle w:val="9"/>
              <w:snapToGrid/>
              <w:spacing w:before="0" w:beforeAutospacing="0" w:after="0" w:afterAutospacing="0" w:line="240" w:lineRule="auto"/>
              <w:jc w:val="center"/>
              <w:textAlignment w:val="baseline"/>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元/人.年</w:t>
            </w:r>
          </w:p>
        </w:tc>
        <w:tc>
          <w:tcPr>
            <w:tcW w:w="1496" w:type="dxa"/>
            <w:noWrap/>
            <w:vAlign w:val="center"/>
          </w:tcPr>
          <w:p>
            <w:pPr>
              <w:pStyle w:val="9"/>
              <w:snapToGrid/>
              <w:spacing w:before="0" w:beforeAutospacing="0" w:after="0" w:afterAutospacing="0" w:line="240" w:lineRule="auto"/>
              <w:jc w:val="center"/>
              <w:textAlignment w:val="baseline"/>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976" w:type="dxa"/>
            <w:noWrap/>
            <w:vAlign w:val="center"/>
          </w:tcPr>
          <w:p>
            <w:pPr>
              <w:snapToGrid/>
              <w:spacing w:before="0" w:beforeAutospacing="0" w:after="0" w:afterAutospacing="0" w:line="240" w:lineRule="auto"/>
              <w:jc w:val="center"/>
              <w:textAlignment w:val="baseline"/>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3</w:t>
            </w:r>
          </w:p>
        </w:tc>
        <w:tc>
          <w:tcPr>
            <w:tcW w:w="3544" w:type="dxa"/>
            <w:noWrap/>
            <w:vAlign w:val="center"/>
          </w:tcPr>
          <w:p>
            <w:pPr>
              <w:snapToGrid/>
              <w:spacing w:before="0" w:beforeAutospacing="0" w:after="0" w:afterAutospacing="0" w:line="240" w:lineRule="auto"/>
              <w:jc w:val="center"/>
              <w:textAlignment w:val="baseline"/>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机械费用</w:t>
            </w:r>
          </w:p>
        </w:tc>
        <w:tc>
          <w:tcPr>
            <w:tcW w:w="2126" w:type="dxa"/>
            <w:noWrap/>
            <w:vAlign w:val="center"/>
          </w:tcPr>
          <w:p>
            <w:pPr>
              <w:pStyle w:val="9"/>
              <w:snapToGrid/>
              <w:spacing w:before="0" w:beforeAutospacing="0" w:after="0" w:afterAutospacing="0" w:line="240" w:lineRule="auto"/>
              <w:jc w:val="center"/>
              <w:textAlignment w:val="baseline"/>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元/人.年</w:t>
            </w:r>
          </w:p>
        </w:tc>
        <w:tc>
          <w:tcPr>
            <w:tcW w:w="1496" w:type="dxa"/>
            <w:noWrap/>
            <w:vAlign w:val="center"/>
          </w:tcPr>
          <w:p>
            <w:pPr>
              <w:pStyle w:val="9"/>
              <w:snapToGrid/>
              <w:spacing w:before="0" w:beforeAutospacing="0" w:after="0" w:afterAutospacing="0" w:line="240" w:lineRule="auto"/>
              <w:jc w:val="center"/>
              <w:textAlignment w:val="baseline"/>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976" w:type="dxa"/>
            <w:noWrap/>
            <w:vAlign w:val="center"/>
          </w:tcPr>
          <w:p>
            <w:pPr>
              <w:snapToGrid/>
              <w:spacing w:before="0" w:beforeAutospacing="0" w:after="0" w:afterAutospacing="0" w:line="240" w:lineRule="auto"/>
              <w:jc w:val="center"/>
              <w:textAlignment w:val="baseline"/>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4</w:t>
            </w:r>
          </w:p>
        </w:tc>
        <w:tc>
          <w:tcPr>
            <w:tcW w:w="3544" w:type="dxa"/>
            <w:noWrap/>
            <w:vAlign w:val="center"/>
          </w:tcPr>
          <w:p>
            <w:pPr>
              <w:snapToGrid/>
              <w:spacing w:before="0" w:beforeAutospacing="0" w:after="0" w:afterAutospacing="0" w:line="240" w:lineRule="auto"/>
              <w:jc w:val="center"/>
              <w:textAlignment w:val="baseline"/>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养老统筹费</w:t>
            </w:r>
          </w:p>
        </w:tc>
        <w:tc>
          <w:tcPr>
            <w:tcW w:w="2126" w:type="dxa"/>
            <w:noWrap/>
            <w:vAlign w:val="center"/>
          </w:tcPr>
          <w:p>
            <w:pPr>
              <w:pStyle w:val="9"/>
              <w:snapToGrid/>
              <w:spacing w:before="0" w:beforeAutospacing="0" w:after="0" w:afterAutospacing="0" w:line="240" w:lineRule="auto"/>
              <w:jc w:val="center"/>
              <w:textAlignment w:val="baseline"/>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元/人.年</w:t>
            </w:r>
          </w:p>
        </w:tc>
        <w:tc>
          <w:tcPr>
            <w:tcW w:w="1496" w:type="dxa"/>
            <w:noWrap/>
            <w:vAlign w:val="center"/>
          </w:tcPr>
          <w:p>
            <w:pPr>
              <w:pStyle w:val="9"/>
              <w:snapToGrid/>
              <w:spacing w:before="0" w:beforeAutospacing="0" w:after="0" w:afterAutospacing="0" w:line="240" w:lineRule="auto"/>
              <w:jc w:val="center"/>
              <w:textAlignment w:val="baseline"/>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6" w:type="dxa"/>
            <w:noWrap/>
            <w:vAlign w:val="center"/>
          </w:tcPr>
          <w:p>
            <w:pPr>
              <w:snapToGrid/>
              <w:spacing w:before="0" w:beforeAutospacing="0" w:after="0" w:afterAutospacing="0" w:line="240" w:lineRule="auto"/>
              <w:jc w:val="center"/>
              <w:textAlignment w:val="baseline"/>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5</w:t>
            </w:r>
          </w:p>
        </w:tc>
        <w:tc>
          <w:tcPr>
            <w:tcW w:w="3544" w:type="dxa"/>
            <w:noWrap/>
            <w:vAlign w:val="center"/>
          </w:tcPr>
          <w:p>
            <w:pPr>
              <w:snapToGrid/>
              <w:spacing w:before="0" w:beforeAutospacing="0" w:after="0" w:afterAutospacing="0" w:line="240" w:lineRule="auto"/>
              <w:jc w:val="center"/>
              <w:textAlignment w:val="baseline"/>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工伤保险</w:t>
            </w:r>
          </w:p>
        </w:tc>
        <w:tc>
          <w:tcPr>
            <w:tcW w:w="2126" w:type="dxa"/>
            <w:noWrap/>
            <w:vAlign w:val="center"/>
          </w:tcPr>
          <w:p>
            <w:pPr>
              <w:pStyle w:val="9"/>
              <w:snapToGrid/>
              <w:spacing w:before="0" w:beforeAutospacing="0" w:after="0" w:afterAutospacing="0" w:line="240" w:lineRule="auto"/>
              <w:jc w:val="center"/>
              <w:textAlignment w:val="baseline"/>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元/人.年</w:t>
            </w:r>
          </w:p>
        </w:tc>
        <w:tc>
          <w:tcPr>
            <w:tcW w:w="1496" w:type="dxa"/>
            <w:noWrap/>
            <w:vAlign w:val="center"/>
          </w:tcPr>
          <w:p>
            <w:pPr>
              <w:pStyle w:val="9"/>
              <w:snapToGrid/>
              <w:spacing w:before="0" w:beforeAutospacing="0" w:after="0" w:afterAutospacing="0" w:line="240" w:lineRule="auto"/>
              <w:jc w:val="center"/>
              <w:textAlignment w:val="baseline"/>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976" w:type="dxa"/>
            <w:noWrap/>
            <w:vAlign w:val="center"/>
          </w:tcPr>
          <w:p>
            <w:pPr>
              <w:snapToGrid/>
              <w:spacing w:before="0" w:beforeAutospacing="0" w:after="0" w:afterAutospacing="0" w:line="240" w:lineRule="auto"/>
              <w:jc w:val="center"/>
              <w:textAlignment w:val="baseline"/>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6</w:t>
            </w:r>
          </w:p>
        </w:tc>
        <w:tc>
          <w:tcPr>
            <w:tcW w:w="3544" w:type="dxa"/>
            <w:noWrap/>
            <w:vAlign w:val="center"/>
          </w:tcPr>
          <w:p>
            <w:pPr>
              <w:snapToGrid/>
              <w:spacing w:before="0" w:beforeAutospacing="0" w:after="0" w:afterAutospacing="0" w:line="240" w:lineRule="auto"/>
              <w:jc w:val="center"/>
              <w:textAlignment w:val="baseline"/>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管理费用</w:t>
            </w:r>
          </w:p>
        </w:tc>
        <w:tc>
          <w:tcPr>
            <w:tcW w:w="2126" w:type="dxa"/>
            <w:noWrap/>
            <w:vAlign w:val="center"/>
          </w:tcPr>
          <w:p>
            <w:pPr>
              <w:pStyle w:val="9"/>
              <w:snapToGrid/>
              <w:spacing w:before="0" w:beforeAutospacing="0" w:after="0" w:afterAutospacing="0" w:line="240" w:lineRule="auto"/>
              <w:jc w:val="center"/>
              <w:textAlignment w:val="baseline"/>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项</w:t>
            </w:r>
          </w:p>
        </w:tc>
        <w:tc>
          <w:tcPr>
            <w:tcW w:w="1496" w:type="dxa"/>
            <w:noWrap/>
            <w:vAlign w:val="center"/>
          </w:tcPr>
          <w:p>
            <w:pPr>
              <w:pStyle w:val="9"/>
              <w:snapToGrid/>
              <w:spacing w:before="0" w:beforeAutospacing="0" w:after="0" w:afterAutospacing="0" w:line="240" w:lineRule="auto"/>
              <w:jc w:val="center"/>
              <w:textAlignment w:val="baseline"/>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976" w:type="dxa"/>
            <w:noWrap/>
            <w:vAlign w:val="center"/>
          </w:tcPr>
          <w:p>
            <w:pPr>
              <w:snapToGrid/>
              <w:spacing w:before="0" w:beforeAutospacing="0" w:after="0" w:afterAutospacing="0" w:line="240" w:lineRule="auto"/>
              <w:jc w:val="center"/>
              <w:textAlignment w:val="baseline"/>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7</w:t>
            </w:r>
          </w:p>
        </w:tc>
        <w:tc>
          <w:tcPr>
            <w:tcW w:w="3544" w:type="dxa"/>
            <w:noWrap/>
            <w:vAlign w:val="center"/>
          </w:tcPr>
          <w:p>
            <w:pPr>
              <w:snapToGrid/>
              <w:spacing w:before="0" w:beforeAutospacing="0" w:after="0" w:afterAutospacing="0" w:line="240" w:lineRule="auto"/>
              <w:jc w:val="center"/>
              <w:textAlignment w:val="baseline"/>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税费</w:t>
            </w:r>
          </w:p>
        </w:tc>
        <w:tc>
          <w:tcPr>
            <w:tcW w:w="2126" w:type="dxa"/>
            <w:noWrap/>
            <w:vAlign w:val="center"/>
          </w:tcPr>
          <w:p>
            <w:pPr>
              <w:pStyle w:val="9"/>
              <w:snapToGrid/>
              <w:spacing w:before="0" w:beforeAutospacing="0" w:after="0" w:afterAutospacing="0" w:line="240" w:lineRule="auto"/>
              <w:jc w:val="center"/>
              <w:textAlignment w:val="baseline"/>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项</w:t>
            </w:r>
          </w:p>
        </w:tc>
        <w:tc>
          <w:tcPr>
            <w:tcW w:w="1496" w:type="dxa"/>
            <w:noWrap/>
            <w:vAlign w:val="center"/>
          </w:tcPr>
          <w:p>
            <w:pPr>
              <w:pStyle w:val="9"/>
              <w:snapToGrid/>
              <w:spacing w:before="0" w:beforeAutospacing="0" w:after="0" w:afterAutospacing="0" w:line="240" w:lineRule="auto"/>
              <w:jc w:val="center"/>
              <w:textAlignment w:val="baseline"/>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w:t>
            </w:r>
          </w:p>
        </w:tc>
      </w:tr>
    </w:tbl>
    <w:p>
      <w:pPr>
        <w:pStyle w:val="6"/>
        <w:keepNext w:val="0"/>
        <w:keepLines w:val="0"/>
        <w:pageBreakBefore w:val="0"/>
        <w:widowControl/>
        <w:numPr>
          <w:ilvl w:val="3"/>
          <w:numId w:val="0"/>
        </w:numPr>
        <w:kinsoku/>
        <w:wordWrap w:val="0"/>
        <w:overflowPunct/>
        <w:autoSpaceDE/>
        <w:autoSpaceDN/>
        <w:bidi w:val="0"/>
        <w:spacing w:line="360" w:lineRule="auto"/>
        <w:jc w:val="left"/>
        <w:textAlignment w:val="baseline"/>
        <w:rPr>
          <w:rFonts w:hint="eastAsia" w:ascii="楷体" w:hAnsi="楷体" w:eastAsia="楷体" w:cs="楷体"/>
          <w:b w:val="0"/>
          <w:bCs w:val="0"/>
          <w:sz w:val="24"/>
          <w:szCs w:val="24"/>
        </w:rPr>
      </w:pPr>
    </w:p>
    <w:p>
      <w:pPr>
        <w:pStyle w:val="6"/>
        <w:keepNext w:val="0"/>
        <w:keepLines w:val="0"/>
        <w:pageBreakBefore w:val="0"/>
        <w:widowControl/>
        <w:numPr>
          <w:ilvl w:val="3"/>
          <w:numId w:val="0"/>
        </w:numPr>
        <w:kinsoku/>
        <w:wordWrap w:val="0"/>
        <w:overflowPunct/>
        <w:autoSpaceDE/>
        <w:autoSpaceDN/>
        <w:bidi w:val="0"/>
        <w:spacing w:line="360" w:lineRule="auto"/>
        <w:jc w:val="left"/>
        <w:textAlignment w:val="baseline"/>
        <w:rPr>
          <w:rStyle w:val="18"/>
          <w:rFonts w:hint="eastAsia" w:ascii="楷体" w:hAnsi="楷体" w:eastAsia="楷体" w:cs="楷体"/>
          <w:b/>
          <w:bCs/>
          <w:color w:val="FF0000"/>
          <w:sz w:val="28"/>
          <w:szCs w:val="28"/>
          <w:shd w:val="clear" w:color="auto" w:fill="FFFFFF"/>
        </w:rPr>
      </w:pPr>
      <w:r>
        <w:rPr>
          <w:rFonts w:hint="eastAsia" w:ascii="楷体" w:hAnsi="楷体" w:eastAsia="楷体" w:cs="楷体"/>
          <w:b/>
          <w:bCs/>
          <w:sz w:val="28"/>
          <w:szCs w:val="28"/>
          <w:lang w:eastAsia="zh-CN"/>
        </w:rPr>
        <w:t>五</w:t>
      </w:r>
      <w:r>
        <w:rPr>
          <w:rFonts w:hint="eastAsia" w:ascii="楷体" w:hAnsi="楷体" w:eastAsia="楷体" w:cs="楷体"/>
          <w:b/>
          <w:bCs/>
          <w:sz w:val="28"/>
          <w:szCs w:val="28"/>
        </w:rPr>
        <w:t>、合同模板：</w:t>
      </w:r>
    </w:p>
    <w:p>
      <w:pPr>
        <w:pStyle w:val="7"/>
        <w:keepNext w:val="0"/>
        <w:keepLines w:val="0"/>
        <w:pageBreakBefore w:val="0"/>
        <w:kinsoku/>
        <w:overflowPunct/>
        <w:autoSpaceDE/>
        <w:autoSpaceDN/>
        <w:bidi w:val="0"/>
        <w:spacing w:line="360" w:lineRule="auto"/>
        <w:rPr>
          <w:rFonts w:hint="eastAsia" w:ascii="楷体" w:hAnsi="楷体" w:eastAsia="楷体" w:cs="楷体"/>
          <w:sz w:val="24"/>
          <w:szCs w:val="24"/>
          <w:lang w:val="zh-CN"/>
        </w:rPr>
      </w:pPr>
    </w:p>
    <w:p>
      <w:pPr>
        <w:keepNext w:val="0"/>
        <w:keepLines w:val="0"/>
        <w:pageBreakBefore w:val="0"/>
        <w:kinsoku/>
        <w:overflowPunct/>
        <w:autoSpaceDE/>
        <w:autoSpaceDN/>
        <w:bidi w:val="0"/>
        <w:spacing w:line="360" w:lineRule="auto"/>
        <w:jc w:val="center"/>
        <w:rPr>
          <w:rFonts w:hint="eastAsia" w:ascii="楷体" w:hAnsi="楷体" w:eastAsia="楷体" w:cs="楷体"/>
          <w:sz w:val="28"/>
          <w:szCs w:val="28"/>
          <w:lang w:eastAsia="zh-CN"/>
        </w:rPr>
      </w:pPr>
    </w:p>
    <w:p>
      <w:pPr>
        <w:keepNext w:val="0"/>
        <w:keepLines w:val="0"/>
        <w:pageBreakBefore w:val="0"/>
        <w:kinsoku/>
        <w:overflowPunct/>
        <w:autoSpaceDE/>
        <w:autoSpaceDN/>
        <w:bidi w:val="0"/>
        <w:spacing w:line="360" w:lineRule="auto"/>
        <w:jc w:val="center"/>
        <w:rPr>
          <w:rFonts w:hint="eastAsia" w:ascii="楷体" w:hAnsi="楷体" w:eastAsia="楷体" w:cs="楷体"/>
          <w:b/>
          <w:bCs/>
          <w:sz w:val="28"/>
          <w:szCs w:val="28"/>
          <w:lang w:eastAsia="zh-CN"/>
        </w:rPr>
      </w:pPr>
      <w:r>
        <w:rPr>
          <w:rFonts w:hint="eastAsia" w:ascii="楷体" w:hAnsi="楷体" w:eastAsia="楷体" w:cs="楷体"/>
          <w:b/>
          <w:bCs/>
          <w:sz w:val="28"/>
          <w:szCs w:val="28"/>
          <w:lang w:eastAsia="zh-CN"/>
        </w:rPr>
        <w:t>府谷交建集团安保服务项目</w:t>
      </w:r>
    </w:p>
    <w:p>
      <w:pPr>
        <w:keepNext w:val="0"/>
        <w:keepLines w:val="0"/>
        <w:pageBreakBefore w:val="0"/>
        <w:kinsoku/>
        <w:overflowPunct/>
        <w:autoSpaceDE/>
        <w:autoSpaceDN/>
        <w:bidi w:val="0"/>
        <w:spacing w:line="360" w:lineRule="auto"/>
        <w:rPr>
          <w:rFonts w:hint="eastAsia" w:ascii="楷体" w:hAnsi="楷体" w:eastAsia="楷体" w:cs="楷体"/>
          <w:b/>
          <w:bCs/>
          <w:sz w:val="28"/>
          <w:szCs w:val="28"/>
        </w:rPr>
      </w:pPr>
    </w:p>
    <w:p>
      <w:pPr>
        <w:keepNext w:val="0"/>
        <w:keepLines w:val="0"/>
        <w:pageBreakBefore w:val="0"/>
        <w:kinsoku/>
        <w:overflowPunct/>
        <w:autoSpaceDE/>
        <w:autoSpaceDN/>
        <w:bidi w:val="0"/>
        <w:spacing w:line="360" w:lineRule="auto"/>
        <w:jc w:val="center"/>
        <w:rPr>
          <w:rFonts w:hint="eastAsia" w:ascii="楷体" w:hAnsi="楷体" w:eastAsia="楷体" w:cs="楷体"/>
          <w:b/>
          <w:bCs/>
          <w:sz w:val="28"/>
          <w:szCs w:val="28"/>
        </w:rPr>
      </w:pPr>
    </w:p>
    <w:p>
      <w:pPr>
        <w:keepNext w:val="0"/>
        <w:keepLines w:val="0"/>
        <w:pageBreakBefore w:val="0"/>
        <w:kinsoku/>
        <w:overflowPunct/>
        <w:autoSpaceDE/>
        <w:autoSpaceDN/>
        <w:bidi w:val="0"/>
        <w:spacing w:line="360" w:lineRule="auto"/>
        <w:jc w:val="center"/>
        <w:rPr>
          <w:rFonts w:hint="eastAsia" w:ascii="楷体" w:hAnsi="楷体" w:eastAsia="楷体" w:cs="楷体"/>
          <w:b/>
          <w:bCs/>
          <w:sz w:val="28"/>
          <w:szCs w:val="28"/>
        </w:rPr>
      </w:pPr>
    </w:p>
    <w:p>
      <w:pPr>
        <w:keepNext w:val="0"/>
        <w:keepLines w:val="0"/>
        <w:pageBreakBefore w:val="0"/>
        <w:kinsoku/>
        <w:overflowPunct/>
        <w:autoSpaceDE/>
        <w:autoSpaceDN/>
        <w:bidi w:val="0"/>
        <w:spacing w:line="360" w:lineRule="auto"/>
        <w:jc w:val="center"/>
        <w:rPr>
          <w:rFonts w:hint="eastAsia" w:ascii="楷体" w:hAnsi="楷体" w:eastAsia="楷体" w:cs="楷体"/>
          <w:b/>
          <w:bCs/>
          <w:sz w:val="28"/>
          <w:szCs w:val="28"/>
        </w:rPr>
      </w:pPr>
    </w:p>
    <w:p>
      <w:pPr>
        <w:keepNext w:val="0"/>
        <w:keepLines w:val="0"/>
        <w:pageBreakBefore w:val="0"/>
        <w:kinsoku/>
        <w:overflowPunct/>
        <w:autoSpaceDE/>
        <w:autoSpaceDN/>
        <w:bidi w:val="0"/>
        <w:spacing w:line="360" w:lineRule="auto"/>
        <w:jc w:val="center"/>
        <w:rPr>
          <w:rFonts w:hint="eastAsia" w:ascii="楷体" w:hAnsi="楷体" w:eastAsia="楷体" w:cs="楷体"/>
          <w:b/>
          <w:bCs/>
          <w:sz w:val="28"/>
          <w:szCs w:val="28"/>
        </w:rPr>
      </w:pPr>
      <w:r>
        <w:rPr>
          <w:rFonts w:hint="eastAsia" w:ascii="楷体" w:hAnsi="楷体" w:eastAsia="楷体" w:cs="楷体"/>
          <w:b/>
          <w:bCs/>
          <w:sz w:val="28"/>
          <w:szCs w:val="28"/>
        </w:rPr>
        <w:t>服</w:t>
      </w:r>
    </w:p>
    <w:p>
      <w:pPr>
        <w:keepNext w:val="0"/>
        <w:keepLines w:val="0"/>
        <w:pageBreakBefore w:val="0"/>
        <w:kinsoku/>
        <w:overflowPunct/>
        <w:autoSpaceDE/>
        <w:autoSpaceDN/>
        <w:bidi w:val="0"/>
        <w:spacing w:line="360" w:lineRule="auto"/>
        <w:jc w:val="center"/>
        <w:rPr>
          <w:rFonts w:hint="eastAsia" w:ascii="楷体" w:hAnsi="楷体" w:eastAsia="楷体" w:cs="楷体"/>
          <w:b/>
          <w:bCs/>
          <w:sz w:val="28"/>
          <w:szCs w:val="28"/>
        </w:rPr>
      </w:pPr>
      <w:r>
        <w:rPr>
          <w:rFonts w:hint="eastAsia" w:ascii="楷体" w:hAnsi="楷体" w:eastAsia="楷体" w:cs="楷体"/>
          <w:b/>
          <w:bCs/>
          <w:sz w:val="28"/>
          <w:szCs w:val="28"/>
        </w:rPr>
        <w:t>务</w:t>
      </w:r>
    </w:p>
    <w:p>
      <w:pPr>
        <w:keepNext w:val="0"/>
        <w:keepLines w:val="0"/>
        <w:pageBreakBefore w:val="0"/>
        <w:kinsoku/>
        <w:overflowPunct/>
        <w:autoSpaceDE/>
        <w:autoSpaceDN/>
        <w:bidi w:val="0"/>
        <w:spacing w:line="360" w:lineRule="auto"/>
        <w:jc w:val="center"/>
        <w:rPr>
          <w:rFonts w:hint="eastAsia" w:ascii="楷体" w:hAnsi="楷体" w:eastAsia="楷体" w:cs="楷体"/>
          <w:b/>
          <w:bCs/>
          <w:sz w:val="28"/>
          <w:szCs w:val="28"/>
        </w:rPr>
      </w:pPr>
      <w:r>
        <w:rPr>
          <w:rFonts w:hint="eastAsia" w:ascii="楷体" w:hAnsi="楷体" w:eastAsia="楷体" w:cs="楷体"/>
          <w:b/>
          <w:bCs/>
          <w:sz w:val="28"/>
          <w:szCs w:val="28"/>
        </w:rPr>
        <w:t>合</w:t>
      </w:r>
    </w:p>
    <w:p>
      <w:pPr>
        <w:keepNext w:val="0"/>
        <w:keepLines w:val="0"/>
        <w:pageBreakBefore w:val="0"/>
        <w:kinsoku/>
        <w:overflowPunct/>
        <w:autoSpaceDE/>
        <w:autoSpaceDN/>
        <w:bidi w:val="0"/>
        <w:spacing w:line="360" w:lineRule="auto"/>
        <w:jc w:val="center"/>
        <w:rPr>
          <w:rFonts w:hint="eastAsia" w:ascii="楷体" w:hAnsi="楷体" w:eastAsia="楷体" w:cs="楷体"/>
          <w:b/>
          <w:bCs/>
          <w:sz w:val="28"/>
          <w:szCs w:val="28"/>
        </w:rPr>
      </w:pPr>
      <w:r>
        <w:rPr>
          <w:rFonts w:hint="eastAsia" w:ascii="楷体" w:hAnsi="楷体" w:eastAsia="楷体" w:cs="楷体"/>
          <w:b/>
          <w:bCs/>
          <w:sz w:val="28"/>
          <w:szCs w:val="28"/>
        </w:rPr>
        <w:t>同</w:t>
      </w:r>
    </w:p>
    <w:p>
      <w:pPr>
        <w:keepNext w:val="0"/>
        <w:keepLines w:val="0"/>
        <w:pageBreakBefore w:val="0"/>
        <w:kinsoku/>
        <w:overflowPunct/>
        <w:autoSpaceDE/>
        <w:autoSpaceDN/>
        <w:bidi w:val="0"/>
        <w:spacing w:line="360" w:lineRule="auto"/>
        <w:rPr>
          <w:rFonts w:hint="eastAsia" w:ascii="楷体" w:hAnsi="楷体" w:eastAsia="楷体" w:cs="楷体"/>
          <w:b/>
          <w:bCs/>
          <w:sz w:val="28"/>
          <w:szCs w:val="28"/>
        </w:rPr>
      </w:pPr>
    </w:p>
    <w:p>
      <w:pPr>
        <w:pStyle w:val="7"/>
        <w:keepNext w:val="0"/>
        <w:keepLines w:val="0"/>
        <w:pageBreakBefore w:val="0"/>
        <w:kinsoku/>
        <w:overflowPunct/>
        <w:autoSpaceDE/>
        <w:autoSpaceDN/>
        <w:bidi w:val="0"/>
        <w:spacing w:line="360" w:lineRule="auto"/>
        <w:rPr>
          <w:rFonts w:hint="eastAsia" w:ascii="楷体" w:hAnsi="楷体" w:eastAsia="楷体" w:cs="楷体"/>
          <w:b/>
          <w:bCs/>
          <w:sz w:val="28"/>
          <w:szCs w:val="28"/>
        </w:rPr>
      </w:pPr>
    </w:p>
    <w:p>
      <w:pPr>
        <w:keepNext w:val="0"/>
        <w:keepLines w:val="0"/>
        <w:pageBreakBefore w:val="0"/>
        <w:widowControl/>
        <w:kinsoku/>
        <w:overflowPunct/>
        <w:autoSpaceDE/>
        <w:autoSpaceDN/>
        <w:bidi w:val="0"/>
        <w:snapToGrid w:val="0"/>
        <w:spacing w:line="360" w:lineRule="auto"/>
        <w:rPr>
          <w:rFonts w:hint="eastAsia" w:ascii="楷体" w:hAnsi="楷体" w:eastAsia="楷体" w:cs="楷体"/>
          <w:b/>
          <w:bCs/>
          <w:sz w:val="28"/>
          <w:szCs w:val="28"/>
        </w:rPr>
      </w:pPr>
    </w:p>
    <w:p>
      <w:pPr>
        <w:keepNext w:val="0"/>
        <w:keepLines w:val="0"/>
        <w:pageBreakBefore w:val="0"/>
        <w:widowControl/>
        <w:kinsoku/>
        <w:overflowPunct/>
        <w:autoSpaceDE/>
        <w:autoSpaceDN/>
        <w:bidi w:val="0"/>
        <w:snapToGrid w:val="0"/>
        <w:spacing w:line="360" w:lineRule="auto"/>
        <w:rPr>
          <w:rFonts w:hint="eastAsia" w:ascii="楷体" w:hAnsi="楷体" w:eastAsia="楷体" w:cs="楷体"/>
          <w:b/>
          <w:bCs/>
          <w:sz w:val="28"/>
          <w:szCs w:val="28"/>
        </w:rPr>
      </w:pPr>
    </w:p>
    <w:p>
      <w:pPr>
        <w:keepNext w:val="0"/>
        <w:keepLines w:val="0"/>
        <w:pageBreakBefore w:val="0"/>
        <w:widowControl/>
        <w:kinsoku/>
        <w:overflowPunct/>
        <w:autoSpaceDE/>
        <w:autoSpaceDN/>
        <w:bidi w:val="0"/>
        <w:snapToGrid w:val="0"/>
        <w:spacing w:line="360" w:lineRule="auto"/>
        <w:rPr>
          <w:rFonts w:hint="eastAsia" w:ascii="楷体" w:hAnsi="楷体" w:eastAsia="楷体" w:cs="楷体"/>
          <w:b/>
          <w:bCs/>
          <w:sz w:val="28"/>
          <w:szCs w:val="28"/>
          <w:u w:val="single"/>
        </w:rPr>
      </w:pPr>
      <w:r>
        <w:rPr>
          <w:rFonts w:hint="eastAsia" w:ascii="楷体" w:hAnsi="楷体" w:eastAsia="楷体" w:cs="楷体"/>
          <w:b/>
          <w:bCs/>
          <w:sz w:val="28"/>
          <w:szCs w:val="28"/>
        </w:rPr>
        <w:t>甲方（委托方）：</w:t>
      </w:r>
    </w:p>
    <w:p>
      <w:pPr>
        <w:keepNext w:val="0"/>
        <w:keepLines w:val="0"/>
        <w:pageBreakBefore w:val="0"/>
        <w:widowControl/>
        <w:kinsoku/>
        <w:overflowPunct/>
        <w:autoSpaceDE/>
        <w:autoSpaceDN/>
        <w:bidi w:val="0"/>
        <w:snapToGrid w:val="0"/>
        <w:spacing w:line="360" w:lineRule="auto"/>
        <w:jc w:val="left"/>
        <w:rPr>
          <w:rFonts w:hint="eastAsia" w:ascii="楷体" w:hAnsi="楷体" w:eastAsia="楷体" w:cs="楷体"/>
          <w:b/>
          <w:bCs/>
          <w:sz w:val="28"/>
          <w:szCs w:val="28"/>
          <w:u w:val="none"/>
        </w:rPr>
      </w:pPr>
      <w:r>
        <w:rPr>
          <w:rFonts w:hint="eastAsia" w:ascii="楷体" w:hAnsi="楷体" w:eastAsia="楷体" w:cs="楷体"/>
          <w:b/>
          <w:bCs/>
          <w:sz w:val="28"/>
          <w:szCs w:val="28"/>
        </w:rPr>
        <w:t>乙方（受托方）：</w:t>
      </w:r>
    </w:p>
    <w:p>
      <w:pPr>
        <w:keepNext w:val="0"/>
        <w:keepLines w:val="0"/>
        <w:pageBreakBefore w:val="0"/>
        <w:kinsoku/>
        <w:overflowPunct/>
        <w:autoSpaceDE/>
        <w:autoSpaceDN/>
        <w:bidi w:val="0"/>
        <w:spacing w:line="360" w:lineRule="auto"/>
        <w:ind w:firstLine="562" w:firstLineChars="200"/>
        <w:jc w:val="center"/>
        <w:rPr>
          <w:rFonts w:hint="eastAsia" w:ascii="楷体" w:hAnsi="楷体" w:eastAsia="楷体" w:cs="楷体"/>
          <w:b/>
          <w:bCs/>
          <w:kern w:val="30"/>
          <w:sz w:val="28"/>
          <w:szCs w:val="28"/>
        </w:rPr>
      </w:pPr>
    </w:p>
    <w:p>
      <w:pPr>
        <w:keepNext w:val="0"/>
        <w:keepLines w:val="0"/>
        <w:pageBreakBefore w:val="0"/>
        <w:kinsoku/>
        <w:overflowPunct/>
        <w:autoSpaceDE/>
        <w:autoSpaceDN/>
        <w:bidi w:val="0"/>
        <w:spacing w:line="360" w:lineRule="auto"/>
        <w:jc w:val="both"/>
        <w:rPr>
          <w:rFonts w:hint="eastAsia" w:ascii="楷体" w:hAnsi="楷体" w:eastAsia="楷体" w:cs="楷体"/>
          <w:b/>
          <w:bCs/>
          <w:sz w:val="28"/>
          <w:szCs w:val="28"/>
        </w:rPr>
      </w:pPr>
      <w:r>
        <w:rPr>
          <w:rFonts w:hint="eastAsia" w:ascii="楷体" w:hAnsi="楷体" w:eastAsia="楷体" w:cs="楷体"/>
          <w:b/>
          <w:bCs/>
          <w:kern w:val="30"/>
          <w:sz w:val="28"/>
          <w:szCs w:val="28"/>
        </w:rPr>
        <w:t xml:space="preserve">合同签订日期：  </w:t>
      </w:r>
      <w:r>
        <w:rPr>
          <w:rFonts w:hint="eastAsia" w:ascii="楷体" w:hAnsi="楷体" w:eastAsia="楷体" w:cs="楷体"/>
          <w:b/>
          <w:bCs/>
          <w:sz w:val="28"/>
          <w:szCs w:val="28"/>
        </w:rPr>
        <w:t>年  月  日</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outlineLvl w:val="9"/>
        <w:rPr>
          <w:rFonts w:hint="eastAsia" w:ascii="楷体" w:hAnsi="楷体" w:eastAsia="楷体" w:cs="楷体"/>
          <w:color w:val="auto"/>
          <w:sz w:val="24"/>
          <w:szCs w:val="24"/>
        </w:rPr>
      </w:pPr>
      <w:r>
        <w:rPr>
          <w:rFonts w:hint="eastAsia" w:ascii="楷体" w:hAnsi="楷体" w:eastAsia="楷体" w:cs="楷体"/>
          <w:b/>
          <w:bCs/>
          <w:kern w:val="30"/>
          <w:sz w:val="28"/>
          <w:szCs w:val="28"/>
        </w:rPr>
        <w:br w:type="page"/>
      </w:r>
      <w:r>
        <w:rPr>
          <w:rFonts w:hint="eastAsia" w:ascii="楷体" w:hAnsi="楷体" w:eastAsia="楷体" w:cs="楷体"/>
          <w:color w:val="auto"/>
          <w:kern w:val="30"/>
          <w:sz w:val="24"/>
          <w:szCs w:val="24"/>
        </w:rPr>
        <w:t>甲乙双方根据《中华人民共和国</w:t>
      </w:r>
      <w:r>
        <w:rPr>
          <w:rFonts w:hint="eastAsia" w:ascii="楷体" w:hAnsi="楷体" w:eastAsia="楷体" w:cs="楷体"/>
          <w:color w:val="auto"/>
          <w:kern w:val="30"/>
          <w:sz w:val="24"/>
          <w:szCs w:val="24"/>
          <w:lang w:val="en-US" w:eastAsia="zh-CN"/>
        </w:rPr>
        <w:t>招投标</w:t>
      </w:r>
      <w:r>
        <w:rPr>
          <w:rFonts w:hint="eastAsia" w:ascii="楷体" w:hAnsi="楷体" w:eastAsia="楷体" w:cs="楷体"/>
          <w:color w:val="auto"/>
          <w:kern w:val="30"/>
          <w:sz w:val="24"/>
          <w:szCs w:val="24"/>
        </w:rPr>
        <w:t>法》、《中华人民共和国合同法》等法律法规，遵循平等、自愿、公平和诚实信用等原则，同意按下述条款和条件签署《</w:t>
      </w:r>
      <w:r>
        <w:rPr>
          <w:rFonts w:hint="eastAsia" w:ascii="楷体" w:hAnsi="楷体" w:eastAsia="楷体" w:cs="楷体"/>
          <w:color w:val="auto"/>
          <w:kern w:val="30"/>
          <w:sz w:val="24"/>
          <w:szCs w:val="24"/>
          <w:u w:val="single"/>
        </w:rPr>
        <w:t xml:space="preserve">                  </w:t>
      </w:r>
      <w:r>
        <w:rPr>
          <w:rFonts w:hint="eastAsia" w:ascii="楷体" w:hAnsi="楷体" w:eastAsia="楷体" w:cs="楷体"/>
          <w:color w:val="auto"/>
          <w:kern w:val="30"/>
          <w:sz w:val="24"/>
          <w:szCs w:val="24"/>
          <w:lang w:val="en-US" w:eastAsia="zh-CN"/>
        </w:rPr>
        <w:t>项目</w:t>
      </w:r>
      <w:r>
        <w:rPr>
          <w:rFonts w:hint="eastAsia" w:ascii="楷体" w:hAnsi="楷体" w:eastAsia="楷体" w:cs="楷体"/>
          <w:color w:val="auto"/>
          <w:kern w:val="30"/>
          <w:sz w:val="24"/>
          <w:szCs w:val="24"/>
        </w:rPr>
        <w:t>合同》（以下简称“合同”），并共同遵守</w:t>
      </w:r>
      <w:r>
        <w:rPr>
          <w:rFonts w:hint="eastAsia" w:ascii="楷体" w:hAnsi="楷体" w:eastAsia="楷体" w:cs="楷体"/>
          <w:color w:val="auto"/>
          <w:sz w:val="24"/>
          <w:szCs w:val="24"/>
        </w:rPr>
        <w:t>。</w:t>
      </w:r>
    </w:p>
    <w:p>
      <w:pPr>
        <w:keepNext w:val="0"/>
        <w:keepLines w:val="0"/>
        <w:pageBreakBefore w:val="0"/>
        <w:widowControl w:val="0"/>
        <w:kinsoku/>
        <w:wordWrap/>
        <w:overflowPunct/>
        <w:autoSpaceDE/>
        <w:autoSpaceDN/>
        <w:bidi w:val="0"/>
        <w:spacing w:line="360" w:lineRule="auto"/>
        <w:ind w:left="0" w:firstLine="482" w:firstLineChars="200"/>
        <w:textAlignment w:val="auto"/>
        <w:outlineLvl w:val="9"/>
        <w:rPr>
          <w:rFonts w:hint="eastAsia" w:ascii="楷体" w:hAnsi="楷体" w:eastAsia="楷体" w:cs="楷体"/>
          <w:b/>
          <w:bCs/>
          <w:color w:val="auto"/>
          <w:sz w:val="24"/>
          <w:szCs w:val="24"/>
        </w:rPr>
      </w:pPr>
      <w:r>
        <w:rPr>
          <w:rFonts w:hint="eastAsia" w:ascii="楷体" w:hAnsi="楷体" w:eastAsia="楷体" w:cs="楷体"/>
          <w:b/>
          <w:bCs/>
          <w:color w:val="auto"/>
          <w:sz w:val="24"/>
          <w:szCs w:val="24"/>
        </w:rPr>
        <w:t>一、合同文件</w:t>
      </w:r>
    </w:p>
    <w:p>
      <w:pPr>
        <w:keepNext w:val="0"/>
        <w:keepLines w:val="0"/>
        <w:pageBreakBefore w:val="0"/>
        <w:widowControl w:val="0"/>
        <w:kinsoku/>
        <w:wordWrap/>
        <w:overflowPunct/>
        <w:autoSpaceDE/>
        <w:autoSpaceDN/>
        <w:bidi w:val="0"/>
        <w:spacing w:line="360" w:lineRule="auto"/>
        <w:ind w:left="0" w:firstLine="480" w:firstLineChars="20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下列文件是构成本合同不可分割的部分，与合同具有同等法律效力：</w:t>
      </w:r>
    </w:p>
    <w:p>
      <w:pPr>
        <w:keepNext w:val="0"/>
        <w:keepLines w:val="0"/>
        <w:pageBreakBefore w:val="0"/>
        <w:widowControl w:val="0"/>
        <w:kinsoku/>
        <w:wordWrap/>
        <w:overflowPunct/>
        <w:autoSpaceDE/>
        <w:autoSpaceDN/>
        <w:bidi w:val="0"/>
        <w:spacing w:line="360" w:lineRule="auto"/>
        <w:ind w:left="0" w:firstLine="480" w:firstLineChars="20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（1）本项目</w:t>
      </w:r>
      <w:r>
        <w:rPr>
          <w:rFonts w:hint="eastAsia" w:ascii="楷体" w:hAnsi="楷体" w:eastAsia="楷体" w:cs="楷体"/>
          <w:color w:val="auto"/>
          <w:sz w:val="24"/>
          <w:szCs w:val="24"/>
          <w:lang w:val="en-US" w:eastAsia="zh-CN"/>
        </w:rPr>
        <w:t>招标</w:t>
      </w:r>
      <w:r>
        <w:rPr>
          <w:rFonts w:hint="eastAsia" w:ascii="楷体" w:hAnsi="楷体" w:eastAsia="楷体" w:cs="楷体"/>
          <w:color w:val="auto"/>
          <w:sz w:val="24"/>
          <w:szCs w:val="24"/>
        </w:rPr>
        <w:t xml:space="preserve">文件及相应澄清和修改； </w:t>
      </w:r>
    </w:p>
    <w:p>
      <w:pPr>
        <w:keepNext w:val="0"/>
        <w:keepLines w:val="0"/>
        <w:pageBreakBefore w:val="0"/>
        <w:widowControl w:val="0"/>
        <w:kinsoku/>
        <w:wordWrap/>
        <w:overflowPunct/>
        <w:autoSpaceDE/>
        <w:autoSpaceDN/>
        <w:bidi w:val="0"/>
        <w:spacing w:line="360" w:lineRule="auto"/>
        <w:ind w:left="0" w:firstLine="480" w:firstLineChars="20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（2）乙方</w:t>
      </w:r>
      <w:r>
        <w:rPr>
          <w:rFonts w:hint="eastAsia" w:ascii="楷体" w:hAnsi="楷体" w:eastAsia="楷体" w:cs="楷体"/>
          <w:color w:val="auto"/>
          <w:sz w:val="24"/>
          <w:szCs w:val="24"/>
          <w:lang w:val="en-US" w:eastAsia="zh-CN"/>
        </w:rPr>
        <w:t>投标</w:t>
      </w:r>
      <w:r>
        <w:rPr>
          <w:rFonts w:hint="eastAsia" w:ascii="楷体" w:hAnsi="楷体" w:eastAsia="楷体" w:cs="楷体"/>
          <w:color w:val="auto"/>
          <w:sz w:val="24"/>
          <w:szCs w:val="24"/>
        </w:rPr>
        <w:t>文件；</w:t>
      </w:r>
    </w:p>
    <w:p>
      <w:pPr>
        <w:keepNext w:val="0"/>
        <w:keepLines w:val="0"/>
        <w:pageBreakBefore w:val="0"/>
        <w:widowControl w:val="0"/>
        <w:kinsoku/>
        <w:wordWrap/>
        <w:overflowPunct/>
        <w:autoSpaceDE/>
        <w:autoSpaceDN/>
        <w:bidi w:val="0"/>
        <w:spacing w:line="360" w:lineRule="auto"/>
        <w:ind w:left="0" w:firstLine="480" w:firstLineChars="20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（3）乙方在</w:t>
      </w:r>
      <w:r>
        <w:rPr>
          <w:rFonts w:hint="eastAsia" w:ascii="楷体" w:hAnsi="楷体" w:eastAsia="楷体" w:cs="楷体"/>
          <w:color w:val="auto"/>
          <w:sz w:val="24"/>
          <w:szCs w:val="24"/>
          <w:lang w:eastAsia="zh-CN"/>
        </w:rPr>
        <w:t>评标</w:t>
      </w:r>
      <w:r>
        <w:rPr>
          <w:rFonts w:hint="eastAsia" w:ascii="楷体" w:hAnsi="楷体" w:eastAsia="楷体" w:cs="楷体"/>
          <w:color w:val="auto"/>
          <w:sz w:val="24"/>
          <w:szCs w:val="24"/>
        </w:rPr>
        <w:t>过程中所作的其它承诺、声明、书面澄清等；</w:t>
      </w:r>
    </w:p>
    <w:p>
      <w:pPr>
        <w:keepNext w:val="0"/>
        <w:keepLines w:val="0"/>
        <w:pageBreakBefore w:val="0"/>
        <w:widowControl w:val="0"/>
        <w:kinsoku/>
        <w:wordWrap/>
        <w:overflowPunct/>
        <w:autoSpaceDE/>
        <w:autoSpaceDN/>
        <w:bidi w:val="0"/>
        <w:spacing w:line="360" w:lineRule="auto"/>
        <w:ind w:left="0" w:firstLine="480" w:firstLineChars="20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 xml:space="preserve">（4）成交通知书； </w:t>
      </w:r>
    </w:p>
    <w:p>
      <w:pPr>
        <w:keepNext w:val="0"/>
        <w:keepLines w:val="0"/>
        <w:pageBreakBefore w:val="0"/>
        <w:widowControl w:val="0"/>
        <w:kinsoku/>
        <w:wordWrap/>
        <w:overflowPunct/>
        <w:autoSpaceDE/>
        <w:autoSpaceDN/>
        <w:bidi w:val="0"/>
        <w:spacing w:line="360" w:lineRule="auto"/>
        <w:ind w:left="0" w:firstLine="480" w:firstLineChars="20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（5）甲方、乙方商定的其他必要文件、补充合同或协议。</w:t>
      </w:r>
    </w:p>
    <w:p>
      <w:pPr>
        <w:keepNext w:val="0"/>
        <w:keepLines w:val="0"/>
        <w:pageBreakBefore w:val="0"/>
        <w:widowControl w:val="0"/>
        <w:kinsoku/>
        <w:wordWrap/>
        <w:overflowPunct/>
        <w:autoSpaceDE/>
        <w:autoSpaceDN/>
        <w:bidi w:val="0"/>
        <w:spacing w:line="360" w:lineRule="auto"/>
        <w:ind w:left="0" w:firstLine="480" w:firstLineChars="20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合同文件是一个整体，其内容互为补充。</w:t>
      </w:r>
    </w:p>
    <w:p>
      <w:pPr>
        <w:pStyle w:val="10"/>
        <w:keepNext w:val="0"/>
        <w:keepLines w:val="0"/>
        <w:pageBreakBefore w:val="0"/>
        <w:widowControl w:val="0"/>
        <w:kinsoku/>
        <w:wordWrap/>
        <w:overflowPunct/>
        <w:topLinePunct/>
        <w:autoSpaceDE/>
        <w:autoSpaceDN/>
        <w:bidi w:val="0"/>
        <w:spacing w:after="0" w:afterLines="0" w:line="360" w:lineRule="auto"/>
        <w:ind w:left="0" w:leftChars="0" w:firstLine="482" w:firstLineChars="200"/>
        <w:textAlignment w:val="auto"/>
        <w:outlineLvl w:val="9"/>
        <w:rPr>
          <w:rFonts w:hint="eastAsia" w:ascii="楷体" w:hAnsi="楷体" w:eastAsia="楷体" w:cs="楷体"/>
          <w:b/>
          <w:bCs/>
          <w:color w:val="auto"/>
          <w:sz w:val="24"/>
          <w:szCs w:val="24"/>
        </w:rPr>
      </w:pPr>
      <w:r>
        <w:rPr>
          <w:rFonts w:hint="eastAsia" w:ascii="楷体" w:hAnsi="楷体" w:eastAsia="楷体" w:cs="楷体"/>
          <w:b/>
          <w:bCs/>
          <w:color w:val="auto"/>
          <w:sz w:val="24"/>
          <w:szCs w:val="24"/>
        </w:rPr>
        <w:t>二、服务期限：</w:t>
      </w:r>
    </w:p>
    <w:p>
      <w:pPr>
        <w:keepNext w:val="0"/>
        <w:keepLines w:val="0"/>
        <w:pageBreakBefore w:val="0"/>
        <w:widowControl w:val="0"/>
        <w:kinsoku/>
        <w:wordWrap/>
        <w:overflowPunct/>
        <w:autoSpaceDE/>
        <w:autoSpaceDN/>
        <w:bidi w:val="0"/>
        <w:spacing w:line="360" w:lineRule="auto"/>
        <w:ind w:left="0" w:firstLine="480" w:firstLineChars="200"/>
        <w:textAlignment w:val="auto"/>
        <w:outlineLvl w:val="9"/>
        <w:rPr>
          <w:rFonts w:hint="eastAsia" w:ascii="楷体" w:hAnsi="楷体" w:eastAsia="楷体" w:cs="楷体"/>
          <w:bCs/>
          <w:color w:val="auto"/>
          <w:sz w:val="24"/>
          <w:szCs w:val="24"/>
        </w:rPr>
      </w:pPr>
      <w:r>
        <w:rPr>
          <w:rFonts w:hint="eastAsia" w:ascii="楷体" w:hAnsi="楷体" w:eastAsia="楷体" w:cs="楷体"/>
          <w:bCs/>
          <w:color w:val="auto"/>
          <w:sz w:val="24"/>
          <w:szCs w:val="24"/>
        </w:rPr>
        <w:t>管理服务期限为</w:t>
      </w:r>
      <w:r>
        <w:rPr>
          <w:rFonts w:hint="eastAsia" w:ascii="楷体" w:hAnsi="楷体" w:eastAsia="楷体" w:cs="楷体"/>
          <w:bCs/>
          <w:color w:val="auto"/>
          <w:sz w:val="24"/>
          <w:szCs w:val="24"/>
          <w:u w:val="single"/>
        </w:rPr>
        <w:t xml:space="preserve"> </w:t>
      </w:r>
      <w:r>
        <w:rPr>
          <w:rFonts w:hint="eastAsia" w:ascii="楷体" w:hAnsi="楷体" w:eastAsia="楷体" w:cs="楷体"/>
          <w:bCs/>
          <w:color w:val="auto"/>
          <w:sz w:val="24"/>
          <w:szCs w:val="24"/>
          <w:u w:val="single"/>
          <w:lang w:val="en-US" w:eastAsia="zh-CN"/>
        </w:rPr>
        <w:t xml:space="preserve">   </w:t>
      </w:r>
      <w:r>
        <w:rPr>
          <w:rFonts w:hint="eastAsia" w:ascii="楷体" w:hAnsi="楷体" w:eastAsia="楷体" w:cs="楷体"/>
          <w:bCs/>
          <w:color w:val="auto"/>
          <w:sz w:val="24"/>
          <w:szCs w:val="24"/>
        </w:rPr>
        <w:t>年。自</w:t>
      </w:r>
      <w:r>
        <w:rPr>
          <w:rFonts w:hint="eastAsia" w:ascii="楷体" w:hAnsi="楷体" w:eastAsia="楷体" w:cs="楷体"/>
          <w:bCs/>
          <w:color w:val="auto"/>
          <w:sz w:val="24"/>
          <w:szCs w:val="24"/>
          <w:u w:val="single"/>
        </w:rPr>
        <w:t xml:space="preserve"> </w:t>
      </w:r>
      <w:r>
        <w:rPr>
          <w:rFonts w:hint="eastAsia" w:ascii="楷体" w:hAnsi="楷体" w:eastAsia="楷体" w:cs="楷体"/>
          <w:bCs/>
          <w:color w:val="auto"/>
          <w:sz w:val="24"/>
          <w:szCs w:val="24"/>
          <w:u w:val="single"/>
          <w:lang w:val="en-US" w:eastAsia="zh-CN"/>
        </w:rPr>
        <w:t xml:space="preserve">   </w:t>
      </w:r>
      <w:r>
        <w:rPr>
          <w:rFonts w:hint="eastAsia" w:ascii="楷体" w:hAnsi="楷体" w:eastAsia="楷体" w:cs="楷体"/>
          <w:bCs/>
          <w:color w:val="auto"/>
          <w:sz w:val="24"/>
          <w:szCs w:val="24"/>
        </w:rPr>
        <w:t>年</w:t>
      </w:r>
      <w:r>
        <w:rPr>
          <w:rFonts w:hint="eastAsia" w:ascii="楷体" w:hAnsi="楷体" w:eastAsia="楷体" w:cs="楷体"/>
          <w:bCs/>
          <w:color w:val="auto"/>
          <w:sz w:val="24"/>
          <w:szCs w:val="24"/>
          <w:u w:val="single"/>
        </w:rPr>
        <w:t xml:space="preserve">  </w:t>
      </w:r>
      <w:r>
        <w:rPr>
          <w:rFonts w:hint="eastAsia" w:ascii="楷体" w:hAnsi="楷体" w:eastAsia="楷体" w:cs="楷体"/>
          <w:bCs/>
          <w:color w:val="auto"/>
          <w:sz w:val="24"/>
          <w:szCs w:val="24"/>
        </w:rPr>
        <w:t>月</w:t>
      </w:r>
      <w:r>
        <w:rPr>
          <w:rFonts w:hint="eastAsia" w:ascii="楷体" w:hAnsi="楷体" w:eastAsia="楷体" w:cs="楷体"/>
          <w:bCs/>
          <w:color w:val="auto"/>
          <w:sz w:val="24"/>
          <w:szCs w:val="24"/>
          <w:u w:val="single"/>
        </w:rPr>
        <w:t xml:space="preserve">  </w:t>
      </w:r>
      <w:r>
        <w:rPr>
          <w:rFonts w:hint="eastAsia" w:ascii="楷体" w:hAnsi="楷体" w:eastAsia="楷体" w:cs="楷体"/>
          <w:bCs/>
          <w:color w:val="auto"/>
          <w:sz w:val="24"/>
          <w:szCs w:val="24"/>
        </w:rPr>
        <w:t>日起至</w:t>
      </w:r>
      <w:r>
        <w:rPr>
          <w:rFonts w:hint="eastAsia" w:ascii="楷体" w:hAnsi="楷体" w:eastAsia="楷体" w:cs="楷体"/>
          <w:bCs/>
          <w:color w:val="auto"/>
          <w:sz w:val="24"/>
          <w:szCs w:val="24"/>
          <w:u w:val="single"/>
          <w:lang w:val="en-US" w:eastAsia="zh-CN"/>
        </w:rPr>
        <w:t xml:space="preserve"> </w:t>
      </w:r>
      <w:r>
        <w:rPr>
          <w:rFonts w:hint="eastAsia" w:ascii="楷体" w:hAnsi="楷体" w:eastAsia="楷体" w:cs="楷体"/>
          <w:bCs/>
          <w:color w:val="auto"/>
          <w:sz w:val="24"/>
          <w:szCs w:val="24"/>
          <w:u w:val="single"/>
        </w:rPr>
        <w:t xml:space="preserve">  </w:t>
      </w:r>
      <w:r>
        <w:rPr>
          <w:rFonts w:hint="eastAsia" w:ascii="楷体" w:hAnsi="楷体" w:eastAsia="楷体" w:cs="楷体"/>
          <w:bCs/>
          <w:color w:val="auto"/>
          <w:sz w:val="24"/>
          <w:szCs w:val="24"/>
        </w:rPr>
        <w:t>年</w:t>
      </w:r>
      <w:r>
        <w:rPr>
          <w:rFonts w:hint="eastAsia" w:ascii="楷体" w:hAnsi="楷体" w:eastAsia="楷体" w:cs="楷体"/>
          <w:bCs/>
          <w:color w:val="auto"/>
          <w:sz w:val="24"/>
          <w:szCs w:val="24"/>
          <w:u w:val="single"/>
        </w:rPr>
        <w:t xml:space="preserve">     </w:t>
      </w:r>
      <w:r>
        <w:rPr>
          <w:rFonts w:hint="eastAsia" w:ascii="楷体" w:hAnsi="楷体" w:eastAsia="楷体" w:cs="楷体"/>
          <w:bCs/>
          <w:color w:val="auto"/>
          <w:sz w:val="24"/>
          <w:szCs w:val="24"/>
        </w:rPr>
        <w:t>月</w:t>
      </w:r>
      <w:r>
        <w:rPr>
          <w:rFonts w:hint="eastAsia" w:ascii="楷体" w:hAnsi="楷体" w:eastAsia="楷体" w:cs="楷体"/>
          <w:bCs/>
          <w:color w:val="auto"/>
          <w:sz w:val="24"/>
          <w:szCs w:val="24"/>
          <w:u w:val="single"/>
        </w:rPr>
        <w:t xml:space="preserve">     </w:t>
      </w:r>
      <w:r>
        <w:rPr>
          <w:rFonts w:hint="eastAsia" w:ascii="楷体" w:hAnsi="楷体" w:eastAsia="楷体" w:cs="楷体"/>
          <w:bCs/>
          <w:color w:val="auto"/>
          <w:sz w:val="24"/>
          <w:szCs w:val="24"/>
        </w:rPr>
        <w:t>日止。</w:t>
      </w:r>
    </w:p>
    <w:p>
      <w:pPr>
        <w:keepNext w:val="0"/>
        <w:keepLines w:val="0"/>
        <w:pageBreakBefore w:val="0"/>
        <w:widowControl w:val="0"/>
        <w:kinsoku/>
        <w:wordWrap/>
        <w:overflowPunct/>
        <w:autoSpaceDE/>
        <w:autoSpaceDN/>
        <w:bidi w:val="0"/>
        <w:spacing w:line="360" w:lineRule="auto"/>
        <w:ind w:left="0" w:firstLine="480" w:firstLineChars="200"/>
        <w:textAlignment w:val="auto"/>
        <w:outlineLvl w:val="9"/>
        <w:rPr>
          <w:rFonts w:hint="eastAsia" w:ascii="楷体" w:hAnsi="楷体" w:eastAsia="楷体" w:cs="楷体"/>
          <w:b/>
          <w:bCs/>
          <w:color w:val="auto"/>
          <w:sz w:val="24"/>
          <w:szCs w:val="24"/>
        </w:rPr>
      </w:pPr>
      <w:r>
        <w:rPr>
          <w:rFonts w:hint="eastAsia" w:ascii="楷体" w:hAnsi="楷体" w:eastAsia="楷体" w:cs="楷体"/>
          <w:bCs/>
          <w:color w:val="auto"/>
          <w:sz w:val="24"/>
          <w:szCs w:val="24"/>
          <w:lang w:val="en-US" w:eastAsia="zh-CN"/>
        </w:rPr>
        <w:t>注：</w:t>
      </w:r>
      <w:r>
        <w:rPr>
          <w:rFonts w:hint="eastAsia" w:ascii="楷体" w:hAnsi="楷体" w:eastAsia="楷体" w:cs="楷体"/>
          <w:bCs/>
          <w:color w:val="auto"/>
          <w:sz w:val="24"/>
          <w:szCs w:val="24"/>
          <w:u w:val="none"/>
          <w:lang w:val="en-US" w:eastAsia="zh-CN"/>
        </w:rPr>
        <w:t>本项目招标预算为单年预算</w:t>
      </w:r>
      <w:r>
        <w:rPr>
          <w:rFonts w:hint="eastAsia" w:ascii="楷体" w:hAnsi="楷体" w:eastAsia="楷体" w:cs="楷体"/>
          <w:bCs/>
          <w:color w:val="auto"/>
          <w:sz w:val="24"/>
          <w:szCs w:val="24"/>
          <w:u w:val="none"/>
          <w:lang w:eastAsia="zh-CN"/>
        </w:rPr>
        <w:t>，</w:t>
      </w:r>
      <w:r>
        <w:rPr>
          <w:rFonts w:hint="eastAsia" w:ascii="楷体" w:hAnsi="楷体" w:eastAsia="楷体" w:cs="楷体"/>
          <w:bCs/>
          <w:color w:val="auto"/>
          <w:sz w:val="24"/>
          <w:szCs w:val="24"/>
          <w:u w:val="none"/>
          <w:lang w:val="en-US" w:eastAsia="zh-CN"/>
        </w:rPr>
        <w:t>合同一年一签，服务期限为1年。</w:t>
      </w:r>
    </w:p>
    <w:p>
      <w:pPr>
        <w:keepNext w:val="0"/>
        <w:keepLines w:val="0"/>
        <w:pageBreakBefore w:val="0"/>
        <w:widowControl w:val="0"/>
        <w:kinsoku/>
        <w:wordWrap/>
        <w:overflowPunct/>
        <w:autoSpaceDE/>
        <w:autoSpaceDN/>
        <w:bidi w:val="0"/>
        <w:spacing w:line="360" w:lineRule="auto"/>
        <w:ind w:left="0" w:firstLine="482" w:firstLineChars="200"/>
        <w:textAlignment w:val="auto"/>
        <w:outlineLvl w:val="9"/>
        <w:rPr>
          <w:rFonts w:hint="eastAsia" w:ascii="楷体" w:hAnsi="楷体" w:eastAsia="楷体" w:cs="楷体"/>
          <w:b/>
          <w:bCs/>
          <w:color w:val="auto"/>
          <w:sz w:val="24"/>
          <w:szCs w:val="24"/>
        </w:rPr>
      </w:pPr>
      <w:r>
        <w:rPr>
          <w:rFonts w:hint="eastAsia" w:ascii="楷体" w:hAnsi="楷体" w:eastAsia="楷体" w:cs="楷体"/>
          <w:b/>
          <w:bCs/>
          <w:color w:val="auto"/>
          <w:sz w:val="24"/>
          <w:szCs w:val="24"/>
        </w:rPr>
        <w:t>三、</w:t>
      </w:r>
      <w:r>
        <w:rPr>
          <w:rFonts w:hint="eastAsia" w:ascii="楷体" w:hAnsi="楷体" w:eastAsia="楷体" w:cs="楷体"/>
          <w:bCs/>
          <w:color w:val="auto"/>
          <w:sz w:val="24"/>
          <w:szCs w:val="24"/>
        </w:rPr>
        <w:t xml:space="preserve"> </w:t>
      </w:r>
      <w:r>
        <w:rPr>
          <w:rFonts w:hint="eastAsia" w:ascii="楷体" w:hAnsi="楷体" w:eastAsia="楷体" w:cs="楷体"/>
          <w:b/>
          <w:bCs/>
          <w:color w:val="auto"/>
          <w:sz w:val="24"/>
          <w:szCs w:val="24"/>
        </w:rPr>
        <w:t>服务内容</w:t>
      </w:r>
    </w:p>
    <w:p>
      <w:pPr>
        <w:keepNext w:val="0"/>
        <w:keepLines w:val="0"/>
        <w:pageBreakBefore w:val="0"/>
        <w:widowControl w:val="0"/>
        <w:kinsoku/>
        <w:wordWrap/>
        <w:overflowPunct/>
        <w:autoSpaceDE/>
        <w:autoSpaceDN/>
        <w:bidi w:val="0"/>
        <w:spacing w:line="360" w:lineRule="auto"/>
        <w:ind w:left="0" w:firstLine="480" w:firstLineChars="200"/>
        <w:textAlignment w:val="auto"/>
        <w:outlineLvl w:val="9"/>
        <w:rPr>
          <w:rFonts w:hint="eastAsia" w:ascii="楷体" w:hAnsi="楷体" w:eastAsia="楷体" w:cs="楷体"/>
          <w:bCs/>
          <w:color w:val="auto"/>
          <w:sz w:val="24"/>
          <w:szCs w:val="24"/>
          <w:u w:val="single"/>
        </w:rPr>
      </w:pPr>
      <w:r>
        <w:rPr>
          <w:rFonts w:hint="eastAsia" w:ascii="楷体" w:hAnsi="楷体" w:eastAsia="楷体" w:cs="楷体"/>
          <w:bCs/>
          <w:color w:val="auto"/>
          <w:sz w:val="24"/>
          <w:szCs w:val="24"/>
          <w:u w:val="single"/>
        </w:rPr>
        <w:t xml:space="preserve">                                                                                   </w:t>
      </w:r>
    </w:p>
    <w:p>
      <w:pPr>
        <w:keepNext w:val="0"/>
        <w:keepLines w:val="0"/>
        <w:pageBreakBefore w:val="0"/>
        <w:widowControl w:val="0"/>
        <w:kinsoku/>
        <w:wordWrap/>
        <w:overflowPunct/>
        <w:autoSpaceDE/>
        <w:autoSpaceDN/>
        <w:bidi w:val="0"/>
        <w:spacing w:line="360" w:lineRule="auto"/>
        <w:ind w:left="0" w:firstLine="480" w:firstLineChars="200"/>
        <w:textAlignment w:val="auto"/>
        <w:outlineLvl w:val="9"/>
        <w:rPr>
          <w:rFonts w:hint="eastAsia" w:ascii="楷体" w:hAnsi="楷体" w:eastAsia="楷体" w:cs="楷体"/>
          <w:bCs/>
          <w:color w:val="auto"/>
          <w:sz w:val="24"/>
          <w:szCs w:val="24"/>
        </w:rPr>
      </w:pPr>
      <w:r>
        <w:rPr>
          <w:rFonts w:hint="eastAsia" w:ascii="楷体" w:hAnsi="楷体" w:eastAsia="楷体" w:cs="楷体"/>
          <w:bCs/>
          <w:color w:val="auto"/>
          <w:sz w:val="24"/>
          <w:szCs w:val="24"/>
          <w:u w:val="single"/>
        </w:rPr>
        <w:t xml:space="preserve">                                                                                 </w:t>
      </w:r>
      <w:r>
        <w:rPr>
          <w:rFonts w:hint="eastAsia" w:ascii="楷体" w:hAnsi="楷体" w:eastAsia="楷体" w:cs="楷体"/>
          <w:b/>
          <w:bCs/>
          <w:color w:val="auto"/>
          <w:sz w:val="24"/>
          <w:szCs w:val="24"/>
          <w:u w:val="single"/>
        </w:rPr>
        <w:t xml:space="preserve"> </w:t>
      </w:r>
      <w:r>
        <w:rPr>
          <w:rFonts w:hint="eastAsia" w:ascii="楷体" w:hAnsi="楷体" w:eastAsia="楷体" w:cs="楷体"/>
          <w:bCs/>
          <w:color w:val="auto"/>
          <w:sz w:val="24"/>
          <w:szCs w:val="24"/>
          <w:u w:val="single"/>
        </w:rPr>
        <w:t xml:space="preserve">      </w:t>
      </w:r>
    </w:p>
    <w:p>
      <w:pPr>
        <w:keepNext w:val="0"/>
        <w:keepLines w:val="0"/>
        <w:pageBreakBefore w:val="0"/>
        <w:widowControl w:val="0"/>
        <w:kinsoku/>
        <w:wordWrap/>
        <w:overflowPunct/>
        <w:autoSpaceDE/>
        <w:autoSpaceDN/>
        <w:bidi w:val="0"/>
        <w:spacing w:line="360" w:lineRule="auto"/>
        <w:ind w:left="0" w:firstLine="482" w:firstLineChars="200"/>
        <w:textAlignment w:val="auto"/>
        <w:outlineLvl w:val="9"/>
        <w:rPr>
          <w:rFonts w:hint="eastAsia" w:ascii="楷体" w:hAnsi="楷体" w:eastAsia="楷体" w:cs="楷体"/>
          <w:b/>
          <w:bCs/>
          <w:color w:val="auto"/>
          <w:sz w:val="24"/>
          <w:szCs w:val="24"/>
        </w:rPr>
      </w:pPr>
      <w:r>
        <w:rPr>
          <w:rFonts w:hint="eastAsia" w:ascii="楷体" w:hAnsi="楷体" w:eastAsia="楷体" w:cs="楷体"/>
          <w:b/>
          <w:bCs/>
          <w:color w:val="auto"/>
          <w:sz w:val="24"/>
          <w:szCs w:val="24"/>
        </w:rPr>
        <w:t>四、合同价款</w:t>
      </w:r>
    </w:p>
    <w:p>
      <w:pPr>
        <w:pStyle w:val="8"/>
        <w:keepNext w:val="0"/>
        <w:keepLines w:val="0"/>
        <w:pageBreakBefore w:val="0"/>
        <w:widowControl w:val="0"/>
        <w:kinsoku/>
        <w:wordWrap/>
        <w:overflowPunct/>
        <w:autoSpaceDE/>
        <w:autoSpaceDN/>
        <w:bidi w:val="0"/>
        <w:spacing w:line="360" w:lineRule="auto"/>
        <w:ind w:left="0" w:leftChars="0" w:firstLine="480" w:firstLineChars="20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本合同总价款为人民币（大写）：</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元整（小写：¥</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 xml:space="preserve">元）。 </w:t>
      </w:r>
    </w:p>
    <w:p>
      <w:pPr>
        <w:keepNext w:val="0"/>
        <w:keepLines w:val="0"/>
        <w:pageBreakBefore w:val="0"/>
        <w:widowControl w:val="0"/>
        <w:kinsoku/>
        <w:wordWrap/>
        <w:overflowPunct/>
        <w:autoSpaceDE/>
        <w:autoSpaceDN/>
        <w:bidi w:val="0"/>
        <w:spacing w:line="360" w:lineRule="auto"/>
        <w:ind w:left="0" w:firstLine="480" w:firstLineChars="20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上述价款为甲方支付给乙方的确保合同全面完整履行的全部费用，包括完成全部所列项目服务管理内容所需全部费用和税金。</w:t>
      </w:r>
    </w:p>
    <w:p>
      <w:pPr>
        <w:keepNext w:val="0"/>
        <w:keepLines w:val="0"/>
        <w:pageBreakBefore w:val="0"/>
        <w:widowControl w:val="0"/>
        <w:kinsoku/>
        <w:wordWrap/>
        <w:overflowPunct/>
        <w:autoSpaceDE/>
        <w:autoSpaceDN/>
        <w:bidi w:val="0"/>
        <w:spacing w:line="360" w:lineRule="auto"/>
        <w:ind w:left="0" w:firstLine="482" w:firstLineChars="200"/>
        <w:textAlignment w:val="auto"/>
        <w:outlineLvl w:val="9"/>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lang w:val="en-US" w:eastAsia="zh-CN"/>
        </w:rPr>
        <w:t>五</w:t>
      </w:r>
      <w:r>
        <w:rPr>
          <w:rFonts w:hint="eastAsia" w:ascii="楷体" w:hAnsi="楷体" w:eastAsia="楷体" w:cs="楷体"/>
          <w:b/>
          <w:bCs/>
          <w:color w:val="auto"/>
          <w:sz w:val="24"/>
          <w:szCs w:val="24"/>
          <w:highlight w:val="none"/>
        </w:rPr>
        <w:t>、付款方式</w:t>
      </w:r>
    </w:p>
    <w:p>
      <w:pPr>
        <w:keepNext w:val="0"/>
        <w:keepLines w:val="0"/>
        <w:pageBreakBefore w:val="0"/>
        <w:widowControl w:val="0"/>
        <w:kinsoku/>
        <w:wordWrap/>
        <w:overflowPunct/>
        <w:autoSpaceDE/>
        <w:autoSpaceDN/>
        <w:bidi w:val="0"/>
        <w:spacing w:line="360" w:lineRule="auto"/>
        <w:ind w:left="0" w:firstLine="480" w:firstLineChars="200"/>
        <w:textAlignment w:val="auto"/>
        <w:outlineLvl w:val="9"/>
        <w:rPr>
          <w:rFonts w:hint="eastAsia" w:ascii="楷体" w:hAnsi="楷体" w:eastAsia="楷体" w:cs="楷体"/>
          <w:color w:val="auto"/>
          <w:sz w:val="24"/>
          <w:szCs w:val="24"/>
          <w:highlight w:val="yellow"/>
        </w:rPr>
      </w:pPr>
      <w:r>
        <w:rPr>
          <w:rFonts w:hint="eastAsia" w:ascii="楷体" w:hAnsi="楷体" w:eastAsia="楷体" w:cs="楷体"/>
          <w:color w:val="auto"/>
          <w:sz w:val="24"/>
          <w:szCs w:val="24"/>
          <w:highlight w:val="none"/>
          <w:lang w:val="en-US" w:eastAsia="zh-CN"/>
        </w:rPr>
        <w:t>由采购人负责结算。付款方式:按季度结算，结算时需向采购人提供当季度工资表、考勤表、发票、收款收据。</w:t>
      </w:r>
    </w:p>
    <w:p>
      <w:pPr>
        <w:keepNext w:val="0"/>
        <w:keepLines w:val="0"/>
        <w:pageBreakBefore w:val="0"/>
        <w:widowControl w:val="0"/>
        <w:kinsoku/>
        <w:wordWrap/>
        <w:overflowPunct/>
        <w:autoSpaceDE/>
        <w:autoSpaceDN/>
        <w:bidi w:val="0"/>
        <w:adjustRightInd w:val="0"/>
        <w:snapToGrid w:val="0"/>
        <w:spacing w:line="360" w:lineRule="auto"/>
        <w:ind w:left="0" w:firstLine="482" w:firstLineChars="200"/>
        <w:textAlignment w:val="auto"/>
        <w:outlineLvl w:val="9"/>
        <w:rPr>
          <w:rFonts w:hint="eastAsia" w:ascii="楷体" w:hAnsi="楷体" w:eastAsia="楷体" w:cs="楷体"/>
          <w:color w:val="auto"/>
          <w:sz w:val="24"/>
          <w:szCs w:val="24"/>
        </w:rPr>
      </w:pPr>
      <w:r>
        <w:rPr>
          <w:rFonts w:hint="eastAsia" w:ascii="楷体" w:hAnsi="楷体" w:eastAsia="楷体" w:cs="楷体"/>
          <w:b/>
          <w:bCs/>
          <w:color w:val="auto"/>
          <w:sz w:val="24"/>
          <w:szCs w:val="24"/>
          <w:highlight w:val="none"/>
          <w:lang w:val="en-US" w:eastAsia="zh-CN"/>
        </w:rPr>
        <w:t>六</w:t>
      </w:r>
      <w:r>
        <w:rPr>
          <w:rFonts w:hint="eastAsia" w:ascii="楷体" w:hAnsi="楷体" w:eastAsia="楷体" w:cs="楷体"/>
          <w:b/>
          <w:bCs/>
          <w:color w:val="auto"/>
          <w:sz w:val="24"/>
          <w:szCs w:val="24"/>
          <w:highlight w:val="none"/>
        </w:rPr>
        <w:t>、</w:t>
      </w:r>
      <w:r>
        <w:rPr>
          <w:rFonts w:hint="eastAsia" w:ascii="楷体" w:hAnsi="楷体" w:eastAsia="楷体" w:cs="楷体"/>
          <w:b/>
          <w:color w:val="auto"/>
          <w:sz w:val="24"/>
          <w:szCs w:val="24"/>
        </w:rPr>
        <w:t>违约责任</w:t>
      </w:r>
    </w:p>
    <w:p>
      <w:pPr>
        <w:keepNext w:val="0"/>
        <w:keepLines w:val="0"/>
        <w:pageBreakBefore w:val="0"/>
        <w:widowControl w:val="0"/>
        <w:kinsoku/>
        <w:wordWrap/>
        <w:overflowPunct/>
        <w:autoSpaceDE/>
        <w:autoSpaceDN/>
        <w:bidi w:val="0"/>
        <w:spacing w:line="360" w:lineRule="auto"/>
        <w:ind w:left="0" w:firstLine="480" w:firstLineChars="20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1、甲乙双方任何一方违约，造成对方经济损失的，应给予对方经济赔偿。</w:t>
      </w:r>
    </w:p>
    <w:p>
      <w:pPr>
        <w:keepNext w:val="0"/>
        <w:keepLines w:val="0"/>
        <w:pageBreakBefore w:val="0"/>
        <w:widowControl w:val="0"/>
        <w:kinsoku/>
        <w:wordWrap/>
        <w:overflowPunct/>
        <w:autoSpaceDE/>
        <w:autoSpaceDN/>
        <w:bidi w:val="0"/>
        <w:spacing w:line="360" w:lineRule="auto"/>
        <w:ind w:left="0" w:firstLine="480" w:firstLineChars="20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2、如果乙方无正当理由拖延管理或不按时提供服务，将受到以下制裁：</w:t>
      </w:r>
    </w:p>
    <w:p>
      <w:pPr>
        <w:keepNext w:val="0"/>
        <w:keepLines w:val="0"/>
        <w:pageBreakBefore w:val="0"/>
        <w:widowControl w:val="0"/>
        <w:kinsoku/>
        <w:wordWrap/>
        <w:overflowPunct/>
        <w:autoSpaceDE/>
        <w:autoSpaceDN/>
        <w:bidi w:val="0"/>
        <w:spacing w:line="360" w:lineRule="auto"/>
        <w:ind w:left="0" w:firstLine="480" w:firstLineChars="20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（1）</w:t>
      </w:r>
      <w:r>
        <w:rPr>
          <w:rFonts w:hint="eastAsia" w:ascii="楷体" w:hAnsi="楷体" w:eastAsia="楷体" w:cs="楷体"/>
          <w:color w:val="auto"/>
          <w:sz w:val="24"/>
          <w:szCs w:val="24"/>
          <w:lang w:val="en-US" w:eastAsia="zh-CN"/>
        </w:rPr>
        <w:t>甲方</w:t>
      </w:r>
      <w:r>
        <w:rPr>
          <w:rFonts w:hint="eastAsia" w:ascii="楷体" w:hAnsi="楷体" w:eastAsia="楷体" w:cs="楷体"/>
          <w:color w:val="auto"/>
          <w:sz w:val="24"/>
          <w:szCs w:val="24"/>
        </w:rPr>
        <w:t>不再向乙方支付尚未支付的服务费</w:t>
      </w:r>
    </w:p>
    <w:p>
      <w:pPr>
        <w:keepNext w:val="0"/>
        <w:keepLines w:val="0"/>
        <w:pageBreakBefore w:val="0"/>
        <w:widowControl w:val="0"/>
        <w:kinsoku/>
        <w:wordWrap/>
        <w:overflowPunct/>
        <w:autoSpaceDE/>
        <w:autoSpaceDN/>
        <w:bidi w:val="0"/>
        <w:spacing w:line="360" w:lineRule="auto"/>
        <w:ind w:left="0" w:firstLine="480" w:firstLineChars="20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（2）向乙方加收违约损失赔偿。</w:t>
      </w:r>
    </w:p>
    <w:p>
      <w:pPr>
        <w:keepNext w:val="0"/>
        <w:keepLines w:val="0"/>
        <w:pageBreakBefore w:val="0"/>
        <w:widowControl w:val="0"/>
        <w:kinsoku/>
        <w:wordWrap/>
        <w:overflowPunct/>
        <w:autoSpaceDE/>
        <w:autoSpaceDN/>
        <w:bidi w:val="0"/>
        <w:spacing w:line="360" w:lineRule="auto"/>
        <w:ind w:left="0" w:firstLine="480" w:firstLineChars="200"/>
        <w:textAlignment w:val="auto"/>
        <w:outlineLvl w:val="9"/>
        <w:rPr>
          <w:rFonts w:hint="eastAsia" w:ascii="楷体" w:hAnsi="楷体" w:eastAsia="楷体" w:cs="楷体"/>
          <w:color w:val="auto"/>
          <w:sz w:val="24"/>
          <w:szCs w:val="24"/>
          <w:highlight w:val="yellow"/>
          <w:u w:val="single"/>
        </w:rPr>
      </w:pPr>
      <w:r>
        <w:rPr>
          <w:rFonts w:hint="eastAsia" w:ascii="楷体" w:hAnsi="楷体" w:eastAsia="楷体" w:cs="楷体"/>
          <w:color w:val="auto"/>
          <w:sz w:val="24"/>
          <w:szCs w:val="24"/>
          <w:lang w:val="en-US" w:eastAsia="zh-CN"/>
        </w:rPr>
        <w:t>3</w:t>
      </w:r>
      <w:r>
        <w:rPr>
          <w:rFonts w:hint="eastAsia" w:ascii="楷体" w:hAnsi="楷体" w:eastAsia="楷体" w:cs="楷体"/>
          <w:color w:val="auto"/>
          <w:sz w:val="24"/>
          <w:szCs w:val="24"/>
        </w:rPr>
        <w:t>、乙方如迟延履行合同、不完全履行合同，除支付违约金外，乙方仍应实际履行合同；不履行或履行合同不符合约定，甲方均有权解除合同，并就乙方违约给甲方造成的损失向乙方索赔</w:t>
      </w:r>
    </w:p>
    <w:p>
      <w:pPr>
        <w:keepNext w:val="0"/>
        <w:keepLines w:val="0"/>
        <w:pageBreakBefore w:val="0"/>
        <w:widowControl w:val="0"/>
        <w:kinsoku/>
        <w:wordWrap/>
        <w:overflowPunct/>
        <w:autoSpaceDE/>
        <w:autoSpaceDN/>
        <w:bidi w:val="0"/>
        <w:adjustRightInd w:val="0"/>
        <w:snapToGrid w:val="0"/>
        <w:spacing w:line="360" w:lineRule="auto"/>
        <w:ind w:left="0" w:firstLine="482" w:firstLineChars="200"/>
        <w:textAlignment w:val="auto"/>
        <w:outlineLvl w:val="9"/>
        <w:rPr>
          <w:rFonts w:hint="eastAsia" w:ascii="楷体" w:hAnsi="楷体" w:eastAsia="楷体" w:cs="楷体"/>
          <w:b/>
          <w:color w:val="auto"/>
          <w:sz w:val="24"/>
          <w:szCs w:val="24"/>
        </w:rPr>
      </w:pPr>
      <w:r>
        <w:rPr>
          <w:rFonts w:hint="eastAsia" w:ascii="楷体" w:hAnsi="楷体" w:eastAsia="楷体" w:cs="楷体"/>
          <w:b/>
          <w:color w:val="auto"/>
          <w:sz w:val="24"/>
          <w:szCs w:val="24"/>
          <w:lang w:val="en-US" w:eastAsia="zh-CN"/>
        </w:rPr>
        <w:t>七</w:t>
      </w:r>
      <w:r>
        <w:rPr>
          <w:rFonts w:hint="eastAsia" w:ascii="楷体" w:hAnsi="楷体" w:eastAsia="楷体" w:cs="楷体"/>
          <w:b/>
          <w:color w:val="auto"/>
          <w:sz w:val="24"/>
          <w:szCs w:val="24"/>
        </w:rPr>
        <w:t>、争议的解决</w:t>
      </w:r>
    </w:p>
    <w:p>
      <w:pPr>
        <w:keepNext w:val="0"/>
        <w:keepLines w:val="0"/>
        <w:pageBreakBefore w:val="0"/>
        <w:widowControl w:val="0"/>
        <w:kinsoku/>
        <w:wordWrap/>
        <w:overflowPunct/>
        <w:autoSpaceDE/>
        <w:autoSpaceDN/>
        <w:bidi w:val="0"/>
        <w:adjustRightInd w:val="0"/>
        <w:snapToGrid w:val="0"/>
        <w:spacing w:line="360" w:lineRule="auto"/>
        <w:ind w:left="0" w:firstLine="480" w:firstLineChars="20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1、在执行合同中发生的或与本合同有关的争端，双方应通过友好协商解决，经协商在30天内不能达成一致意见时，可向西安仲裁委员会申请调解或仲裁。</w:t>
      </w:r>
    </w:p>
    <w:p>
      <w:pPr>
        <w:keepNext w:val="0"/>
        <w:keepLines w:val="0"/>
        <w:pageBreakBefore w:val="0"/>
        <w:widowControl w:val="0"/>
        <w:kinsoku/>
        <w:wordWrap/>
        <w:overflowPunct/>
        <w:autoSpaceDE/>
        <w:autoSpaceDN/>
        <w:bidi w:val="0"/>
        <w:adjustRightInd w:val="0"/>
        <w:snapToGrid w:val="0"/>
        <w:spacing w:line="360" w:lineRule="auto"/>
        <w:ind w:left="0" w:firstLine="480" w:firstLineChars="20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2、仲裁裁决为最终裁决，对甲乙双方均具有约束力。</w:t>
      </w:r>
    </w:p>
    <w:p>
      <w:pPr>
        <w:keepNext w:val="0"/>
        <w:keepLines w:val="0"/>
        <w:pageBreakBefore w:val="0"/>
        <w:widowControl w:val="0"/>
        <w:kinsoku/>
        <w:wordWrap/>
        <w:overflowPunct/>
        <w:autoSpaceDE/>
        <w:autoSpaceDN/>
        <w:bidi w:val="0"/>
        <w:adjustRightInd w:val="0"/>
        <w:snapToGrid w:val="0"/>
        <w:spacing w:line="360" w:lineRule="auto"/>
        <w:ind w:left="0" w:firstLine="480" w:firstLineChars="20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3、仲裁费用除仲裁机构另有裁决外，由败诉方承担。</w:t>
      </w:r>
    </w:p>
    <w:p>
      <w:pPr>
        <w:keepNext w:val="0"/>
        <w:keepLines w:val="0"/>
        <w:pageBreakBefore w:val="0"/>
        <w:widowControl w:val="0"/>
        <w:kinsoku/>
        <w:wordWrap/>
        <w:overflowPunct/>
        <w:autoSpaceDE/>
        <w:autoSpaceDN/>
        <w:bidi w:val="0"/>
        <w:adjustRightInd w:val="0"/>
        <w:snapToGrid w:val="0"/>
        <w:spacing w:line="360" w:lineRule="auto"/>
        <w:ind w:left="0" w:firstLine="480" w:firstLineChars="20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4、在仲裁期间，除正在进行仲裁的部分外，本合同其他部分应继续执行。</w:t>
      </w:r>
    </w:p>
    <w:p>
      <w:pPr>
        <w:keepNext w:val="0"/>
        <w:keepLines w:val="0"/>
        <w:pageBreakBefore w:val="0"/>
        <w:widowControl w:val="0"/>
        <w:kinsoku/>
        <w:wordWrap/>
        <w:overflowPunct/>
        <w:autoSpaceDE/>
        <w:autoSpaceDN/>
        <w:bidi w:val="0"/>
        <w:adjustRightInd w:val="0"/>
        <w:snapToGrid w:val="0"/>
        <w:spacing w:line="360" w:lineRule="auto"/>
        <w:ind w:left="0" w:firstLine="482" w:firstLineChars="200"/>
        <w:textAlignment w:val="auto"/>
        <w:outlineLvl w:val="9"/>
        <w:rPr>
          <w:rFonts w:hint="eastAsia" w:ascii="楷体" w:hAnsi="楷体" w:eastAsia="楷体" w:cs="楷体"/>
          <w:color w:val="auto"/>
          <w:sz w:val="24"/>
          <w:szCs w:val="24"/>
        </w:rPr>
      </w:pPr>
      <w:r>
        <w:rPr>
          <w:rFonts w:hint="eastAsia" w:ascii="楷体" w:hAnsi="楷体" w:eastAsia="楷体" w:cs="楷体"/>
          <w:b/>
          <w:color w:val="auto"/>
          <w:sz w:val="24"/>
          <w:szCs w:val="24"/>
          <w:lang w:val="en-US" w:eastAsia="zh-CN"/>
        </w:rPr>
        <w:t>八</w:t>
      </w:r>
      <w:r>
        <w:rPr>
          <w:rFonts w:hint="eastAsia" w:ascii="楷体" w:hAnsi="楷体" w:eastAsia="楷体" w:cs="楷体"/>
          <w:b/>
          <w:color w:val="auto"/>
          <w:sz w:val="24"/>
          <w:szCs w:val="24"/>
        </w:rPr>
        <w:t>、合同终止与修改</w:t>
      </w:r>
      <w:r>
        <w:rPr>
          <w:rFonts w:hint="eastAsia" w:ascii="楷体" w:hAnsi="楷体" w:eastAsia="楷体" w:cs="楷体"/>
          <w:color w:val="auto"/>
          <w:sz w:val="24"/>
          <w:szCs w:val="24"/>
        </w:rPr>
        <w:t xml:space="preserve"> </w:t>
      </w:r>
    </w:p>
    <w:p>
      <w:pPr>
        <w:keepNext w:val="0"/>
        <w:keepLines w:val="0"/>
        <w:pageBreakBefore w:val="0"/>
        <w:widowControl w:val="0"/>
        <w:kinsoku/>
        <w:wordWrap/>
        <w:overflowPunct/>
        <w:autoSpaceDE/>
        <w:autoSpaceDN/>
        <w:bidi w:val="0"/>
        <w:adjustRightInd w:val="0"/>
        <w:snapToGrid w:val="0"/>
        <w:spacing w:line="360" w:lineRule="auto"/>
        <w:ind w:left="0" w:firstLine="480" w:firstLineChars="20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合作期内任何一方不得擅自停止合同，否则应负担所造成的一切损失。出现下列情况时合同自动终止：</w:t>
      </w:r>
    </w:p>
    <w:p>
      <w:pPr>
        <w:keepNext w:val="0"/>
        <w:keepLines w:val="0"/>
        <w:pageBreakBefore w:val="0"/>
        <w:widowControl w:val="0"/>
        <w:numPr>
          <w:ilvl w:val="0"/>
          <w:numId w:val="2"/>
        </w:numPr>
        <w:kinsoku/>
        <w:wordWrap/>
        <w:overflowPunct/>
        <w:autoSpaceDE/>
        <w:autoSpaceDN/>
        <w:bidi w:val="0"/>
        <w:adjustRightInd w:val="0"/>
        <w:snapToGrid w:val="0"/>
        <w:spacing w:line="360" w:lineRule="auto"/>
        <w:ind w:left="0" w:leftChars="0" w:firstLine="400" w:firstLineChars="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如果乙方不能履行合同规定的义务，不能达到甲方要求的管理和服务目标；</w:t>
      </w:r>
    </w:p>
    <w:p>
      <w:pPr>
        <w:keepNext w:val="0"/>
        <w:keepLines w:val="0"/>
        <w:pageBreakBefore w:val="0"/>
        <w:widowControl w:val="0"/>
        <w:numPr>
          <w:ilvl w:val="0"/>
          <w:numId w:val="2"/>
        </w:numPr>
        <w:kinsoku/>
        <w:wordWrap/>
        <w:overflowPunct/>
        <w:autoSpaceDE/>
        <w:autoSpaceDN/>
        <w:bidi w:val="0"/>
        <w:adjustRightInd w:val="0"/>
        <w:snapToGrid w:val="0"/>
        <w:spacing w:line="360" w:lineRule="auto"/>
        <w:ind w:left="0" w:leftChars="0" w:firstLine="400" w:firstLineChars="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甲方每季对乙方履行合同的情况进行一次综合考核，考核不合格，视作乙方违约，并自动终止合同。</w:t>
      </w:r>
    </w:p>
    <w:p>
      <w:pPr>
        <w:keepNext w:val="0"/>
        <w:keepLines w:val="0"/>
        <w:pageBreakBefore w:val="0"/>
        <w:widowControl w:val="0"/>
        <w:numPr>
          <w:ilvl w:val="0"/>
          <w:numId w:val="2"/>
        </w:numPr>
        <w:kinsoku/>
        <w:wordWrap/>
        <w:overflowPunct/>
        <w:autoSpaceDE/>
        <w:autoSpaceDN/>
        <w:bidi w:val="0"/>
        <w:spacing w:line="360" w:lineRule="auto"/>
        <w:ind w:left="0" w:leftChars="0" w:firstLine="400" w:firstLineChars="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合同条款的任何改动，均须由合同签署双方签署合同修改书或合同补充协议。该合同修改或补充被视为本合同的组成部分，具有与本合同同等的法律效力。</w:t>
      </w:r>
    </w:p>
    <w:p>
      <w:pPr>
        <w:keepNext w:val="0"/>
        <w:keepLines w:val="0"/>
        <w:pageBreakBefore w:val="0"/>
        <w:widowControl w:val="0"/>
        <w:numPr>
          <w:ilvl w:val="0"/>
          <w:numId w:val="2"/>
        </w:numPr>
        <w:kinsoku/>
        <w:wordWrap/>
        <w:overflowPunct/>
        <w:autoSpaceDE/>
        <w:autoSpaceDN/>
        <w:bidi w:val="0"/>
        <w:spacing w:line="360" w:lineRule="auto"/>
        <w:ind w:left="0" w:leftChars="0" w:firstLine="400" w:firstLineChars="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本合同的未尽事宜，经双方协商可签订补充协议，所签订的补充协议与本合同具有同等的法律效力。</w:t>
      </w:r>
    </w:p>
    <w:p>
      <w:pPr>
        <w:keepNext w:val="0"/>
        <w:keepLines w:val="0"/>
        <w:pageBreakBefore w:val="0"/>
        <w:widowControl w:val="0"/>
        <w:kinsoku/>
        <w:wordWrap/>
        <w:overflowPunct/>
        <w:autoSpaceDE/>
        <w:autoSpaceDN/>
        <w:bidi w:val="0"/>
        <w:adjustRightInd w:val="0"/>
        <w:snapToGrid w:val="0"/>
        <w:spacing w:line="360" w:lineRule="auto"/>
        <w:ind w:left="0" w:firstLine="482" w:firstLineChars="200"/>
        <w:textAlignment w:val="auto"/>
        <w:outlineLvl w:val="9"/>
        <w:rPr>
          <w:rFonts w:hint="eastAsia" w:ascii="楷体" w:hAnsi="楷体" w:eastAsia="楷体" w:cs="楷体"/>
          <w:b/>
          <w:color w:val="auto"/>
          <w:sz w:val="24"/>
          <w:szCs w:val="24"/>
        </w:rPr>
      </w:pPr>
      <w:r>
        <w:rPr>
          <w:rFonts w:hint="eastAsia" w:ascii="楷体" w:hAnsi="楷体" w:eastAsia="楷体" w:cs="楷体"/>
          <w:b/>
          <w:color w:val="auto"/>
          <w:sz w:val="24"/>
          <w:szCs w:val="24"/>
          <w:lang w:val="en-US" w:eastAsia="zh-CN"/>
        </w:rPr>
        <w:t>九</w:t>
      </w:r>
      <w:r>
        <w:rPr>
          <w:rFonts w:hint="eastAsia" w:ascii="楷体" w:hAnsi="楷体" w:eastAsia="楷体" w:cs="楷体"/>
          <w:b/>
          <w:color w:val="auto"/>
          <w:sz w:val="24"/>
          <w:szCs w:val="24"/>
        </w:rPr>
        <w:t>、合同生效</w:t>
      </w:r>
    </w:p>
    <w:p>
      <w:pPr>
        <w:keepNext w:val="0"/>
        <w:keepLines w:val="0"/>
        <w:pageBreakBefore w:val="0"/>
        <w:widowControl w:val="0"/>
        <w:kinsoku/>
        <w:wordWrap/>
        <w:overflowPunct/>
        <w:autoSpaceDE/>
        <w:autoSpaceDN/>
        <w:bidi w:val="0"/>
        <w:adjustRightInd w:val="0"/>
        <w:snapToGrid w:val="0"/>
        <w:spacing w:line="360" w:lineRule="auto"/>
        <w:ind w:left="0" w:firstLine="480" w:firstLineChars="20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1、本合同经双方法人代表或授权代表签字并加盖公章（或合同专用章）后，即开始生效。</w:t>
      </w:r>
    </w:p>
    <w:p>
      <w:pPr>
        <w:keepNext w:val="0"/>
        <w:keepLines w:val="0"/>
        <w:pageBreakBefore w:val="0"/>
        <w:widowControl w:val="0"/>
        <w:kinsoku/>
        <w:wordWrap/>
        <w:overflowPunct/>
        <w:autoSpaceDE/>
        <w:autoSpaceDN/>
        <w:bidi w:val="0"/>
        <w:adjustRightInd w:val="0"/>
        <w:snapToGrid w:val="0"/>
        <w:spacing w:line="360" w:lineRule="auto"/>
        <w:ind w:left="0" w:firstLine="480" w:firstLineChars="20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2、本合同一式</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份，甲方执</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份，乙方执</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份。</w:t>
      </w:r>
    </w:p>
    <w:p>
      <w:pPr>
        <w:keepNext w:val="0"/>
        <w:keepLines w:val="0"/>
        <w:pageBreakBefore w:val="0"/>
        <w:kinsoku/>
        <w:overflowPunct/>
        <w:autoSpaceDE/>
        <w:autoSpaceDN/>
        <w:bidi w:val="0"/>
        <w:adjustRightInd w:val="0"/>
        <w:snapToGrid w:val="0"/>
        <w:spacing w:line="360" w:lineRule="auto"/>
        <w:outlineLvl w:val="9"/>
        <w:rPr>
          <w:rFonts w:hint="eastAsia" w:ascii="楷体" w:hAnsi="楷体" w:eastAsia="楷体" w:cs="楷体"/>
          <w:color w:val="auto"/>
          <w:sz w:val="24"/>
          <w:szCs w:val="24"/>
        </w:rPr>
      </w:pPr>
    </w:p>
    <w:p>
      <w:pPr>
        <w:pStyle w:val="7"/>
        <w:keepNext w:val="0"/>
        <w:keepLines w:val="0"/>
        <w:pageBreakBefore w:val="0"/>
        <w:kinsoku/>
        <w:overflowPunct/>
        <w:autoSpaceDE/>
        <w:autoSpaceDN/>
        <w:bidi w:val="0"/>
        <w:spacing w:line="360" w:lineRule="auto"/>
        <w:rPr>
          <w:rFonts w:hint="eastAsia" w:ascii="楷体" w:hAnsi="楷体" w:eastAsia="楷体" w:cs="楷体"/>
          <w:sz w:val="24"/>
          <w:szCs w:val="24"/>
        </w:rPr>
      </w:pPr>
    </w:p>
    <w:p>
      <w:pPr>
        <w:pStyle w:val="38"/>
        <w:keepNext w:val="0"/>
        <w:keepLines w:val="0"/>
        <w:pageBreakBefore w:val="0"/>
        <w:widowControl/>
        <w:kinsoku/>
        <w:wordWrap/>
        <w:overflowPunct/>
        <w:topLinePunct w:val="0"/>
        <w:autoSpaceDE/>
        <w:autoSpaceDN/>
        <w:bidi w:val="0"/>
        <w:adjustRightInd/>
        <w:snapToGrid/>
        <w:spacing w:line="360" w:lineRule="auto"/>
        <w:ind w:left="420" w:leftChars="200"/>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 xml:space="preserve">甲方：___________（盖章）           乙方：___________（盖章） </w:t>
      </w:r>
      <w:r>
        <w:rPr>
          <w:rFonts w:hint="eastAsia" w:ascii="楷体" w:hAnsi="楷体" w:eastAsia="楷体" w:cs="楷体"/>
          <w:color w:val="auto"/>
          <w:sz w:val="24"/>
          <w:szCs w:val="24"/>
        </w:rPr>
        <w:br w:type="textWrapping"/>
      </w:r>
      <w:r>
        <w:rPr>
          <w:rFonts w:hint="eastAsia" w:ascii="楷体" w:hAnsi="楷体" w:eastAsia="楷体" w:cs="楷体"/>
          <w:color w:val="auto"/>
          <w:sz w:val="24"/>
          <w:szCs w:val="24"/>
        </w:rPr>
        <w:t>法定代表人或其授权的                法定代表人或其授权的</w:t>
      </w:r>
    </w:p>
    <w:p>
      <w:pPr>
        <w:pStyle w:val="38"/>
        <w:keepNext w:val="0"/>
        <w:keepLines w:val="0"/>
        <w:pageBreakBefore w:val="0"/>
        <w:widowControl/>
        <w:kinsoku/>
        <w:wordWrap/>
        <w:overflowPunct/>
        <w:topLinePunct w:val="0"/>
        <w:autoSpaceDE/>
        <w:autoSpaceDN/>
        <w:bidi w:val="0"/>
        <w:adjustRightInd/>
        <w:snapToGrid/>
        <w:spacing w:line="360" w:lineRule="auto"/>
        <w:ind w:left="420" w:leftChars="200" w:firstLine="0" w:firstLineChars="0"/>
        <w:jc w:val="left"/>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rPr>
        <w:t xml:space="preserve">代理人：_________（签字）           代理人：_________（签字）         </w:t>
      </w:r>
      <w:r>
        <w:rPr>
          <w:rFonts w:hint="eastAsia" w:ascii="楷体" w:hAnsi="楷体" w:eastAsia="楷体" w:cs="楷体"/>
          <w:color w:val="auto"/>
          <w:sz w:val="24"/>
          <w:szCs w:val="24"/>
        </w:rPr>
        <w:br w:type="textWrapping"/>
      </w:r>
    </w:p>
    <w:p>
      <w:pPr>
        <w:keepNext w:val="0"/>
        <w:keepLines w:val="0"/>
        <w:pageBreakBefore w:val="0"/>
        <w:kinsoku/>
        <w:wordWrap/>
        <w:overflowPunct/>
        <w:topLinePunct w:val="0"/>
        <w:autoSpaceDE/>
        <w:autoSpaceDN/>
        <w:bidi w:val="0"/>
        <w:spacing w:line="360" w:lineRule="auto"/>
        <w:ind w:right="0" w:firstLine="0" w:firstLineChars="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br w:type="page"/>
      </w:r>
    </w:p>
    <w:p>
      <w:pPr>
        <w:pStyle w:val="38"/>
        <w:keepNext w:val="0"/>
        <w:keepLines w:val="0"/>
        <w:pageBreakBefore w:val="0"/>
        <w:kinsoku/>
        <w:overflowPunct/>
        <w:autoSpaceDE/>
        <w:autoSpaceDN/>
        <w:bidi w:val="0"/>
        <w:spacing w:line="360" w:lineRule="auto"/>
        <w:ind w:left="420" w:leftChars="200"/>
        <w:jc w:val="left"/>
        <w:rPr>
          <w:rFonts w:hint="eastAsia" w:ascii="楷体" w:hAnsi="楷体" w:eastAsia="楷体" w:cs="楷体"/>
          <w:sz w:val="24"/>
          <w:szCs w:val="24"/>
        </w:rPr>
      </w:pPr>
    </w:p>
    <w:p>
      <w:pPr>
        <w:keepNext w:val="0"/>
        <w:keepLines w:val="0"/>
        <w:pageBreakBefore w:val="0"/>
        <w:kinsoku/>
        <w:overflowPunct/>
        <w:autoSpaceDE/>
        <w:autoSpaceDN/>
        <w:bidi w:val="0"/>
        <w:spacing w:line="360" w:lineRule="auto"/>
        <w:rPr>
          <w:rFonts w:hint="eastAsia" w:ascii="楷体" w:hAnsi="楷体" w:eastAsia="楷体" w:cs="楷体"/>
          <w:b/>
          <w:bCs/>
          <w:sz w:val="24"/>
          <w:szCs w:val="24"/>
        </w:rPr>
      </w:pPr>
      <w:r>
        <w:rPr>
          <w:rFonts w:hint="eastAsia" w:ascii="楷体" w:hAnsi="楷体" w:eastAsia="楷体" w:cs="楷体"/>
          <w:b/>
          <w:bCs/>
          <w:sz w:val="24"/>
          <w:szCs w:val="24"/>
          <w:lang w:eastAsia="zh-CN"/>
        </w:rPr>
        <w:t>六</w:t>
      </w:r>
      <w:r>
        <w:rPr>
          <w:rFonts w:hint="eastAsia" w:ascii="楷体" w:hAnsi="楷体" w:eastAsia="楷体" w:cs="楷体"/>
          <w:b/>
          <w:bCs/>
          <w:sz w:val="24"/>
          <w:szCs w:val="24"/>
        </w:rPr>
        <w:t>、履约验收标准和方法</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right="0" w:rightChars="0"/>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一、项目概括</w:t>
      </w:r>
    </w:p>
    <w:p>
      <w:pPr>
        <w:pStyle w:val="7"/>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1、项目名称：</w:t>
      </w:r>
      <w:r>
        <w:rPr>
          <w:rFonts w:hint="eastAsia" w:ascii="楷体" w:hAnsi="楷体" w:eastAsia="楷体" w:cs="楷体"/>
          <w:color w:val="333333"/>
          <w:sz w:val="24"/>
          <w:szCs w:val="24"/>
          <w:lang w:val="en-US" w:eastAsia="zh-CN"/>
        </w:rPr>
        <w:t>府谷交建集团安保服务项目</w:t>
      </w:r>
    </w:p>
    <w:p>
      <w:pPr>
        <w:pStyle w:val="7"/>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2、该项目计划2023年7月8日---2024年7月7日。</w:t>
      </w:r>
    </w:p>
    <w:p>
      <w:pPr>
        <w:pStyle w:val="7"/>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二、验收小组及成员：由公司领导牵头，项目部成立专门验收小组，共同验收。</w:t>
      </w:r>
    </w:p>
    <w:p>
      <w:pPr>
        <w:pStyle w:val="7"/>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三、计划验收时间：每季度末</w:t>
      </w:r>
    </w:p>
    <w:p>
      <w:pPr>
        <w:pStyle w:val="7"/>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四、验收程序：</w:t>
      </w:r>
    </w:p>
    <w:p>
      <w:pPr>
        <w:pStyle w:val="7"/>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每季度结算时验收一次，共验收四次。</w:t>
      </w:r>
    </w:p>
    <w:p>
      <w:pPr>
        <w:pStyle w:val="7"/>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五、验收内容及标准：</w:t>
      </w:r>
    </w:p>
    <w:p>
      <w:pPr>
        <w:pStyle w:val="7"/>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（一）验收内容</w:t>
      </w:r>
    </w:p>
    <w:p>
      <w:pPr>
        <w:pStyle w:val="7"/>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1.出勤是否完整，有无旷工。</w:t>
      </w:r>
    </w:p>
    <w:p>
      <w:pPr>
        <w:pStyle w:val="7"/>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2.工资发放是否准确，有无拖欠。</w:t>
      </w:r>
    </w:p>
    <w:p>
      <w:pPr>
        <w:pStyle w:val="7"/>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（二）验收标准</w:t>
      </w:r>
    </w:p>
    <w:p>
      <w:pPr>
        <w:pStyle w:val="7"/>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1.出勤良好，无旷工。</w:t>
      </w:r>
    </w:p>
    <w:p>
      <w:pPr>
        <w:pStyle w:val="7"/>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2.工资发放准确及时，无拖欠。</w:t>
      </w:r>
    </w:p>
    <w:p>
      <w:pPr>
        <w:pStyle w:val="7"/>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六、验收资料的完善归档。</w:t>
      </w:r>
    </w:p>
    <w:p>
      <w:pPr>
        <w:keepNext w:val="0"/>
        <w:keepLines w:val="0"/>
        <w:pageBreakBefore w:val="0"/>
        <w:kinsoku/>
        <w:overflowPunct/>
        <w:autoSpaceDE/>
        <w:autoSpaceDN/>
        <w:bidi w:val="0"/>
        <w:spacing w:line="360" w:lineRule="auto"/>
        <w:rPr>
          <w:rFonts w:hint="eastAsia" w:ascii="楷体" w:hAnsi="楷体" w:eastAsia="楷体" w:cs="楷体"/>
          <w:b/>
          <w:bCs/>
          <w:sz w:val="24"/>
          <w:szCs w:val="24"/>
        </w:rPr>
      </w:pPr>
      <w:r>
        <w:rPr>
          <w:rFonts w:hint="eastAsia" w:ascii="楷体" w:hAnsi="楷体" w:eastAsia="楷体" w:cs="楷体"/>
          <w:b/>
          <w:bCs/>
          <w:sz w:val="24"/>
          <w:szCs w:val="24"/>
        </w:rPr>
        <w:t>六、对供应商的要求</w:t>
      </w:r>
    </w:p>
    <w:p>
      <w:pPr>
        <w:keepNext w:val="0"/>
        <w:keepLines w:val="0"/>
        <w:pageBreakBefore w:val="0"/>
        <w:kinsoku/>
        <w:overflowPunct/>
        <w:autoSpaceDE/>
        <w:autoSpaceDN/>
        <w:bidi w:val="0"/>
        <w:spacing w:line="360" w:lineRule="auto"/>
        <w:rPr>
          <w:rFonts w:hint="eastAsia" w:ascii="楷体" w:hAnsi="楷体" w:eastAsia="楷体" w:cs="楷体"/>
          <w:sz w:val="24"/>
          <w:szCs w:val="24"/>
        </w:rPr>
      </w:pPr>
      <w:r>
        <w:rPr>
          <w:rFonts w:hint="eastAsia" w:ascii="楷体" w:hAnsi="楷体" w:eastAsia="楷体" w:cs="楷体"/>
          <w:sz w:val="24"/>
          <w:szCs w:val="24"/>
        </w:rPr>
        <w:t>基本资格条件：符合《中华人民共和国政府采购法》第二十二条的规定。</w:t>
      </w:r>
    </w:p>
    <w:p>
      <w:pPr>
        <w:keepNext w:val="0"/>
        <w:keepLines w:val="0"/>
        <w:pageBreakBefore w:val="0"/>
        <w:kinsoku/>
        <w:overflowPunct/>
        <w:autoSpaceDE/>
        <w:autoSpaceDN/>
        <w:bidi w:val="0"/>
        <w:spacing w:line="360" w:lineRule="auto"/>
        <w:rPr>
          <w:rFonts w:hint="eastAsia" w:ascii="楷体" w:hAnsi="楷体" w:eastAsia="楷体" w:cs="楷体"/>
          <w:sz w:val="24"/>
          <w:szCs w:val="24"/>
        </w:rPr>
      </w:pPr>
      <w:r>
        <w:rPr>
          <w:rFonts w:hint="eastAsia" w:ascii="楷体" w:hAnsi="楷体" w:eastAsia="楷体" w:cs="楷体"/>
          <w:sz w:val="24"/>
          <w:szCs w:val="24"/>
        </w:rPr>
        <w:t>特定资格条件：</w:t>
      </w:r>
    </w:p>
    <w:p>
      <w:pPr>
        <w:pStyle w:val="6"/>
        <w:keepNext w:val="0"/>
        <w:keepLines w:val="0"/>
        <w:pageBreakBefore w:val="0"/>
        <w:widowControl/>
        <w:numPr>
          <w:ilvl w:val="3"/>
          <w:numId w:val="0"/>
        </w:numPr>
        <w:kinsoku/>
        <w:wordWrap w:val="0"/>
        <w:overflowPunct/>
        <w:autoSpaceDE/>
        <w:autoSpaceDN/>
        <w:bidi w:val="0"/>
        <w:spacing w:line="360" w:lineRule="auto"/>
        <w:jc w:val="left"/>
        <w:textAlignment w:val="baseline"/>
        <w:rPr>
          <w:rStyle w:val="18"/>
          <w:rFonts w:hint="eastAsia" w:ascii="楷体" w:hAnsi="楷体" w:eastAsia="楷体" w:cs="楷体"/>
          <w:b w:val="0"/>
          <w:bCs w:val="0"/>
          <w:color w:val="333333"/>
          <w:sz w:val="24"/>
          <w:szCs w:val="24"/>
          <w:shd w:val="clear" w:color="auto" w:fill="FFFFFF"/>
        </w:rPr>
      </w:pPr>
      <w:r>
        <w:rPr>
          <w:rStyle w:val="18"/>
          <w:rFonts w:hint="eastAsia" w:ascii="楷体" w:hAnsi="楷体" w:eastAsia="楷体" w:cs="楷体"/>
          <w:b w:val="0"/>
          <w:bCs w:val="0"/>
          <w:color w:val="333333"/>
          <w:sz w:val="24"/>
          <w:szCs w:val="24"/>
          <w:shd w:val="clear" w:color="auto" w:fill="FFFFFF"/>
        </w:rPr>
        <w:t>（1）供应商应具有独立承担民事责任能力的法人、其他组织或自然人。企业法人应提供合法有效的标识有统一社会信用代码的营业执照（附2021年或2022年企业年度报告书）；事业法人应提供事业单位法人证书；其他组织应提供合法登记证明文件；自然人应提供身份证；</w:t>
      </w:r>
    </w:p>
    <w:p>
      <w:pPr>
        <w:pStyle w:val="6"/>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jc w:val="left"/>
        <w:textAlignment w:val="baseline"/>
        <w:rPr>
          <w:rStyle w:val="18"/>
          <w:rFonts w:hint="eastAsia" w:eastAsia="楷体"/>
          <w:b w:val="0"/>
          <w:bCs w:val="0"/>
          <w:i w:val="0"/>
          <w:iCs w:val="0"/>
          <w:caps w:val="0"/>
          <w:color w:val="333333"/>
          <w:spacing w:val="0"/>
          <w:sz w:val="21"/>
          <w:szCs w:val="21"/>
          <w:shd w:val="clear" w:fill="FFFFFF"/>
          <w:vertAlign w:val="baseline"/>
          <w:lang w:eastAsia="zh-CN"/>
        </w:rPr>
      </w:pPr>
      <w:r>
        <w:rPr>
          <w:rStyle w:val="18"/>
          <w:rFonts w:hint="eastAsia" w:ascii="楷体" w:hAnsi="楷体" w:eastAsia="楷体" w:cs="楷体"/>
          <w:b w:val="0"/>
          <w:bCs w:val="0"/>
          <w:color w:val="333333"/>
          <w:sz w:val="24"/>
          <w:szCs w:val="24"/>
          <w:shd w:val="clear" w:color="auto" w:fill="FFFFFF"/>
        </w:rPr>
        <w:t>（2）</w:t>
      </w:r>
      <w:r>
        <w:rPr>
          <w:rStyle w:val="18"/>
          <w:rFonts w:hint="eastAsia" w:ascii="楷体" w:hAnsi="楷体" w:eastAsia="楷体" w:cs="楷体"/>
          <w:b w:val="0"/>
          <w:bCs w:val="0"/>
          <w:color w:val="333333"/>
          <w:sz w:val="24"/>
          <w:szCs w:val="24"/>
          <w:highlight w:val="none"/>
          <w:shd w:val="clear" w:color="auto" w:fill="FFFFFF"/>
        </w:rPr>
        <w:t>提供保安服务许可证原件</w:t>
      </w:r>
      <w:r>
        <w:rPr>
          <w:rStyle w:val="18"/>
          <w:rFonts w:hint="eastAsia" w:ascii="楷体" w:hAnsi="楷体" w:eastAsia="楷体" w:cs="楷体"/>
          <w:b w:val="0"/>
          <w:bCs w:val="0"/>
          <w:color w:val="333333"/>
          <w:sz w:val="24"/>
          <w:szCs w:val="24"/>
          <w:highlight w:val="none"/>
          <w:shd w:val="clear" w:color="auto" w:fill="FFFFFF"/>
          <w:lang w:eastAsia="zh-CN"/>
        </w:rPr>
        <w:t>：</w:t>
      </w:r>
    </w:p>
    <w:p>
      <w:pPr>
        <w:pStyle w:val="6"/>
        <w:keepNext w:val="0"/>
        <w:keepLines w:val="0"/>
        <w:pageBreakBefore w:val="0"/>
        <w:widowControl/>
        <w:numPr>
          <w:ilvl w:val="3"/>
          <w:numId w:val="0"/>
        </w:numPr>
        <w:kinsoku/>
        <w:wordWrap w:val="0"/>
        <w:overflowPunct/>
        <w:autoSpaceDE/>
        <w:autoSpaceDN/>
        <w:bidi w:val="0"/>
        <w:spacing w:line="360" w:lineRule="auto"/>
        <w:jc w:val="left"/>
        <w:textAlignment w:val="baseline"/>
        <w:rPr>
          <w:rStyle w:val="18"/>
          <w:rFonts w:hint="eastAsia" w:ascii="楷体" w:hAnsi="楷体" w:eastAsia="楷体" w:cs="楷体"/>
          <w:b w:val="0"/>
          <w:bCs w:val="0"/>
          <w:color w:val="333333"/>
          <w:sz w:val="24"/>
          <w:szCs w:val="24"/>
          <w:shd w:val="clear" w:color="auto" w:fill="FFFFFF"/>
        </w:rPr>
      </w:pPr>
      <w:r>
        <w:rPr>
          <w:rStyle w:val="18"/>
          <w:rFonts w:hint="eastAsia" w:ascii="楷体" w:hAnsi="楷体" w:eastAsia="楷体" w:cs="楷体"/>
          <w:b w:val="0"/>
          <w:bCs w:val="0"/>
          <w:color w:val="333333"/>
          <w:sz w:val="24"/>
          <w:szCs w:val="24"/>
          <w:shd w:val="clear" w:color="auto" w:fill="FFFFFF"/>
        </w:rPr>
        <w:t>（3）供应商应提供法定代表人授权书及被授权人身份证，法定代表人直接谈判须提交法定代表人身份证明；</w:t>
      </w:r>
    </w:p>
    <w:p>
      <w:pPr>
        <w:pStyle w:val="6"/>
        <w:keepNext w:val="0"/>
        <w:keepLines w:val="0"/>
        <w:pageBreakBefore w:val="0"/>
        <w:widowControl/>
        <w:numPr>
          <w:ilvl w:val="3"/>
          <w:numId w:val="0"/>
        </w:numPr>
        <w:kinsoku/>
        <w:wordWrap w:val="0"/>
        <w:overflowPunct/>
        <w:autoSpaceDE/>
        <w:autoSpaceDN/>
        <w:bidi w:val="0"/>
        <w:spacing w:line="360" w:lineRule="auto"/>
        <w:jc w:val="left"/>
        <w:textAlignment w:val="baseline"/>
        <w:rPr>
          <w:rStyle w:val="18"/>
          <w:rFonts w:hint="eastAsia" w:ascii="楷体" w:hAnsi="楷体" w:eastAsia="楷体" w:cs="楷体"/>
          <w:b w:val="0"/>
          <w:bCs w:val="0"/>
          <w:color w:val="333333"/>
          <w:sz w:val="24"/>
          <w:szCs w:val="24"/>
          <w:shd w:val="clear" w:color="auto" w:fill="FFFFFF"/>
        </w:rPr>
      </w:pPr>
      <w:r>
        <w:rPr>
          <w:rStyle w:val="18"/>
          <w:rFonts w:hint="eastAsia" w:ascii="楷体" w:hAnsi="楷体" w:eastAsia="楷体" w:cs="楷体"/>
          <w:b w:val="0"/>
          <w:bCs w:val="0"/>
          <w:color w:val="333333"/>
          <w:sz w:val="24"/>
          <w:szCs w:val="24"/>
          <w:shd w:val="clear" w:color="auto" w:fill="FFFFFF"/>
        </w:rPr>
        <w:t>（4）社会保障资金缴纳证明：提供2023年1月至投标文件递交截止时间至少一个月的社会保障资金银行缴费单据或社保机构开具的社会保险参保缴费情况证明，依法不需要缴纳社会保障资金的单位应提供相关证明材料；</w:t>
      </w:r>
    </w:p>
    <w:p>
      <w:pPr>
        <w:pStyle w:val="6"/>
        <w:keepNext w:val="0"/>
        <w:keepLines w:val="0"/>
        <w:pageBreakBefore w:val="0"/>
        <w:widowControl/>
        <w:numPr>
          <w:ilvl w:val="3"/>
          <w:numId w:val="0"/>
        </w:numPr>
        <w:kinsoku/>
        <w:wordWrap w:val="0"/>
        <w:overflowPunct/>
        <w:autoSpaceDE/>
        <w:autoSpaceDN/>
        <w:bidi w:val="0"/>
        <w:spacing w:line="360" w:lineRule="auto"/>
        <w:jc w:val="left"/>
        <w:textAlignment w:val="baseline"/>
        <w:rPr>
          <w:rStyle w:val="18"/>
          <w:rFonts w:hint="eastAsia" w:ascii="楷体" w:hAnsi="楷体" w:eastAsia="楷体" w:cs="楷体"/>
          <w:b w:val="0"/>
          <w:bCs w:val="0"/>
          <w:color w:val="333333"/>
          <w:sz w:val="24"/>
          <w:szCs w:val="24"/>
          <w:shd w:val="clear" w:color="auto" w:fill="FFFFFF"/>
        </w:rPr>
      </w:pPr>
      <w:r>
        <w:rPr>
          <w:rStyle w:val="18"/>
          <w:rFonts w:hint="eastAsia" w:ascii="楷体" w:hAnsi="楷体" w:eastAsia="楷体" w:cs="楷体"/>
          <w:b w:val="0"/>
          <w:bCs w:val="0"/>
          <w:color w:val="333333"/>
          <w:sz w:val="24"/>
          <w:szCs w:val="24"/>
          <w:shd w:val="clear" w:color="auto" w:fill="FFFFFF"/>
        </w:rPr>
        <w:t>（5）税收缴纳证明：提供2023年1月至投标文件递交截止时间已缴纳的至少一个月的纳税证明（银行缴费凭证）或完税证明，依法免税的单位应提供相关证明材料；</w:t>
      </w:r>
    </w:p>
    <w:p>
      <w:pPr>
        <w:pStyle w:val="6"/>
        <w:keepNext w:val="0"/>
        <w:keepLines w:val="0"/>
        <w:pageBreakBefore w:val="0"/>
        <w:widowControl/>
        <w:numPr>
          <w:ilvl w:val="3"/>
          <w:numId w:val="0"/>
        </w:numPr>
        <w:kinsoku/>
        <w:wordWrap w:val="0"/>
        <w:overflowPunct/>
        <w:autoSpaceDE/>
        <w:autoSpaceDN/>
        <w:bidi w:val="0"/>
        <w:spacing w:line="360" w:lineRule="auto"/>
        <w:ind w:firstLine="240" w:firstLineChars="100"/>
        <w:jc w:val="left"/>
        <w:textAlignment w:val="baseline"/>
        <w:rPr>
          <w:rStyle w:val="18"/>
          <w:rFonts w:hint="eastAsia" w:ascii="楷体" w:hAnsi="楷体" w:eastAsia="楷体" w:cs="楷体"/>
          <w:b w:val="0"/>
          <w:bCs w:val="0"/>
          <w:color w:val="333333"/>
          <w:sz w:val="24"/>
          <w:szCs w:val="24"/>
          <w:shd w:val="clear" w:color="auto" w:fill="FFFFFF"/>
        </w:rPr>
      </w:pPr>
      <w:r>
        <w:rPr>
          <w:rStyle w:val="18"/>
          <w:rFonts w:hint="eastAsia" w:ascii="楷体" w:hAnsi="楷体" w:eastAsia="楷体" w:cs="楷体"/>
          <w:b w:val="0"/>
          <w:bCs w:val="0"/>
          <w:color w:val="333333"/>
          <w:sz w:val="24"/>
          <w:szCs w:val="24"/>
          <w:shd w:val="clear" w:color="auto" w:fill="FFFFFF"/>
        </w:rPr>
        <w:t>（6）财务状况报告：提供2021年度或2022年度的财务审计报告（至少包括资产负债表、利润表、现金流量表、所有者权益变动表及其附注），公司成立时间不足三年的，需附已出年份的审计报告;不足一年的需提供开标时间前六个月内其基本存款账户开户银行出具的资信证明</w:t>
      </w:r>
    </w:p>
    <w:p>
      <w:pPr>
        <w:pStyle w:val="6"/>
        <w:keepNext w:val="0"/>
        <w:keepLines w:val="0"/>
        <w:pageBreakBefore w:val="0"/>
        <w:widowControl/>
        <w:numPr>
          <w:ilvl w:val="3"/>
          <w:numId w:val="0"/>
        </w:numPr>
        <w:kinsoku/>
        <w:wordWrap w:val="0"/>
        <w:overflowPunct/>
        <w:autoSpaceDE/>
        <w:autoSpaceDN/>
        <w:bidi w:val="0"/>
        <w:spacing w:line="360" w:lineRule="auto"/>
        <w:ind w:firstLine="240" w:firstLineChars="100"/>
        <w:jc w:val="left"/>
        <w:textAlignment w:val="baseline"/>
        <w:rPr>
          <w:rStyle w:val="18"/>
          <w:rFonts w:hint="eastAsia" w:ascii="楷体" w:hAnsi="楷体" w:eastAsia="楷体" w:cs="楷体"/>
          <w:b w:val="0"/>
          <w:bCs w:val="0"/>
          <w:color w:val="333333"/>
          <w:sz w:val="24"/>
          <w:szCs w:val="24"/>
          <w:shd w:val="clear" w:color="auto" w:fill="FFFFFF"/>
        </w:rPr>
      </w:pPr>
      <w:r>
        <w:rPr>
          <w:rStyle w:val="18"/>
          <w:rFonts w:hint="eastAsia" w:ascii="楷体" w:hAnsi="楷体" w:eastAsia="楷体" w:cs="楷体"/>
          <w:b w:val="0"/>
          <w:bCs w:val="0"/>
          <w:color w:val="333333"/>
          <w:sz w:val="24"/>
          <w:szCs w:val="24"/>
          <w:shd w:val="clear" w:color="auto" w:fill="FFFFFF"/>
        </w:rPr>
        <w:t>（7）供应商在中国政府采购网（www.ccgp.gov.cn）中未被列入政府采购严重违法失信行为记录名单；供应商、法定代表人不得为“信用中国”网站（www.creditchina.gov.cn）中列入重大税收失信主体（提供网站信息查询截图加盖企业原色印章,“信用中国”企业信用信息报告复印件加盖企业原色印章，截图及报告生成时间段为招标文件发出至递交投标文件截止时间内）；不得为中国执行信息公开网（http://zxgk.court.gov.cn）中列入失信被执行人名单（提供网站信息查询截图加盖企业原色印章，截图及报告生成时间段为招标文件发出至递交投标文件截止时间内）；</w:t>
      </w:r>
    </w:p>
    <w:p>
      <w:pPr>
        <w:pStyle w:val="6"/>
        <w:keepNext w:val="0"/>
        <w:keepLines w:val="0"/>
        <w:pageBreakBefore w:val="0"/>
        <w:widowControl/>
        <w:numPr>
          <w:ilvl w:val="3"/>
          <w:numId w:val="0"/>
        </w:numPr>
        <w:kinsoku/>
        <w:wordWrap w:val="0"/>
        <w:overflowPunct/>
        <w:autoSpaceDE/>
        <w:autoSpaceDN/>
        <w:bidi w:val="0"/>
        <w:spacing w:line="360" w:lineRule="auto"/>
        <w:ind w:firstLine="240" w:firstLineChars="100"/>
        <w:jc w:val="left"/>
        <w:textAlignment w:val="baseline"/>
        <w:rPr>
          <w:rStyle w:val="18"/>
          <w:rFonts w:hint="eastAsia" w:ascii="楷体" w:hAnsi="楷体" w:eastAsia="楷体" w:cs="楷体"/>
          <w:b w:val="0"/>
          <w:bCs w:val="0"/>
          <w:color w:val="333333"/>
          <w:sz w:val="24"/>
          <w:szCs w:val="24"/>
          <w:shd w:val="clear" w:color="auto" w:fill="FFFFFF"/>
        </w:rPr>
      </w:pPr>
      <w:r>
        <w:rPr>
          <w:rStyle w:val="18"/>
          <w:rFonts w:hint="eastAsia" w:ascii="楷体" w:hAnsi="楷体" w:eastAsia="楷体" w:cs="楷体"/>
          <w:b w:val="0"/>
          <w:bCs w:val="0"/>
          <w:color w:val="333333"/>
          <w:sz w:val="24"/>
          <w:szCs w:val="24"/>
          <w:shd w:val="clear" w:color="auto" w:fill="FFFFFF"/>
        </w:rPr>
        <w:t>（8）投标保证金：用投标信用承诺书代替（提供投标信用承诺书及信用中国（陕西榆林）主动承诺网页截图）；</w:t>
      </w:r>
      <w:r>
        <w:rPr>
          <w:rStyle w:val="18"/>
          <w:rFonts w:hint="eastAsia" w:ascii="楷体" w:hAnsi="楷体" w:eastAsia="楷体" w:cs="楷体"/>
          <w:b w:val="0"/>
          <w:bCs w:val="0"/>
          <w:color w:val="333333"/>
          <w:sz w:val="24"/>
          <w:szCs w:val="24"/>
          <w:shd w:val="clear" w:color="auto" w:fill="FFFFFF"/>
        </w:rPr>
        <w:br w:type="textWrapping"/>
      </w:r>
      <w:r>
        <w:rPr>
          <w:rStyle w:val="18"/>
          <w:rFonts w:hint="eastAsia" w:ascii="楷体" w:hAnsi="楷体" w:eastAsia="楷体" w:cs="楷体"/>
          <w:b w:val="0"/>
          <w:bCs w:val="0"/>
          <w:color w:val="333333"/>
          <w:sz w:val="24"/>
          <w:szCs w:val="24"/>
          <w:shd w:val="clear" w:color="auto" w:fill="FFFFFF"/>
        </w:rPr>
        <w:t xml:space="preserve">  （9）书面声明：参加本次政府采购活动前三年内在经营活动中没有重大违法记录的声明函；</w:t>
      </w:r>
    </w:p>
    <w:p>
      <w:pPr>
        <w:pStyle w:val="6"/>
        <w:keepNext w:val="0"/>
        <w:keepLines w:val="0"/>
        <w:pageBreakBefore w:val="0"/>
        <w:widowControl/>
        <w:numPr>
          <w:ilvl w:val="3"/>
          <w:numId w:val="0"/>
        </w:numPr>
        <w:kinsoku/>
        <w:wordWrap w:val="0"/>
        <w:overflowPunct/>
        <w:autoSpaceDE/>
        <w:autoSpaceDN/>
        <w:bidi w:val="0"/>
        <w:spacing w:line="360" w:lineRule="auto"/>
        <w:ind w:firstLine="240" w:firstLineChars="100"/>
        <w:jc w:val="left"/>
        <w:textAlignment w:val="baseline"/>
        <w:rPr>
          <w:rStyle w:val="18"/>
          <w:rFonts w:hint="eastAsia" w:ascii="楷体" w:hAnsi="楷体" w:eastAsia="楷体" w:cs="楷体"/>
          <w:b w:val="0"/>
          <w:bCs w:val="0"/>
          <w:color w:val="333333"/>
          <w:sz w:val="24"/>
          <w:szCs w:val="24"/>
          <w:shd w:val="clear" w:color="auto" w:fill="FFFFFF"/>
        </w:rPr>
      </w:pPr>
      <w:r>
        <w:rPr>
          <w:rStyle w:val="18"/>
          <w:rFonts w:hint="eastAsia" w:ascii="楷体" w:hAnsi="楷体" w:eastAsia="楷体" w:cs="楷体"/>
          <w:b w:val="0"/>
          <w:bCs w:val="0"/>
          <w:color w:val="333333"/>
          <w:sz w:val="24"/>
          <w:szCs w:val="24"/>
          <w:shd w:val="clear" w:color="auto" w:fill="FFFFFF"/>
        </w:rPr>
        <w:t>（10）提供榆林市政府采购</w:t>
      </w:r>
      <w:r>
        <w:rPr>
          <w:rStyle w:val="18"/>
          <w:rFonts w:hint="eastAsia" w:ascii="楷体" w:hAnsi="楷体" w:eastAsia="楷体" w:cs="楷体"/>
          <w:b w:val="0"/>
          <w:bCs w:val="0"/>
          <w:color w:val="333333"/>
          <w:sz w:val="24"/>
          <w:szCs w:val="24"/>
          <w:shd w:val="clear" w:color="auto" w:fill="FFFFFF"/>
          <w:lang w:eastAsia="zh-CN"/>
        </w:rPr>
        <w:t>服务</w:t>
      </w:r>
      <w:r>
        <w:rPr>
          <w:rStyle w:val="18"/>
          <w:rFonts w:hint="eastAsia" w:ascii="楷体" w:hAnsi="楷体" w:eastAsia="楷体" w:cs="楷体"/>
          <w:b w:val="0"/>
          <w:bCs w:val="0"/>
          <w:color w:val="333333"/>
          <w:sz w:val="24"/>
          <w:szCs w:val="24"/>
          <w:shd w:val="clear" w:color="auto" w:fill="FFFFFF"/>
        </w:rPr>
        <w:t>类项目供应商信用承诺书及信用中国（陕西榆林）主动承诺网页截图；</w:t>
      </w:r>
    </w:p>
    <w:p>
      <w:pPr>
        <w:pStyle w:val="6"/>
        <w:keepNext w:val="0"/>
        <w:keepLines w:val="0"/>
        <w:pageBreakBefore w:val="0"/>
        <w:widowControl/>
        <w:numPr>
          <w:ilvl w:val="3"/>
          <w:numId w:val="0"/>
        </w:numPr>
        <w:kinsoku/>
        <w:wordWrap w:val="0"/>
        <w:overflowPunct/>
        <w:autoSpaceDE/>
        <w:autoSpaceDN/>
        <w:bidi w:val="0"/>
        <w:spacing w:line="360" w:lineRule="auto"/>
        <w:ind w:firstLine="240" w:firstLineChars="100"/>
        <w:jc w:val="left"/>
        <w:textAlignment w:val="baseline"/>
        <w:rPr>
          <w:rStyle w:val="18"/>
          <w:rFonts w:hint="eastAsia" w:ascii="楷体" w:hAnsi="楷体" w:eastAsia="楷体" w:cs="楷体"/>
          <w:b w:val="0"/>
          <w:bCs w:val="0"/>
          <w:color w:val="333333"/>
          <w:sz w:val="24"/>
          <w:szCs w:val="24"/>
          <w:shd w:val="clear" w:color="auto" w:fill="FFFFFF"/>
        </w:rPr>
      </w:pPr>
      <w:r>
        <w:rPr>
          <w:rStyle w:val="18"/>
          <w:rFonts w:hint="eastAsia" w:ascii="楷体" w:hAnsi="楷体" w:eastAsia="楷体" w:cs="楷体"/>
          <w:b w:val="0"/>
          <w:bCs w:val="0"/>
          <w:color w:val="333333"/>
          <w:sz w:val="24"/>
          <w:szCs w:val="24"/>
          <w:shd w:val="clear" w:color="auto" w:fill="FFFFFF"/>
        </w:rPr>
        <w:t>（11）本合同包不接受联合体投标；单位负责人为同一人或者存在直接控股、管理关系的不同供应商，不得同时参加本项目投标活动，提供《供应商企业关系关联承诺书》；</w:t>
      </w:r>
    </w:p>
    <w:p>
      <w:pPr>
        <w:pStyle w:val="6"/>
        <w:keepNext w:val="0"/>
        <w:keepLines w:val="0"/>
        <w:pageBreakBefore w:val="0"/>
        <w:widowControl/>
        <w:numPr>
          <w:ilvl w:val="3"/>
          <w:numId w:val="0"/>
        </w:numPr>
        <w:kinsoku/>
        <w:wordWrap w:val="0"/>
        <w:overflowPunct/>
        <w:autoSpaceDE/>
        <w:autoSpaceDN/>
        <w:bidi w:val="0"/>
        <w:spacing w:line="360" w:lineRule="auto"/>
        <w:ind w:firstLine="240" w:firstLineChars="100"/>
        <w:jc w:val="left"/>
        <w:textAlignment w:val="baseline"/>
        <w:rPr>
          <w:rFonts w:hint="eastAsia" w:ascii="楷体" w:hAnsi="楷体" w:eastAsia="楷体" w:cs="楷体"/>
          <w:b w:val="0"/>
          <w:bCs w:val="0"/>
          <w:color w:val="333333"/>
          <w:sz w:val="24"/>
          <w:szCs w:val="24"/>
          <w:shd w:val="clear" w:color="auto" w:fill="FFFFFF"/>
        </w:rPr>
      </w:pPr>
      <w:r>
        <w:rPr>
          <w:rStyle w:val="18"/>
          <w:rFonts w:hint="eastAsia" w:ascii="楷体" w:hAnsi="楷体" w:eastAsia="楷体" w:cs="楷体"/>
          <w:b w:val="0"/>
          <w:bCs w:val="0"/>
          <w:color w:val="333333"/>
          <w:sz w:val="24"/>
          <w:szCs w:val="24"/>
          <w:shd w:val="clear" w:color="auto" w:fill="FFFFFF"/>
        </w:rPr>
        <w:t>（12）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keepNext w:val="0"/>
        <w:keepLines w:val="0"/>
        <w:pageBreakBefore w:val="0"/>
        <w:kinsoku/>
        <w:overflowPunct/>
        <w:autoSpaceDE/>
        <w:autoSpaceDN/>
        <w:bidi w:val="0"/>
        <w:spacing w:line="360" w:lineRule="auto"/>
        <w:rPr>
          <w:rFonts w:hint="eastAsia" w:ascii="楷体" w:hAnsi="楷体" w:eastAsia="楷体" w:cs="楷体"/>
          <w:sz w:val="24"/>
          <w:szCs w:val="24"/>
        </w:rPr>
      </w:pPr>
      <w:r>
        <w:rPr>
          <w:rFonts w:hint="eastAsia" w:ascii="楷体" w:hAnsi="楷体" w:eastAsia="楷体" w:cs="楷体"/>
          <w:b/>
          <w:bCs/>
          <w:sz w:val="24"/>
          <w:szCs w:val="24"/>
        </w:rPr>
        <w:t>七、采购单位、采购单位地址、项目联系人及联系电话</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楷体" w:hAnsi="楷体" w:eastAsia="楷体" w:cs="楷体"/>
          <w:b w:val="0"/>
          <w:bCs w:val="0"/>
          <w:i w:val="0"/>
          <w:iCs w:val="0"/>
          <w:caps w:val="0"/>
          <w:color w:val="333333"/>
          <w:spacing w:val="0"/>
          <w:kern w:val="0"/>
          <w:sz w:val="24"/>
          <w:szCs w:val="24"/>
          <w:shd w:val="clear" w:fill="FFFFFF"/>
          <w:vertAlign w:val="baseline"/>
          <w:lang w:val="en-US" w:eastAsia="zh-CN" w:bidi="ar"/>
        </w:rPr>
      </w:pPr>
      <w:r>
        <w:rPr>
          <w:rFonts w:hint="eastAsia" w:ascii="楷体" w:hAnsi="楷体" w:eastAsia="楷体" w:cs="楷体"/>
          <w:sz w:val="24"/>
          <w:szCs w:val="24"/>
        </w:rPr>
        <w:t>1.采购单位：</w:t>
      </w:r>
      <w:r>
        <w:rPr>
          <w:rFonts w:hint="eastAsia" w:ascii="楷体" w:hAnsi="楷体" w:eastAsia="楷体" w:cs="楷体"/>
          <w:b w:val="0"/>
          <w:bCs w:val="0"/>
          <w:i w:val="0"/>
          <w:iCs w:val="0"/>
          <w:caps w:val="0"/>
          <w:color w:val="333333"/>
          <w:spacing w:val="0"/>
          <w:kern w:val="0"/>
          <w:sz w:val="24"/>
          <w:szCs w:val="24"/>
          <w:shd w:val="clear" w:fill="FFFFFF"/>
          <w:vertAlign w:val="baseline"/>
          <w:lang w:val="en-US" w:eastAsia="zh-CN" w:bidi="ar"/>
        </w:rPr>
        <w:t>府谷县交通建设集团有限责任公司</w:t>
      </w:r>
    </w:p>
    <w:p>
      <w:pPr>
        <w:pStyle w:val="5"/>
        <w:keepNext w:val="0"/>
        <w:keepLines w:val="0"/>
        <w:pageBreakBefore w:val="0"/>
        <w:kinsoku/>
        <w:wordWrap/>
        <w:overflowPunct/>
        <w:topLinePunct w:val="0"/>
        <w:autoSpaceDE/>
        <w:autoSpaceDN/>
        <w:bidi w:val="0"/>
        <w:adjustRightInd/>
        <w:snapToGrid/>
        <w:spacing w:line="360" w:lineRule="auto"/>
        <w:ind w:left="0" w:leftChars="0" w:firstLine="480" w:firstLineChars="200"/>
        <w:rPr>
          <w:rFonts w:hint="eastAsia" w:ascii="楷体" w:hAnsi="楷体" w:eastAsia="楷体" w:cs="楷体"/>
          <w:sz w:val="24"/>
          <w:szCs w:val="24"/>
        </w:rPr>
      </w:pPr>
      <w:r>
        <w:rPr>
          <w:rFonts w:hint="eastAsia" w:ascii="楷体" w:hAnsi="楷体" w:eastAsia="楷体" w:cs="楷体"/>
          <w:sz w:val="24"/>
          <w:szCs w:val="24"/>
        </w:rPr>
        <w:t>2.采购单位地址：</w:t>
      </w:r>
      <w:r>
        <w:rPr>
          <w:rFonts w:hint="eastAsia" w:ascii="楷体" w:hAnsi="楷体" w:eastAsia="楷体" w:cs="楷体"/>
          <w:b w:val="0"/>
          <w:bCs w:val="0"/>
          <w:color w:val="auto"/>
          <w:kern w:val="2"/>
          <w:sz w:val="24"/>
          <w:szCs w:val="24"/>
          <w:lang w:val="en-US" w:eastAsia="zh-CN" w:bidi="ar-SA"/>
        </w:rPr>
        <w:t>陕西省榆林市府谷县新区孤山路29号</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楷体" w:hAnsi="楷体" w:eastAsia="楷体" w:cs="楷体"/>
          <w:sz w:val="24"/>
          <w:szCs w:val="24"/>
        </w:rPr>
      </w:pPr>
      <w:r>
        <w:rPr>
          <w:rFonts w:hint="eastAsia" w:ascii="楷体" w:hAnsi="楷体" w:eastAsia="楷体" w:cs="楷体"/>
          <w:sz w:val="24"/>
          <w:szCs w:val="24"/>
        </w:rPr>
        <w:t>3.</w:t>
      </w:r>
      <w:r>
        <w:rPr>
          <w:rFonts w:hint="eastAsia" w:ascii="楷体" w:hAnsi="楷体" w:eastAsia="楷体" w:cs="楷体"/>
          <w:color w:val="000000" w:themeColor="text1"/>
          <w:sz w:val="24"/>
          <w:szCs w:val="24"/>
        </w:rPr>
        <w:t>项目联系人：</w:t>
      </w:r>
      <w:r>
        <w:rPr>
          <w:rFonts w:hint="eastAsia" w:ascii="楷体" w:hAnsi="楷体" w:eastAsia="楷体" w:cs="楷体"/>
          <w:color w:val="000000" w:themeColor="text1"/>
          <w:sz w:val="24"/>
          <w:szCs w:val="24"/>
          <w:lang w:eastAsia="zh-CN"/>
        </w:rPr>
        <w:t>陈浩</w:t>
      </w:r>
      <w:r>
        <w:rPr>
          <w:rFonts w:hint="eastAsia" w:ascii="楷体" w:hAnsi="楷体" w:eastAsia="楷体" w:cs="楷体"/>
          <w:color w:val="000000" w:themeColor="text1"/>
          <w:sz w:val="24"/>
          <w:szCs w:val="24"/>
        </w:rPr>
        <w:t xml:space="preserve">  联系电话：</w:t>
      </w:r>
      <w:r>
        <w:rPr>
          <w:rFonts w:hint="eastAsia" w:ascii="楷体" w:hAnsi="楷体" w:eastAsia="楷体" w:cs="楷体"/>
          <w:b w:val="0"/>
          <w:bCs w:val="0"/>
          <w:color w:val="auto"/>
          <w:kern w:val="2"/>
          <w:sz w:val="24"/>
          <w:szCs w:val="24"/>
          <w:highlight w:val="none"/>
          <w:lang w:val="en-US" w:eastAsia="zh-CN" w:bidi="ar-SA"/>
        </w:rPr>
        <w:t>15319599961</w:t>
      </w:r>
    </w:p>
    <w:p>
      <w:pPr>
        <w:pStyle w:val="5"/>
        <w:keepNext w:val="0"/>
        <w:keepLines w:val="0"/>
        <w:pageBreakBefore w:val="0"/>
        <w:kinsoku/>
        <w:overflowPunct/>
        <w:autoSpaceDE/>
        <w:autoSpaceDN/>
        <w:bidi w:val="0"/>
        <w:spacing w:line="360" w:lineRule="auto"/>
        <w:ind w:firstLine="0"/>
        <w:rPr>
          <w:rFonts w:hint="eastAsia" w:ascii="楷体" w:hAnsi="楷体" w:eastAsia="楷体" w:cs="楷体"/>
          <w:color w:val="000000" w:themeColor="text1"/>
          <w:sz w:val="24"/>
          <w:szCs w:val="24"/>
        </w:rPr>
      </w:pPr>
    </w:p>
    <w:p>
      <w:pPr>
        <w:pStyle w:val="5"/>
        <w:keepNext w:val="0"/>
        <w:keepLines w:val="0"/>
        <w:pageBreakBefore w:val="0"/>
        <w:kinsoku/>
        <w:overflowPunct/>
        <w:autoSpaceDE/>
        <w:autoSpaceDN/>
        <w:bidi w:val="0"/>
        <w:spacing w:line="360" w:lineRule="auto"/>
        <w:ind w:firstLine="0"/>
        <w:rPr>
          <w:rFonts w:hint="eastAsia" w:ascii="楷体" w:hAnsi="楷体" w:eastAsia="楷体" w:cs="楷体"/>
          <w:color w:val="000000" w:themeColor="text1"/>
          <w:sz w:val="24"/>
          <w:szCs w:val="24"/>
        </w:rPr>
      </w:pPr>
    </w:p>
    <w:p>
      <w:pPr>
        <w:pStyle w:val="5"/>
        <w:keepNext w:val="0"/>
        <w:keepLines w:val="0"/>
        <w:pageBreakBefore w:val="0"/>
        <w:kinsoku/>
        <w:wordWrap/>
        <w:overflowPunct/>
        <w:topLinePunct w:val="0"/>
        <w:autoSpaceDE/>
        <w:autoSpaceDN/>
        <w:bidi w:val="0"/>
        <w:adjustRightInd/>
        <w:snapToGrid/>
        <w:spacing w:line="360" w:lineRule="auto"/>
        <w:ind w:left="0" w:leftChars="0" w:firstLine="480" w:firstLineChars="200"/>
        <w:rPr>
          <w:rFonts w:hint="eastAsia" w:ascii="楷体" w:hAnsi="楷体" w:eastAsia="楷体" w:cs="楷体"/>
          <w:b w:val="0"/>
          <w:bCs w:val="0"/>
          <w:color w:val="auto"/>
          <w:kern w:val="2"/>
          <w:sz w:val="24"/>
          <w:szCs w:val="24"/>
          <w:lang w:val="en-US" w:eastAsia="zh-CN" w:bidi="ar-SA"/>
        </w:rPr>
      </w:pPr>
      <w:r>
        <w:rPr>
          <w:rFonts w:hint="eastAsia" w:ascii="楷体" w:hAnsi="楷体" w:eastAsia="楷体" w:cs="楷体"/>
          <w:color w:val="000000" w:themeColor="text1"/>
          <w:sz w:val="24"/>
          <w:szCs w:val="24"/>
        </w:rPr>
        <w:t xml:space="preserve">                      </w:t>
      </w:r>
      <w:r>
        <w:rPr>
          <w:rFonts w:hint="eastAsia" w:ascii="楷体" w:hAnsi="楷体" w:eastAsia="楷体" w:cs="楷体"/>
          <w:color w:val="000000" w:themeColor="text1"/>
          <w:sz w:val="24"/>
          <w:szCs w:val="24"/>
          <w:lang w:val="en-US" w:eastAsia="zh-CN"/>
        </w:rPr>
        <w:t xml:space="preserve">             </w:t>
      </w:r>
      <w:r>
        <w:rPr>
          <w:rFonts w:hint="eastAsia" w:ascii="楷体" w:hAnsi="楷体" w:eastAsia="楷体" w:cs="楷体"/>
          <w:b w:val="0"/>
          <w:bCs w:val="0"/>
          <w:color w:val="auto"/>
          <w:kern w:val="2"/>
          <w:sz w:val="24"/>
          <w:szCs w:val="24"/>
          <w:lang w:val="en-US" w:eastAsia="zh-CN" w:bidi="ar-SA"/>
        </w:rPr>
        <w:t>府谷县交通建设集团有限责任公司</w:t>
      </w:r>
    </w:p>
    <w:p>
      <w:pPr>
        <w:pStyle w:val="5"/>
        <w:keepNext w:val="0"/>
        <w:keepLines w:val="0"/>
        <w:pageBreakBefore w:val="0"/>
        <w:kinsoku/>
        <w:overflowPunct/>
        <w:autoSpaceDE/>
        <w:autoSpaceDN/>
        <w:bidi w:val="0"/>
        <w:spacing w:line="360" w:lineRule="auto"/>
        <w:ind w:firstLine="0"/>
        <w:jc w:val="center"/>
        <w:rPr>
          <w:rFonts w:hint="eastAsia" w:ascii="楷体" w:hAnsi="楷体" w:eastAsia="楷体" w:cs="楷体"/>
          <w:color w:val="000000" w:themeColor="text1"/>
          <w:sz w:val="24"/>
          <w:szCs w:val="24"/>
        </w:rPr>
      </w:pPr>
    </w:p>
    <w:p>
      <w:pPr>
        <w:pStyle w:val="5"/>
        <w:keepNext w:val="0"/>
        <w:keepLines w:val="0"/>
        <w:pageBreakBefore w:val="0"/>
        <w:kinsoku/>
        <w:overflowPunct/>
        <w:autoSpaceDE/>
        <w:autoSpaceDN/>
        <w:bidi w:val="0"/>
        <w:spacing w:line="360" w:lineRule="auto"/>
        <w:ind w:firstLine="6240" w:firstLineChars="2600"/>
        <w:jc w:val="both"/>
        <w:rPr>
          <w:rFonts w:hint="eastAsia" w:ascii="楷体" w:hAnsi="楷体" w:eastAsia="楷体" w:cs="楷体"/>
          <w:color w:val="000000" w:themeColor="text1"/>
          <w:sz w:val="24"/>
          <w:szCs w:val="24"/>
          <w:highlight w:val="none"/>
        </w:rPr>
      </w:pPr>
      <w:r>
        <w:rPr>
          <w:rFonts w:hint="eastAsia" w:ascii="楷体" w:hAnsi="楷体" w:eastAsia="楷体" w:cs="楷体"/>
          <w:color w:val="000000" w:themeColor="text1"/>
          <w:sz w:val="24"/>
          <w:szCs w:val="24"/>
          <w:highlight w:val="none"/>
        </w:rPr>
        <w:t xml:space="preserve"> 2023年</w:t>
      </w:r>
      <w:r>
        <w:rPr>
          <w:rFonts w:hint="eastAsia" w:ascii="楷体" w:hAnsi="楷体" w:eastAsia="楷体" w:cs="楷体"/>
          <w:color w:val="000000" w:themeColor="text1"/>
          <w:sz w:val="24"/>
          <w:szCs w:val="24"/>
          <w:highlight w:val="none"/>
          <w:lang w:val="en-US" w:eastAsia="zh-CN"/>
        </w:rPr>
        <w:t>6</w:t>
      </w:r>
      <w:r>
        <w:rPr>
          <w:rFonts w:hint="eastAsia" w:ascii="楷体" w:hAnsi="楷体" w:eastAsia="楷体" w:cs="楷体"/>
          <w:color w:val="000000" w:themeColor="text1"/>
          <w:sz w:val="24"/>
          <w:szCs w:val="24"/>
          <w:highlight w:val="none"/>
        </w:rPr>
        <w:t>月</w:t>
      </w:r>
      <w:r>
        <w:rPr>
          <w:rFonts w:hint="eastAsia" w:ascii="楷体" w:hAnsi="楷体" w:eastAsia="楷体" w:cs="楷体"/>
          <w:color w:val="000000" w:themeColor="text1"/>
          <w:sz w:val="24"/>
          <w:szCs w:val="24"/>
          <w:highlight w:val="none"/>
          <w:lang w:val="en-US" w:eastAsia="zh-CN"/>
        </w:rPr>
        <w:t>14</w:t>
      </w:r>
      <w:r>
        <w:rPr>
          <w:rFonts w:hint="eastAsia" w:ascii="楷体" w:hAnsi="楷体" w:eastAsia="楷体" w:cs="楷体"/>
          <w:color w:val="000000" w:themeColor="text1"/>
          <w:sz w:val="24"/>
          <w:szCs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433316"/>
    <w:multiLevelType w:val="singleLevel"/>
    <w:tmpl w:val="E9433316"/>
    <w:lvl w:ilvl="0" w:tentative="0">
      <w:start w:val="1"/>
      <w:numFmt w:val="decimalEnclosedCircleChinese"/>
      <w:suff w:val="nothing"/>
      <w:lvlText w:val="%1　"/>
      <w:lvlJc w:val="left"/>
      <w:pPr>
        <w:ind w:left="0" w:firstLine="400"/>
      </w:pPr>
      <w:rPr>
        <w:rFonts w:hint="eastAsia"/>
      </w:rPr>
    </w:lvl>
  </w:abstractNum>
  <w:abstractNum w:abstractNumId="1">
    <w:nsid w:val="00000009"/>
    <w:multiLevelType w:val="multilevel"/>
    <w:tmpl w:val="00000009"/>
    <w:lvl w:ilvl="0" w:tentative="0">
      <w:start w:val="1"/>
      <w:numFmt w:val="chineseCountingThousand"/>
      <w:suff w:val="nothing"/>
      <w:lvlText w:val="第%1部分"/>
      <w:lvlJc w:val="center"/>
      <w:pPr>
        <w:ind w:left="0" w:firstLine="288"/>
      </w:pPr>
      <w:rPr>
        <w:rFonts w:hint="eastAsia"/>
      </w:rPr>
    </w:lvl>
    <w:lvl w:ilvl="1" w:tentative="0">
      <w:start w:val="1"/>
      <w:numFmt w:val="chineseCountingThousand"/>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pStyle w:val="6"/>
      <w:suff w:val="nothing"/>
      <w:lvlText w:val="%4、"/>
      <w:lvlJc w:val="left"/>
      <w:pPr>
        <w:ind w:left="-60" w:firstLine="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g0ZjZjN2Q0YTc4NTE1NDQwNTFkNjEyZTRkZWFlNTMifQ=="/>
  </w:docVars>
  <w:rsids>
    <w:rsidRoot w:val="00155C40"/>
    <w:rsid w:val="000077AE"/>
    <w:rsid w:val="000C2082"/>
    <w:rsid w:val="00155C40"/>
    <w:rsid w:val="00164D51"/>
    <w:rsid w:val="00193BF4"/>
    <w:rsid w:val="001B0554"/>
    <w:rsid w:val="001D4444"/>
    <w:rsid w:val="001E749F"/>
    <w:rsid w:val="00235F18"/>
    <w:rsid w:val="002F27CB"/>
    <w:rsid w:val="002F2D51"/>
    <w:rsid w:val="002F6264"/>
    <w:rsid w:val="003B1865"/>
    <w:rsid w:val="003E7CC4"/>
    <w:rsid w:val="003F3BFE"/>
    <w:rsid w:val="004572FD"/>
    <w:rsid w:val="00463B25"/>
    <w:rsid w:val="0052414D"/>
    <w:rsid w:val="005F0321"/>
    <w:rsid w:val="006904E0"/>
    <w:rsid w:val="00724961"/>
    <w:rsid w:val="007D5324"/>
    <w:rsid w:val="007D64E1"/>
    <w:rsid w:val="00847292"/>
    <w:rsid w:val="008532CC"/>
    <w:rsid w:val="008673C4"/>
    <w:rsid w:val="00884966"/>
    <w:rsid w:val="00920EFE"/>
    <w:rsid w:val="009C4412"/>
    <w:rsid w:val="009D7151"/>
    <w:rsid w:val="00A23F58"/>
    <w:rsid w:val="00DC3CF5"/>
    <w:rsid w:val="00DD586F"/>
    <w:rsid w:val="00E05753"/>
    <w:rsid w:val="00E06C89"/>
    <w:rsid w:val="00EF74DC"/>
    <w:rsid w:val="00FF62E0"/>
    <w:rsid w:val="01B75244"/>
    <w:rsid w:val="04B0004D"/>
    <w:rsid w:val="058D0CEF"/>
    <w:rsid w:val="05FC1323"/>
    <w:rsid w:val="071443CF"/>
    <w:rsid w:val="07235BE6"/>
    <w:rsid w:val="08412295"/>
    <w:rsid w:val="08573510"/>
    <w:rsid w:val="0859659D"/>
    <w:rsid w:val="086C601B"/>
    <w:rsid w:val="08A2766C"/>
    <w:rsid w:val="08C9007D"/>
    <w:rsid w:val="09774987"/>
    <w:rsid w:val="0BA43520"/>
    <w:rsid w:val="0CAA0BCF"/>
    <w:rsid w:val="0F264E85"/>
    <w:rsid w:val="0F541472"/>
    <w:rsid w:val="0F664350"/>
    <w:rsid w:val="0F8E1FC1"/>
    <w:rsid w:val="0FDF0942"/>
    <w:rsid w:val="122B27B2"/>
    <w:rsid w:val="125F0C63"/>
    <w:rsid w:val="12EA2943"/>
    <w:rsid w:val="15E27D4D"/>
    <w:rsid w:val="1621787A"/>
    <w:rsid w:val="194D289B"/>
    <w:rsid w:val="1A7D3DC7"/>
    <w:rsid w:val="1A9C249F"/>
    <w:rsid w:val="1D007944"/>
    <w:rsid w:val="1E7F3F16"/>
    <w:rsid w:val="1F4F741F"/>
    <w:rsid w:val="20915CCB"/>
    <w:rsid w:val="20CF69FF"/>
    <w:rsid w:val="2288155B"/>
    <w:rsid w:val="22FD5A66"/>
    <w:rsid w:val="234B4A63"/>
    <w:rsid w:val="278247CB"/>
    <w:rsid w:val="27A62B73"/>
    <w:rsid w:val="284479BB"/>
    <w:rsid w:val="28D23530"/>
    <w:rsid w:val="28ED1853"/>
    <w:rsid w:val="2952753C"/>
    <w:rsid w:val="29E4351B"/>
    <w:rsid w:val="29E7300B"/>
    <w:rsid w:val="2A4A780B"/>
    <w:rsid w:val="2A4C4C29"/>
    <w:rsid w:val="2C662B0F"/>
    <w:rsid w:val="2C9607BB"/>
    <w:rsid w:val="2D0A12D1"/>
    <w:rsid w:val="2D617B5C"/>
    <w:rsid w:val="2E456021"/>
    <w:rsid w:val="2E64666B"/>
    <w:rsid w:val="2E9978BC"/>
    <w:rsid w:val="2EAF50E9"/>
    <w:rsid w:val="300E30A0"/>
    <w:rsid w:val="324E629E"/>
    <w:rsid w:val="332D08BA"/>
    <w:rsid w:val="33890C8F"/>
    <w:rsid w:val="34314CB4"/>
    <w:rsid w:val="34B87A7E"/>
    <w:rsid w:val="35B27E84"/>
    <w:rsid w:val="364517E5"/>
    <w:rsid w:val="376A088A"/>
    <w:rsid w:val="3841447F"/>
    <w:rsid w:val="38A1767E"/>
    <w:rsid w:val="39BF568A"/>
    <w:rsid w:val="3A6B594B"/>
    <w:rsid w:val="3CD72A6B"/>
    <w:rsid w:val="3D033860"/>
    <w:rsid w:val="3D536688"/>
    <w:rsid w:val="3EDC1306"/>
    <w:rsid w:val="3F890995"/>
    <w:rsid w:val="3FDA42A1"/>
    <w:rsid w:val="409D7C86"/>
    <w:rsid w:val="43E50B88"/>
    <w:rsid w:val="441650ED"/>
    <w:rsid w:val="446769EA"/>
    <w:rsid w:val="45CD0CC4"/>
    <w:rsid w:val="45F34E86"/>
    <w:rsid w:val="47FE3E14"/>
    <w:rsid w:val="49845D29"/>
    <w:rsid w:val="4A963F66"/>
    <w:rsid w:val="4CBB796A"/>
    <w:rsid w:val="4D93056E"/>
    <w:rsid w:val="4E354B5B"/>
    <w:rsid w:val="4E8C5DAC"/>
    <w:rsid w:val="4F3A75B6"/>
    <w:rsid w:val="50175B49"/>
    <w:rsid w:val="504D21F2"/>
    <w:rsid w:val="50EA34BB"/>
    <w:rsid w:val="52A075CE"/>
    <w:rsid w:val="52AC20B8"/>
    <w:rsid w:val="543D67D3"/>
    <w:rsid w:val="54D9743E"/>
    <w:rsid w:val="553D7A11"/>
    <w:rsid w:val="56CC095F"/>
    <w:rsid w:val="5B782231"/>
    <w:rsid w:val="5C157600"/>
    <w:rsid w:val="5C5E240A"/>
    <w:rsid w:val="5C6751EC"/>
    <w:rsid w:val="5D423996"/>
    <w:rsid w:val="5DF07AA4"/>
    <w:rsid w:val="5E3262C5"/>
    <w:rsid w:val="5E657A12"/>
    <w:rsid w:val="5EB4375F"/>
    <w:rsid w:val="5EE20FB2"/>
    <w:rsid w:val="5F57072B"/>
    <w:rsid w:val="5F5A7800"/>
    <w:rsid w:val="5FED41D0"/>
    <w:rsid w:val="62BB05B6"/>
    <w:rsid w:val="639A18B7"/>
    <w:rsid w:val="64740A1C"/>
    <w:rsid w:val="65E030FE"/>
    <w:rsid w:val="66703D54"/>
    <w:rsid w:val="6761207B"/>
    <w:rsid w:val="693B597B"/>
    <w:rsid w:val="699102C2"/>
    <w:rsid w:val="6ACF45EC"/>
    <w:rsid w:val="6B20452D"/>
    <w:rsid w:val="6C57189D"/>
    <w:rsid w:val="6C6B0957"/>
    <w:rsid w:val="6D667C85"/>
    <w:rsid w:val="6EA15DD0"/>
    <w:rsid w:val="6ECC3352"/>
    <w:rsid w:val="6ED64F47"/>
    <w:rsid w:val="6FB33636"/>
    <w:rsid w:val="70EE7DA8"/>
    <w:rsid w:val="71533342"/>
    <w:rsid w:val="71D65E33"/>
    <w:rsid w:val="72B056A0"/>
    <w:rsid w:val="74800602"/>
    <w:rsid w:val="749C18DF"/>
    <w:rsid w:val="759770A4"/>
    <w:rsid w:val="75BC3557"/>
    <w:rsid w:val="764869A5"/>
    <w:rsid w:val="768D0680"/>
    <w:rsid w:val="77C5560F"/>
    <w:rsid w:val="78F26685"/>
    <w:rsid w:val="79176AAE"/>
    <w:rsid w:val="7A445254"/>
    <w:rsid w:val="7AEB240D"/>
    <w:rsid w:val="7B3F192C"/>
    <w:rsid w:val="7E01784A"/>
    <w:rsid w:val="7E0E59BD"/>
    <w:rsid w:val="7FD665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9"/>
    <w:qFormat/>
    <w:uiPriority w:val="0"/>
    <w:pPr>
      <w:keepNext/>
      <w:keepLines/>
      <w:spacing w:line="576" w:lineRule="auto"/>
      <w:outlineLvl w:val="0"/>
    </w:pPr>
    <w:rPr>
      <w:b/>
      <w:bCs/>
      <w:kern w:val="44"/>
      <w:sz w:val="44"/>
      <w:szCs w:val="44"/>
    </w:rPr>
  </w:style>
  <w:style w:type="paragraph" w:styleId="4">
    <w:name w:val="heading 2"/>
    <w:basedOn w:val="1"/>
    <w:next w:val="5"/>
    <w:qFormat/>
    <w:uiPriority w:val="0"/>
    <w:pPr>
      <w:keepNext/>
      <w:keepLines/>
      <w:spacing w:line="413" w:lineRule="auto"/>
      <w:outlineLvl w:val="1"/>
    </w:pPr>
    <w:rPr>
      <w:rFonts w:ascii="Arial" w:hAnsi="Arial" w:eastAsia="黑体" w:cs="Arial"/>
      <w:b/>
      <w:bCs/>
      <w:sz w:val="32"/>
      <w:szCs w:val="32"/>
    </w:rPr>
  </w:style>
  <w:style w:type="paragraph" w:styleId="6">
    <w:name w:val="heading 4"/>
    <w:basedOn w:val="1"/>
    <w:next w:val="1"/>
    <w:qFormat/>
    <w:uiPriority w:val="0"/>
    <w:pPr>
      <w:keepNext/>
      <w:keepLines/>
      <w:numPr>
        <w:ilvl w:val="3"/>
        <w:numId w:val="1"/>
      </w:numPr>
      <w:spacing w:line="376" w:lineRule="atLeast"/>
      <w:outlineLvl w:val="3"/>
    </w:pPr>
    <w:rPr>
      <w:rFonts w:ascii="Arial" w:hAnsi="Arial" w:eastAsia="黑体"/>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szCs w:val="18"/>
    </w:rPr>
  </w:style>
  <w:style w:type="paragraph" w:styleId="5">
    <w:name w:val="Normal Indent"/>
    <w:basedOn w:val="1"/>
    <w:unhideWhenUsed/>
    <w:qFormat/>
    <w:uiPriority w:val="99"/>
    <w:pPr>
      <w:ind w:firstLine="420"/>
    </w:pPr>
  </w:style>
  <w:style w:type="paragraph" w:styleId="7">
    <w:name w:val="Body Text"/>
    <w:basedOn w:val="1"/>
    <w:next w:val="1"/>
    <w:unhideWhenUsed/>
    <w:qFormat/>
    <w:uiPriority w:val="99"/>
    <w:pPr>
      <w:spacing w:after="120"/>
    </w:pPr>
    <w:rPr>
      <w:rFonts w:eastAsia="Times New Roman"/>
    </w:rPr>
  </w:style>
  <w:style w:type="paragraph" w:styleId="8">
    <w:name w:val="Body Text Indent"/>
    <w:basedOn w:val="1"/>
    <w:qFormat/>
    <w:uiPriority w:val="0"/>
    <w:pPr>
      <w:ind w:firstLine="480"/>
    </w:pPr>
    <w:rPr>
      <w:rFonts w:ascii="宋体" w:hAnsi="宋体"/>
    </w:rPr>
  </w:style>
  <w:style w:type="paragraph" w:styleId="9">
    <w:name w:val="Plain Text"/>
    <w:basedOn w:val="1"/>
    <w:qFormat/>
    <w:uiPriority w:val="0"/>
    <w:rPr>
      <w:rFonts w:ascii="宋体" w:hAnsi="Courier New" w:cs="Times New Roman"/>
    </w:rPr>
  </w:style>
  <w:style w:type="paragraph" w:styleId="10">
    <w:name w:val="Body Text Indent 2"/>
    <w:basedOn w:val="1"/>
    <w:qFormat/>
    <w:uiPriority w:val="0"/>
    <w:pPr>
      <w:spacing w:line="480" w:lineRule="auto"/>
      <w:ind w:left="420" w:leftChars="200"/>
    </w:pPr>
  </w:style>
  <w:style w:type="paragraph" w:styleId="11">
    <w:name w:val="envelope return"/>
    <w:basedOn w:val="1"/>
    <w:qFormat/>
    <w:uiPriority w:val="0"/>
    <w:pPr>
      <w:snapToGrid w:val="0"/>
    </w:pPr>
    <w:rPr>
      <w:rFonts w:ascii="Arial" w:hAnsi="Arial"/>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next w:val="2"/>
    <w:qFormat/>
    <w:uiPriority w:val="0"/>
    <w:pPr>
      <w:widowControl/>
      <w:spacing w:beforeAutospacing="1" w:afterAutospacing="1"/>
      <w:jc w:val="left"/>
    </w:pPr>
    <w:rPr>
      <w:rFonts w:ascii="宋体" w:hAnsi="宋体"/>
      <w:sz w:val="24"/>
    </w:rPr>
  </w:style>
  <w:style w:type="paragraph" w:styleId="14">
    <w:name w:val="Body Text First Indent"/>
    <w:basedOn w:val="7"/>
    <w:unhideWhenUsed/>
    <w:qFormat/>
    <w:uiPriority w:val="99"/>
    <w:pPr>
      <w:spacing w:line="360" w:lineRule="auto"/>
      <w:ind w:firstLine="309" w:firstLineChars="100"/>
      <w:outlineLvl w:val="0"/>
    </w:pPr>
    <w:rPr>
      <w:bCs/>
      <w:color w:val="000000"/>
      <w:kern w:val="28"/>
      <w:szCs w:val="21"/>
    </w:rPr>
  </w:style>
  <w:style w:type="table" w:styleId="16">
    <w:name w:val="Table Grid"/>
    <w:basedOn w:val="15"/>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character" w:styleId="19">
    <w:name w:val="FollowedHyperlink"/>
    <w:basedOn w:val="17"/>
    <w:qFormat/>
    <w:uiPriority w:val="0"/>
    <w:rPr>
      <w:color w:val="333333"/>
      <w:u w:val="none"/>
    </w:rPr>
  </w:style>
  <w:style w:type="character" w:styleId="20">
    <w:name w:val="Emphasis"/>
    <w:basedOn w:val="17"/>
    <w:qFormat/>
    <w:uiPriority w:val="0"/>
  </w:style>
  <w:style w:type="character" w:styleId="21">
    <w:name w:val="HTML Definition"/>
    <w:basedOn w:val="17"/>
    <w:qFormat/>
    <w:uiPriority w:val="0"/>
    <w:rPr>
      <w:i/>
      <w:iCs/>
    </w:rPr>
  </w:style>
  <w:style w:type="character" w:styleId="22">
    <w:name w:val="Hyperlink"/>
    <w:basedOn w:val="17"/>
    <w:qFormat/>
    <w:uiPriority w:val="0"/>
    <w:rPr>
      <w:color w:val="333333"/>
      <w:u w:val="none"/>
    </w:rPr>
  </w:style>
  <w:style w:type="character" w:styleId="23">
    <w:name w:val="HTML Code"/>
    <w:basedOn w:val="17"/>
    <w:qFormat/>
    <w:uiPriority w:val="0"/>
    <w:rPr>
      <w:rFonts w:hint="default" w:ascii="Consolas" w:hAnsi="Consolas" w:eastAsia="Consolas" w:cs="Consolas"/>
      <w:color w:val="C7254E"/>
      <w:sz w:val="21"/>
      <w:szCs w:val="21"/>
      <w:shd w:val="clear" w:color="auto" w:fill="F9F2F4"/>
    </w:rPr>
  </w:style>
  <w:style w:type="character" w:styleId="24">
    <w:name w:val="HTML Keyboard"/>
    <w:basedOn w:val="17"/>
    <w:qFormat/>
    <w:uiPriority w:val="0"/>
    <w:rPr>
      <w:rFonts w:ascii="Consolas" w:hAnsi="Consolas" w:eastAsia="Consolas" w:cs="Consolas"/>
      <w:color w:val="FFFFFF"/>
      <w:sz w:val="21"/>
      <w:szCs w:val="21"/>
      <w:shd w:val="clear" w:color="auto" w:fill="333333"/>
    </w:rPr>
  </w:style>
  <w:style w:type="character" w:styleId="25">
    <w:name w:val="HTML Sample"/>
    <w:basedOn w:val="17"/>
    <w:qFormat/>
    <w:uiPriority w:val="0"/>
    <w:rPr>
      <w:rFonts w:hint="default" w:ascii="Consolas" w:hAnsi="Consolas" w:eastAsia="Consolas" w:cs="Consolas"/>
      <w:sz w:val="21"/>
      <w:szCs w:val="21"/>
    </w:rPr>
  </w:style>
  <w:style w:type="paragraph" w:customStyle="1" w:styleId="26">
    <w:name w:val="style4"/>
    <w:basedOn w:val="1"/>
    <w:next w:val="27"/>
    <w:qFormat/>
    <w:uiPriority w:val="0"/>
    <w:pPr>
      <w:widowControl/>
      <w:spacing w:before="280" w:after="280"/>
    </w:pPr>
    <w:rPr>
      <w:rFonts w:ascii="宋体" w:eastAsia="宋体"/>
      <w:sz w:val="18"/>
    </w:rPr>
  </w:style>
  <w:style w:type="paragraph" w:customStyle="1" w:styleId="27">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28">
    <w:name w:val="正文缩进1"/>
    <w:basedOn w:val="1"/>
    <w:qFormat/>
    <w:uiPriority w:val="0"/>
    <w:pPr>
      <w:ind w:firstLine="420" w:firstLineChars="200"/>
    </w:pPr>
  </w:style>
  <w:style w:type="character" w:customStyle="1" w:styleId="29">
    <w:name w:val="标题 1 字符"/>
    <w:link w:val="3"/>
    <w:qFormat/>
    <w:uiPriority w:val="0"/>
    <w:rPr>
      <w:b/>
      <w:bCs/>
      <w:kern w:val="44"/>
      <w:sz w:val="44"/>
      <w:szCs w:val="44"/>
    </w:rPr>
  </w:style>
  <w:style w:type="character" w:customStyle="1" w:styleId="30">
    <w:name w:val="hover3"/>
    <w:basedOn w:val="17"/>
    <w:qFormat/>
    <w:uiPriority w:val="0"/>
    <w:rPr>
      <w:shd w:val="clear" w:color="auto" w:fill="EEEEEE"/>
    </w:rPr>
  </w:style>
  <w:style w:type="character" w:customStyle="1" w:styleId="31">
    <w:name w:val="button"/>
    <w:basedOn w:val="17"/>
    <w:qFormat/>
    <w:uiPriority w:val="0"/>
  </w:style>
  <w:style w:type="character" w:customStyle="1" w:styleId="32">
    <w:name w:val="hour_pm"/>
    <w:basedOn w:val="17"/>
    <w:qFormat/>
    <w:uiPriority w:val="0"/>
  </w:style>
  <w:style w:type="character" w:customStyle="1" w:styleId="33">
    <w:name w:val="old"/>
    <w:basedOn w:val="17"/>
    <w:qFormat/>
    <w:uiPriority w:val="0"/>
    <w:rPr>
      <w:color w:val="999999"/>
    </w:rPr>
  </w:style>
  <w:style w:type="character" w:customStyle="1" w:styleId="34">
    <w:name w:val="glyphicon4"/>
    <w:basedOn w:val="17"/>
    <w:qFormat/>
    <w:uiPriority w:val="0"/>
  </w:style>
  <w:style w:type="character" w:customStyle="1" w:styleId="35">
    <w:name w:val="hour_am"/>
    <w:basedOn w:val="17"/>
    <w:qFormat/>
    <w:uiPriority w:val="0"/>
  </w:style>
  <w:style w:type="character" w:customStyle="1" w:styleId="36">
    <w:name w:val="tmpztreemove_arrow"/>
    <w:basedOn w:val="17"/>
    <w:qFormat/>
    <w:uiPriority w:val="0"/>
    <w:rPr>
      <w:shd w:val="clear" w:color="auto" w:fill="FFFFFF"/>
    </w:rPr>
  </w:style>
  <w:style w:type="character" w:customStyle="1" w:styleId="37">
    <w:name w:val="indent"/>
    <w:basedOn w:val="17"/>
    <w:qFormat/>
    <w:uiPriority w:val="0"/>
  </w:style>
  <w:style w:type="paragraph" w:customStyle="1" w:styleId="38">
    <w:name w:val="p0"/>
    <w:basedOn w:val="1"/>
    <w:qFormat/>
    <w:uiPriority w:val="0"/>
    <w:pPr>
      <w:widowControl/>
    </w:pPr>
    <w:rPr>
      <w:kern w:val="0"/>
      <w:szCs w:val="21"/>
    </w:rPr>
  </w:style>
  <w:style w:type="paragraph" w:styleId="3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WRGHO.COM</Company>
  <Pages>8</Pages>
  <Words>3066</Words>
  <Characters>3239</Characters>
  <Lines>28</Lines>
  <Paragraphs>8</Paragraphs>
  <TotalTime>24</TotalTime>
  <ScaleCrop>false</ScaleCrop>
  <LinksUpToDate>false</LinksUpToDate>
  <CharactersWithSpaces>3601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An  Wen</cp:lastModifiedBy>
  <cp:lastPrinted>2023-05-11T03:13:00Z</cp:lastPrinted>
  <dcterms:modified xsi:type="dcterms:W3CDTF">2023-06-14T00:51:49Z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C52CD7089BAA4A5088531DC3AE9554BD</vt:lpwstr>
  </property>
</Properties>
</file>