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00" w:lineRule="exact"/>
        <w:ind w:left="0" w:right="0"/>
        <w:jc w:val="center"/>
        <w:textAlignment w:val="auto"/>
        <w:rPr>
          <w:rFonts w:hint="eastAsia" w:ascii="宋体" w:hAnsi="宋体" w:eastAsia="宋体" w:cs="宋体"/>
          <w:b/>
          <w:bCs/>
          <w:i w:val="0"/>
          <w:iCs w:val="0"/>
          <w:caps w:val="0"/>
          <w:color w:val="auto"/>
          <w:spacing w:val="0"/>
          <w:sz w:val="24"/>
          <w:szCs w:val="24"/>
          <w:shd w:val="clear" w:fill="FFFFFF"/>
        </w:rPr>
      </w:pPr>
      <w:r>
        <w:rPr>
          <w:rFonts w:hint="eastAsia" w:cs="宋体"/>
          <w:b/>
          <w:bCs/>
          <w:i w:val="0"/>
          <w:iCs w:val="0"/>
          <w:caps w:val="0"/>
          <w:color w:val="auto"/>
          <w:spacing w:val="0"/>
          <w:sz w:val="24"/>
          <w:szCs w:val="24"/>
          <w:shd w:val="clear" w:fill="FFFFFF"/>
          <w:lang w:eastAsia="zh-CN"/>
        </w:rPr>
        <w:t>武家庄镇南庄行政村党家刘峁自然村沙坡通户路工程</w:t>
      </w:r>
      <w:r>
        <w:rPr>
          <w:rFonts w:hint="eastAsia" w:ascii="宋体" w:hAnsi="宋体" w:eastAsia="宋体" w:cs="宋体"/>
          <w:b/>
          <w:bCs/>
          <w:i w:val="0"/>
          <w:iCs w:val="0"/>
          <w:caps w:val="0"/>
          <w:color w:val="auto"/>
          <w:spacing w:val="0"/>
          <w:sz w:val="24"/>
          <w:szCs w:val="24"/>
          <w:shd w:val="clear" w:fill="FFFFFF"/>
        </w:rPr>
        <w:t>竞争性谈判公告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jc w:val="left"/>
        <w:textAlignment w:val="auto"/>
        <w:rPr>
          <w:rFonts w:hint="eastAsia" w:ascii="宋体" w:hAnsi="宋体" w:eastAsia="宋体" w:cs="宋体"/>
          <w:b w:val="0"/>
          <w:bCs w:val="0"/>
          <w:color w:val="auto"/>
          <w:sz w:val="22"/>
          <w:szCs w:val="22"/>
        </w:rPr>
      </w:pPr>
      <w:r>
        <w:rPr>
          <w:rStyle w:val="9"/>
          <w:rFonts w:hint="eastAsia" w:ascii="宋体" w:hAnsi="宋体" w:eastAsia="宋体" w:cs="宋体"/>
          <w:b/>
          <w:bCs/>
          <w:i w:val="0"/>
          <w:iCs w:val="0"/>
          <w:caps w:val="0"/>
          <w:color w:val="auto"/>
          <w:spacing w:val="0"/>
          <w:sz w:val="22"/>
          <w:szCs w:val="22"/>
          <w:shd w:val="clear" w:fill="FFFFFF"/>
        </w:rPr>
        <w:t>项目概况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lang w:eastAsia="zh-CN"/>
        </w:rPr>
        <w:t>武家庄镇南庄行政村党家刘峁自然村沙坡通户路工程</w:t>
      </w:r>
      <w:r>
        <w:rPr>
          <w:rFonts w:hint="eastAsia" w:ascii="宋体" w:hAnsi="宋体" w:eastAsia="宋体" w:cs="宋体"/>
          <w:i w:val="0"/>
          <w:iCs w:val="0"/>
          <w:caps w:val="0"/>
          <w:color w:val="auto"/>
          <w:spacing w:val="0"/>
          <w:sz w:val="24"/>
          <w:szCs w:val="24"/>
          <w:shd w:val="clear" w:fill="FFFFFF"/>
        </w:rPr>
        <w:t>采购项目的潜在供应商应在全国公共资源交易中心平台（陕西省）获取采购文件，</w:t>
      </w:r>
      <w:r>
        <w:rPr>
          <w:rFonts w:hint="eastAsia" w:cs="宋体"/>
          <w:i w:val="0"/>
          <w:iCs w:val="0"/>
          <w:caps w:val="0"/>
          <w:color w:val="auto"/>
          <w:spacing w:val="0"/>
          <w:sz w:val="24"/>
          <w:szCs w:val="24"/>
          <w:shd w:val="clear" w:fill="FFFFFF"/>
          <w:lang w:eastAsia="zh-CN"/>
        </w:rPr>
        <w:t>并于202</w:t>
      </w:r>
      <w:r>
        <w:rPr>
          <w:rFonts w:hint="eastAsia" w:cs="宋体"/>
          <w:i w:val="0"/>
          <w:iCs w:val="0"/>
          <w:caps w:val="0"/>
          <w:color w:val="auto"/>
          <w:spacing w:val="0"/>
          <w:sz w:val="24"/>
          <w:szCs w:val="24"/>
          <w:shd w:val="clear" w:fill="FFFFFF"/>
          <w:lang w:val="en-US" w:eastAsia="zh-CN"/>
        </w:rPr>
        <w:t>3</w:t>
      </w:r>
      <w:r>
        <w:rPr>
          <w:rFonts w:hint="eastAsia" w:cs="宋体"/>
          <w:i w:val="0"/>
          <w:iCs w:val="0"/>
          <w:caps w:val="0"/>
          <w:color w:val="auto"/>
          <w:spacing w:val="0"/>
          <w:sz w:val="24"/>
          <w:szCs w:val="24"/>
          <w:shd w:val="clear" w:fill="FFFFFF"/>
          <w:lang w:eastAsia="zh-CN"/>
        </w:rPr>
        <w:t>年</w:t>
      </w:r>
      <w:r>
        <w:rPr>
          <w:rFonts w:hint="eastAsia" w:cs="宋体"/>
          <w:i w:val="0"/>
          <w:iCs w:val="0"/>
          <w:caps w:val="0"/>
          <w:color w:val="auto"/>
          <w:spacing w:val="0"/>
          <w:sz w:val="24"/>
          <w:szCs w:val="24"/>
          <w:shd w:val="clear" w:fill="FFFFFF"/>
          <w:lang w:val="en-US" w:eastAsia="zh-CN"/>
        </w:rPr>
        <w:t>06</w:t>
      </w:r>
      <w:r>
        <w:rPr>
          <w:rFonts w:hint="eastAsia" w:cs="宋体"/>
          <w:i w:val="0"/>
          <w:iCs w:val="0"/>
          <w:caps w:val="0"/>
          <w:color w:val="auto"/>
          <w:spacing w:val="0"/>
          <w:sz w:val="24"/>
          <w:szCs w:val="24"/>
          <w:shd w:val="clear" w:fill="FFFFFF"/>
          <w:lang w:eastAsia="zh-CN"/>
        </w:rPr>
        <w:t>月</w:t>
      </w:r>
      <w:r>
        <w:rPr>
          <w:rFonts w:hint="eastAsia" w:cs="宋体"/>
          <w:i w:val="0"/>
          <w:iCs w:val="0"/>
          <w:caps w:val="0"/>
          <w:color w:val="auto"/>
          <w:spacing w:val="0"/>
          <w:sz w:val="24"/>
          <w:szCs w:val="24"/>
          <w:shd w:val="clear" w:fill="FFFFFF"/>
          <w:lang w:val="en-US" w:eastAsia="zh-CN"/>
        </w:rPr>
        <w:t>28</w:t>
      </w:r>
      <w:r>
        <w:rPr>
          <w:rFonts w:hint="eastAsia" w:cs="宋体"/>
          <w:i w:val="0"/>
          <w:iCs w:val="0"/>
          <w:caps w:val="0"/>
          <w:color w:val="auto"/>
          <w:spacing w:val="0"/>
          <w:sz w:val="24"/>
          <w:szCs w:val="24"/>
          <w:shd w:val="clear" w:fill="FFFFFF"/>
          <w:lang w:eastAsia="zh-CN"/>
        </w:rPr>
        <w:t>日</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 xml:space="preserve"> 14</w:t>
      </w:r>
      <w:r>
        <w:rPr>
          <w:rFonts w:hint="eastAsia" w:cs="宋体"/>
          <w:i w:val="0"/>
          <w:iCs w:val="0"/>
          <w:caps w:val="0"/>
          <w:color w:val="000000" w:themeColor="text1"/>
          <w:spacing w:val="0"/>
          <w:sz w:val="24"/>
          <w:szCs w:val="24"/>
          <w:shd w:val="clear" w:fill="FFFFFF"/>
          <w:lang w:eastAsia="zh-CN"/>
          <w14:textFill>
            <w14:solidFill>
              <w14:schemeClr w14:val="tx1"/>
            </w14:solidFill>
          </w14:textFill>
        </w:rPr>
        <w:t>时</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30</w:t>
      </w:r>
      <w:r>
        <w:rPr>
          <w:rFonts w:hint="eastAsia" w:cs="宋体"/>
          <w:i w:val="0"/>
          <w:iCs w:val="0"/>
          <w:caps w:val="0"/>
          <w:color w:val="000000" w:themeColor="text1"/>
          <w:spacing w:val="0"/>
          <w:sz w:val="24"/>
          <w:szCs w:val="24"/>
          <w:shd w:val="clear" w:fill="FFFFFF"/>
          <w:lang w:eastAsia="zh-CN"/>
          <w14:textFill>
            <w14:solidFill>
              <w14:schemeClr w14:val="tx1"/>
            </w14:solidFill>
          </w14:textFill>
        </w:rPr>
        <w:t>分（北京</w:t>
      </w:r>
      <w:r>
        <w:rPr>
          <w:rFonts w:hint="eastAsia" w:cs="宋体"/>
          <w:i w:val="0"/>
          <w:iCs w:val="0"/>
          <w:caps w:val="0"/>
          <w:color w:val="auto"/>
          <w:spacing w:val="0"/>
          <w:sz w:val="24"/>
          <w:szCs w:val="24"/>
          <w:shd w:val="clear" w:fill="FFFFFF"/>
          <w:lang w:eastAsia="zh-CN"/>
        </w:rPr>
        <w:t>时间</w:t>
      </w:r>
      <w:r>
        <w:rPr>
          <w:rFonts w:hint="eastAsia" w:ascii="宋体" w:hAnsi="宋体" w:eastAsia="宋体" w:cs="宋体"/>
          <w:i w:val="0"/>
          <w:iCs w:val="0"/>
          <w:caps w:val="0"/>
          <w:color w:val="auto"/>
          <w:spacing w:val="0"/>
          <w:sz w:val="24"/>
          <w:szCs w:val="24"/>
          <w:shd w:val="clear" w:fill="FFFFFF"/>
        </w:rPr>
        <w:t>）前提交响应文件。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fill="FFFFFF"/>
        </w:rPr>
        <w:t>一、项目基本情况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rPr>
        <w:t>项目编号</w:t>
      </w:r>
      <w:r>
        <w:rPr>
          <w:rFonts w:hint="eastAsia" w:cs="宋体"/>
          <w:i w:val="0"/>
          <w:iCs w:val="0"/>
          <w:caps w:val="0"/>
          <w:color w:val="auto"/>
          <w:spacing w:val="0"/>
          <w:sz w:val="24"/>
          <w:szCs w:val="24"/>
          <w:shd w:val="clear" w:fill="FFFFFF"/>
          <w:lang w:eastAsia="zh-CN"/>
        </w:rPr>
        <w:t>：</w:t>
      </w:r>
      <w:r>
        <w:rPr>
          <w:rFonts w:hint="eastAsia" w:cs="宋体"/>
          <w:i w:val="0"/>
          <w:iCs w:val="0"/>
          <w:caps w:val="0"/>
          <w:color w:val="auto"/>
          <w:spacing w:val="0"/>
          <w:sz w:val="24"/>
          <w:szCs w:val="24"/>
          <w:shd w:val="clear" w:fill="FFFFFF"/>
          <w:lang w:val="en-US" w:eastAsia="zh-CN"/>
        </w:rPr>
        <w:t>ZCSP-府谷县-2023-00516</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项目名称：</w:t>
      </w:r>
      <w:r>
        <w:rPr>
          <w:rFonts w:hint="eastAsia" w:cs="宋体"/>
          <w:i w:val="0"/>
          <w:iCs w:val="0"/>
          <w:caps w:val="0"/>
          <w:color w:val="auto"/>
          <w:spacing w:val="0"/>
          <w:sz w:val="24"/>
          <w:szCs w:val="24"/>
          <w:shd w:val="clear" w:fill="FFFFFF"/>
          <w:lang w:eastAsia="zh-CN"/>
        </w:rPr>
        <w:t>武家庄镇南庄行政村党家刘峁自然村沙坡通户路工程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采购方式：竞争性谈判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cs="宋体"/>
          <w:i w:val="0"/>
          <w:iCs w:val="0"/>
          <w:caps w:val="0"/>
          <w:color w:val="auto"/>
          <w:spacing w:val="0"/>
          <w:sz w:val="24"/>
          <w:szCs w:val="24"/>
          <w:shd w:val="clear" w:fill="FFFFFF"/>
          <w:lang w:val="en-US" w:eastAsia="zh-CN"/>
        </w:rPr>
        <w:t>907656.00元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武家庄镇南庄行政村党家刘峁自然村沙坡通户路工程</w:t>
      </w:r>
      <w:r>
        <w:rPr>
          <w:rFonts w:hint="eastAsia" w:ascii="宋体" w:hAnsi="宋体" w:eastAsia="宋体" w:cs="宋体"/>
          <w:i w:val="0"/>
          <w:iCs w:val="0"/>
          <w:caps w:val="0"/>
          <w:color w:val="auto"/>
          <w:spacing w:val="0"/>
          <w:sz w:val="24"/>
          <w:szCs w:val="24"/>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w:t>
      </w:r>
      <w:r>
        <w:rPr>
          <w:rFonts w:hint="eastAsia" w:cs="宋体"/>
          <w:i w:val="0"/>
          <w:iCs w:val="0"/>
          <w:caps w:val="0"/>
          <w:color w:val="auto"/>
          <w:spacing w:val="0"/>
          <w:sz w:val="24"/>
          <w:szCs w:val="24"/>
          <w:shd w:val="clear" w:fill="FFFFFF"/>
          <w:lang w:eastAsia="zh-CN"/>
        </w:rPr>
        <w:t>907656.00元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w:t>
      </w:r>
      <w:r>
        <w:rPr>
          <w:rFonts w:hint="eastAsia" w:cs="宋体"/>
          <w:i w:val="0"/>
          <w:iCs w:val="0"/>
          <w:caps w:val="0"/>
          <w:color w:val="auto"/>
          <w:spacing w:val="0"/>
          <w:sz w:val="24"/>
          <w:szCs w:val="24"/>
          <w:shd w:val="clear" w:fill="FFFFFF"/>
          <w:lang w:eastAsia="zh-CN"/>
        </w:rPr>
        <w:t>907656.00元</w:t>
      </w:r>
    </w:p>
    <w:tbl>
      <w:tblPr>
        <w:tblStyle w:val="7"/>
        <w:tblW w:w="962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26"/>
        <w:gridCol w:w="1161"/>
        <w:gridCol w:w="2403"/>
        <w:gridCol w:w="953"/>
        <w:gridCol w:w="1316"/>
        <w:gridCol w:w="1461"/>
        <w:gridCol w:w="16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01" w:hRule="atLeast"/>
          <w:tblHeader/>
          <w:jc w:val="center"/>
        </w:trPr>
        <w:tc>
          <w:tcPr>
            <w:tcW w:w="7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1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4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9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170" w:leftChars="-50" w:right="-170" w:rightChars="-5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170" w:leftChars="-50" w:right="-170" w:rightChars="-5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3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6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83" w:hRule="atLeast"/>
          <w:jc w:val="center"/>
        </w:trPr>
        <w:tc>
          <w:tcPr>
            <w:tcW w:w="7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eastAsia="宋体" w:cs="宋体"/>
                <w:i w:val="0"/>
                <w:iCs w:val="0"/>
                <w:caps w:val="0"/>
                <w:color w:val="auto"/>
                <w:spacing w:val="0"/>
                <w:sz w:val="24"/>
                <w:szCs w:val="24"/>
                <w:shd w:val="clear" w:fill="FFFFFF"/>
                <w:lang w:eastAsia="zh-CN"/>
              </w:rPr>
            </w:pPr>
            <w:r>
              <w:rPr>
                <w:rFonts w:hint="eastAsia" w:ascii="宋体" w:eastAsia="宋体" w:cs="宋体"/>
                <w:i w:val="0"/>
                <w:iCs w:val="0"/>
                <w:caps w:val="0"/>
                <w:color w:val="auto"/>
                <w:spacing w:val="0"/>
                <w:sz w:val="24"/>
                <w:szCs w:val="24"/>
                <w:shd w:val="clear" w:fill="FFFFFF"/>
                <w:lang w:val="en-US" w:eastAsia="zh-CN"/>
              </w:rPr>
              <w:t>1-1</w:t>
            </w:r>
          </w:p>
        </w:tc>
        <w:tc>
          <w:tcPr>
            <w:tcW w:w="11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eastAsia="宋体"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val="en-US" w:eastAsia="zh-CN"/>
              </w:rPr>
              <w:t>公路工程施工</w:t>
            </w:r>
          </w:p>
        </w:tc>
        <w:tc>
          <w:tcPr>
            <w:tcW w:w="24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lang w:eastAsia="zh-CN"/>
              </w:rPr>
              <w:t>武家庄镇南庄行政村党家刘峁自然村沙坡通户路工程</w:t>
            </w:r>
          </w:p>
        </w:tc>
        <w:tc>
          <w:tcPr>
            <w:tcW w:w="9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3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lang w:eastAsia="zh-CN"/>
              </w:rPr>
              <w:t>907656.00</w:t>
            </w:r>
          </w:p>
        </w:tc>
        <w:tc>
          <w:tcPr>
            <w:tcW w:w="16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lang w:eastAsia="zh-CN"/>
              </w:rPr>
              <w:t>907656.00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cs="宋体"/>
          <w:b w:val="0"/>
          <w:bCs w:val="0"/>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合同履行期限：</w:t>
      </w:r>
      <w:r>
        <w:rPr>
          <w:rFonts w:hint="eastAsia" w:cs="宋体"/>
          <w:b w:val="0"/>
          <w:bCs w:val="0"/>
          <w:i w:val="0"/>
          <w:iCs w:val="0"/>
          <w:caps w:val="0"/>
          <w:color w:val="auto"/>
          <w:spacing w:val="0"/>
          <w:sz w:val="24"/>
          <w:szCs w:val="24"/>
          <w:shd w:val="clear" w:fill="FFFFFF"/>
          <w:lang w:val="en-US" w:eastAsia="zh-CN"/>
        </w:rPr>
        <w:t>20日历天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fill="FFFFFF"/>
        </w:rPr>
        <w:t>二、申请人的资格要求：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武家庄镇南庄行政村党家刘峁自然村沙坡通户路工程</w:t>
      </w:r>
      <w:r>
        <w:rPr>
          <w:rFonts w:hint="eastAsia" w:ascii="宋体" w:hAnsi="宋体" w:eastAsia="宋体" w:cs="宋体"/>
          <w:i w:val="0"/>
          <w:iCs w:val="0"/>
          <w:caps w:val="0"/>
          <w:color w:val="auto"/>
          <w:spacing w:val="0"/>
          <w:sz w:val="24"/>
          <w:szCs w:val="24"/>
          <w:shd w:val="clear" w:fill="FFFFFF"/>
        </w:rPr>
        <w:t>)落实政府采购政策需满足的资格要求如下</w:t>
      </w:r>
      <w:r>
        <w:rPr>
          <w:rFonts w:hint="eastAsia" w:cs="宋体"/>
          <w:i w:val="0"/>
          <w:iCs w:val="0"/>
          <w:caps w:val="0"/>
          <w:color w:val="auto"/>
          <w:spacing w:val="0"/>
          <w:sz w:val="24"/>
          <w:szCs w:val="24"/>
          <w:shd w:val="clear" w:fill="FFFFFF"/>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《政府采购促进中小企业发展管理办法》（财库〔2020〕46号）；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②、《三部门联合发布关于促进残疾人就业政府采购政策的通知》（财库[2017]141号）；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④、《国务院办公厅关于建立政府强制采购节能产品制度的通知》（国办发[2007]51号）；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⑤、《环境标志产品政府采购实施的意见》（财库[2006]90号）；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⑧、《陕西省中小企业政府采购信用融资办法》（陕财办采〔2018〕23号）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⑨、《关于进一步加大政府采购支持中小企业力度的通知》（财库〔2022〕19号）；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武家庄镇南庄行政村党家刘峁自然村沙坡通户路工程</w:t>
      </w:r>
      <w:r>
        <w:rPr>
          <w:rFonts w:hint="eastAsia" w:ascii="宋体" w:hAnsi="宋体" w:eastAsia="宋体" w:cs="宋体"/>
          <w:i w:val="0"/>
          <w:iCs w:val="0"/>
          <w:caps w:val="0"/>
          <w:color w:val="auto"/>
          <w:spacing w:val="0"/>
          <w:sz w:val="24"/>
          <w:szCs w:val="24"/>
          <w:shd w:val="clear" w:fill="FFFFFF"/>
        </w:rPr>
        <w:t>)特定资格要求如下:</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供应商应具有独立承担民事责任能力的法人、其他组织或自然人。企业法人应提供合法有效的标识有统一社会信用代码的营业执照（附营业执照的202</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年企业年度报告书）；事业法人应提供事业单位法人证书；其他组织应提供合法登记证明文件；自然人应提供身份证；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2）供应商应具备</w:t>
      </w:r>
      <w:r>
        <w:rPr>
          <w:rFonts w:hint="eastAsia" w:cs="宋体"/>
          <w:i w:val="0"/>
          <w:iCs w:val="0"/>
          <w:caps w:val="0"/>
          <w:color w:val="auto"/>
          <w:spacing w:val="0"/>
          <w:sz w:val="24"/>
          <w:szCs w:val="24"/>
          <w:shd w:val="clear" w:fill="FFFFFF"/>
          <w:lang w:val="en-US" w:eastAsia="zh-CN"/>
        </w:rPr>
        <w:t>公路工程</w:t>
      </w:r>
      <w:r>
        <w:rPr>
          <w:rFonts w:hint="eastAsia" w:ascii="宋体" w:hAnsi="宋体" w:eastAsia="宋体" w:cs="宋体"/>
          <w:i w:val="0"/>
          <w:iCs w:val="0"/>
          <w:caps w:val="0"/>
          <w:color w:val="auto"/>
          <w:spacing w:val="0"/>
          <w:sz w:val="24"/>
          <w:szCs w:val="24"/>
          <w:shd w:val="clear" w:fill="FFFFFF"/>
        </w:rPr>
        <w:t>施工总承包三级及其以上资质的独立企业法人，具备有效的安全生产许可证，并在人员、设备、资金等方面具有相应的施工能力；</w:t>
      </w:r>
      <w:r>
        <w:rPr>
          <w:rFonts w:hint="eastAsia" w:ascii="宋体" w:hAnsi="宋体" w:eastAsia="宋体" w:cs="宋体"/>
          <w:i w:val="0"/>
          <w:iCs w:val="0"/>
          <w:caps w:val="0"/>
          <w:color w:val="auto"/>
          <w:spacing w:val="0"/>
          <w:sz w:val="24"/>
          <w:szCs w:val="24"/>
          <w:shd w:val="clear" w:fill="FFFFFF"/>
        </w:rPr>
        <w:br w:type="textWrapping"/>
      </w:r>
      <w:r>
        <w:rPr>
          <w:rFonts w:hint="eastAsia"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3)供应商拟派往本项目的项目负责人需为本单位的建造师，需具备</w:t>
      </w:r>
      <w:r>
        <w:rPr>
          <w:rFonts w:hint="eastAsia" w:cs="宋体"/>
          <w:i w:val="0"/>
          <w:iCs w:val="0"/>
          <w:caps w:val="0"/>
          <w:color w:val="auto"/>
          <w:spacing w:val="0"/>
          <w:sz w:val="24"/>
          <w:szCs w:val="24"/>
          <w:shd w:val="clear" w:fill="FFFFFF"/>
          <w:lang w:val="en-US" w:eastAsia="zh-CN"/>
        </w:rPr>
        <w:t>公路工程</w:t>
      </w:r>
      <w:r>
        <w:rPr>
          <w:rFonts w:hint="eastAsia" w:ascii="宋体" w:hAnsi="宋体" w:eastAsia="宋体" w:cs="宋体"/>
          <w:i w:val="0"/>
          <w:iCs w:val="0"/>
          <w:caps w:val="0"/>
          <w:color w:val="auto"/>
          <w:spacing w:val="0"/>
          <w:sz w:val="24"/>
          <w:szCs w:val="24"/>
          <w:shd w:val="clear" w:fill="FFFFFF"/>
        </w:rPr>
        <w:t>专业二级及其以上注册建造师注册证书和有效的安全生产考核合格证书，并提供社保经办机构出具的202</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月或</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月份至少一个月的本企业社保缴纳证明材料（五险一金其中一项即可，应可查询）</w:t>
      </w:r>
      <w:r>
        <w:rPr>
          <w:rFonts w:hint="eastAsia" w:ascii="宋体" w:hAnsi="宋体" w:eastAsia="宋体" w:cs="宋体"/>
          <w:i w:val="0"/>
          <w:iCs w:val="0"/>
          <w:caps w:val="0"/>
          <w:color w:val="auto"/>
          <w:spacing w:val="0"/>
          <w:sz w:val="24"/>
          <w:szCs w:val="24"/>
          <w:shd w:val="clear" w:fill="FFFFFF"/>
          <w:lang w:val="en-US" w:eastAsia="zh-CN"/>
        </w:rPr>
        <w:t>及身份证复印件</w:t>
      </w:r>
      <w:r>
        <w:rPr>
          <w:rFonts w:hint="eastAsia" w:ascii="宋体" w:hAnsi="宋体" w:eastAsia="宋体" w:cs="宋体"/>
          <w:i w:val="0"/>
          <w:iCs w:val="0"/>
          <w:caps w:val="0"/>
          <w:color w:val="auto"/>
          <w:spacing w:val="0"/>
          <w:sz w:val="24"/>
          <w:szCs w:val="24"/>
          <w:shd w:val="clear" w:fill="FFFFFF"/>
        </w:rPr>
        <w:t>，且未担任其他在建项目的项目负责人；</w:t>
      </w:r>
      <w:r>
        <w:rPr>
          <w:rFonts w:hint="eastAsia" w:ascii="宋体" w:hAnsi="宋体" w:eastAsia="宋体" w:cs="宋体"/>
          <w:i w:val="0"/>
          <w:iCs w:val="0"/>
          <w:caps w:val="0"/>
          <w:color w:val="auto"/>
          <w:spacing w:val="0"/>
          <w:sz w:val="24"/>
          <w:szCs w:val="24"/>
          <w:shd w:val="clear" w:fill="FFFFFF"/>
        </w:rPr>
        <w:br w:type="textWrapping"/>
      </w:r>
      <w:r>
        <w:rPr>
          <w:rFonts w:hint="eastAsia"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4)财务状况报告：提供20</w:t>
      </w:r>
      <w:r>
        <w:rPr>
          <w:rFonts w:hint="eastAsia" w:cs="宋体"/>
          <w:i w:val="0"/>
          <w:iCs w:val="0"/>
          <w:caps w:val="0"/>
          <w:color w:val="auto"/>
          <w:spacing w:val="0"/>
          <w:sz w:val="24"/>
          <w:szCs w:val="24"/>
          <w:shd w:val="clear" w:fill="FFFFFF"/>
          <w:lang w:val="en-US" w:eastAsia="zh-CN"/>
        </w:rPr>
        <w:t>20</w:t>
      </w:r>
      <w:r>
        <w:rPr>
          <w:rFonts w:hint="eastAsia" w:ascii="宋体" w:hAnsi="宋体" w:eastAsia="宋体" w:cs="宋体"/>
          <w:i w:val="0"/>
          <w:iCs w:val="0"/>
          <w:caps w:val="0"/>
          <w:color w:val="auto"/>
          <w:spacing w:val="0"/>
          <w:sz w:val="24"/>
          <w:szCs w:val="24"/>
          <w:shd w:val="clear" w:fill="FFFFFF"/>
        </w:rPr>
        <w:t>年—202</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年度财务审计报告（公司成立不足三年的需提供已出年份的审计报告，不足一年的需提供开标时间前六个月内其基本存款账户开户银行出具的资信证明）； </w:t>
      </w:r>
      <w:r>
        <w:rPr>
          <w:rFonts w:hint="eastAsia" w:ascii="宋体" w:hAnsi="宋体" w:eastAsia="宋体" w:cs="宋体"/>
          <w:i w:val="0"/>
          <w:iCs w:val="0"/>
          <w:caps w:val="0"/>
          <w:color w:val="auto"/>
          <w:spacing w:val="0"/>
          <w:sz w:val="24"/>
          <w:szCs w:val="24"/>
          <w:shd w:val="clear" w:fill="FFFFFF"/>
        </w:rPr>
        <w:br w:type="textWrapping"/>
      </w:r>
      <w:r>
        <w:rPr>
          <w:rFonts w:hint="eastAsia"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5)税收缴纳证明：提供202</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年1月1日至今已缴存</w:t>
      </w:r>
      <w:r>
        <w:rPr>
          <w:rFonts w:hint="eastAsia" w:ascii="宋体" w:hAnsi="宋体" w:eastAsia="宋体" w:cs="宋体"/>
          <w:i w:val="0"/>
          <w:iCs w:val="0"/>
          <w:caps w:val="0"/>
          <w:color w:val="auto"/>
          <w:spacing w:val="0"/>
          <w:sz w:val="24"/>
          <w:szCs w:val="24"/>
          <w:shd w:val="clear" w:fill="FFFFFF"/>
          <w:lang w:val="en-US" w:eastAsia="zh-CN"/>
        </w:rPr>
        <w:t>的</w:t>
      </w:r>
      <w:r>
        <w:rPr>
          <w:rFonts w:hint="eastAsia" w:ascii="宋体" w:hAnsi="宋体" w:eastAsia="宋体" w:cs="宋体"/>
          <w:i w:val="0"/>
          <w:iCs w:val="0"/>
          <w:caps w:val="0"/>
          <w:color w:val="auto"/>
          <w:spacing w:val="0"/>
          <w:sz w:val="24"/>
          <w:szCs w:val="24"/>
          <w:shd w:val="clear" w:fill="FFFFFF"/>
        </w:rPr>
        <w:t>至少一个月</w:t>
      </w:r>
      <w:r>
        <w:rPr>
          <w:rFonts w:hint="eastAsia" w:ascii="宋体" w:hAnsi="宋体" w:eastAsia="宋体" w:cs="宋体"/>
          <w:i w:val="0"/>
          <w:iCs w:val="0"/>
          <w:caps w:val="0"/>
          <w:color w:val="auto"/>
          <w:spacing w:val="0"/>
          <w:sz w:val="24"/>
          <w:szCs w:val="24"/>
          <w:shd w:val="clear" w:fill="FFFFFF"/>
          <w:lang w:val="en-US" w:eastAsia="zh-CN"/>
        </w:rPr>
        <w:t>的纳税证明或</w:t>
      </w:r>
      <w:r>
        <w:rPr>
          <w:rFonts w:hint="eastAsia" w:ascii="宋体" w:hAnsi="宋体" w:eastAsia="宋体" w:cs="宋体"/>
          <w:i w:val="0"/>
          <w:iCs w:val="0"/>
          <w:caps w:val="0"/>
          <w:color w:val="auto"/>
          <w:spacing w:val="0"/>
          <w:sz w:val="24"/>
          <w:szCs w:val="24"/>
          <w:shd w:val="clear" w:fill="FFFFFF"/>
        </w:rPr>
        <w:t>完税证明，依法免税的单位应提供相关证明材料；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6)社会保障资金缴纳证明：提供202</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年1月1日至今已缴存的至少一个月</w:t>
      </w:r>
      <w:r>
        <w:rPr>
          <w:rFonts w:hint="eastAsia" w:ascii="宋体" w:hAnsi="宋体" w:eastAsia="宋体" w:cs="宋体"/>
          <w:i w:val="0"/>
          <w:iCs w:val="0"/>
          <w:caps w:val="0"/>
          <w:color w:val="auto"/>
          <w:spacing w:val="0"/>
          <w:sz w:val="22"/>
          <w:szCs w:val="22"/>
          <w:shd w:val="clear" w:fill="FFFFFF"/>
        </w:rPr>
        <w:t>的</w:t>
      </w:r>
      <w:r>
        <w:rPr>
          <w:rFonts w:hint="eastAsia" w:ascii="宋体" w:hAnsi="宋体" w:eastAsia="宋体" w:cs="宋体"/>
          <w:i w:val="0"/>
          <w:iCs w:val="0"/>
          <w:caps w:val="0"/>
          <w:color w:val="auto"/>
          <w:spacing w:val="0"/>
          <w:sz w:val="24"/>
          <w:szCs w:val="24"/>
          <w:shd w:val="clear" w:fill="FFFFFF"/>
        </w:rPr>
        <w:t>社会保障资金缴存单据或社保机构开具的社会保险参保缴费情况证明，依法不需要缴纳社会保障资金的应提供相关证明材料；</w:t>
      </w:r>
    </w:p>
    <w:p>
      <w:pPr>
        <w:keepNext w:val="0"/>
        <w:keepLines w:val="0"/>
        <w:pageBreakBefore w:val="0"/>
        <w:widowControl w:val="0"/>
        <w:numPr>
          <w:ilvl w:val="0"/>
          <w:numId w:val="0"/>
        </w:numPr>
        <w:kinsoku/>
        <w:wordWrap/>
        <w:overflowPunct/>
        <w:topLinePunct/>
        <w:autoSpaceDE/>
        <w:autoSpaceDN/>
        <w:bidi w:val="0"/>
        <w:adjustRightInd/>
        <w:snapToGrid/>
        <w:spacing w:line="336" w:lineRule="auto"/>
        <w:ind w:left="0" w:firstLine="480" w:firstLineChars="200"/>
        <w:jc w:val="left"/>
        <w:textAlignment w:val="auto"/>
        <w:rPr>
          <w:rFonts w:hint="eastAsia" w:ascii="宋体" w:hAnsi="宋体" w:eastAsia="宋体" w:cs="宋体"/>
          <w:i w:val="0"/>
          <w:iCs w:val="0"/>
          <w:caps w:val="0"/>
          <w:color w:val="auto"/>
          <w:spacing w:val="0"/>
          <w:sz w:val="24"/>
          <w:szCs w:val="24"/>
          <w:shd w:val="clear" w:color="auto" w:fill="FFFFFF"/>
          <w:lang w:val="en-US"/>
        </w:rPr>
      </w:pPr>
      <w:r>
        <w:rPr>
          <w:rFonts w:hint="eastAsia" w:hAnsi="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lang w:val="en-US" w:eastAsia="zh-CN"/>
        </w:rPr>
        <w:t>）</w:t>
      </w:r>
      <w:r>
        <w:rPr>
          <w:rFonts w:hint="eastAsia" w:ascii="宋体" w:hAnsi="宋体" w:eastAsia="宋体" w:cs="宋体"/>
          <w:i w:val="0"/>
          <w:iCs w:val="0"/>
          <w:caps w:val="0"/>
          <w:color w:val="auto"/>
          <w:spacing w:val="0"/>
          <w:sz w:val="24"/>
          <w:szCs w:val="24"/>
          <w:shd w:val="clear" w:color="auto" w:fill="FFFFFF"/>
          <w:lang w:val="en-US"/>
        </w:rPr>
        <w:t>拟投入项目管理人员情况应配备合理，包括但不限于：质量员、材料员、施工员、资料员、安全员。</w:t>
      </w:r>
    </w:p>
    <w:p>
      <w:pPr>
        <w:keepNext w:val="0"/>
        <w:keepLines w:val="0"/>
        <w:pageBreakBefore w:val="0"/>
        <w:widowControl w:val="0"/>
        <w:numPr>
          <w:ilvl w:val="0"/>
          <w:numId w:val="0"/>
        </w:numPr>
        <w:kinsoku/>
        <w:wordWrap/>
        <w:overflowPunct/>
        <w:topLinePunct/>
        <w:autoSpaceDE/>
        <w:autoSpaceDN/>
        <w:bidi w:val="0"/>
        <w:adjustRightInd/>
        <w:snapToGrid/>
        <w:spacing w:line="336" w:lineRule="auto"/>
        <w:ind w:left="0" w:firstLine="480" w:firstLineChars="200"/>
        <w:jc w:val="left"/>
        <w:textAlignment w:val="auto"/>
        <w:rPr>
          <w:rFonts w:hint="eastAsia" w:ascii="宋体" w:hAnsi="宋体" w:eastAsia="宋体" w:cs="宋体"/>
          <w:i w:val="0"/>
          <w:iCs w:val="0"/>
          <w:caps w:val="0"/>
          <w:color w:val="auto"/>
          <w:spacing w:val="0"/>
          <w:sz w:val="24"/>
          <w:szCs w:val="24"/>
          <w:shd w:val="clear" w:color="auto" w:fill="FFFFFF"/>
          <w:lang w:val="en-US"/>
        </w:rPr>
      </w:pPr>
      <w:r>
        <w:rPr>
          <w:rFonts w:hint="default" w:ascii="宋体" w:hAnsi="宋体" w:eastAsia="宋体" w:cs="宋体"/>
          <w:i w:val="0"/>
          <w:iCs w:val="0"/>
          <w:caps w:val="0"/>
          <w:color w:val="auto"/>
          <w:spacing w:val="0"/>
          <w:sz w:val="24"/>
          <w:szCs w:val="24"/>
          <w:shd w:val="clear" w:color="auto" w:fill="FFFFFF"/>
          <w:lang w:val="en-US"/>
        </w:rPr>
        <w:t>①</w:t>
      </w:r>
      <w:r>
        <w:rPr>
          <w:rFonts w:hint="eastAsia" w:ascii="宋体" w:hAnsi="宋体" w:eastAsia="宋体" w:cs="宋体"/>
          <w:i w:val="0"/>
          <w:iCs w:val="0"/>
          <w:caps w:val="0"/>
          <w:color w:val="auto"/>
          <w:spacing w:val="0"/>
          <w:sz w:val="24"/>
          <w:szCs w:val="24"/>
          <w:shd w:val="clear" w:color="auto" w:fill="FFFFFF"/>
          <w:lang w:val="en-US"/>
        </w:rPr>
        <w:t>质量员、材料员、施工员、资料员应持有岗位证书</w:t>
      </w:r>
      <w:r>
        <w:rPr>
          <w:rFonts w:hint="eastAsia" w:ascii="宋体" w:hAnsi="宋体" w:eastAsia="宋体" w:cs="宋体"/>
          <w:i w:val="0"/>
          <w:iCs w:val="0"/>
          <w:caps w:val="0"/>
          <w:color w:val="auto"/>
          <w:spacing w:val="0"/>
          <w:sz w:val="24"/>
          <w:szCs w:val="24"/>
          <w:shd w:val="clear" w:color="auto" w:fill="FFFFFF"/>
          <w:lang w:val="en-US" w:eastAsia="zh-CN"/>
        </w:rPr>
        <w:t>及身份证复印件</w:t>
      </w:r>
      <w:r>
        <w:rPr>
          <w:rFonts w:hint="eastAsia" w:ascii="宋体" w:hAnsi="宋体" w:eastAsia="宋体" w:cs="宋体"/>
          <w:i w:val="0"/>
          <w:iCs w:val="0"/>
          <w:caps w:val="0"/>
          <w:color w:val="auto"/>
          <w:spacing w:val="0"/>
          <w:sz w:val="24"/>
          <w:szCs w:val="24"/>
          <w:shd w:val="clear" w:color="auto" w:fill="FFFFFF"/>
          <w:lang w:val="en-US"/>
        </w:rPr>
        <w:t xml:space="preserve">； </w:t>
      </w:r>
    </w:p>
    <w:p>
      <w:pPr>
        <w:keepNext w:val="0"/>
        <w:keepLines w:val="0"/>
        <w:pageBreakBefore w:val="0"/>
        <w:widowControl w:val="0"/>
        <w:numPr>
          <w:ilvl w:val="0"/>
          <w:numId w:val="0"/>
        </w:numPr>
        <w:kinsoku/>
        <w:wordWrap/>
        <w:overflowPunct/>
        <w:topLinePunct/>
        <w:autoSpaceDE/>
        <w:autoSpaceDN/>
        <w:bidi w:val="0"/>
        <w:adjustRightInd/>
        <w:snapToGrid/>
        <w:spacing w:line="336" w:lineRule="auto"/>
        <w:ind w:left="0" w:firstLine="480" w:firstLineChars="200"/>
        <w:jc w:val="left"/>
        <w:textAlignment w:val="auto"/>
        <w:rPr>
          <w:rFonts w:hint="eastAsia" w:ascii="宋体" w:hAnsi="宋体" w:eastAsia="宋体" w:cs="宋体"/>
          <w:i w:val="0"/>
          <w:iCs w:val="0"/>
          <w:caps w:val="0"/>
          <w:color w:val="auto"/>
          <w:spacing w:val="0"/>
          <w:sz w:val="24"/>
          <w:szCs w:val="24"/>
          <w:shd w:val="clear" w:color="auto" w:fill="FFFFFF"/>
          <w:lang w:val="en-US"/>
        </w:rPr>
      </w:pPr>
      <w:r>
        <w:rPr>
          <w:rFonts w:hint="default" w:ascii="宋体" w:hAnsi="宋体" w:eastAsia="宋体" w:cs="宋体"/>
          <w:i w:val="0"/>
          <w:iCs w:val="0"/>
          <w:caps w:val="0"/>
          <w:color w:val="auto"/>
          <w:spacing w:val="0"/>
          <w:sz w:val="24"/>
          <w:szCs w:val="24"/>
          <w:shd w:val="clear" w:color="auto" w:fill="FFFFFF"/>
          <w:lang w:val="en-US"/>
        </w:rPr>
        <w:t>②</w:t>
      </w:r>
      <w:r>
        <w:rPr>
          <w:rFonts w:hint="eastAsia" w:ascii="宋体" w:hAnsi="宋体" w:eastAsia="宋体" w:cs="宋体"/>
          <w:i w:val="0"/>
          <w:iCs w:val="0"/>
          <w:caps w:val="0"/>
          <w:color w:val="auto"/>
          <w:spacing w:val="0"/>
          <w:sz w:val="24"/>
          <w:szCs w:val="24"/>
          <w:shd w:val="clear" w:color="auto" w:fill="FFFFFF"/>
          <w:lang w:val="en-US"/>
        </w:rPr>
        <w:t>安全员应持有效的安全生产考核合格证书（</w:t>
      </w:r>
      <w:r>
        <w:rPr>
          <w:rFonts w:hint="eastAsia" w:ascii="宋体" w:hAnsi="宋体" w:eastAsia="宋体" w:cs="宋体"/>
          <w:i w:val="0"/>
          <w:iCs w:val="0"/>
          <w:caps w:val="0"/>
          <w:color w:val="auto"/>
          <w:spacing w:val="0"/>
          <w:sz w:val="24"/>
          <w:szCs w:val="24"/>
          <w:shd w:val="clear" w:color="auto" w:fill="FFFFFF"/>
          <w:lang w:val="en-US" w:eastAsia="zh-CN"/>
        </w:rPr>
        <w:t>交安C证</w:t>
      </w:r>
      <w:r>
        <w:rPr>
          <w:rFonts w:hint="eastAsia" w:ascii="宋体" w:hAnsi="宋体" w:eastAsia="宋体" w:cs="宋体"/>
          <w:i w:val="0"/>
          <w:iCs w:val="0"/>
          <w:caps w:val="0"/>
          <w:color w:val="auto"/>
          <w:spacing w:val="0"/>
          <w:sz w:val="24"/>
          <w:szCs w:val="24"/>
          <w:shd w:val="clear" w:color="auto" w:fill="FFFFFF"/>
          <w:lang w:val="en-US"/>
        </w:rPr>
        <w:t>）</w:t>
      </w:r>
      <w:r>
        <w:rPr>
          <w:rFonts w:hint="eastAsia" w:ascii="宋体" w:hAnsi="宋体" w:eastAsia="宋体" w:cs="宋体"/>
          <w:i w:val="0"/>
          <w:iCs w:val="0"/>
          <w:caps w:val="0"/>
          <w:color w:val="auto"/>
          <w:spacing w:val="0"/>
          <w:sz w:val="24"/>
          <w:szCs w:val="24"/>
          <w:shd w:val="clear" w:color="auto" w:fill="FFFFFF"/>
          <w:lang w:val="en-US" w:eastAsia="zh-CN"/>
        </w:rPr>
        <w:t>及身份证复印件</w:t>
      </w:r>
      <w:r>
        <w:rPr>
          <w:rFonts w:hint="eastAsia" w:hAnsi="宋体" w:cs="宋体"/>
          <w:i w:val="0"/>
          <w:iCs w:val="0"/>
          <w:caps w:val="0"/>
          <w:color w:val="auto"/>
          <w:spacing w:val="0"/>
          <w:sz w:val="24"/>
          <w:szCs w:val="24"/>
          <w:shd w:val="clear" w:color="auto" w:fill="FFFFFF"/>
          <w:lang w:val="en-US" w:eastAsia="zh-CN"/>
        </w:rPr>
        <w:t>；</w:t>
      </w:r>
    </w:p>
    <w:p>
      <w:pPr>
        <w:keepNext w:val="0"/>
        <w:keepLines w:val="0"/>
        <w:pageBreakBefore w:val="0"/>
        <w:widowControl w:val="0"/>
        <w:numPr>
          <w:ilvl w:val="0"/>
          <w:numId w:val="0"/>
        </w:numPr>
        <w:kinsoku/>
        <w:wordWrap/>
        <w:overflowPunct/>
        <w:topLinePunct/>
        <w:autoSpaceDE/>
        <w:autoSpaceDN/>
        <w:bidi w:val="0"/>
        <w:adjustRightInd/>
        <w:snapToGrid/>
        <w:spacing w:line="336" w:lineRule="auto"/>
        <w:ind w:left="0" w:firstLine="480" w:firstLineChars="200"/>
        <w:jc w:val="left"/>
        <w:textAlignment w:val="auto"/>
        <w:rPr>
          <w:rFonts w:hint="eastAsia" w:ascii="宋体" w:hAnsi="宋体" w:eastAsia="宋体" w:cs="宋体"/>
          <w:color w:val="auto"/>
          <w:sz w:val="24"/>
          <w:szCs w:val="24"/>
          <w:lang w:val="en-US" w:eastAsia="zh-CN"/>
        </w:rPr>
      </w:pPr>
      <w:r>
        <w:rPr>
          <w:rFonts w:hint="default" w:ascii="宋体" w:hAnsi="宋体" w:eastAsia="宋体" w:cs="宋体"/>
          <w:i w:val="0"/>
          <w:iCs w:val="0"/>
          <w:caps w:val="0"/>
          <w:color w:val="auto"/>
          <w:spacing w:val="0"/>
          <w:sz w:val="24"/>
          <w:szCs w:val="24"/>
          <w:shd w:val="clear" w:color="auto" w:fill="FFFFFF"/>
          <w:lang w:val="en-US" w:eastAsia="zh-CN"/>
        </w:rPr>
        <w:t>③</w:t>
      </w:r>
      <w:r>
        <w:rPr>
          <w:rFonts w:hint="eastAsia" w:ascii="宋体" w:hAnsi="宋体" w:eastAsia="宋体" w:cs="宋体"/>
          <w:i w:val="0"/>
          <w:iCs w:val="0"/>
          <w:caps w:val="0"/>
          <w:color w:val="auto"/>
          <w:spacing w:val="0"/>
          <w:sz w:val="24"/>
          <w:szCs w:val="24"/>
          <w:shd w:val="clear" w:color="auto" w:fill="FFFFFF"/>
          <w:lang w:val="en-US"/>
        </w:rPr>
        <w:t>项目管理人员</w:t>
      </w:r>
      <w:r>
        <w:rPr>
          <w:rFonts w:hint="eastAsia" w:hAnsi="宋体" w:cs="宋体"/>
          <w:i w:val="0"/>
          <w:iCs w:val="0"/>
          <w:caps w:val="0"/>
          <w:color w:val="auto"/>
          <w:spacing w:val="0"/>
          <w:sz w:val="24"/>
          <w:szCs w:val="24"/>
          <w:shd w:val="clear" w:color="auto" w:fill="FFFFFF"/>
          <w:lang w:val="en-US" w:eastAsia="zh-CN"/>
        </w:rPr>
        <w:t>需</w:t>
      </w:r>
      <w:r>
        <w:rPr>
          <w:rFonts w:hint="default" w:ascii="宋体" w:hAnsi="宋体" w:eastAsia="宋体" w:cs="宋体"/>
          <w:i w:val="0"/>
          <w:iCs w:val="0"/>
          <w:caps w:val="0"/>
          <w:color w:val="auto"/>
          <w:spacing w:val="0"/>
          <w:sz w:val="24"/>
          <w:szCs w:val="24"/>
          <w:shd w:val="clear" w:color="auto" w:fill="FFFFFF"/>
          <w:lang w:val="en-US" w:eastAsia="zh-CN"/>
        </w:rPr>
        <w:t>提供社保经办机构出具的2023年4月、5月或6月份至少一个月的本企业社保缴纳证明材料（五险一金其中一项即可，应可查询）</w:t>
      </w:r>
      <w:r>
        <w:rPr>
          <w:rFonts w:hint="eastAsia" w:ascii="宋体" w:hAnsi="宋体" w:eastAsia="宋体" w:cs="宋体"/>
          <w:b w:val="0"/>
          <w:bCs w:val="0"/>
          <w:i w:val="0"/>
          <w:iCs w:val="0"/>
          <w:caps w:val="0"/>
          <w:color w:val="auto"/>
          <w:spacing w:val="0"/>
          <w:sz w:val="24"/>
          <w:szCs w:val="24"/>
          <w:shd w:val="clear" w:color="auto" w:fill="FFFFFF"/>
          <w:lang w:val="en-US" w:eastAsia="zh-CN" w:bidi="ar-SA"/>
        </w:rPr>
        <w:t>（如为退休人员应提供相应的退休证明材料）。</w:t>
      </w:r>
      <w:r>
        <w:rPr>
          <w:rFonts w:hint="eastAsia" w:ascii="宋体" w:hAnsi="宋体" w:eastAsia="宋体" w:cs="宋体"/>
          <w:i w:val="0"/>
          <w:iCs w:val="0"/>
          <w:caps w:val="0"/>
          <w:color w:val="auto"/>
          <w:spacing w:val="0"/>
          <w:sz w:val="24"/>
          <w:szCs w:val="24"/>
          <w:shd w:val="clear" w:fill="FFFFFF"/>
        </w:rPr>
        <w:br w:type="textWrapping"/>
      </w:r>
      <w:r>
        <w:rPr>
          <w:rFonts w:hint="eastAsia" w:cs="宋体"/>
          <w:i w:val="0"/>
          <w:iCs w:val="0"/>
          <w:caps w:val="0"/>
          <w:color w:val="auto"/>
          <w:spacing w:val="0"/>
          <w:sz w:val="24"/>
          <w:szCs w:val="24"/>
          <w:shd w:val="clear" w:fill="FFFFFF"/>
          <w:lang w:val="en-US" w:eastAsia="zh-CN"/>
        </w:rPr>
        <w:t xml:space="preserve">    8</w:t>
      </w:r>
      <w:r>
        <w:rPr>
          <w:rFonts w:hint="eastAsia" w:ascii="宋体" w:hAnsi="宋体" w:eastAsia="宋体" w:cs="宋体"/>
          <w:i w:val="0"/>
          <w:iCs w:val="0"/>
          <w:caps w:val="0"/>
          <w:color w:val="auto"/>
          <w:spacing w:val="0"/>
          <w:sz w:val="24"/>
          <w:szCs w:val="24"/>
          <w:shd w:val="clear" w:fill="FFFFFF"/>
        </w:rPr>
        <w:t>)书面声明：参加本次政府采购活动前三年内在经营活动中没有重大违法记录的声明函；</w:t>
      </w:r>
      <w:r>
        <w:rPr>
          <w:rFonts w:hint="eastAsia" w:ascii="宋体" w:hAnsi="宋体" w:eastAsia="宋体" w:cs="宋体"/>
          <w:i w:val="0"/>
          <w:iCs w:val="0"/>
          <w:caps w:val="0"/>
          <w:color w:val="auto"/>
          <w:spacing w:val="0"/>
          <w:sz w:val="24"/>
          <w:szCs w:val="24"/>
          <w:shd w:val="clear" w:fill="FFFFFF"/>
        </w:rPr>
        <w:br w:type="textWrapping"/>
      </w:r>
      <w:r>
        <w:rPr>
          <w:rFonts w:hint="eastAsia" w:cs="宋体"/>
          <w:i w:val="0"/>
          <w:iCs w:val="0"/>
          <w:caps w:val="0"/>
          <w:color w:val="auto"/>
          <w:spacing w:val="0"/>
          <w:sz w:val="24"/>
          <w:szCs w:val="24"/>
          <w:shd w:val="clear" w:fill="FFFFFF"/>
          <w:lang w:val="en-US" w:eastAsia="zh-CN"/>
        </w:rPr>
        <w:t xml:space="preserve">    9</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本项目不接受联合体投标，单位负责人为同一人或者存在直接控股、管理关系的不同供应商，不得同时参加本项目投标活动，提供《供应商企业关系关联承诺书》</w:t>
      </w:r>
      <w:r>
        <w:rPr>
          <w:rFonts w:hint="eastAsia"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br w:type="textWrapping"/>
      </w:r>
      <w:r>
        <w:rPr>
          <w:rFonts w:hint="eastAsia" w:cs="宋体"/>
          <w:i w:val="0"/>
          <w:iCs w:val="0"/>
          <w:caps w:val="0"/>
          <w:color w:val="auto"/>
          <w:spacing w:val="0"/>
          <w:sz w:val="24"/>
          <w:szCs w:val="24"/>
          <w:shd w:val="clear" w:fill="FFFFFF"/>
          <w:lang w:val="en-US" w:eastAsia="zh-CN"/>
        </w:rPr>
        <w:t xml:space="preserve">    10</w:t>
      </w:r>
      <w:r>
        <w:rPr>
          <w:rFonts w:hint="eastAsia" w:ascii="宋体" w:hAnsi="宋体" w:eastAsia="宋体" w:cs="宋体"/>
          <w:i w:val="0"/>
          <w:iCs w:val="0"/>
          <w:caps w:val="0"/>
          <w:color w:val="auto"/>
          <w:spacing w:val="0"/>
          <w:sz w:val="24"/>
          <w:szCs w:val="24"/>
          <w:shd w:val="clear" w:fill="FFFFFF"/>
        </w:rPr>
        <w:t>)投标供应商在中国政府采购网（www.ccgp.gov.cn）中未被列入政府采购严重违法失信行为记录名单；投标供应商、法定代表人及其项目负责人在“信用中国”网站（https://www.creditchina.gov.cn/）中未被列入失信被执行人名单，投标供应商提供企业完整信用报告，投标供应商、法定代表人及项目负责人提供网页查询截图加盖企业原色印章（截图及报告生成时间段为谈判公告发出至递交响应文件截止时间内,投标人未被列入失信被执行人名截图可在其“中国执行信息公开网”网站（http://zxgk.court.gov.cn）中全国范围内查询）</w:t>
      </w:r>
      <w:r>
        <w:rPr>
          <w:rFonts w:hint="eastAsia" w:cs="宋体"/>
          <w:i w:val="0"/>
          <w:iCs w:val="0"/>
          <w:caps w:val="0"/>
          <w:color w:val="auto"/>
          <w:spacing w:val="0"/>
          <w:sz w:val="24"/>
          <w:szCs w:val="24"/>
          <w:shd w:val="clear" w:fill="FFFFFF"/>
          <w:lang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1</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Style w:val="9"/>
          <w:rFonts w:hint="eastAsia" w:ascii="宋体" w:hAnsi="宋体" w:eastAsia="宋体" w:cs="宋体"/>
          <w:b/>
          <w:bCs/>
          <w:i w:val="0"/>
          <w:iCs w:val="0"/>
          <w:caps w:val="0"/>
          <w:color w:val="auto"/>
          <w:spacing w:val="0"/>
          <w:sz w:val="24"/>
          <w:szCs w:val="24"/>
          <w:shd w:val="clear" w:fill="FFFFFF"/>
        </w:rPr>
      </w:pPr>
      <w:r>
        <w:rPr>
          <w:rStyle w:val="9"/>
          <w:rFonts w:hint="eastAsia" w:ascii="宋体" w:hAnsi="宋体" w:eastAsia="宋体" w:cs="宋体"/>
          <w:b/>
          <w:bCs/>
          <w:i w:val="0"/>
          <w:iCs w:val="0"/>
          <w:caps w:val="0"/>
          <w:color w:val="auto"/>
          <w:spacing w:val="0"/>
          <w:sz w:val="24"/>
          <w:szCs w:val="24"/>
          <w:shd w:val="clear" w:fill="FFFFFF"/>
        </w:rPr>
        <w:t>三、获取采购文件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时间</w:t>
      </w:r>
      <w:r>
        <w:rPr>
          <w:rFonts w:hint="eastAsia" w:ascii="宋体" w:hAnsi="宋体" w:eastAsia="宋体" w:cs="宋体"/>
          <w:b w:val="0"/>
          <w:bCs w:val="0"/>
          <w:i w:val="0"/>
          <w:iCs w:val="0"/>
          <w:caps w:val="0"/>
          <w:color w:val="0000FF"/>
          <w:spacing w:val="0"/>
          <w:kern w:val="0"/>
          <w:sz w:val="24"/>
          <w:szCs w:val="24"/>
          <w:shd w:val="clear" w:fill="FFFFFF"/>
          <w:lang w:val="en-US" w:eastAsia="zh-CN" w:bidi="ar-SA"/>
        </w:rPr>
        <w:t>：</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2023年0</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6</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月</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20</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日至2023年</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06</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月</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25</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日，每天上午08:30:00至11:30:00，下午14:30:00至17:30:00（北京时间,法定节假日除外）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途径：全国公共资源交易中心平台（陕西省）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方式：</w:t>
      </w:r>
      <w:r>
        <w:rPr>
          <w:rFonts w:hint="eastAsia" w:ascii="宋体" w:hAnsi="宋体" w:cs="宋体"/>
          <w:b w:val="0"/>
          <w:bCs w:val="0"/>
          <w:i w:val="0"/>
          <w:iCs w:val="0"/>
          <w:caps w:val="0"/>
          <w:color w:val="auto"/>
          <w:spacing w:val="0"/>
          <w:kern w:val="0"/>
          <w:sz w:val="24"/>
          <w:szCs w:val="24"/>
          <w:shd w:val="clear" w:fill="FFFFFF"/>
          <w:lang w:val="en-US" w:eastAsia="zh-CN" w:bidi="ar-SA"/>
        </w:rPr>
        <w:t>在线</w:t>
      </w:r>
      <w:r>
        <w:rPr>
          <w:rFonts w:hint="eastAsia" w:ascii="宋体" w:hAnsi="宋体" w:eastAsia="宋体" w:cs="宋体"/>
          <w:b w:val="0"/>
          <w:bCs w:val="0"/>
          <w:i w:val="0"/>
          <w:iCs w:val="0"/>
          <w:caps w:val="0"/>
          <w:color w:val="auto"/>
          <w:spacing w:val="0"/>
          <w:kern w:val="0"/>
          <w:sz w:val="24"/>
          <w:szCs w:val="24"/>
          <w:shd w:val="clear" w:fill="FFFFFF"/>
          <w:lang w:val="en-US" w:eastAsia="zh-CN" w:bidi="ar-SA"/>
        </w:rPr>
        <w:t>获取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售价：0元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Style w:val="9"/>
          <w:rFonts w:hint="eastAsia" w:ascii="宋体" w:hAnsi="宋体" w:eastAsia="宋体" w:cs="宋体"/>
          <w:b/>
          <w:bCs/>
          <w:i w:val="0"/>
          <w:iCs w:val="0"/>
          <w:caps w:val="0"/>
          <w:color w:val="auto"/>
          <w:spacing w:val="0"/>
          <w:sz w:val="24"/>
          <w:szCs w:val="24"/>
          <w:shd w:val="clear" w:fill="FFFFFF"/>
        </w:rPr>
      </w:pPr>
      <w:r>
        <w:rPr>
          <w:rStyle w:val="9"/>
          <w:rFonts w:hint="eastAsia" w:ascii="宋体" w:hAnsi="宋体" w:eastAsia="宋体" w:cs="宋体"/>
          <w:b/>
          <w:bCs/>
          <w:i w:val="0"/>
          <w:iCs w:val="0"/>
          <w:caps w:val="0"/>
          <w:color w:val="auto"/>
          <w:spacing w:val="0"/>
          <w:sz w:val="24"/>
          <w:szCs w:val="24"/>
          <w:shd w:val="clear" w:fill="FFFFFF"/>
        </w:rPr>
        <w:t>四、响应文件提交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截止时间：2023年</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0</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6月</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28</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日</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14</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时</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30</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分00秒（北京时间）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地点：</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陕西省榆林市府谷县经济适用房一期2号楼西商铺黄河文苑</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Style w:val="9"/>
          <w:rFonts w:hint="eastAsia" w:ascii="宋体" w:hAnsi="宋体" w:cs="宋体"/>
          <w:b/>
          <w:bCs/>
          <w:i w:val="0"/>
          <w:iCs w:val="0"/>
          <w:caps w:val="0"/>
          <w:color w:val="auto"/>
          <w:spacing w:val="0"/>
          <w:sz w:val="24"/>
          <w:szCs w:val="24"/>
          <w:shd w:val="clear" w:fill="FFFFFF"/>
          <w:lang w:eastAsia="zh-CN"/>
        </w:rPr>
      </w:pPr>
      <w:r>
        <w:rPr>
          <w:rStyle w:val="9"/>
          <w:rFonts w:hint="eastAsia" w:ascii="宋体" w:hAnsi="宋体" w:cs="宋体"/>
          <w:b/>
          <w:bCs/>
          <w:i w:val="0"/>
          <w:iCs w:val="0"/>
          <w:caps w:val="0"/>
          <w:color w:val="auto"/>
          <w:spacing w:val="0"/>
          <w:sz w:val="24"/>
          <w:szCs w:val="24"/>
          <w:shd w:val="clear" w:fill="FFFFFF"/>
          <w:lang w:eastAsia="zh-CN"/>
        </w:rPr>
        <w:t>开启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时间：2023年</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0</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6月</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28</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日</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14</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时</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30</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分00秒（北京时间）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地点：</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陕西省榆林市府谷县经济适用房一期2号楼西商铺黄河文苑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9"/>
          <w:rFonts w:hint="eastAsia" w:ascii="宋体" w:hAnsi="宋体" w:cs="宋体"/>
          <w:b/>
          <w:bCs/>
          <w:i w:val="0"/>
          <w:iCs w:val="0"/>
          <w:caps w:val="0"/>
          <w:color w:val="auto"/>
          <w:spacing w:val="0"/>
          <w:sz w:val="24"/>
          <w:szCs w:val="24"/>
          <w:shd w:val="clear" w:fill="FFFFFF"/>
          <w:lang w:val="en-US" w:eastAsia="zh-CN"/>
        </w:rPr>
        <w:t xml:space="preserve">六 </w:t>
      </w:r>
      <w:r>
        <w:rPr>
          <w:rStyle w:val="9"/>
          <w:rFonts w:hint="eastAsia" w:ascii="宋体" w:hAnsi="宋体" w:eastAsia="宋体" w:cs="宋体"/>
          <w:b/>
          <w:bCs/>
          <w:i w:val="0"/>
          <w:iCs w:val="0"/>
          <w:caps w:val="0"/>
          <w:color w:val="auto"/>
          <w:spacing w:val="0"/>
          <w:sz w:val="24"/>
          <w:szCs w:val="24"/>
          <w:shd w:val="clear" w:fill="FFFFFF"/>
        </w:rPr>
        <w:t>、公告期限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9"/>
          <w:rFonts w:hint="eastAsia" w:ascii="宋体" w:hAnsi="宋体" w:cs="宋体"/>
          <w:b/>
          <w:bCs/>
          <w:i w:val="0"/>
          <w:iCs w:val="0"/>
          <w:caps w:val="0"/>
          <w:color w:val="auto"/>
          <w:spacing w:val="0"/>
          <w:sz w:val="24"/>
          <w:szCs w:val="24"/>
          <w:shd w:val="clear" w:fill="FFFFFF"/>
          <w:lang w:val="en-US" w:eastAsia="zh-CN"/>
        </w:rPr>
        <w:t>七</w:t>
      </w:r>
      <w:r>
        <w:rPr>
          <w:rStyle w:val="9"/>
          <w:rFonts w:hint="eastAsia" w:ascii="宋体" w:hAnsi="宋体" w:eastAsia="宋体" w:cs="宋体"/>
          <w:b/>
          <w:bCs/>
          <w:i w:val="0"/>
          <w:iCs w:val="0"/>
          <w:caps w:val="0"/>
          <w:color w:val="auto"/>
          <w:spacing w:val="0"/>
          <w:sz w:val="24"/>
          <w:szCs w:val="24"/>
          <w:shd w:val="clear" w:fill="FFFFFF"/>
        </w:rPr>
        <w:t>、其他补充事宜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线上与线下需同时报名，二者缺一不可，否则视为报名无效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1、供应商可登录全国公共资源交易中心平台（陕西省） （http://www.sxggzyjy.cn/）,选择“电子交易平台-政府采购交易系统-企业端进行登录，登录后选择“交易乙方”身份进入供应商界面进行报名后，下载谈判文件。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 线上报名与线下报名需同时进行，线上报名成功后请携带网上报名回执单、管理办法规定的《中小企业声明函》、单位介绍信原件、经办人身份证原件、复印件及社保经办机构出具的202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0</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lang w:val="en-US" w:eastAsia="zh-CN"/>
        </w:rPr>
        <w:t>月、0</w:t>
      </w:r>
      <w:r>
        <w:rPr>
          <w:rFonts w:hint="eastAsia"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lang w:val="en-US" w:eastAsia="zh-CN"/>
        </w:rPr>
        <w:t>月或0</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lang w:val="en-US" w:eastAsia="zh-CN"/>
        </w:rPr>
        <w:t>月份</w:t>
      </w:r>
      <w:r>
        <w:rPr>
          <w:rFonts w:hint="eastAsia" w:ascii="宋体" w:hAnsi="宋体" w:eastAsia="宋体" w:cs="宋体"/>
          <w:i w:val="0"/>
          <w:iCs w:val="0"/>
          <w:caps w:val="0"/>
          <w:color w:val="auto"/>
          <w:spacing w:val="0"/>
          <w:sz w:val="24"/>
          <w:szCs w:val="24"/>
          <w:shd w:val="clear" w:fill="FFFFFF"/>
        </w:rPr>
        <w:t>至少一个月的社保经办机构出具的本企业社保缴纳证明材料（五险一金其中一项即可，应可查询）复印件加盖公章到</w:t>
      </w:r>
      <w:r>
        <w:rPr>
          <w:rFonts w:hint="eastAsia" w:ascii="宋体" w:hAnsi="宋体" w:eastAsia="宋体" w:cs="宋体"/>
          <w:i w:val="0"/>
          <w:iCs w:val="0"/>
          <w:caps w:val="0"/>
          <w:color w:val="auto"/>
          <w:spacing w:val="0"/>
          <w:sz w:val="24"/>
          <w:szCs w:val="24"/>
          <w:shd w:val="clear" w:fill="FFFFFF"/>
          <w:lang w:eastAsia="zh-CN"/>
        </w:rPr>
        <w:t>陕西众鼎互联项目管理有限公司</w:t>
      </w:r>
      <w:r>
        <w:rPr>
          <w:rFonts w:hint="eastAsia" w:ascii="宋体" w:hAnsi="宋体" w:eastAsia="宋体" w:cs="宋体"/>
          <w:i w:val="0"/>
          <w:iCs w:val="0"/>
          <w:caps w:val="0"/>
          <w:color w:val="auto"/>
          <w:spacing w:val="0"/>
          <w:sz w:val="24"/>
          <w:szCs w:val="24"/>
          <w:shd w:val="clear" w:fill="FFFFFF"/>
        </w:rPr>
        <w:t>(</w:t>
      </w:r>
      <w:r>
        <w:rPr>
          <w:rFonts w:hint="eastAsia" w:cs="宋体"/>
          <w:i w:val="0"/>
          <w:iCs w:val="0"/>
          <w:caps w:val="0"/>
          <w:color w:val="auto"/>
          <w:spacing w:val="0"/>
          <w:sz w:val="24"/>
          <w:szCs w:val="24"/>
          <w:shd w:val="clear" w:fill="FFFFFF"/>
          <w:lang w:eastAsia="zh-CN"/>
        </w:rPr>
        <w:t>陕西省榆林市府谷县经济适用房一期2号楼西商铺黄河文苑</w:t>
      </w:r>
      <w:r>
        <w:rPr>
          <w:rFonts w:hint="eastAsia" w:ascii="宋体" w:hAnsi="宋体" w:eastAsia="宋体" w:cs="宋体"/>
          <w:i w:val="0"/>
          <w:iCs w:val="0"/>
          <w:caps w:val="0"/>
          <w:color w:val="auto"/>
          <w:spacing w:val="0"/>
          <w:sz w:val="24"/>
          <w:szCs w:val="24"/>
          <w:shd w:val="clear" w:fill="FFFFFF"/>
        </w:rPr>
        <w:t>）进行线下报名，线上与线下报名信息须一致，否则视为报名无效。本</w:t>
      </w:r>
      <w:r>
        <w:rPr>
          <w:rFonts w:hint="eastAsia" w:cs="宋体"/>
          <w:i w:val="0"/>
          <w:iCs w:val="0"/>
          <w:caps w:val="0"/>
          <w:color w:val="auto"/>
          <w:spacing w:val="0"/>
          <w:sz w:val="24"/>
          <w:szCs w:val="24"/>
          <w:shd w:val="clear" w:fill="FFFFFF"/>
          <w:lang w:val="en-US" w:eastAsia="zh-CN"/>
        </w:rPr>
        <w:t>项目</w:t>
      </w:r>
      <w:r>
        <w:rPr>
          <w:rFonts w:hint="eastAsia" w:ascii="宋体" w:hAnsi="宋体" w:eastAsia="宋体" w:cs="宋体"/>
          <w:i w:val="0"/>
          <w:iCs w:val="0"/>
          <w:caps w:val="0"/>
          <w:color w:val="auto"/>
          <w:spacing w:val="0"/>
          <w:sz w:val="24"/>
          <w:szCs w:val="24"/>
          <w:shd w:val="clear" w:fill="FFFFFF"/>
        </w:rPr>
        <w:t>所属行业为</w:t>
      </w:r>
      <w:r>
        <w:rPr>
          <w:rFonts w:hint="eastAsia" w:ascii="宋体" w:hAnsi="宋体" w:eastAsia="宋体" w:cs="宋体"/>
          <w:i w:val="0"/>
          <w:iCs w:val="0"/>
          <w:caps w:val="0"/>
          <w:color w:val="auto"/>
          <w:spacing w:val="0"/>
          <w:sz w:val="24"/>
          <w:szCs w:val="24"/>
          <w:shd w:val="clear" w:fill="FFFFFF"/>
          <w:lang w:eastAsia="zh-CN"/>
        </w:rPr>
        <w:t>建筑业</w:t>
      </w:r>
      <w:r>
        <w:rPr>
          <w:rFonts w:hint="eastAsia" w:ascii="宋体" w:hAnsi="宋体" w:eastAsia="宋体" w:cs="宋体"/>
          <w:i w:val="0"/>
          <w:iCs w:val="0"/>
          <w:caps w:val="0"/>
          <w:color w:val="auto"/>
          <w:spacing w:val="0"/>
          <w:sz w:val="24"/>
          <w:szCs w:val="24"/>
          <w:shd w:val="clear" w:fill="FFFFFF"/>
        </w:rPr>
        <w:t>，报名时间：</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2023年0</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6</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月2</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0</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日至2023年</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06</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月</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25</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日</w:t>
      </w:r>
      <w:r>
        <w:rPr>
          <w:rFonts w:hint="eastAsia" w:ascii="宋体" w:hAnsi="宋体" w:eastAsia="宋体" w:cs="宋体"/>
          <w:i w:val="0"/>
          <w:iCs w:val="0"/>
          <w:caps w:val="0"/>
          <w:color w:val="auto"/>
          <w:spacing w:val="0"/>
          <w:sz w:val="24"/>
          <w:szCs w:val="24"/>
          <w:shd w:val="clear" w:fill="FFFFFF"/>
        </w:rPr>
        <w:t>上午0</w:t>
      </w: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30</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30</w:t>
      </w:r>
      <w:r>
        <w:rPr>
          <w:rFonts w:hint="eastAsia" w:ascii="宋体" w:hAnsi="宋体" w:eastAsia="宋体" w:cs="宋体"/>
          <w:i w:val="0"/>
          <w:iCs w:val="0"/>
          <w:caps w:val="0"/>
          <w:color w:val="auto"/>
          <w:spacing w:val="0"/>
          <w:sz w:val="24"/>
          <w:szCs w:val="24"/>
          <w:shd w:val="clear" w:fill="FFFFFF"/>
        </w:rPr>
        <w:t>,下午1</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0-</w:t>
      </w:r>
      <w:r>
        <w:rPr>
          <w:rFonts w:hint="eastAsia" w:ascii="宋体" w:hAnsi="宋体" w:eastAsia="宋体" w:cs="宋体"/>
          <w:i w:val="0"/>
          <w:iCs w:val="0"/>
          <w:caps w:val="0"/>
          <w:color w:val="auto"/>
          <w:spacing w:val="0"/>
          <w:sz w:val="24"/>
          <w:szCs w:val="24"/>
          <w:shd w:val="clear" w:fill="FFFFFF"/>
          <w:lang w:val="en-US" w:eastAsia="zh-CN"/>
        </w:rPr>
        <w:t>17</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0（谢绝邮寄）。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 办理CA锁方式（仅供参考）：榆林市市民大厦四楼窗口,电话：0912-3515031。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4、请供应商按照陕西省财政厅关于政府采购供应商注册登记有关事项的通知中的要求，通过陕西省政府采购网（http://www.ccgp-shaanxi.gov.cn/）注册登记加入陕西省政府采购供应商库。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9"/>
          <w:rFonts w:hint="eastAsia" w:ascii="宋体" w:hAnsi="宋体" w:cs="宋体"/>
          <w:b/>
          <w:bCs/>
          <w:i w:val="0"/>
          <w:iCs w:val="0"/>
          <w:caps w:val="0"/>
          <w:color w:val="auto"/>
          <w:spacing w:val="0"/>
          <w:sz w:val="24"/>
          <w:szCs w:val="24"/>
          <w:shd w:val="clear" w:fill="FFFFFF"/>
          <w:lang w:val="en-US" w:eastAsia="zh-CN"/>
        </w:rPr>
        <w:t>八</w:t>
      </w:r>
      <w:r>
        <w:rPr>
          <w:rStyle w:val="9"/>
          <w:rFonts w:hint="eastAsia" w:ascii="宋体" w:hAnsi="宋体" w:eastAsia="宋体" w:cs="宋体"/>
          <w:b/>
          <w:bCs/>
          <w:i w:val="0"/>
          <w:iCs w:val="0"/>
          <w:caps w:val="0"/>
          <w:color w:val="auto"/>
          <w:spacing w:val="0"/>
          <w:sz w:val="24"/>
          <w:szCs w:val="24"/>
          <w:shd w:val="clear" w:fill="FFFFFF"/>
        </w:rPr>
        <w:t>、凡对本次采购提出询问，请按以下方式联系。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名称：</w:t>
      </w:r>
      <w:r>
        <w:rPr>
          <w:rFonts w:hint="eastAsia" w:cs="宋体"/>
          <w:i w:val="0"/>
          <w:iCs w:val="0"/>
          <w:caps w:val="0"/>
          <w:color w:val="auto"/>
          <w:spacing w:val="0"/>
          <w:sz w:val="24"/>
          <w:szCs w:val="24"/>
          <w:shd w:val="clear" w:fill="FFFFFF"/>
          <w:lang w:eastAsia="zh-CN"/>
        </w:rPr>
        <w:t xml:space="preserve">府谷县武家庄镇人民政府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地址：</w:t>
      </w:r>
      <w:r>
        <w:rPr>
          <w:rFonts w:hint="eastAsia" w:cs="宋体"/>
          <w:i w:val="0"/>
          <w:iCs w:val="0"/>
          <w:caps w:val="0"/>
          <w:color w:val="auto"/>
          <w:spacing w:val="0"/>
          <w:sz w:val="24"/>
          <w:szCs w:val="24"/>
          <w:shd w:val="clear" w:fill="FFFFFF"/>
          <w:lang w:eastAsia="zh-CN"/>
        </w:rPr>
        <w:t>陕西省榆林市府谷县武家庄镇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联系方式：</w:t>
      </w:r>
      <w:r>
        <w:rPr>
          <w:rFonts w:hint="eastAsia" w:cs="宋体"/>
          <w:i w:val="0"/>
          <w:iCs w:val="0"/>
          <w:caps w:val="0"/>
          <w:color w:val="auto"/>
          <w:spacing w:val="0"/>
          <w:sz w:val="24"/>
          <w:szCs w:val="24"/>
          <w:shd w:val="clear" w:fill="FFFFFF"/>
          <w:lang w:val="en-US" w:eastAsia="zh-CN"/>
        </w:rPr>
        <w:t>13379495366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cs="宋体"/>
          <w:i w:val="0"/>
          <w:iCs w:val="0"/>
          <w:caps w:val="0"/>
          <w:color w:val="auto"/>
          <w:spacing w:val="0"/>
          <w:sz w:val="24"/>
          <w:szCs w:val="24"/>
          <w:shd w:val="clear" w:color="auto" w:fill="FFFFFF"/>
          <w:lang w:eastAsia="zh-CN"/>
        </w:rPr>
        <w:t>陕西众鼎互联项目管理有限公司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地址：</w:t>
      </w:r>
      <w:r>
        <w:rPr>
          <w:rFonts w:hint="eastAsia" w:cs="宋体"/>
          <w:i w:val="0"/>
          <w:iCs w:val="0"/>
          <w:caps w:val="0"/>
          <w:color w:val="auto"/>
          <w:spacing w:val="0"/>
          <w:kern w:val="0"/>
          <w:sz w:val="24"/>
          <w:szCs w:val="24"/>
          <w:shd w:val="clear" w:color="auto" w:fill="FFFFFF"/>
          <w:lang w:val="en-US" w:eastAsia="zh-CN" w:bidi="ar"/>
        </w:rPr>
        <w:t>陕西省榆林市府谷县经济适用房一期2号楼西商铺黄河文苑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联系方式：</w:t>
      </w:r>
      <w:r>
        <w:rPr>
          <w:rFonts w:hint="eastAsia" w:cs="宋体"/>
          <w:i w:val="0"/>
          <w:iCs w:val="0"/>
          <w:caps w:val="0"/>
          <w:color w:val="auto"/>
          <w:spacing w:val="0"/>
          <w:sz w:val="24"/>
          <w:szCs w:val="24"/>
          <w:shd w:val="clear" w:color="auto" w:fill="FFFFFF"/>
          <w:lang w:val="en-US" w:eastAsia="zh-CN"/>
        </w:rPr>
        <w:t>17719642976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项目联系人：</w:t>
      </w:r>
      <w:r>
        <w:rPr>
          <w:rFonts w:hint="eastAsia" w:cs="宋体"/>
          <w:i w:val="0"/>
          <w:iCs w:val="0"/>
          <w:caps w:val="0"/>
          <w:color w:val="auto"/>
          <w:spacing w:val="0"/>
          <w:sz w:val="24"/>
          <w:szCs w:val="24"/>
          <w:shd w:val="clear" w:color="auto" w:fill="FFFFFF"/>
          <w:lang w:val="en-US" w:eastAsia="zh-CN"/>
        </w:rPr>
        <w:t>王</w:t>
      </w:r>
      <w:r>
        <w:rPr>
          <w:rFonts w:hint="eastAsia" w:ascii="宋体" w:hAnsi="宋体" w:eastAsia="宋体" w:cs="宋体"/>
          <w:i w:val="0"/>
          <w:iCs w:val="0"/>
          <w:caps w:val="0"/>
          <w:color w:val="auto"/>
          <w:spacing w:val="0"/>
          <w:sz w:val="24"/>
          <w:szCs w:val="24"/>
          <w:shd w:val="clear" w:color="auto" w:fill="FFFFFF"/>
          <w:lang w:val="en-US" w:eastAsia="zh-CN"/>
        </w:rPr>
        <w:t>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color w:val="auto"/>
          <w:sz w:val="24"/>
          <w:szCs w:val="24"/>
          <w:lang w:val="en-US"/>
        </w:rPr>
      </w:pPr>
      <w:r>
        <w:rPr>
          <w:rFonts w:hint="eastAsia" w:ascii="宋体" w:hAnsi="宋体" w:eastAsia="宋体" w:cs="宋体"/>
          <w:i w:val="0"/>
          <w:iCs w:val="0"/>
          <w:caps w:val="0"/>
          <w:color w:val="auto"/>
          <w:spacing w:val="0"/>
          <w:sz w:val="24"/>
          <w:szCs w:val="24"/>
          <w:shd w:val="clear" w:color="auto" w:fill="FFFFFF"/>
        </w:rPr>
        <w:t>电话：</w:t>
      </w:r>
      <w:r>
        <w:rPr>
          <w:rFonts w:hint="eastAsia" w:cs="宋体"/>
          <w:i w:val="0"/>
          <w:iCs w:val="0"/>
          <w:caps w:val="0"/>
          <w:color w:val="auto"/>
          <w:spacing w:val="0"/>
          <w:sz w:val="24"/>
          <w:szCs w:val="24"/>
          <w:shd w:val="clear" w:color="auto" w:fill="FFFFFF"/>
          <w:lang w:val="en-US" w:eastAsia="zh-CN"/>
        </w:rPr>
        <w:t>17719642976</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cs="宋体"/>
          <w:i w:val="0"/>
          <w:iCs w:val="0"/>
          <w:caps w:val="0"/>
          <w:color w:val="auto"/>
          <w:spacing w:val="0"/>
          <w:sz w:val="24"/>
          <w:szCs w:val="24"/>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cs="宋体"/>
          <w:i w:val="0"/>
          <w:iCs w:val="0"/>
          <w:caps w:val="0"/>
          <w:color w:val="auto"/>
          <w:spacing w:val="0"/>
          <w:sz w:val="24"/>
          <w:szCs w:val="24"/>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cs="宋体"/>
          <w:i w:val="0"/>
          <w:iCs w:val="0"/>
          <w:caps w:val="0"/>
          <w:color w:val="auto"/>
          <w:spacing w:val="0"/>
          <w:sz w:val="24"/>
          <w:szCs w:val="24"/>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陕西众鼎互联项目管理有限公司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auto"/>
          <w:spacing w:val="0"/>
          <w:sz w:val="22"/>
          <w:szCs w:val="22"/>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202</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lang w:val="en-US" w:eastAsia="zh-CN"/>
        </w:rPr>
        <w:t>年</w:t>
      </w:r>
      <w:r>
        <w:rPr>
          <w:rFonts w:hint="eastAsia" w:cs="宋体"/>
          <w:i w:val="0"/>
          <w:iCs w:val="0"/>
          <w:caps w:val="0"/>
          <w:color w:val="auto"/>
          <w:spacing w:val="0"/>
          <w:sz w:val="24"/>
          <w:szCs w:val="24"/>
          <w:shd w:val="clear" w:fill="FFFFFF"/>
          <w:lang w:val="en-US" w:eastAsia="zh-CN"/>
        </w:rPr>
        <w:t>06</w:t>
      </w:r>
      <w:r>
        <w:rPr>
          <w:rFonts w:hint="eastAsia" w:ascii="宋体" w:hAnsi="宋体" w:eastAsia="宋体" w:cs="宋体"/>
          <w:i w:val="0"/>
          <w:iCs w:val="0"/>
          <w:caps w:val="0"/>
          <w:color w:val="auto"/>
          <w:spacing w:val="0"/>
          <w:sz w:val="24"/>
          <w:szCs w:val="24"/>
          <w:shd w:val="clear" w:fill="FFFFFF"/>
          <w:lang w:val="en-US" w:eastAsia="zh-CN"/>
        </w:rPr>
        <w:t>月</w:t>
      </w:r>
      <w:r>
        <w:rPr>
          <w:rFonts w:hint="eastAsia" w:cs="宋体"/>
          <w:i w:val="0"/>
          <w:iCs w:val="0"/>
          <w:caps w:val="0"/>
          <w:color w:val="auto"/>
          <w:spacing w:val="0"/>
          <w:sz w:val="24"/>
          <w:szCs w:val="24"/>
          <w:shd w:val="clear" w:fill="FFFFFF"/>
          <w:lang w:val="en-US" w:eastAsia="zh-CN"/>
        </w:rPr>
        <w:t>19</w:t>
      </w:r>
      <w:r>
        <w:rPr>
          <w:rFonts w:hint="eastAsia" w:ascii="宋体" w:hAnsi="宋体" w:eastAsia="宋体" w:cs="宋体"/>
          <w:i w:val="0"/>
          <w:iCs w:val="0"/>
          <w:caps w:val="0"/>
          <w:color w:val="auto"/>
          <w:spacing w:val="0"/>
          <w:sz w:val="24"/>
          <w:szCs w:val="24"/>
          <w:shd w:val="clear" w:fill="FFFFFF"/>
          <w:lang w:val="en-US" w:eastAsia="zh-CN"/>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78AC89"/>
    <w:multiLevelType w:val="singleLevel"/>
    <w:tmpl w:val="C478AC89"/>
    <w:lvl w:ilvl="0" w:tentative="0">
      <w:start w:val="1"/>
      <w:numFmt w:val="decimal"/>
      <w:suff w:val="nothing"/>
      <w:lvlText w:val="%1）"/>
      <w:lvlJc w:val="left"/>
    </w:lvl>
  </w:abstractNum>
  <w:abstractNum w:abstractNumId="1">
    <w:nsid w:val="618E92A6"/>
    <w:multiLevelType w:val="singleLevel"/>
    <w:tmpl w:val="618E92A6"/>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kNDE0M2JlZjBjZmQ4NGFkYWIyYmYwYzhiZWE3MmMifQ=="/>
  </w:docVars>
  <w:rsids>
    <w:rsidRoot w:val="59317391"/>
    <w:rsid w:val="59317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paragraph" w:styleId="4">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envelope return"/>
    <w:basedOn w:val="1"/>
    <w:qFormat/>
    <w:uiPriority w:val="0"/>
    <w:pPr>
      <w:snapToGrid w:val="0"/>
    </w:pPr>
    <w:rPr>
      <w:rFonts w:ascii="Arial" w:hAnsi="Arial"/>
    </w:rPr>
  </w:style>
  <w:style w:type="paragraph" w:styleId="6">
    <w:name w:val="Normal (Web)"/>
    <w:basedOn w:val="1"/>
    <w:next w:val="5"/>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2859</Words>
  <Characters>3267</Characters>
  <Lines>0</Lines>
  <Paragraphs>0</Paragraphs>
  <TotalTime>0</TotalTime>
  <ScaleCrop>false</ScaleCrop>
  <LinksUpToDate>false</LinksUpToDate>
  <CharactersWithSpaces>3312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2023-06-19T12:35:00Z</dcterms:created>
  <dc:creator>Administrator</dc:creator>
  <cp:lastModifiedBy>Administrator</cp:lastModifiedBy>
  <dcterms:modified xsi:type="dcterms:W3CDTF">2023-06-19T12:35:07Z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FAF02900548743A7980ECA489E38A602_11</vt:lpwstr>
  </property>
</Properties>
</file>