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ascii="宋体" w:hAnsi="宋体" w:eastAsia="宋体" w:cs="宋体"/>
          <w:sz w:val="32"/>
          <w:szCs w:val="32"/>
          <w:lang w:val="en-US" w:eastAsia="zh-CN"/>
        </w:rPr>
      </w:pPr>
      <w:r>
        <w:rPr>
          <w:rFonts w:hint="eastAsia"/>
          <w:b/>
          <w:bCs/>
          <w:sz w:val="32"/>
          <w:szCs w:val="40"/>
          <w:lang w:val="en-US" w:eastAsia="zh-CN"/>
        </w:rPr>
        <w:t>市政所工程项目采购需求文件</w:t>
      </w:r>
    </w:p>
    <w:p>
      <w:pPr>
        <w:rPr>
          <w:rFonts w:hint="eastAsia" w:ascii="宋体" w:hAnsi="宋体" w:eastAsia="宋体" w:cs="宋体"/>
          <w:b/>
          <w:bCs/>
          <w:sz w:val="28"/>
          <w:szCs w:val="28"/>
          <w:lang w:val="en-US" w:eastAsia="zh-CN"/>
        </w:rPr>
      </w:pPr>
    </w:p>
    <w:p>
      <w:pPr>
        <w:numPr>
          <w:ilvl w:val="0"/>
          <w:numId w:val="1"/>
        </w:numPr>
        <w:rPr>
          <w:rFonts w:hint="eastAsia"/>
          <w:b/>
          <w:bCs/>
          <w:sz w:val="32"/>
          <w:szCs w:val="40"/>
          <w:u w:val="single"/>
          <w:lang w:val="en-US" w:eastAsia="zh-CN"/>
        </w:rPr>
      </w:pPr>
      <w:r>
        <w:rPr>
          <w:rFonts w:hint="eastAsia" w:ascii="宋体" w:hAnsi="宋体" w:eastAsia="宋体" w:cs="宋体"/>
          <w:b/>
          <w:bCs/>
          <w:sz w:val="28"/>
          <w:szCs w:val="28"/>
          <w:lang w:val="en-US" w:eastAsia="zh-CN"/>
        </w:rPr>
        <w:t>采购项目名称：府木路汽车站至后河川段环境整治工程</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2、资金来源：专项经费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3、价格信息来源：市场询价、第三方预算</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w:t>
      </w:r>
      <w:bookmarkStart w:id="0" w:name="_GoBack"/>
      <w:r>
        <w:rPr>
          <w:rFonts w:hint="eastAsia" w:ascii="宋体" w:hAnsi="宋体" w:eastAsia="宋体" w:cs="宋体"/>
          <w:sz w:val="28"/>
          <w:szCs w:val="28"/>
          <w:lang w:val="en-US" w:eastAsia="zh-CN"/>
        </w:rPr>
        <w:t>竞争性谈判</w:t>
      </w:r>
    </w:p>
    <w:bookmarkEnd w:id="0"/>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u w:val="single"/>
          <w:lang w:val="en-US" w:eastAsia="zh-CN"/>
        </w:rPr>
        <w:t>本工程计划于</w:t>
      </w:r>
      <w:r>
        <w:rPr>
          <w:rFonts w:hint="eastAsia" w:ascii="宋体" w:hAnsi="宋体" w:eastAsia="宋体" w:cs="宋体"/>
          <w:sz w:val="28"/>
          <w:szCs w:val="28"/>
          <w:u w:val="single"/>
          <w:lang w:val="en-US" w:eastAsia="zh-CN"/>
        </w:rPr>
        <w:t>2023年6月30日开工。</w:t>
      </w:r>
    </w:p>
    <w:p>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sz w:val="28"/>
          <w:szCs w:val="28"/>
          <w:u w:val="single"/>
          <w:lang w:val="en-US" w:eastAsia="zh-CN"/>
        </w:rPr>
        <w:t>府木路汽车站至后河川段</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pPr>
        <w:numPr>
          <w:ilvl w:val="0"/>
          <w:numId w:val="0"/>
        </w:numPr>
        <w:tabs>
          <w:tab w:val="center" w:pos="4153"/>
        </w:tabs>
        <w:spacing w:line="52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府木路汽车站至后河川段环境整治工程</w:t>
      </w:r>
    </w:p>
    <w:p>
      <w:pPr>
        <w:pStyle w:val="2"/>
        <w:rPr>
          <w:rFonts w:hint="eastAsia" w:ascii="宋体" w:hAnsi="宋体" w:eastAsia="宋体" w:cs="宋体"/>
          <w:sz w:val="28"/>
          <w:szCs w:val="28"/>
        </w:rPr>
      </w:pPr>
      <w:r>
        <w:rPr>
          <w:rFonts w:hint="eastAsia" w:ascii="宋体" w:hAnsi="宋体" w:eastAsia="宋体" w:cs="宋体"/>
          <w:sz w:val="28"/>
          <w:szCs w:val="28"/>
        </w:rPr>
        <w:t>一：增设面包砖人行道：3362.5平方米。</w:t>
      </w:r>
    </w:p>
    <w:p>
      <w:pPr>
        <w:pStyle w:val="2"/>
        <w:rPr>
          <w:rFonts w:hint="eastAsia" w:ascii="宋体" w:hAnsi="宋体" w:eastAsia="宋体" w:cs="宋体"/>
          <w:sz w:val="28"/>
          <w:szCs w:val="28"/>
        </w:rPr>
      </w:pPr>
      <w:r>
        <w:rPr>
          <w:rFonts w:hint="eastAsia" w:ascii="宋体" w:hAnsi="宋体" w:eastAsia="宋体" w:cs="宋体"/>
          <w:sz w:val="28"/>
          <w:szCs w:val="28"/>
        </w:rPr>
        <w:t>二：人行道外侧栽种圆柏68株</w:t>
      </w:r>
    </w:p>
    <w:p>
      <w:pPr>
        <w:pStyle w:val="2"/>
        <w:rPr>
          <w:rFonts w:hint="eastAsia" w:ascii="仿宋" w:hAnsi="仿宋" w:eastAsia="仿宋" w:cs="仿宋"/>
          <w:sz w:val="28"/>
          <w:szCs w:val="28"/>
        </w:rPr>
      </w:pPr>
      <w:r>
        <w:rPr>
          <w:rFonts w:hint="eastAsia" w:ascii="宋体" w:hAnsi="宋体" w:eastAsia="宋体" w:cs="宋体"/>
          <w:sz w:val="28"/>
          <w:szCs w:val="28"/>
        </w:rPr>
        <w:t>三：增设排水沟预制盖板26.4平方米，并安装玻纤格栅420.5平方米</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四、以上项目投资合计</w:t>
      </w:r>
      <w:r>
        <w:rPr>
          <w:rFonts w:hint="eastAsia" w:ascii="宋体" w:hAnsi="宋体" w:eastAsia="宋体" w:cs="宋体"/>
          <w:sz w:val="28"/>
          <w:szCs w:val="28"/>
          <w:u w:val="single"/>
          <w:lang w:val="en-US" w:eastAsia="zh-CN"/>
        </w:rPr>
        <w:t>973619</w:t>
      </w:r>
      <w:r>
        <w:rPr>
          <w:rFonts w:hint="eastAsia" w:ascii="宋体" w:hAnsi="宋体" w:eastAsia="宋体" w:cs="宋体"/>
          <w:sz w:val="28"/>
          <w:szCs w:val="28"/>
          <w:lang w:val="en-US" w:eastAsia="zh-CN"/>
        </w:rPr>
        <w:t>元。</w:t>
      </w:r>
    </w:p>
    <w:p>
      <w:pPr>
        <w:numPr>
          <w:ilvl w:val="0"/>
          <w:numId w:val="0"/>
        </w:numPr>
        <w:rPr>
          <w:rFonts w:hint="eastAsia" w:ascii="宋体" w:hAnsi="宋体" w:eastAsia="宋体" w:cs="宋体"/>
          <w:sz w:val="28"/>
          <w:szCs w:val="28"/>
          <w:u w:val="single"/>
          <w:lang w:val="en-US" w:eastAsia="zh-CN"/>
        </w:rPr>
      </w:pPr>
      <w:r>
        <w:rPr>
          <w:rFonts w:hint="eastAsia" w:ascii="宋体" w:hAnsi="宋体" w:eastAsia="宋体" w:cs="宋体"/>
          <w:b/>
          <w:bCs/>
          <w:sz w:val="28"/>
          <w:szCs w:val="28"/>
          <w:lang w:val="en-US" w:eastAsia="zh-CN"/>
        </w:rPr>
        <w:t>四、履行期限及方式：</w:t>
      </w:r>
      <w:r>
        <w:rPr>
          <w:rFonts w:hint="eastAsia" w:ascii="宋体" w:hAnsi="宋体" w:eastAsia="宋体" w:cs="宋体"/>
          <w:b w:val="0"/>
          <w:bCs w:val="0"/>
          <w:sz w:val="28"/>
          <w:szCs w:val="28"/>
          <w:u w:val="single"/>
          <w:lang w:val="en-US" w:eastAsia="zh-CN"/>
        </w:rPr>
        <w:t>本工程为环境整治工程，</w:t>
      </w:r>
      <w:r>
        <w:rPr>
          <w:rFonts w:hint="eastAsia" w:ascii="宋体" w:hAnsi="宋体" w:eastAsia="宋体" w:cs="宋体"/>
          <w:sz w:val="28"/>
          <w:szCs w:val="28"/>
          <w:u w:val="single"/>
          <w:lang w:val="en-US" w:eastAsia="zh-CN"/>
        </w:rPr>
        <w:t>府木路汽车站至后河川段环境综合整治工程</w:t>
      </w:r>
      <w:r>
        <w:rPr>
          <w:rFonts w:hint="eastAsia" w:ascii="宋体" w:hAnsi="宋体" w:eastAsia="宋体" w:cs="宋体"/>
          <w:b w:val="0"/>
          <w:bCs w:val="0"/>
          <w:sz w:val="28"/>
          <w:szCs w:val="28"/>
          <w:u w:val="single"/>
          <w:lang w:val="en-US" w:eastAsia="zh-CN"/>
        </w:rPr>
        <w:t>，包括新砌面包砖人行道、排水沟覆盖、补修、安装波纤格栅，人行道外侧栽种圆柏进行绿化等</w:t>
      </w:r>
      <w:r>
        <w:rPr>
          <w:rFonts w:hint="eastAsia" w:ascii="宋体" w:hAnsi="宋体" w:eastAsia="宋体" w:cs="宋体"/>
          <w:b w:val="0"/>
          <w:bCs w:val="0"/>
          <w:sz w:val="28"/>
          <w:szCs w:val="28"/>
          <w:lang w:val="en-US" w:eastAsia="zh-CN"/>
        </w:rPr>
        <w:t>。工程项目须于</w:t>
      </w:r>
      <w:r>
        <w:rPr>
          <w:rFonts w:hint="eastAsia" w:ascii="宋体" w:hAnsi="宋体" w:eastAsia="宋体" w:cs="宋体"/>
          <w:sz w:val="28"/>
          <w:szCs w:val="28"/>
          <w:lang w:val="en-US" w:eastAsia="zh-CN"/>
        </w:rPr>
        <w:t>签订合同后</w:t>
      </w:r>
      <w:r>
        <w:rPr>
          <w:rFonts w:hint="eastAsia" w:ascii="宋体" w:hAnsi="宋体" w:eastAsia="宋体" w:cs="宋体"/>
          <w:sz w:val="28"/>
          <w:szCs w:val="28"/>
          <w:u w:val="single"/>
          <w:lang w:val="en-US" w:eastAsia="zh-CN"/>
        </w:rPr>
        <w:t>50</w:t>
      </w:r>
      <w:r>
        <w:rPr>
          <w:rFonts w:hint="eastAsia" w:ascii="宋体" w:hAnsi="宋体" w:eastAsia="宋体" w:cs="宋体"/>
          <w:sz w:val="28"/>
          <w:szCs w:val="28"/>
          <w:lang w:val="en-US" w:eastAsia="zh-CN"/>
        </w:rPr>
        <w:t>日内完成</w:t>
      </w:r>
      <w:r>
        <w:rPr>
          <w:rFonts w:hint="eastAsia" w:ascii="宋体" w:hAnsi="宋体" w:eastAsia="宋体" w:cs="宋体"/>
          <w:sz w:val="28"/>
          <w:szCs w:val="28"/>
          <w:u w:val="single"/>
          <w:lang w:val="en-US" w:eastAsia="zh-CN"/>
        </w:rPr>
        <w:t>（2023年6月30日----2023年8月20日）。</w:t>
      </w:r>
    </w:p>
    <w:p>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五、合同模板：</w:t>
      </w:r>
    </w:p>
    <w:p>
      <w:pPr>
        <w:jc w:val="center"/>
        <w:rPr>
          <w:rFonts w:hint="eastAsia" w:ascii="宋体" w:hAnsi="宋体" w:eastAsia="宋体" w:cs="宋体"/>
          <w:b/>
          <w:bCs/>
          <w:sz w:val="28"/>
          <w:szCs w:val="28"/>
          <w:lang w:val="en-US" w:eastAsia="zh-CN"/>
        </w:rPr>
      </w:pPr>
    </w:p>
    <w:p>
      <w:pPr>
        <w:jc w:val="center"/>
        <w:rPr>
          <w:rFonts w:ascii="黑体" w:eastAsia="黑体"/>
          <w:sz w:val="44"/>
          <w:szCs w:val="44"/>
        </w:rPr>
      </w:pPr>
      <w:r>
        <w:rPr>
          <w:rFonts w:hint="eastAsia" w:ascii="黑体" w:eastAsia="黑体"/>
          <w:sz w:val="44"/>
          <w:szCs w:val="44"/>
        </w:rPr>
        <w:t>工程施工承包合同</w:t>
      </w:r>
    </w:p>
    <w:p>
      <w:pPr>
        <w:jc w:val="center"/>
        <w:rPr>
          <w:rFonts w:hint="eastAsia" w:ascii="宋体" w:hAnsi="宋体" w:eastAsia="宋体" w:cs="宋体"/>
          <w:b/>
          <w:color w:val="000000" w:themeColor="text1"/>
          <w:sz w:val="18"/>
          <w:szCs w:val="18"/>
          <w14:textFill>
            <w14:solidFill>
              <w14:schemeClr w14:val="tx1"/>
            </w14:solidFill>
          </w14:textFill>
        </w:rPr>
      </w:pPr>
    </w:p>
    <w:p>
      <w:pPr>
        <w:jc w:val="cente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甲方：府谷县市政</w:t>
      </w:r>
      <w:r>
        <w:rPr>
          <w:rFonts w:hint="eastAsia" w:ascii="宋体" w:hAnsi="宋体" w:eastAsia="宋体" w:cs="宋体"/>
          <w:color w:val="000000" w:themeColor="text1"/>
          <w:sz w:val="32"/>
          <w:szCs w:val="32"/>
          <w:lang w:eastAsia="zh-CN"/>
          <w14:textFill>
            <w14:solidFill>
              <w14:schemeClr w14:val="tx1"/>
            </w14:solidFill>
          </w14:textFill>
        </w:rPr>
        <w:t>公用设施维护</w:t>
      </w:r>
      <w:r>
        <w:rPr>
          <w:rFonts w:hint="eastAsia" w:ascii="宋体" w:hAnsi="宋体" w:eastAsia="宋体" w:cs="宋体"/>
          <w:color w:val="000000" w:themeColor="text1"/>
          <w:sz w:val="32"/>
          <w:szCs w:val="32"/>
          <w14:textFill>
            <w14:solidFill>
              <w14:schemeClr w14:val="tx1"/>
            </w14:solidFill>
          </w14:textFill>
        </w:rPr>
        <w:t>所</w:t>
      </w:r>
    </w:p>
    <w:p>
      <w:pPr>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乙方：              </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经甲乙双方共同协商，确定乙方为工程承包方，为了维护双方的合法权益明确职责，经甲乙双方共同协商，特订如下合同条款：</w:t>
      </w:r>
    </w:p>
    <w:p>
      <w:pPr>
        <w:numPr>
          <w:ilvl w:val="0"/>
          <w:numId w:val="0"/>
        </w:numPr>
        <w:ind w:firstLine="640" w:firstLineChars="200"/>
        <w:rPr>
          <w:rFonts w:hint="eastAsia"/>
          <w:b/>
          <w:bCs/>
          <w:sz w:val="32"/>
          <w:szCs w:val="40"/>
          <w:u w:val="single"/>
          <w:lang w:val="en-US" w:eastAsia="zh-CN"/>
        </w:rPr>
      </w:pPr>
      <w:r>
        <w:rPr>
          <w:rFonts w:hint="eastAsia" w:ascii="宋体" w:hAnsi="宋体" w:eastAsia="宋体" w:cs="宋体"/>
          <w:color w:val="000000" w:themeColor="text1"/>
          <w:sz w:val="32"/>
          <w:szCs w:val="32"/>
          <w14:textFill>
            <w14:solidFill>
              <w14:schemeClr w14:val="tx1"/>
            </w14:solidFill>
          </w14:textFill>
        </w:rPr>
        <w:t>一、工程名称：</w:t>
      </w:r>
      <w:r>
        <w:rPr>
          <w:rFonts w:hint="eastAsia" w:ascii="宋体" w:hAnsi="宋体" w:eastAsia="宋体" w:cs="宋体"/>
          <w:b/>
          <w:bCs/>
          <w:sz w:val="28"/>
          <w:szCs w:val="28"/>
          <w:lang w:val="en-US" w:eastAsia="zh-CN"/>
        </w:rPr>
        <w:t>府木路汽车站至后河川段环境整治工程</w:t>
      </w:r>
    </w:p>
    <w:p>
      <w:pPr>
        <w:ind w:firstLine="640" w:firstLineChars="200"/>
        <w:rPr>
          <w:rFonts w:hint="default" w:ascii="宋体" w:hAnsi="宋体" w:eastAsia="宋体" w:cs="宋体"/>
          <w:color w:val="000000" w:themeColor="text1"/>
          <w:sz w:val="32"/>
          <w:szCs w:val="32"/>
          <w:u w:val="single"/>
          <w:lang w:val="en-US"/>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二、工程地点：</w:t>
      </w:r>
      <w:r>
        <w:rPr>
          <w:rFonts w:hint="eastAsia" w:ascii="宋体" w:hAnsi="宋体" w:eastAsia="宋体" w:cs="宋体"/>
          <w:sz w:val="28"/>
          <w:szCs w:val="28"/>
          <w:u w:val="single"/>
          <w:lang w:val="en-US" w:eastAsia="zh-CN"/>
        </w:rPr>
        <w:t>府木路汽车站至后河川段</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三、承包方式：按甲方所提供的工程施工方案严格作业，包工包料，预算含税工程总承包价为</w:t>
      </w:r>
      <w:r>
        <w:rPr>
          <w:rFonts w:hint="eastAsia" w:ascii="宋体" w:hAnsi="宋体" w:eastAsia="宋体" w:cs="宋体"/>
          <w:sz w:val="28"/>
          <w:szCs w:val="28"/>
          <w:u w:val="single"/>
          <w:lang w:val="en-US" w:eastAsia="zh-CN"/>
        </w:rPr>
        <w:t>973619</w:t>
      </w:r>
      <w:r>
        <w:rPr>
          <w:rFonts w:hint="eastAsia" w:ascii="宋体" w:hAnsi="宋体" w:eastAsia="宋体" w:cs="宋体"/>
          <w:color w:val="000000" w:themeColor="text1"/>
          <w:sz w:val="32"/>
          <w:szCs w:val="32"/>
          <w14:textFill>
            <w14:solidFill>
              <w14:schemeClr w14:val="tx1"/>
            </w14:solidFill>
          </w14:textFill>
        </w:rPr>
        <w:t xml:space="preserve"> 元，若有施工实际方案及工程量变更按决算实际发生量增减其承包价。</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四、乙方必须按期完工（有效工期为</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u w:val="single"/>
          <w:lang w:val="en-US" w:eastAsia="zh-CN"/>
          <w14:textFill>
            <w14:solidFill>
              <w14:schemeClr w14:val="tx1"/>
            </w14:solidFill>
          </w14:textFill>
        </w:rPr>
        <w:t>50</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天），如果工程延误，必须经甲方同意或遇不可抗拒的因素，方可工期顺延，否则乙方应承担违约责任。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五、工程质量保证：工程质量必须按中华人民共和国《工程建设标准强制性条文》严格施工作业，如果乙方在施工过程中质量达不到合格标准要求，甲方有权要求乙方进行返工，在返工过程中所造成的一切费用由乙方所承担，甲方不承担任何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六、工程安全职责：乙方在施工中应做好安全防护工作，在施工期间造成乙方或第三方任何伤亡事故或财产损失，全部责任由乙方承担，甲方不负任何责任。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七、工程款支付：以财政拨款逐步付款。</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此合同一式两份，甲乙双方各执一份，经甲乙双方共同签字后生效，此合同废止日期已保修期满付清尾款为止。</w:t>
      </w:r>
    </w:p>
    <w:p>
      <w:pPr>
        <w:ind w:firstLine="435"/>
        <w:rPr>
          <w:rFonts w:hint="eastAsia" w:ascii="宋体" w:hAnsi="宋体" w:eastAsia="宋体" w:cs="宋体"/>
          <w:color w:val="000000" w:themeColor="text1"/>
          <w:sz w:val="32"/>
          <w:szCs w:val="32"/>
          <w14:textFill>
            <w14:solidFill>
              <w14:schemeClr w14:val="tx1"/>
            </w14:solidFill>
          </w14:textFill>
        </w:rPr>
      </w:pPr>
    </w:p>
    <w:p>
      <w:pPr>
        <w:tabs>
          <w:tab w:val="left" w:pos="4545"/>
        </w:tabs>
        <w:ind w:firstLine="43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甲方：（签字）</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t>甲方授权委托人：</w:t>
      </w:r>
    </w:p>
    <w:p>
      <w:pPr>
        <w:ind w:firstLine="43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乙方：（签字）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乙方授权委托人：</w:t>
      </w:r>
    </w:p>
    <w:p>
      <w:pPr>
        <w:ind w:firstLine="5744" w:firstLineChars="1795"/>
        <w:rPr>
          <w:rFonts w:hint="eastAsia" w:ascii="宋体" w:hAnsi="宋体" w:eastAsia="宋体" w:cs="宋体"/>
          <w:color w:val="000000" w:themeColor="text1"/>
          <w:sz w:val="32"/>
          <w:szCs w:val="32"/>
          <w14:textFill>
            <w14:solidFill>
              <w14:schemeClr w14:val="tx1"/>
            </w14:solidFill>
          </w14:textFill>
        </w:rPr>
      </w:pPr>
    </w:p>
    <w:p>
      <w:pPr>
        <w:ind w:firstLine="4800" w:firstLineChars="15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年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月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日</w:t>
      </w:r>
    </w:p>
    <w:p>
      <w:pPr>
        <w:rPr>
          <w:rFonts w:hint="eastAsia" w:ascii="仿宋_GB2312" w:hAnsi="仿宋_GB2312" w:eastAsia="仿宋_GB2312" w:cs="仿宋_GB2312"/>
          <w:sz w:val="32"/>
          <w:szCs w:val="32"/>
        </w:rPr>
      </w:pP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六、履约验收标准和方法</w:t>
      </w:r>
    </w:p>
    <w:p>
      <w:pPr>
        <w:numPr>
          <w:ilvl w:val="0"/>
          <w:numId w:val="0"/>
        </w:numPr>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1、履约验收时间：</w:t>
      </w:r>
      <w:r>
        <w:rPr>
          <w:rFonts w:hint="eastAsia" w:ascii="宋体" w:hAnsi="宋体" w:eastAsia="宋体" w:cs="宋体"/>
          <w:sz w:val="28"/>
          <w:szCs w:val="28"/>
          <w:u w:val="single"/>
          <w:lang w:val="en-US" w:eastAsia="zh-CN"/>
        </w:rPr>
        <w:t>2023年8月30日</w:t>
      </w:r>
    </w:p>
    <w:p>
      <w:pPr>
        <w:numPr>
          <w:ilvl w:val="0"/>
          <w:numId w:val="0"/>
        </w:numPr>
        <w:ind w:firstLine="560" w:firstLineChars="200"/>
        <w:rPr>
          <w:rFonts w:hint="default" w:ascii="宋体" w:hAnsi="宋体" w:eastAsia="宋体" w:cs="宋体"/>
          <w:b w:val="0"/>
          <w:bCs w:val="0"/>
          <w:sz w:val="28"/>
          <w:szCs w:val="28"/>
          <w:u w:val="none"/>
          <w:lang w:val="en-US" w:eastAsia="zh-CN"/>
        </w:rPr>
      </w:pPr>
      <w:r>
        <w:rPr>
          <w:rFonts w:hint="eastAsia" w:ascii="宋体" w:hAnsi="宋体" w:eastAsia="宋体" w:cs="宋体"/>
          <w:sz w:val="28"/>
          <w:szCs w:val="28"/>
          <w:lang w:val="en-US" w:eastAsia="zh-CN"/>
        </w:rPr>
        <w:t>2、履约验收主体及内容：</w:t>
      </w:r>
      <w:r>
        <w:rPr>
          <w:rFonts w:hint="eastAsia" w:ascii="宋体" w:hAnsi="宋体" w:eastAsia="宋体" w:cs="宋体"/>
          <w:b w:val="0"/>
          <w:bCs w:val="0"/>
          <w:sz w:val="28"/>
          <w:szCs w:val="28"/>
          <w:lang w:val="en-US" w:eastAsia="zh-CN"/>
        </w:rPr>
        <w:t>府木路汽车站至后河川段环境整治工程</w:t>
      </w:r>
      <w:r>
        <w:rPr>
          <w:rFonts w:hint="eastAsia" w:ascii="宋体" w:hAnsi="宋体" w:eastAsia="宋体" w:cs="宋体"/>
          <w:b w:val="0"/>
          <w:bCs w:val="0"/>
          <w:sz w:val="28"/>
          <w:szCs w:val="28"/>
          <w:u w:val="none"/>
          <w:lang w:val="en-US" w:eastAsia="zh-CN"/>
        </w:rPr>
        <w:t>，包括面包砖、渠道、绿化、道牙等。</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4、履约验收标准：参照《建筑工程施工质量验收统一标准》组织验收，垫层采用碎石灰土垫层，钢筋混凝土强度检验评定标准符合国家规定GB/T50107的规定，HPB235，C35混凝土强度达到30d，</w:t>
      </w:r>
      <w:r>
        <w:rPr>
          <w:rFonts w:hint="eastAsia" w:asciiTheme="majorEastAsia" w:hAnsiTheme="majorEastAsia" w:eastAsiaTheme="majorEastAsia" w:cstheme="majorEastAsia"/>
          <w:sz w:val="28"/>
          <w:szCs w:val="28"/>
          <w:lang w:val="en-US" w:eastAsia="zh-CN"/>
        </w:rPr>
        <w:t>人行道结构采用6cm面包砖铺装+3cm干硬性水泥砂浆+5cm厚C2混凝土，圆柏苗高3.0米，</w:t>
      </w:r>
      <w:r>
        <w:rPr>
          <w:rFonts w:hint="eastAsia" w:ascii="宋体" w:hAnsi="宋体" w:eastAsia="宋体" w:cs="宋体"/>
          <w:sz w:val="28"/>
          <w:szCs w:val="28"/>
          <w:lang w:val="en-US" w:eastAsia="zh-CN"/>
        </w:rPr>
        <w:t>确保工程质量符合标准。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八、付款方式：</w:t>
      </w:r>
      <w:r>
        <w:rPr>
          <w:rFonts w:hint="eastAsia" w:ascii="宋体" w:hAnsi="宋体" w:eastAsia="宋体" w:cs="宋体"/>
          <w:sz w:val="28"/>
          <w:szCs w:val="28"/>
          <w:lang w:val="en-US" w:eastAsia="zh-CN"/>
        </w:rPr>
        <w:t>本工程完工验收合格后支付80%工程款，待审计后支付余款。</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九、采购单位、采购单位地址、项目联系人及联系电话</w:t>
      </w:r>
    </w:p>
    <w:p>
      <w:pPr>
        <w:numPr>
          <w:ilvl w:val="0"/>
          <w:numId w:val="0"/>
        </w:num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1、采购单位：府谷县市政公用设施维护所</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2、采购单位地址：府谷县人民西路烟草巷</w:t>
      </w:r>
    </w:p>
    <w:p>
      <w:pPr>
        <w:numPr>
          <w:ilvl w:val="0"/>
          <w:numId w:val="0"/>
        </w:num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3、项目联系人：闫芝仵     联系电话：8732778  </w:t>
      </w:r>
    </w:p>
    <w:p>
      <w:pPr>
        <w:numPr>
          <w:ilvl w:val="0"/>
          <w:numId w:val="0"/>
        </w:numPr>
        <w:spacing w:line="520" w:lineRule="exact"/>
        <w:rPr>
          <w:rFonts w:hint="eastAsia" w:ascii="宋体" w:hAnsi="宋体" w:eastAsia="宋体" w:cs="宋体"/>
          <w:sz w:val="28"/>
          <w:szCs w:val="28"/>
          <w:lang w:val="en-US" w:eastAsia="zh-CN"/>
        </w:rPr>
      </w:pPr>
    </w:p>
    <w:p>
      <w:pPr>
        <w:tabs>
          <w:tab w:val="left" w:pos="756"/>
        </w:tabs>
        <w:bidi w:val="0"/>
        <w:ind w:firstLine="3920" w:firstLineChars="1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府谷县市政公用设施维护所</w:t>
      </w:r>
    </w:p>
    <w:p>
      <w:pPr>
        <w:tabs>
          <w:tab w:val="left" w:pos="756"/>
        </w:tabs>
        <w:bidi w:val="0"/>
        <w:ind w:firstLine="4480" w:firstLineChars="1600"/>
        <w:jc w:val="left"/>
        <w:rPr>
          <w:rFonts w:hint="default" w:cstheme="minorBidi"/>
          <w:kern w:val="2"/>
          <w:sz w:val="28"/>
          <w:szCs w:val="28"/>
          <w:lang w:val="en-US" w:eastAsia="zh-CN" w:bidi="ar-SA"/>
        </w:rPr>
      </w:pPr>
      <w:r>
        <w:rPr>
          <w:rFonts w:hint="eastAsia" w:ascii="宋体" w:hAnsi="宋体" w:eastAsia="宋体" w:cs="宋体"/>
          <w:sz w:val="28"/>
          <w:szCs w:val="28"/>
          <w:lang w:val="en-US" w:eastAsia="zh-CN"/>
        </w:rPr>
        <w:t>2023年6月16日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A5937"/>
    <w:multiLevelType w:val="singleLevel"/>
    <w:tmpl w:val="5B1A59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ODlkYzE1NzVkYjkyMjlhZmI0YWRhNTRhNmUxMTEifQ=="/>
  </w:docVars>
  <w:rsids>
    <w:rsidRoot w:val="6D293A61"/>
    <w:rsid w:val="037967EA"/>
    <w:rsid w:val="03DC00E3"/>
    <w:rsid w:val="03EE5241"/>
    <w:rsid w:val="03FA62BD"/>
    <w:rsid w:val="05353EE2"/>
    <w:rsid w:val="065D170B"/>
    <w:rsid w:val="0D2B6FCE"/>
    <w:rsid w:val="0F38727D"/>
    <w:rsid w:val="11FF5970"/>
    <w:rsid w:val="140236E5"/>
    <w:rsid w:val="14290FFA"/>
    <w:rsid w:val="154C2250"/>
    <w:rsid w:val="160C2CF4"/>
    <w:rsid w:val="1A6D6A9F"/>
    <w:rsid w:val="1B3B6874"/>
    <w:rsid w:val="1FCE6D9B"/>
    <w:rsid w:val="22C850E1"/>
    <w:rsid w:val="26156D29"/>
    <w:rsid w:val="2AEC4BE4"/>
    <w:rsid w:val="2B535014"/>
    <w:rsid w:val="2F257C81"/>
    <w:rsid w:val="31167B9F"/>
    <w:rsid w:val="311B1F91"/>
    <w:rsid w:val="316518D0"/>
    <w:rsid w:val="32EF1134"/>
    <w:rsid w:val="346D1CC9"/>
    <w:rsid w:val="34FD435A"/>
    <w:rsid w:val="36406FB5"/>
    <w:rsid w:val="36F572BE"/>
    <w:rsid w:val="37A67B79"/>
    <w:rsid w:val="385969A5"/>
    <w:rsid w:val="38B9004C"/>
    <w:rsid w:val="39225214"/>
    <w:rsid w:val="3B4F7F7A"/>
    <w:rsid w:val="3BD74516"/>
    <w:rsid w:val="3EB43714"/>
    <w:rsid w:val="4866777A"/>
    <w:rsid w:val="4903606D"/>
    <w:rsid w:val="496154B3"/>
    <w:rsid w:val="4C4B1119"/>
    <w:rsid w:val="4C505092"/>
    <w:rsid w:val="4D4F5569"/>
    <w:rsid w:val="4E4530C4"/>
    <w:rsid w:val="599B4846"/>
    <w:rsid w:val="59E3614F"/>
    <w:rsid w:val="5AA81D4B"/>
    <w:rsid w:val="5B191979"/>
    <w:rsid w:val="5C232ADD"/>
    <w:rsid w:val="5C9413F0"/>
    <w:rsid w:val="5D3B2269"/>
    <w:rsid w:val="5E3448C3"/>
    <w:rsid w:val="5E6724D6"/>
    <w:rsid w:val="61D16D8B"/>
    <w:rsid w:val="62F55953"/>
    <w:rsid w:val="63621D08"/>
    <w:rsid w:val="64C43FC6"/>
    <w:rsid w:val="66A23715"/>
    <w:rsid w:val="66A778DB"/>
    <w:rsid w:val="66BE4BB8"/>
    <w:rsid w:val="67AB6EA2"/>
    <w:rsid w:val="685F725B"/>
    <w:rsid w:val="68622954"/>
    <w:rsid w:val="688A1848"/>
    <w:rsid w:val="6A2E7922"/>
    <w:rsid w:val="6D293A61"/>
    <w:rsid w:val="71F06DBF"/>
    <w:rsid w:val="72FD4088"/>
    <w:rsid w:val="78BB3F5E"/>
    <w:rsid w:val="78FC0C76"/>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1623</Words>
  <Characters>1708</Characters>
  <Lines>0</Lines>
  <Paragraphs>0</Paragraphs>
  <TotalTime>1</TotalTime>
  <ScaleCrop>false</ScaleCrop>
  <LinksUpToDate>false</LinksUpToDate>
  <CharactersWithSpaces>1761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Administrator</cp:lastModifiedBy>
  <dcterms:modified xsi:type="dcterms:W3CDTF">2023-06-21T07:08:57Z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4F4075B6150E4320A6A3C1B75E25759E_13</vt:lpwstr>
  </property>
</Properties>
</file>