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府谷镇花石峁仓储中心崩塌治理项目竞争性谈判公告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府谷镇花石峁仓储中心崩塌治理项目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w:t>
      </w:r>
      <w:bookmarkStart w:id="0" w:name="_GoBack"/>
      <w:r>
        <w:rPr>
          <w:rFonts w:hint="eastAsia" w:ascii="微软雅黑" w:hAnsi="微软雅黑" w:eastAsia="微软雅黑" w:cs="微软雅黑"/>
          <w:i w:val="0"/>
          <w:iCs w:val="0"/>
          <w:caps w:val="0"/>
          <w:color w:val="0A82E5"/>
          <w:spacing w:val="0"/>
          <w:sz w:val="21"/>
          <w:szCs w:val="21"/>
          <w:bdr w:val="none" w:color="auto" w:sz="0" w:space="0"/>
          <w:shd w:val="clear" w:fill="FFFFFF"/>
        </w:rPr>
        <w:t>投标确认</w:t>
      </w:r>
      <w:bookmarkEnd w:id="0"/>
      <w:r>
        <w:rPr>
          <w:rFonts w:hint="eastAsia" w:ascii="微软雅黑" w:hAnsi="微软雅黑" w:eastAsia="微软雅黑" w:cs="微软雅黑"/>
          <w:i w:val="0"/>
          <w:iCs w:val="0"/>
          <w:caps w:val="0"/>
          <w:color w:val="0A82E5"/>
          <w:spacing w:val="0"/>
          <w:sz w:val="21"/>
          <w:szCs w:val="21"/>
          <w:bdr w:val="none" w:color="auto" w:sz="0" w:space="0"/>
          <w:shd w:val="clear" w:fill="FFFFFF"/>
        </w:rPr>
        <w:t>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2023年06月16日 10时00分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项目编号：FGSXHE-2023-011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项目名称：府谷镇花石峁仓储中心崩塌治理项目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预算金额：2,966,100.00元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合同包1(府谷镇花石峁仓储中心崩塌治理项目):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合同包预算金额：2,966,100.00元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合同包最高限价：2,966,100.00元</w:t>
      </w:r>
    </w:p>
    <w:tbl>
      <w:tblPr>
        <w:tblW w:w="95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0"/>
        <w:gridCol w:w="1610"/>
        <w:gridCol w:w="2408"/>
        <w:gridCol w:w="740"/>
        <w:gridCol w:w="1217"/>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77" w:hRule="atLeast"/>
          <w:tblHeader/>
        </w:trPr>
        <w:tc>
          <w:tcPr>
            <w:tcW w:w="6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4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其他专业施工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府谷镇花石峁仓储中心崩塌治理项目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2,966,100.00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2,966,100.00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合同履行期限：本次项目须于签订合同后90日历天内完成。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合同包1(府谷镇花石峁仓储中心崩塌治理项目)落实政府采购政策需满足的资格要求如下: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合同包1(府谷镇花石峁仓储中心崩塌治理项目)特定资格要求如下: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为具有独立承担民事责任能力的法人、其他组织或自然人。企业法人应提供合法有效的标识有统一社会信用代码的营业执照（附营业执照的2021年或2022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②、供应商应具备地质灾害治理工程施工乙级及以上资质，并具有有效的安全生产许可证，在人员、设备、资金等方面具备相应的施工能力；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拟派往本项目的项目负责人需具备水利水电或建筑工程专业二级及以上注册建造师注册证书和有效的安全生产考核合格证书（水安B证或建安B证）及身份证复印件，以及2023年4月、5月或6月份至少一个月的社保经办机构出具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④拟投入项目管理人员情况应配备合理，包括但不限于：质量员、材料员、施工员、资料员、安全员。</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A.质量员、材料员、施工员、资料员应持有岗位证书及身份证复印件；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B.安全员应持有有效的安全生产考核合格证书（水安C证或建安C证）及身份证复印件。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C.管理人员需在本企业缴纳2023年4月、5月或6月至少一个月的社保经办机构出具的本企业社保缴纳证明材料复印件加盖企业原色印章（五险一金其中一项即可，应可查询）。</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财务状况报告：财务状况良好，提供2019年-2021年或2020年—2022年度财务审计报告（公司成立不足三年的需提供已出年份的审计报告，不足一年的需提供基本账号开户许可证或开户银行出具的基本存款账户信息表及银行出具的资信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⑥、税收缴纳证明：提供2022年6月至今已缴纳的至少三个月的纳税证明或完税证明，依法免税的单位应提供相关证明材料；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⑦、社会保障资金缴纳证明：提供2022年6月至今已缴纳的至少三个月的社会保障资金缴存单据或社保机构开具的社会保险参保缴费情况证明。依法不需要缴纳社会保障资金的供应商应提供相关文件证明。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⑨、本项目不接受联合体投标，单位负责人为同一人或者存在直接控股、管理关系的不同供应商，不得同时参加本项目投标活动，提供《供应商企业关系关联承诺书》。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投标人在中国政府采购网（www.ccgp.gov.cn）中未被列入政府采购严重违法失信行为记录名单；投标人、法定代表人及其项目负责人在“信用中国”网站（https://www.creditchina.gov.cn/）中未被列入失信被执行人名单，投标人提供企业完整信用报告，投标人、法定代表人及项目负责人提供网页查询截图加盖企业原色印章（截图及报告生成时间段为谈判公告发出至递交响应文件截止时间内,投标人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⑪、提供榆林市政府采购工程类项目供应商信用承诺书、投标人信用承诺书、投标人委托代理人员信用承诺书及在“信用中国（陕西榆林）”网站上传附件后的网页截图；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⑫、供应商需提供具有履行合同所必需的设备和专业技术能力的承诺函；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⑬、本项目采用投标信用承诺书代替投标保证金的形式，供应商需提供投标信用承诺书及在“信用中国（陕西榆林）”网站上传附件后的网页截图；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⑭、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2023年06月06日 至 2023年06月08日 ，每天上午 08:00:00 至 12:00:00 ，下午 14:30:00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登录全国公共资源交易中心平台（陕西省）使用CA锁投标确认后自行下载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2023年06月16日 10时00分00秒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府谷县亿融酒店四楼会议室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2023年06月16日 10时00分00秒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府谷县亿融酒店四楼会议室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线上与线下需同时</w:t>
      </w:r>
      <w:r>
        <w:rPr>
          <w:rFonts w:hint="eastAsia" w:ascii="宋体" w:hAnsi="宋体" w:eastAsia="宋体" w:cs="宋体"/>
          <w:i w:val="0"/>
          <w:iCs w:val="0"/>
          <w:caps w:val="0"/>
          <w:color w:val="333333"/>
          <w:spacing w:val="0"/>
          <w:sz w:val="21"/>
          <w:szCs w:val="21"/>
          <w:bdr w:val="none" w:color="auto" w:sz="0" w:space="0"/>
          <w:shd w:val="clear" w:fill="FFFFFF"/>
          <w:lang w:eastAsia="zh-CN"/>
        </w:rPr>
        <w:t>投标确认</w:t>
      </w:r>
      <w:r>
        <w:rPr>
          <w:rFonts w:hint="eastAsia" w:ascii="宋体" w:hAnsi="宋体" w:eastAsia="宋体" w:cs="宋体"/>
          <w:i w:val="0"/>
          <w:iCs w:val="0"/>
          <w:caps w:val="0"/>
          <w:color w:val="333333"/>
          <w:spacing w:val="0"/>
          <w:sz w:val="21"/>
          <w:szCs w:val="21"/>
          <w:bdr w:val="none" w:color="auto" w:sz="0" w:space="0"/>
          <w:shd w:val="clear" w:fill="FFFFFF"/>
        </w:rPr>
        <w:t>，二者缺一不可，否则视为</w:t>
      </w:r>
      <w:r>
        <w:rPr>
          <w:rFonts w:hint="eastAsia" w:ascii="宋体" w:hAnsi="宋体" w:eastAsia="宋体" w:cs="宋体"/>
          <w:i w:val="0"/>
          <w:iCs w:val="0"/>
          <w:caps w:val="0"/>
          <w:color w:val="333333"/>
          <w:spacing w:val="0"/>
          <w:sz w:val="21"/>
          <w:szCs w:val="21"/>
          <w:bdr w:val="none" w:color="auto" w:sz="0" w:space="0"/>
          <w:shd w:val="clear" w:fill="FFFFFF"/>
          <w:lang w:eastAsia="zh-CN"/>
        </w:rPr>
        <w:t>投标确认</w:t>
      </w:r>
      <w:r>
        <w:rPr>
          <w:rFonts w:hint="eastAsia" w:ascii="宋体" w:hAnsi="宋体" w:eastAsia="宋体" w:cs="宋体"/>
          <w:i w:val="0"/>
          <w:iCs w:val="0"/>
          <w:caps w:val="0"/>
          <w:color w:val="333333"/>
          <w:spacing w:val="0"/>
          <w:sz w:val="21"/>
          <w:szCs w:val="21"/>
          <w:bdr w:val="none" w:color="auto" w:sz="0" w:space="0"/>
          <w:shd w:val="clear" w:fill="FFFFFF"/>
        </w:rPr>
        <w:t>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1、供应商可登录全国公共资源交易中心平台（陕西省） （http://www--sxggzyjy--cn.proxy.ccgp-shaanxi.gov.cn/）,选择“电子交易平台-政府采购交易系统-企业端进行登录，登录后选择“交易乙方”身份进入供应商界面进行</w:t>
      </w:r>
      <w:r>
        <w:rPr>
          <w:rFonts w:hint="eastAsia" w:ascii="宋体" w:hAnsi="宋体" w:eastAsia="宋体" w:cs="宋体"/>
          <w:i w:val="0"/>
          <w:iCs w:val="0"/>
          <w:caps w:val="0"/>
          <w:color w:val="333333"/>
          <w:spacing w:val="0"/>
          <w:sz w:val="21"/>
          <w:szCs w:val="21"/>
          <w:bdr w:val="none" w:color="auto" w:sz="0" w:space="0"/>
          <w:shd w:val="clear" w:fill="FFFFFF"/>
          <w:lang w:eastAsia="zh-CN"/>
        </w:rPr>
        <w:t>投标确认</w:t>
      </w:r>
      <w:r>
        <w:rPr>
          <w:rFonts w:hint="eastAsia" w:ascii="宋体" w:hAnsi="宋体" w:eastAsia="宋体" w:cs="宋体"/>
          <w:i w:val="0"/>
          <w:iCs w:val="0"/>
          <w:caps w:val="0"/>
          <w:color w:val="333333"/>
          <w:spacing w:val="0"/>
          <w:sz w:val="21"/>
          <w:szCs w:val="21"/>
          <w:bdr w:val="none" w:color="auto" w:sz="0" w:space="0"/>
          <w:shd w:val="clear" w:fill="FFFFFF"/>
        </w:rPr>
        <w:t>并免费下载采购文件。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2、线上</w:t>
      </w:r>
      <w:r>
        <w:rPr>
          <w:rFonts w:hint="eastAsia" w:ascii="宋体" w:hAnsi="宋体" w:eastAsia="宋体" w:cs="宋体"/>
          <w:i w:val="0"/>
          <w:iCs w:val="0"/>
          <w:caps w:val="0"/>
          <w:color w:val="333333"/>
          <w:spacing w:val="0"/>
          <w:sz w:val="21"/>
          <w:szCs w:val="21"/>
          <w:bdr w:val="none" w:color="auto" w:sz="0" w:space="0"/>
          <w:shd w:val="clear" w:fill="FFFFFF"/>
          <w:lang w:eastAsia="zh-CN"/>
        </w:rPr>
        <w:t>投标确认</w:t>
      </w:r>
      <w:r>
        <w:rPr>
          <w:rFonts w:hint="eastAsia" w:ascii="宋体" w:hAnsi="宋体" w:eastAsia="宋体" w:cs="宋体"/>
          <w:i w:val="0"/>
          <w:iCs w:val="0"/>
          <w:caps w:val="0"/>
          <w:color w:val="333333"/>
          <w:spacing w:val="0"/>
          <w:sz w:val="21"/>
          <w:szCs w:val="21"/>
          <w:bdr w:val="none" w:color="auto" w:sz="0" w:space="0"/>
          <w:shd w:val="clear" w:fill="FFFFFF"/>
        </w:rPr>
        <w:t>与线下</w:t>
      </w:r>
      <w:r>
        <w:rPr>
          <w:rFonts w:hint="eastAsia" w:ascii="宋体" w:hAnsi="宋体" w:eastAsia="宋体" w:cs="宋体"/>
          <w:i w:val="0"/>
          <w:iCs w:val="0"/>
          <w:caps w:val="0"/>
          <w:color w:val="333333"/>
          <w:spacing w:val="0"/>
          <w:sz w:val="21"/>
          <w:szCs w:val="21"/>
          <w:bdr w:val="none" w:color="auto" w:sz="0" w:space="0"/>
          <w:shd w:val="clear" w:fill="FFFFFF"/>
          <w:lang w:eastAsia="zh-CN"/>
        </w:rPr>
        <w:t>投标确认</w:t>
      </w:r>
      <w:r>
        <w:rPr>
          <w:rFonts w:hint="eastAsia" w:ascii="宋体" w:hAnsi="宋体" w:eastAsia="宋体" w:cs="宋体"/>
          <w:i w:val="0"/>
          <w:iCs w:val="0"/>
          <w:caps w:val="0"/>
          <w:color w:val="333333"/>
          <w:spacing w:val="0"/>
          <w:sz w:val="21"/>
          <w:szCs w:val="21"/>
          <w:bdr w:val="none" w:color="auto" w:sz="0" w:space="0"/>
          <w:shd w:val="clear" w:fill="FFFFFF"/>
        </w:rPr>
        <w:t>需同时进行，线上</w:t>
      </w:r>
      <w:r>
        <w:rPr>
          <w:rFonts w:hint="eastAsia" w:ascii="宋体" w:hAnsi="宋体" w:eastAsia="宋体" w:cs="宋体"/>
          <w:i w:val="0"/>
          <w:iCs w:val="0"/>
          <w:caps w:val="0"/>
          <w:color w:val="333333"/>
          <w:spacing w:val="0"/>
          <w:sz w:val="21"/>
          <w:szCs w:val="21"/>
          <w:bdr w:val="none" w:color="auto" w:sz="0" w:space="0"/>
          <w:shd w:val="clear" w:fill="FFFFFF"/>
          <w:lang w:eastAsia="zh-CN"/>
        </w:rPr>
        <w:t>投标确认</w:t>
      </w:r>
      <w:r>
        <w:rPr>
          <w:rFonts w:hint="eastAsia" w:ascii="宋体" w:hAnsi="宋体" w:eastAsia="宋体" w:cs="宋体"/>
          <w:i w:val="0"/>
          <w:iCs w:val="0"/>
          <w:caps w:val="0"/>
          <w:color w:val="333333"/>
          <w:spacing w:val="0"/>
          <w:sz w:val="21"/>
          <w:szCs w:val="21"/>
          <w:bdr w:val="none" w:color="auto" w:sz="0" w:space="0"/>
          <w:shd w:val="clear" w:fill="FFFFFF"/>
        </w:rPr>
        <w:t>成功后请携带网上</w:t>
      </w:r>
      <w:r>
        <w:rPr>
          <w:rFonts w:hint="eastAsia" w:ascii="宋体" w:hAnsi="宋体" w:eastAsia="宋体" w:cs="宋体"/>
          <w:i w:val="0"/>
          <w:iCs w:val="0"/>
          <w:caps w:val="0"/>
          <w:color w:val="333333"/>
          <w:spacing w:val="0"/>
          <w:sz w:val="21"/>
          <w:szCs w:val="21"/>
          <w:bdr w:val="none" w:color="auto" w:sz="0" w:space="0"/>
          <w:shd w:val="clear" w:fill="FFFFFF"/>
          <w:lang w:eastAsia="zh-CN"/>
        </w:rPr>
        <w:t>投标确认</w:t>
      </w:r>
      <w:r>
        <w:rPr>
          <w:rFonts w:hint="eastAsia" w:ascii="宋体" w:hAnsi="宋体" w:eastAsia="宋体" w:cs="宋体"/>
          <w:i w:val="0"/>
          <w:iCs w:val="0"/>
          <w:caps w:val="0"/>
          <w:color w:val="333333"/>
          <w:spacing w:val="0"/>
          <w:sz w:val="21"/>
          <w:szCs w:val="21"/>
          <w:bdr w:val="none" w:color="auto" w:sz="0" w:space="0"/>
          <w:shd w:val="clear" w:fill="FFFFFF"/>
        </w:rPr>
        <w:t>回执单、单位介绍信原件、经办人身份证原件、复印件及经办人在本公司缴纳的2023年4月、5月或6月至少一个月的社保经办机构出具的本企业社保缴纳证明材料（五险一金其中一项即可，应可查询）复印件加盖企业鲜章到陕西和谐招标造价咨询有限公司(陕西省榆林市府谷县三忻路张家塔办公楼2019室）进行线下</w:t>
      </w:r>
      <w:r>
        <w:rPr>
          <w:rFonts w:hint="eastAsia" w:ascii="宋体" w:hAnsi="宋体" w:eastAsia="宋体" w:cs="宋体"/>
          <w:i w:val="0"/>
          <w:iCs w:val="0"/>
          <w:caps w:val="0"/>
          <w:color w:val="333333"/>
          <w:spacing w:val="0"/>
          <w:sz w:val="21"/>
          <w:szCs w:val="21"/>
          <w:bdr w:val="none" w:color="auto" w:sz="0" w:space="0"/>
          <w:shd w:val="clear" w:fill="FFFFFF"/>
          <w:lang w:eastAsia="zh-CN"/>
        </w:rPr>
        <w:t>投标确认</w:t>
      </w:r>
      <w:r>
        <w:rPr>
          <w:rFonts w:hint="eastAsia" w:ascii="宋体" w:hAnsi="宋体" w:eastAsia="宋体" w:cs="宋体"/>
          <w:i w:val="0"/>
          <w:iCs w:val="0"/>
          <w:caps w:val="0"/>
          <w:color w:val="333333"/>
          <w:spacing w:val="0"/>
          <w:sz w:val="21"/>
          <w:szCs w:val="21"/>
          <w:bdr w:val="none" w:color="auto" w:sz="0" w:space="0"/>
          <w:shd w:val="clear" w:fill="FFFFFF"/>
        </w:rPr>
        <w:t>，线上与线下</w:t>
      </w:r>
      <w:r>
        <w:rPr>
          <w:rFonts w:hint="eastAsia" w:ascii="宋体" w:hAnsi="宋体" w:eastAsia="宋体" w:cs="宋体"/>
          <w:i w:val="0"/>
          <w:iCs w:val="0"/>
          <w:caps w:val="0"/>
          <w:color w:val="333333"/>
          <w:spacing w:val="0"/>
          <w:sz w:val="21"/>
          <w:szCs w:val="21"/>
          <w:bdr w:val="none" w:color="auto" w:sz="0" w:space="0"/>
          <w:shd w:val="clear" w:fill="FFFFFF"/>
          <w:lang w:eastAsia="zh-CN"/>
        </w:rPr>
        <w:t>投标确认</w:t>
      </w:r>
      <w:r>
        <w:rPr>
          <w:rFonts w:hint="eastAsia" w:ascii="宋体" w:hAnsi="宋体" w:eastAsia="宋体" w:cs="宋体"/>
          <w:i w:val="0"/>
          <w:iCs w:val="0"/>
          <w:caps w:val="0"/>
          <w:color w:val="333333"/>
          <w:spacing w:val="0"/>
          <w:sz w:val="21"/>
          <w:szCs w:val="21"/>
          <w:bdr w:val="none" w:color="auto" w:sz="0" w:space="0"/>
          <w:shd w:val="clear" w:fill="FFFFFF"/>
        </w:rPr>
        <w:t>信息须一致，否则视为</w:t>
      </w:r>
      <w:r>
        <w:rPr>
          <w:rFonts w:hint="eastAsia" w:ascii="宋体" w:hAnsi="宋体" w:eastAsia="宋体" w:cs="宋体"/>
          <w:i w:val="0"/>
          <w:iCs w:val="0"/>
          <w:caps w:val="0"/>
          <w:color w:val="333333"/>
          <w:spacing w:val="0"/>
          <w:sz w:val="21"/>
          <w:szCs w:val="21"/>
          <w:bdr w:val="none" w:color="auto" w:sz="0" w:space="0"/>
          <w:shd w:val="clear" w:fill="FFFFFF"/>
          <w:lang w:eastAsia="zh-CN"/>
        </w:rPr>
        <w:t>投标确认</w:t>
      </w:r>
      <w:r>
        <w:rPr>
          <w:rFonts w:hint="eastAsia" w:ascii="宋体" w:hAnsi="宋体" w:eastAsia="宋体" w:cs="宋体"/>
          <w:i w:val="0"/>
          <w:iCs w:val="0"/>
          <w:caps w:val="0"/>
          <w:color w:val="333333"/>
          <w:spacing w:val="0"/>
          <w:sz w:val="21"/>
          <w:szCs w:val="21"/>
          <w:bdr w:val="none" w:color="auto" w:sz="0" w:space="0"/>
          <w:shd w:val="clear" w:fill="FFFFFF"/>
        </w:rPr>
        <w:t>无效。本工程所属行业为建筑业，投标确认时间：2023年6月6日至2023年6月8日（双休日除外）上午08:00:00至12:00:00，下午14:30:00至18:00:00（谢绝邮寄）。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3、 办理CA锁方式（仅供参考）：榆林市市民大厦四楼窗口,电话：0912-3515031。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府谷县地质环境监测站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府谷县新区公共资源交易大楼三楼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18098014678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陕西和谐招标造价咨询有限公司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陕西省榆林市府谷县三忻路张家塔办公楼2019室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15591299719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杨工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15591299719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陕西和谐招标造价咨询有限公司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DczMzM3ZDIxY2FiMDgwMWNmZWQyMjA3Y2ExMzgifQ=="/>
  </w:docVars>
  <w:rsids>
    <w:rsidRoot w:val="064C105A"/>
    <w:rsid w:val="064C105A"/>
    <w:rsid w:val="135B0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2997</Words>
  <Characters>3457</Characters>
  <Lines>0</Lines>
  <Paragraphs>0</Paragraphs>
  <TotalTime>11</TotalTime>
  <ScaleCrop>false</ScaleCrop>
  <LinksUpToDate>false</LinksUpToDate>
  <CharactersWithSpaces>3490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2023-06-05T09:12:00Z</dcterms:created>
  <dc:creator>一缕阳光</dc:creator>
  <cp:lastModifiedBy>一缕阳光</cp:lastModifiedBy>
  <dcterms:modified xsi:type="dcterms:W3CDTF">2023-06-05T09:45:57Z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C9A22039560E4D7885928258DE11CA05_11</vt:lpwstr>
  </property>
</Properties>
</file>