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40"/>
        </w:rPr>
      </w:pPr>
      <w:r>
        <w:rPr>
          <w:rFonts w:hint="eastAsia" w:ascii="宋体" w:hAnsi="宋体" w:eastAsia="宋体" w:cs="宋体"/>
          <w:b/>
          <w:bCs/>
          <w:sz w:val="32"/>
          <w:szCs w:val="40"/>
          <w:lang w:val="en-US" w:eastAsia="zh-CN"/>
        </w:rPr>
        <w:t>2023年新民镇桃峁村道路硬化项目</w:t>
      </w:r>
      <w:r>
        <w:rPr>
          <w:rFonts w:hint="eastAsia" w:ascii="宋体" w:hAnsi="宋体" w:eastAsia="宋体" w:cs="宋体"/>
          <w:b/>
          <w:bCs/>
          <w:sz w:val="32"/>
          <w:szCs w:val="40"/>
        </w:rPr>
        <w:t>采购需求文件</w:t>
      </w:r>
    </w:p>
    <w:p>
      <w:pPr>
        <w:numPr>
          <w:ilvl w:val="0"/>
          <w:numId w:val="1"/>
        </w:numPr>
        <w:rPr>
          <w:rFonts w:hint="eastAsia" w:ascii="宋体" w:hAnsi="宋体" w:eastAsia="宋体" w:cs="宋体"/>
          <w:sz w:val="28"/>
          <w:szCs w:val="28"/>
          <w:u w:val="single"/>
        </w:rPr>
      </w:pPr>
      <w:r>
        <w:rPr>
          <w:rFonts w:hint="eastAsia" w:ascii="宋体" w:hAnsi="宋体" w:eastAsia="宋体" w:cs="宋体"/>
          <w:b/>
          <w:bCs/>
          <w:sz w:val="28"/>
          <w:szCs w:val="28"/>
        </w:rPr>
        <w:t>采购项目名称：</w:t>
      </w:r>
      <w:r>
        <w:rPr>
          <w:rFonts w:hint="eastAsia" w:ascii="宋体" w:hAnsi="宋体" w:eastAsia="宋体" w:cs="宋体"/>
          <w:sz w:val="28"/>
          <w:szCs w:val="28"/>
          <w:u w:val="single"/>
          <w:lang w:val="en-US" w:eastAsia="zh-CN"/>
        </w:rPr>
        <w:t>2023年新民镇桃峁村道路硬化项目</w:t>
      </w:r>
    </w:p>
    <w:p>
      <w:pPr>
        <w:rPr>
          <w:rFonts w:hint="eastAsia" w:ascii="宋体" w:hAnsi="宋体" w:eastAsia="宋体" w:cs="宋体"/>
          <w:sz w:val="28"/>
          <w:szCs w:val="28"/>
        </w:rPr>
      </w:pPr>
      <w:r>
        <w:rPr>
          <w:rFonts w:hint="eastAsia" w:ascii="宋体" w:hAnsi="宋体" w:eastAsia="宋体" w:cs="宋体"/>
          <w:b/>
          <w:bCs/>
          <w:sz w:val="28"/>
          <w:szCs w:val="28"/>
        </w:rPr>
        <w:t>二、采购项目预算、资金构成和采购方式：</w:t>
      </w:r>
    </w:p>
    <w:p>
      <w:pPr>
        <w:rPr>
          <w:rFonts w:hint="eastAsia" w:ascii="宋体" w:hAnsi="宋体" w:eastAsia="宋体" w:cs="宋体"/>
          <w:sz w:val="28"/>
          <w:szCs w:val="28"/>
        </w:rPr>
      </w:pPr>
      <w:r>
        <w:rPr>
          <w:rFonts w:hint="eastAsia" w:ascii="宋体" w:hAnsi="宋体" w:eastAsia="宋体" w:cs="宋体"/>
          <w:sz w:val="28"/>
          <w:szCs w:val="28"/>
        </w:rPr>
        <w:t xml:space="preserve">    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rPr>
        <w:t xml:space="preserve">    2、资金来源：</w:t>
      </w:r>
      <w:r>
        <w:rPr>
          <w:rFonts w:hint="eastAsia" w:ascii="宋体" w:hAnsi="宋体" w:eastAsia="宋体" w:cs="宋体"/>
          <w:sz w:val="28"/>
          <w:szCs w:val="28"/>
          <w:lang w:val="en-US" w:eastAsia="zh-CN"/>
        </w:rPr>
        <w:t>财政</w:t>
      </w:r>
    </w:p>
    <w:p>
      <w:pPr>
        <w:rPr>
          <w:rFonts w:hint="eastAsia" w:ascii="宋体" w:hAnsi="宋体" w:eastAsia="宋体" w:cs="宋体"/>
          <w:sz w:val="28"/>
          <w:szCs w:val="28"/>
        </w:rPr>
      </w:pPr>
      <w:r>
        <w:rPr>
          <w:rFonts w:hint="eastAsia" w:ascii="宋体" w:hAnsi="宋体" w:eastAsia="宋体" w:cs="宋体"/>
          <w:sz w:val="28"/>
          <w:szCs w:val="28"/>
        </w:rPr>
        <w:t xml:space="preserve">    3、价格信息来源：市场询价</w:t>
      </w:r>
    </w:p>
    <w:p>
      <w:pPr>
        <w:rPr>
          <w:rFonts w:hint="default" w:ascii="宋体" w:hAnsi="宋体" w:eastAsia="宋体" w:cs="宋体"/>
          <w:sz w:val="28"/>
          <w:szCs w:val="28"/>
          <w:lang w:val="en-US" w:eastAsia="zh-CN"/>
        </w:rPr>
      </w:pPr>
      <w:r>
        <w:rPr>
          <w:rFonts w:hint="eastAsia" w:ascii="宋体" w:hAnsi="宋体" w:eastAsia="宋体" w:cs="宋体"/>
          <w:sz w:val="28"/>
          <w:szCs w:val="28"/>
        </w:rPr>
        <w:t xml:space="preserve">    4、采购方式：</w:t>
      </w:r>
      <w:r>
        <w:rPr>
          <w:rFonts w:hint="eastAsia" w:ascii="宋体" w:hAnsi="宋体" w:eastAsia="宋体" w:cs="宋体"/>
          <w:sz w:val="28"/>
          <w:szCs w:val="28"/>
          <w:lang w:val="en-US" w:eastAsia="zh-CN"/>
        </w:rPr>
        <w:t>竞争性谈判</w:t>
      </w:r>
    </w:p>
    <w:p>
      <w:pPr>
        <w:rPr>
          <w:rFonts w:hint="eastAsia" w:ascii="宋体" w:hAnsi="宋体" w:eastAsia="宋体" w:cs="宋体"/>
          <w:b/>
          <w:bCs/>
          <w:sz w:val="28"/>
          <w:szCs w:val="28"/>
        </w:rPr>
      </w:pPr>
      <w:r>
        <w:rPr>
          <w:rFonts w:hint="eastAsia" w:ascii="宋体" w:hAnsi="宋体" w:eastAsia="宋体" w:cs="宋体"/>
          <w:b/>
          <w:bCs/>
          <w:sz w:val="28"/>
          <w:szCs w:val="28"/>
        </w:rPr>
        <w:t>三、项目实施时间、地点、项目概况、履行期限及方式</w:t>
      </w:r>
    </w:p>
    <w:p>
      <w:pP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sz w:val="28"/>
          <w:szCs w:val="28"/>
        </w:rPr>
        <w:t xml:space="preserve">    1、项目</w:t>
      </w:r>
      <w:r>
        <w:rPr>
          <w:rFonts w:hint="eastAsia" w:ascii="宋体" w:hAnsi="宋体" w:eastAsia="宋体" w:cs="宋体"/>
          <w:b/>
          <w:bCs/>
          <w:sz w:val="28"/>
          <w:szCs w:val="28"/>
          <w:lang w:val="en-US" w:eastAsia="zh-CN"/>
        </w:rPr>
        <w:t>计划</w:t>
      </w:r>
      <w:r>
        <w:rPr>
          <w:rFonts w:hint="eastAsia" w:ascii="宋体" w:hAnsi="宋体" w:eastAsia="宋体" w:cs="宋体"/>
          <w:b/>
          <w:bCs/>
          <w:sz w:val="28"/>
          <w:szCs w:val="28"/>
        </w:rPr>
        <w:t>实施时间：</w:t>
      </w:r>
      <w:r>
        <w:rPr>
          <w:rFonts w:hint="eastAsia" w:ascii="宋体" w:hAnsi="宋体" w:eastAsia="宋体" w:cs="宋体"/>
          <w:color w:val="000000" w:themeColor="text1"/>
          <w:sz w:val="28"/>
          <w:szCs w:val="28"/>
          <w14:textFill>
            <w14:solidFill>
              <w14:schemeClr w14:val="tx1"/>
            </w14:solidFill>
          </w14:textFill>
        </w:rPr>
        <w:t>202</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06</w:t>
      </w:r>
      <w:r>
        <w:rPr>
          <w:rFonts w:hint="eastAsia" w:ascii="宋体" w:hAnsi="宋体" w:eastAsia="宋体" w:cs="宋体"/>
          <w:color w:val="000000" w:themeColor="text1"/>
          <w:sz w:val="28"/>
          <w:szCs w:val="28"/>
          <w14:textFill>
            <w14:solidFill>
              <w14:schemeClr w14:val="tx1"/>
            </w14:solidFill>
          </w14:textFill>
        </w:rPr>
        <w:t>月</w:t>
      </w:r>
    </w:p>
    <w:p>
      <w:pPr>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    2、项目实施地点：</w:t>
      </w:r>
      <w:r>
        <w:rPr>
          <w:rFonts w:hint="eastAsia" w:ascii="宋体" w:hAnsi="宋体" w:eastAsia="宋体" w:cs="宋体"/>
          <w:b w:val="0"/>
          <w:bCs w:val="0"/>
          <w:color w:val="auto"/>
          <w:sz w:val="28"/>
          <w:szCs w:val="28"/>
          <w:lang w:val="en-US" w:eastAsia="zh-CN"/>
        </w:rPr>
        <w:t>府谷县新民镇桃峁村</w:t>
      </w:r>
      <w:r>
        <w:rPr>
          <w:rFonts w:hint="eastAsia" w:ascii="宋体" w:hAnsi="宋体" w:eastAsia="宋体" w:cs="宋体"/>
          <w:color w:val="auto"/>
          <w:sz w:val="28"/>
          <w:szCs w:val="28"/>
        </w:rPr>
        <w:t>。</w:t>
      </w:r>
    </w:p>
    <w:p>
      <w:pPr>
        <w:spacing w:line="52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3、项目概况：</w:t>
      </w:r>
    </w:p>
    <w:p>
      <w:pPr>
        <w:spacing w:line="52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新建桃峁村村委会至冯庄则村通组水泥路</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混凝土道路硬化</w:t>
      </w:r>
      <w:r>
        <w:rPr>
          <w:rFonts w:hint="eastAsia" w:ascii="宋体" w:hAnsi="宋体" w:eastAsia="宋体" w:cs="宋体"/>
          <w:b/>
          <w:bCs/>
          <w:color w:val="auto"/>
          <w:sz w:val="28"/>
          <w:szCs w:val="28"/>
        </w:rPr>
        <w:t>长2.</w:t>
      </w:r>
      <w:r>
        <w:rPr>
          <w:rFonts w:hint="eastAsia" w:ascii="宋体" w:hAnsi="宋体" w:eastAsia="宋体" w:cs="宋体"/>
          <w:b/>
          <w:bCs/>
          <w:color w:val="auto"/>
          <w:sz w:val="28"/>
          <w:szCs w:val="28"/>
          <w:lang w:val="en-US" w:eastAsia="zh-CN"/>
        </w:rPr>
        <w:t>088</w:t>
      </w:r>
      <w:r>
        <w:rPr>
          <w:rFonts w:hint="eastAsia" w:ascii="宋体" w:hAnsi="宋体" w:eastAsia="宋体" w:cs="宋体"/>
          <w:b/>
          <w:bCs/>
          <w:color w:val="auto"/>
          <w:sz w:val="28"/>
          <w:szCs w:val="28"/>
        </w:rPr>
        <w:t>公里，</w:t>
      </w:r>
      <w:r>
        <w:rPr>
          <w:rFonts w:hint="eastAsia" w:ascii="宋体" w:hAnsi="宋体" w:eastAsia="宋体" w:cs="宋体"/>
          <w:b/>
          <w:bCs/>
          <w:color w:val="auto"/>
          <w:sz w:val="28"/>
          <w:szCs w:val="28"/>
          <w:lang w:val="en-US" w:eastAsia="zh-CN"/>
        </w:rPr>
        <w:t>路基宽4.5米，路面</w:t>
      </w:r>
      <w:r>
        <w:rPr>
          <w:rFonts w:hint="eastAsia" w:ascii="宋体" w:hAnsi="宋体" w:eastAsia="宋体" w:cs="宋体"/>
          <w:b/>
          <w:bCs/>
          <w:color w:val="auto"/>
          <w:sz w:val="28"/>
          <w:szCs w:val="28"/>
        </w:rPr>
        <w:t>宽3.5米，</w:t>
      </w:r>
      <w:r>
        <w:rPr>
          <w:rFonts w:hint="eastAsia" w:ascii="宋体" w:hAnsi="宋体" w:eastAsia="宋体" w:cs="宋体"/>
          <w:b/>
          <w:bCs/>
          <w:color w:val="auto"/>
          <w:sz w:val="28"/>
          <w:szCs w:val="28"/>
          <w:lang w:val="en-US" w:eastAsia="zh-CN"/>
        </w:rPr>
        <w:t>路面</w:t>
      </w:r>
      <w:r>
        <w:rPr>
          <w:rFonts w:hint="eastAsia" w:ascii="宋体" w:hAnsi="宋体" w:eastAsia="宋体" w:cs="宋体"/>
          <w:b/>
          <w:bCs/>
          <w:color w:val="auto"/>
          <w:sz w:val="28"/>
          <w:szCs w:val="28"/>
        </w:rPr>
        <w:t>厚</w:t>
      </w:r>
      <w:r>
        <w:rPr>
          <w:rFonts w:hint="eastAsia" w:ascii="宋体" w:hAnsi="宋体" w:eastAsia="宋体" w:cs="宋体"/>
          <w:b/>
          <w:bCs/>
          <w:color w:val="auto"/>
          <w:sz w:val="28"/>
          <w:szCs w:val="28"/>
          <w:lang w:val="en-US" w:eastAsia="zh-CN"/>
        </w:rPr>
        <w:t>0.18</w:t>
      </w:r>
      <w:r>
        <w:rPr>
          <w:rFonts w:hint="eastAsia" w:ascii="宋体" w:hAnsi="宋体" w:eastAsia="宋体" w:cs="宋体"/>
          <w:b/>
          <w:bCs/>
          <w:color w:val="auto"/>
          <w:sz w:val="28"/>
          <w:szCs w:val="28"/>
        </w:rPr>
        <w:t>米</w:t>
      </w:r>
      <w:r>
        <w:rPr>
          <w:rFonts w:hint="eastAsia" w:ascii="宋体" w:hAnsi="宋体" w:eastAsia="宋体" w:cs="宋体"/>
          <w:b/>
          <w:bCs/>
          <w:color w:val="auto"/>
          <w:sz w:val="28"/>
          <w:szCs w:val="28"/>
          <w:lang w:val="en-US" w:eastAsia="zh-CN"/>
        </w:rPr>
        <w:t>混凝土及护栏边沟附属工程</w:t>
      </w:r>
      <w:r>
        <w:rPr>
          <w:rFonts w:hint="eastAsia" w:ascii="宋体" w:hAnsi="宋体" w:eastAsia="宋体" w:cs="宋体"/>
          <w:b/>
          <w:bCs/>
          <w:color w:val="auto"/>
          <w:sz w:val="28"/>
          <w:szCs w:val="28"/>
        </w:rPr>
        <w:t>。</w:t>
      </w:r>
    </w:p>
    <w:p>
      <w:pPr>
        <w:spacing w:line="520" w:lineRule="exact"/>
        <w:ind w:firstLine="562" w:firstLineChars="200"/>
        <w:rPr>
          <w:rFonts w:hint="eastAsia" w:ascii="宋体" w:hAnsi="宋体" w:eastAsia="宋体" w:cs="宋体"/>
          <w:bCs/>
          <w:color w:val="auto"/>
          <w:sz w:val="28"/>
          <w:szCs w:val="28"/>
        </w:rPr>
      </w:pPr>
      <w:r>
        <w:rPr>
          <w:rFonts w:hint="eastAsia" w:ascii="宋体" w:hAnsi="宋体" w:eastAsia="宋体" w:cs="宋体"/>
          <w:b/>
          <w:bCs/>
          <w:color w:val="auto"/>
          <w:sz w:val="28"/>
          <w:szCs w:val="28"/>
        </w:rPr>
        <w:t>项目总投资</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1521920.00</w:t>
      </w:r>
      <w:r>
        <w:rPr>
          <w:rFonts w:hint="eastAsia" w:ascii="宋体" w:hAnsi="宋体" w:eastAsia="宋体" w:cs="宋体"/>
          <w:bCs/>
          <w:color w:val="auto"/>
          <w:sz w:val="28"/>
          <w:szCs w:val="28"/>
        </w:rPr>
        <w:t>元</w:t>
      </w:r>
    </w:p>
    <w:p>
      <w:p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4、履行期限及方式：</w:t>
      </w:r>
      <w:r>
        <w:rPr>
          <w:rFonts w:hint="eastAsia" w:ascii="宋体" w:hAnsi="宋体" w:eastAsia="宋体" w:cs="宋体"/>
          <w:color w:val="auto"/>
          <w:sz w:val="28"/>
          <w:szCs w:val="28"/>
          <w:lang w:val="en-US" w:eastAsia="zh-CN"/>
        </w:rPr>
        <w:t>计划工</w:t>
      </w:r>
      <w:r>
        <w:rPr>
          <w:rFonts w:hint="eastAsia" w:ascii="宋体" w:hAnsi="宋体" w:eastAsia="宋体" w:cs="宋体"/>
          <w:color w:val="auto"/>
          <w:sz w:val="28"/>
          <w:szCs w:val="28"/>
        </w:rPr>
        <w:t>期</w:t>
      </w:r>
      <w:r>
        <w:rPr>
          <w:rFonts w:hint="eastAsia" w:ascii="宋体" w:hAnsi="宋体" w:eastAsia="宋体" w:cs="宋体"/>
          <w:color w:val="000000" w:themeColor="text1"/>
          <w:sz w:val="28"/>
          <w:szCs w:val="28"/>
          <w:lang w:val="en-US" w:eastAsia="zh-CN"/>
          <w14:textFill>
            <w14:solidFill>
              <w14:schemeClr w14:val="tx1"/>
            </w14:solidFill>
          </w14:textFill>
        </w:rPr>
        <w:t>30</w:t>
      </w:r>
      <w:r>
        <w:rPr>
          <w:rFonts w:hint="eastAsia" w:ascii="宋体" w:hAnsi="宋体" w:eastAsia="宋体" w:cs="宋体"/>
          <w:color w:val="auto"/>
          <w:sz w:val="28"/>
          <w:szCs w:val="28"/>
          <w:lang w:val="en-US" w:eastAsia="zh-CN"/>
        </w:rPr>
        <w:t>日历天</w:t>
      </w:r>
      <w:r>
        <w:rPr>
          <w:rFonts w:hint="eastAsia" w:ascii="宋体" w:hAnsi="宋体" w:eastAsia="宋体" w:cs="宋体"/>
          <w:color w:val="auto"/>
          <w:sz w:val="28"/>
          <w:szCs w:val="28"/>
          <w:lang w:eastAsia="zh-CN"/>
        </w:rPr>
        <w:t>。</w:t>
      </w:r>
    </w:p>
    <w:p>
      <w:pPr>
        <w:rPr>
          <w:rFonts w:hint="eastAsia" w:ascii="宋体" w:hAnsi="宋体" w:eastAsia="宋体" w:cs="宋体"/>
          <w:sz w:val="44"/>
          <w:szCs w:val="44"/>
          <w:u w:val="single"/>
        </w:rPr>
      </w:pPr>
      <w:r>
        <w:rPr>
          <w:rFonts w:hint="eastAsia" w:ascii="宋体" w:hAnsi="宋体" w:eastAsia="宋体" w:cs="宋体"/>
          <w:b/>
          <w:bCs/>
          <w:color w:val="auto"/>
          <w:sz w:val="28"/>
          <w:szCs w:val="28"/>
        </w:rPr>
        <w:t>四、合同模板：</w:t>
      </w:r>
      <w:r>
        <w:rPr>
          <w:rFonts w:hint="eastAsia" w:ascii="宋体" w:hAnsi="宋体" w:eastAsia="宋体" w:cs="宋体"/>
          <w:sz w:val="44"/>
          <w:szCs w:val="44"/>
          <w:u w:val="single"/>
        </w:rPr>
        <w:br w:type="page"/>
      </w:r>
    </w:p>
    <w:p>
      <w:pPr>
        <w:spacing w:afterLines="100" w:line="600" w:lineRule="exact"/>
        <w:jc w:val="center"/>
        <w:rPr>
          <w:rFonts w:ascii="宋体" w:hAnsi="宋体"/>
          <w:sz w:val="40"/>
          <w:szCs w:val="40"/>
        </w:rPr>
      </w:pPr>
      <w:r>
        <w:rPr>
          <w:rFonts w:hint="eastAsia" w:ascii="宋体" w:hAnsi="宋体"/>
          <w:b/>
          <w:sz w:val="40"/>
          <w:szCs w:val="40"/>
        </w:rPr>
        <w:t>工程施工合同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kern w:val="0"/>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0"/>
          <w:szCs w:val="30"/>
          <w:u w:val="single"/>
          <w:lang w:eastAsia="zh-CN"/>
        </w:rPr>
        <w:t>府谷县乡村振兴局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rPr>
        <w:t>乙方：</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ascii="仿宋" w:hAnsi="仿宋" w:eastAsia="仿宋" w:cs="仿宋"/>
          <w:sz w:val="32"/>
          <w:szCs w:val="32"/>
        </w:rPr>
      </w:pPr>
      <w:r>
        <w:rPr>
          <w:rFonts w:hint="eastAsia" w:ascii="仿宋" w:hAnsi="仿宋" w:eastAsia="仿宋" w:cs="仿宋"/>
          <w:sz w:val="32"/>
          <w:szCs w:val="32"/>
        </w:rPr>
        <w:t xml:space="preserve"> 为了确保工程的工程质量和按期交付使用，经甲、乙双方共同协商，就工程建设的有关事宜达成如下协议：</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工程名称：</w:t>
      </w:r>
      <w:r>
        <w:rPr>
          <w:rFonts w:hint="eastAsia" w:ascii="仿宋" w:hAnsi="仿宋" w:eastAsia="仿宋" w:cs="仿宋"/>
          <w:sz w:val="30"/>
          <w:szCs w:val="30"/>
          <w:lang w:val="en-US" w:eastAsia="zh-CN"/>
        </w:rPr>
        <w:t>2023年新民镇桃峁村道路硬化项目</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工程地点：</w:t>
      </w:r>
      <w:r>
        <w:rPr>
          <w:rFonts w:hint="eastAsia" w:ascii="仿宋" w:hAnsi="仿宋" w:eastAsia="仿宋" w:cs="仿宋"/>
          <w:sz w:val="30"/>
          <w:szCs w:val="30"/>
          <w:lang w:val="en-US" w:eastAsia="zh-CN"/>
        </w:rPr>
        <w:t>府谷县新民镇桃峁村</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三、</w:t>
      </w:r>
      <w:r>
        <w:rPr>
          <w:rFonts w:hint="eastAsia" w:ascii="仿宋" w:hAnsi="仿宋" w:eastAsia="仿宋" w:cs="仿宋"/>
          <w:sz w:val="30"/>
          <w:szCs w:val="30"/>
        </w:rPr>
        <w:t>工程概况：新建桃峁村村委会至冯庄则村通组水泥路</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混凝土道路硬化</w:t>
      </w:r>
      <w:r>
        <w:rPr>
          <w:rFonts w:hint="eastAsia" w:ascii="仿宋" w:hAnsi="仿宋" w:eastAsia="仿宋" w:cs="仿宋"/>
          <w:sz w:val="30"/>
          <w:szCs w:val="30"/>
        </w:rPr>
        <w:t>长2.</w:t>
      </w:r>
      <w:r>
        <w:rPr>
          <w:rFonts w:hint="eastAsia" w:ascii="仿宋" w:hAnsi="仿宋" w:eastAsia="仿宋" w:cs="仿宋"/>
          <w:sz w:val="30"/>
          <w:szCs w:val="30"/>
          <w:lang w:val="en-US" w:eastAsia="zh-CN"/>
        </w:rPr>
        <w:t>088</w:t>
      </w:r>
      <w:r>
        <w:rPr>
          <w:rFonts w:hint="eastAsia" w:ascii="仿宋" w:hAnsi="仿宋" w:eastAsia="仿宋" w:cs="仿宋"/>
          <w:sz w:val="30"/>
          <w:szCs w:val="30"/>
        </w:rPr>
        <w:t>公里，</w:t>
      </w:r>
      <w:r>
        <w:rPr>
          <w:rFonts w:hint="eastAsia" w:ascii="仿宋" w:hAnsi="仿宋" w:eastAsia="仿宋" w:cs="仿宋"/>
          <w:sz w:val="30"/>
          <w:szCs w:val="30"/>
          <w:lang w:val="en-US" w:eastAsia="zh-CN"/>
        </w:rPr>
        <w:t>路基宽4.5米，路面</w:t>
      </w:r>
      <w:r>
        <w:rPr>
          <w:rFonts w:hint="eastAsia" w:ascii="仿宋" w:hAnsi="仿宋" w:eastAsia="仿宋" w:cs="仿宋"/>
          <w:sz w:val="30"/>
          <w:szCs w:val="30"/>
        </w:rPr>
        <w:t>宽3.5米，</w:t>
      </w:r>
      <w:r>
        <w:rPr>
          <w:rFonts w:hint="eastAsia" w:ascii="仿宋" w:hAnsi="仿宋" w:eastAsia="仿宋" w:cs="仿宋"/>
          <w:sz w:val="30"/>
          <w:szCs w:val="30"/>
          <w:lang w:val="en-US" w:eastAsia="zh-CN"/>
        </w:rPr>
        <w:t>路面</w:t>
      </w:r>
      <w:r>
        <w:rPr>
          <w:rFonts w:hint="eastAsia" w:ascii="仿宋" w:hAnsi="仿宋" w:eastAsia="仿宋" w:cs="仿宋"/>
          <w:sz w:val="30"/>
          <w:szCs w:val="30"/>
        </w:rPr>
        <w:t>厚</w:t>
      </w:r>
      <w:r>
        <w:rPr>
          <w:rFonts w:hint="eastAsia" w:ascii="仿宋" w:hAnsi="仿宋" w:eastAsia="仿宋" w:cs="仿宋"/>
          <w:sz w:val="30"/>
          <w:szCs w:val="30"/>
          <w:lang w:val="en-US" w:eastAsia="zh-CN"/>
        </w:rPr>
        <w:t>0.18</w:t>
      </w:r>
      <w:r>
        <w:rPr>
          <w:rFonts w:hint="eastAsia" w:ascii="仿宋" w:hAnsi="仿宋" w:eastAsia="仿宋" w:cs="仿宋"/>
          <w:sz w:val="30"/>
          <w:szCs w:val="30"/>
        </w:rPr>
        <w:t>米</w:t>
      </w:r>
      <w:r>
        <w:rPr>
          <w:rFonts w:hint="eastAsia" w:ascii="仿宋" w:hAnsi="仿宋" w:eastAsia="仿宋" w:cs="仿宋"/>
          <w:sz w:val="30"/>
          <w:szCs w:val="30"/>
          <w:lang w:val="en-US" w:eastAsia="zh-CN"/>
        </w:rPr>
        <w:t>混凝土及护栏边沟附属工程</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sz w:val="30"/>
          <w:szCs w:val="30"/>
        </w:rPr>
      </w:pPr>
      <w:bookmarkStart w:id="0" w:name="_GoBack"/>
      <w:bookmarkEnd w:id="0"/>
      <w:r>
        <w:rPr>
          <w:rFonts w:hint="eastAsia" w:ascii="仿宋" w:hAnsi="仿宋" w:eastAsia="仿宋" w:cs="仿宋"/>
          <w:sz w:val="30"/>
          <w:szCs w:val="30"/>
        </w:rPr>
        <w:t>四、工程合同价：根据建</w:t>
      </w:r>
      <w:r>
        <w:rPr>
          <w:rFonts w:hint="eastAsia" w:ascii="仿宋" w:hAnsi="仿宋" w:eastAsia="仿宋" w:cs="仿宋"/>
          <w:sz w:val="30"/>
          <w:szCs w:val="30"/>
          <w:lang w:eastAsia="zh-CN"/>
        </w:rPr>
        <w:t>安</w:t>
      </w:r>
      <w:r>
        <w:rPr>
          <w:rFonts w:hint="eastAsia" w:ascii="仿宋" w:hAnsi="仿宋" w:eastAsia="仿宋" w:cs="仿宋"/>
          <w:sz w:val="30"/>
          <w:szCs w:val="30"/>
        </w:rPr>
        <w:t>工程预算，经过招标，确定合同</w:t>
      </w:r>
      <w:r>
        <w:rPr>
          <w:rFonts w:hint="eastAsia" w:ascii="仿宋" w:hAnsi="仿宋" w:eastAsia="仿宋" w:cs="仿宋"/>
          <w:sz w:val="30"/>
          <w:szCs w:val="30"/>
          <w:lang w:eastAsia="zh-CN"/>
        </w:rPr>
        <w:t>价</w:t>
      </w:r>
      <w:r>
        <w:rPr>
          <w:rFonts w:hint="eastAsia" w:ascii="仿宋" w:hAnsi="仿宋" w:eastAsia="仿宋" w:cs="仿宋"/>
          <w:sz w:val="30"/>
          <w:szCs w:val="30"/>
          <w:u w:val="single"/>
          <w:lang w:val="en-US" w:eastAsia="zh-CN"/>
        </w:rPr>
        <w:t xml:space="preserve">   大写    </w:t>
      </w:r>
      <w:r>
        <w:rPr>
          <w:rFonts w:hint="eastAsia" w:ascii="仿宋" w:hAnsi="仿宋" w:eastAsia="仿宋" w:cs="仿宋"/>
          <w:sz w:val="30"/>
          <w:szCs w:val="30"/>
        </w:rPr>
        <w:t>（</w:t>
      </w:r>
      <w:r>
        <w:rPr>
          <w:rFonts w:ascii="Arial" w:hAnsi="Arial" w:eastAsia="仿宋" w:cs="Arial"/>
          <w:sz w:val="30"/>
          <w:szCs w:val="30"/>
        </w:rPr>
        <w:t>￥</w:t>
      </w:r>
      <w:r>
        <w:rPr>
          <w:rFonts w:hint="eastAsia" w:ascii="Arial" w:hAnsi="Arial" w:eastAsia="仿宋" w:cs="Arial"/>
          <w:sz w:val="30"/>
          <w:szCs w:val="30"/>
          <w:u w:val="single"/>
          <w:lang w:val="en-US" w:eastAsia="zh-CN"/>
        </w:rPr>
        <w:t xml:space="preserve">    </w:t>
      </w:r>
      <w:r>
        <w:rPr>
          <w:rFonts w:hint="eastAsia" w:ascii="仿宋" w:hAnsi="仿宋" w:eastAsia="仿宋" w:cs="仿宋"/>
          <w:sz w:val="30"/>
          <w:szCs w:val="30"/>
          <w:u w:val="single"/>
          <w:lang w:val="en-US" w:eastAsia="zh-CN"/>
        </w:rPr>
        <w:t xml:space="preserve">小写      </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五、工程工期及质量要求：开工日期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日，竣工日期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日</w:t>
      </w:r>
      <w:r>
        <w:rPr>
          <w:rFonts w:hint="eastAsia" w:ascii="仿宋" w:hAnsi="仿宋" w:eastAsia="仿宋" w:cs="仿宋"/>
          <w:sz w:val="30"/>
          <w:szCs w:val="30"/>
          <w:lang w:eastAsia="zh-CN"/>
        </w:rPr>
        <w:t>，工期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天。</w:t>
      </w:r>
      <w:r>
        <w:rPr>
          <w:rFonts w:hint="eastAsia" w:ascii="仿宋" w:hAnsi="仿宋" w:eastAsia="仿宋" w:cs="仿宋"/>
          <w:sz w:val="30"/>
          <w:szCs w:val="30"/>
        </w:rPr>
        <w:t>工程严格按照设计标准施工，质量要求</w:t>
      </w:r>
      <w:r>
        <w:rPr>
          <w:rFonts w:hint="eastAsia" w:ascii="仿宋" w:hAnsi="仿宋" w:eastAsia="仿宋" w:cs="仿宋"/>
          <w:sz w:val="30"/>
          <w:szCs w:val="30"/>
          <w:u w:val="single"/>
          <w:lang w:eastAsia="zh-CN"/>
        </w:rPr>
        <w:t>符合验收合格</w:t>
      </w:r>
      <w:r>
        <w:rPr>
          <w:rFonts w:hint="eastAsia" w:ascii="仿宋" w:hAnsi="仿宋" w:eastAsia="仿宋" w:cs="仿宋"/>
          <w:sz w:val="30"/>
          <w:szCs w:val="30"/>
          <w:u w:val="single"/>
        </w:rPr>
        <w:t>标准</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FF"/>
          <w:sz w:val="30"/>
          <w:szCs w:val="30"/>
        </w:rPr>
      </w:pPr>
      <w:r>
        <w:rPr>
          <w:rFonts w:hint="eastAsia" w:ascii="仿宋" w:hAnsi="仿宋" w:eastAsia="仿宋" w:cs="仿宋"/>
          <w:sz w:val="30"/>
          <w:szCs w:val="30"/>
        </w:rPr>
        <w:t>六、付款方式：</w:t>
      </w:r>
      <w:r>
        <w:rPr>
          <w:rFonts w:hint="eastAsia" w:ascii="仿宋" w:hAnsi="仿宋" w:eastAsia="仿宋" w:cs="仿宋"/>
          <w:color w:val="000000" w:themeColor="text1"/>
          <w:sz w:val="30"/>
          <w:szCs w:val="30"/>
          <w14:textFill>
            <w14:solidFill>
              <w14:schemeClr w14:val="tx1"/>
            </w14:solidFill>
          </w14:textFill>
        </w:rPr>
        <w:t>总工程款最终以审计结论为准。甲方按照工程进度支付乙方工程款，根据监理提供的工程进度单，支付已完工的工程款，工程竣工后支付总工程款的80%，验收决算后支付总工程款的92%，根据审计结果支付总工程款的95%，剩余总工程款的5%在竣工验收一年后工程无质量问题退还乙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七、工程管理：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kern w:val="20"/>
          <w:sz w:val="30"/>
          <w:szCs w:val="30"/>
        </w:rPr>
      </w:pPr>
      <w:r>
        <w:rPr>
          <w:rFonts w:hint="eastAsia" w:ascii="仿宋" w:hAnsi="仿宋" w:eastAsia="仿宋" w:cs="仿宋"/>
          <w:sz w:val="30"/>
          <w:szCs w:val="30"/>
        </w:rPr>
        <w:t>（一）日常管理：</w:t>
      </w:r>
      <w:r>
        <w:rPr>
          <w:rFonts w:hint="eastAsia" w:ascii="仿宋" w:hAnsi="仿宋" w:eastAsia="仿宋" w:cs="仿宋"/>
          <w:kern w:val="20"/>
          <w:sz w:val="30"/>
          <w:szCs w:val="30"/>
        </w:rPr>
        <w:t>乙方必须严格按照工程设计标准和经批准的进度计划组织施工，接受甲方、监理及项目所在地乡镇政府、村委对工程质量和工程进度的监督、检查。工程如需要变更，需监理审核同意后报甲方审批，乙方不得私自变更，否则一切责任由乙方承担。</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kern w:val="20"/>
          <w:sz w:val="30"/>
          <w:szCs w:val="30"/>
        </w:rPr>
      </w:pPr>
      <w:r>
        <w:rPr>
          <w:rFonts w:hint="eastAsia" w:ascii="仿宋" w:hAnsi="仿宋" w:eastAsia="仿宋" w:cs="仿宋"/>
          <w:kern w:val="20"/>
          <w:sz w:val="30"/>
          <w:szCs w:val="30"/>
        </w:rPr>
        <w:t>（二）工程验收：项目竣工后，甲方组织分管领导、监理公司、镇村干部等相关人员组成验收组，进行自验，自验通过后报发改局进行县级部门验收。</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kern w:val="20"/>
          <w:sz w:val="30"/>
          <w:szCs w:val="30"/>
        </w:rPr>
      </w:pPr>
      <w:r>
        <w:rPr>
          <w:rFonts w:hint="eastAsia" w:ascii="仿宋" w:hAnsi="仿宋" w:eastAsia="仿宋" w:cs="仿宋"/>
          <w:kern w:val="20"/>
          <w:sz w:val="30"/>
          <w:szCs w:val="30"/>
        </w:rPr>
        <w:t>（三）工程决算：由甲方选定第三方资质单位进行决算。第三方决算价经甲方审定后上报审计部门审计。</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八、安全</w:t>
      </w:r>
      <w:r>
        <w:rPr>
          <w:rFonts w:hint="eastAsia" w:ascii="仿宋" w:hAnsi="仿宋" w:eastAsia="仿宋" w:cs="仿宋"/>
          <w:sz w:val="30"/>
          <w:szCs w:val="30"/>
          <w:lang w:eastAsia="zh-CN"/>
        </w:rPr>
        <w:t>及环保</w:t>
      </w:r>
      <w:r>
        <w:rPr>
          <w:rFonts w:hint="eastAsia" w:ascii="仿宋" w:hAnsi="仿宋" w:eastAsia="仿宋" w:cs="仿宋"/>
          <w:sz w:val="30"/>
          <w:szCs w:val="30"/>
        </w:rPr>
        <w:t>责任：施工期间，乙方要切实做好安全工作，如发生意外工伤事故以及其他纠纷，由乙方自行处理并承担责任，甲方概不负责。</w:t>
      </w:r>
      <w:r>
        <w:rPr>
          <w:rFonts w:hint="eastAsia" w:ascii="仿宋" w:hAnsi="仿宋" w:eastAsia="仿宋" w:cs="仿宋"/>
          <w:sz w:val="30"/>
          <w:szCs w:val="30"/>
          <w:lang w:eastAsia="zh-CN"/>
        </w:rPr>
        <w:t>整个施工期</w:t>
      </w:r>
      <w:r>
        <w:rPr>
          <w:rFonts w:hint="eastAsia" w:ascii="仿宋" w:hAnsi="仿宋" w:eastAsia="仿宋" w:cs="仿宋"/>
          <w:sz w:val="30"/>
          <w:szCs w:val="30"/>
          <w:lang w:val="zh-CN"/>
        </w:rPr>
        <w:t>严格遵守国家的各项环保法规，并采取措施专人负责施工现场和施工活动的环境保护工作，全方位控制扬尘、大气污染和固体废弃物处理等，工程完工后清理施工现场建筑垃圾使污染物处理和排放符合国家和地方环境保护标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九、违约责任：乙方必须在规定工期内保质保量按期完工，如果逾期完工，每逾期一天，甲方有权扣除总工程</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款的2%，最多扣款不超过5万元；如果工程质量不达标，乙方无条件返工，否则甲方有权根据情节严重程度扣减工程款，同时将乙方列入甲方今后工程项目的黑名单。</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十、本合同从双方签字后生效。如发生争议，由甲、乙双方共同协商解决；若经协商、调解不能解决争议的，任何一方可以向当地仲裁机构仲裁或向人民法院提起诉讼。</w:t>
      </w:r>
    </w:p>
    <w:p>
      <w:pPr>
        <w:spacing w:line="560" w:lineRule="exact"/>
        <w:ind w:firstLine="600" w:firstLineChars="200"/>
        <w:rPr>
          <w:rFonts w:hint="eastAsia" w:ascii="仿宋" w:hAnsi="仿宋" w:eastAsia="仿宋" w:cs="仿宋"/>
          <w:sz w:val="32"/>
          <w:szCs w:val="32"/>
        </w:rPr>
      </w:pPr>
      <w:r>
        <w:rPr>
          <w:rFonts w:hint="eastAsia" w:ascii="仿宋" w:hAnsi="仿宋" w:eastAsia="仿宋" w:cs="仿宋"/>
          <w:sz w:val="30"/>
          <w:szCs w:val="30"/>
        </w:rPr>
        <w:t>十一、</w:t>
      </w:r>
      <w:r>
        <w:rPr>
          <w:rFonts w:hint="eastAsia" w:ascii="仿宋" w:hAnsi="仿宋" w:eastAsia="仿宋" w:cs="仿宋"/>
          <w:sz w:val="32"/>
          <w:szCs w:val="32"/>
        </w:rPr>
        <w:t>本合同一式三份，甲乙双方各执一份，财务报账一份，该合同自双方签字盖章之日起生效。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cs="仿宋"/>
          <w:sz w:val="32"/>
          <w:szCs w:val="32"/>
        </w:rPr>
      </w:pPr>
      <w:r>
        <w:rPr>
          <w:rFonts w:hint="eastAsia" w:ascii="仿宋" w:hAnsi="仿宋" w:eastAsia="仿宋" w:cs="仿宋"/>
          <w:sz w:val="32"/>
          <w:szCs w:val="32"/>
        </w:rPr>
        <w:t>甲方：            （签章）  乙方：           （签章）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ascii="仿宋" w:hAnsi="仿宋" w:eastAsia="仿宋" w:cs="仿宋"/>
          <w:sz w:val="32"/>
          <w:szCs w:val="32"/>
        </w:rPr>
      </w:pPr>
      <w:r>
        <w:rPr>
          <w:rFonts w:hint="eastAsia" w:ascii="仿宋" w:hAnsi="仿宋" w:eastAsia="仿宋" w:cs="仿宋"/>
          <w:sz w:val="32"/>
          <w:szCs w:val="32"/>
        </w:rPr>
        <w:t>年    月    日              年    月    日</w:t>
      </w:r>
    </w:p>
    <w:p>
      <w:pPr>
        <w:rPr>
          <w:rFonts w:hint="eastAsia" w:ascii="宋体" w:hAnsi="宋体" w:eastAsia="宋体" w:cs="宋体"/>
          <w:b/>
          <w:bCs/>
          <w:color w:val="FF0000"/>
          <w:sz w:val="28"/>
          <w:szCs w:val="28"/>
        </w:rPr>
      </w:pPr>
      <w:r>
        <w:rPr>
          <w:rFonts w:hint="eastAsia" w:ascii="宋体" w:hAnsi="宋体" w:eastAsia="宋体" w:cs="宋体"/>
          <w:b/>
          <w:bCs/>
          <w:color w:val="FF0000"/>
          <w:sz w:val="28"/>
          <w:szCs w:val="28"/>
        </w:rPr>
        <w:br w:type="page"/>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五、履约验收标准和方法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宋体" w:hAnsi="宋体" w:eastAsia="宋体" w:cs="宋体"/>
          <w:color w:val="0000FF"/>
          <w:sz w:val="32"/>
          <w:szCs w:val="32"/>
          <w:lang w:val="en-US" w:eastAsia="zh-CN"/>
        </w:rPr>
      </w:pPr>
      <w:r>
        <w:rPr>
          <w:rFonts w:hint="eastAsia" w:ascii="宋体" w:hAnsi="宋体" w:eastAsia="宋体" w:cs="宋体"/>
          <w:sz w:val="32"/>
          <w:szCs w:val="32"/>
        </w:rPr>
        <w:t>1、履约验收时间：</w:t>
      </w:r>
      <w:r>
        <w:rPr>
          <w:rFonts w:hint="eastAsia" w:ascii="宋体" w:hAnsi="宋体" w:eastAsia="宋体" w:cs="宋体"/>
          <w:color w:val="000000" w:themeColor="text1"/>
          <w:sz w:val="32"/>
          <w:szCs w:val="32"/>
          <w:lang w:val="en-US" w:eastAsia="zh-CN"/>
          <w14:textFill>
            <w14:solidFill>
              <w14:schemeClr w14:val="tx1"/>
            </w14:solidFill>
          </w14:textFill>
        </w:rPr>
        <w:t>2023年7月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2、履约验收主体及内容：新建桃峁村村委会至冯庄则村通组水泥路长2.</w:t>
      </w:r>
      <w:r>
        <w:rPr>
          <w:rFonts w:hint="eastAsia" w:ascii="宋体" w:hAnsi="宋体" w:eastAsia="宋体" w:cs="宋体"/>
          <w:sz w:val="32"/>
          <w:szCs w:val="32"/>
          <w:lang w:val="en-US" w:eastAsia="zh-CN"/>
        </w:rPr>
        <w:t>088</w:t>
      </w:r>
      <w:r>
        <w:rPr>
          <w:rFonts w:hint="eastAsia" w:ascii="宋体" w:hAnsi="宋体" w:eastAsia="宋体" w:cs="宋体"/>
          <w:sz w:val="32"/>
          <w:szCs w:val="32"/>
        </w:rPr>
        <w:t>公里，宽3.5米，厚18厘米，配套排水等附属设施。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3、验收程序：项目竣工后，甲方组织分管领导、监理公司、镇村干部等相关人员组成验收组，进行自验，自验通过后报发改局进行县级部门验收。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4、履约验收标准：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参照</w:t>
      </w:r>
      <w:r>
        <w:rPr>
          <w:rFonts w:hint="eastAsia" w:ascii="宋体" w:hAnsi="宋体" w:eastAsia="宋体" w:cs="宋体"/>
          <w:sz w:val="32"/>
          <w:szCs w:val="32"/>
          <w:lang w:eastAsia="zh-CN"/>
        </w:rPr>
        <w:t>《混凝土结构工程施工质量验收规范》GB50204-2002（2011版） 、《公路路基施工技术规范》（JTG F10－2006）、《砼强度检验评定标准》GB50107-2010、《砼质量控制标准》GB50164-2011、《工程测量规范》GB50026-2007 、</w:t>
      </w:r>
      <w:r>
        <w:rPr>
          <w:rFonts w:hint="eastAsia" w:ascii="宋体" w:hAnsi="宋体" w:eastAsia="宋体" w:cs="宋体"/>
          <w:sz w:val="32"/>
          <w:szCs w:val="32"/>
        </w:rPr>
        <w:t>相关要求组织验收，确保工程质量符合标准。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混凝土硬化地面验收标准</w:t>
      </w:r>
      <w:r>
        <w:rPr>
          <w:rFonts w:hint="eastAsia" w:ascii="宋体" w:hAnsi="宋体" w:eastAsia="宋体" w:cs="宋体"/>
          <w:sz w:val="32"/>
          <w:szCs w:val="32"/>
          <w:lang w:eastAsia="zh-CN"/>
        </w:rPr>
        <w:t>、</w:t>
      </w:r>
      <w:r>
        <w:rPr>
          <w:rFonts w:hint="eastAsia" w:ascii="宋体" w:hAnsi="宋体" w:eastAsia="宋体" w:cs="宋体"/>
          <w:sz w:val="32"/>
          <w:szCs w:val="32"/>
        </w:rPr>
        <w:t>混凝土密封固化剂地坪硬度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rPr>
        <w:t>①、土验收方法：检验硬度是否达标</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使用硬币或者是钥匙一划</w:t>
      </w:r>
      <w:r>
        <w:rPr>
          <w:rFonts w:hint="eastAsia" w:ascii="宋体" w:hAnsi="宋体" w:eastAsia="宋体" w:cs="宋体"/>
          <w:sz w:val="32"/>
          <w:szCs w:val="32"/>
          <w:lang w:val="en-US" w:eastAsia="zh-CN"/>
        </w:rPr>
        <w:t>会不</w:t>
      </w:r>
      <w:r>
        <w:rPr>
          <w:rFonts w:hint="eastAsia" w:ascii="宋体" w:hAnsi="宋体" w:eastAsia="宋体" w:cs="宋体"/>
          <w:sz w:val="32"/>
          <w:szCs w:val="32"/>
        </w:rPr>
        <w:t>会出现划伤</w:t>
      </w:r>
      <w:r>
        <w:rPr>
          <w:rFonts w:hint="eastAsia" w:ascii="宋体" w:hAnsi="宋体" w:eastAsia="宋体" w:cs="宋体"/>
          <w:sz w:val="32"/>
          <w:szCs w:val="32"/>
          <w:lang w:eastAsia="zh-CN"/>
        </w:rPr>
        <w:t>，</w:t>
      </w:r>
      <w:r>
        <w:rPr>
          <w:rFonts w:hint="eastAsia" w:ascii="宋体" w:hAnsi="宋体" w:eastAsia="宋体" w:cs="宋体"/>
          <w:sz w:val="32"/>
          <w:szCs w:val="32"/>
        </w:rPr>
        <w:t>施工后的地面不会被划伤。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②、</w:t>
      </w:r>
      <w:r>
        <w:rPr>
          <w:rFonts w:hint="eastAsia" w:ascii="宋体" w:hAnsi="宋体" w:eastAsia="宋体" w:cs="宋体"/>
          <w:sz w:val="32"/>
          <w:szCs w:val="32"/>
        </w:rPr>
        <w:t>用莫氏硬度笔进行检测，莫氏硬度：≥7.5 为合格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lang w:eastAsia="zh-CN"/>
        </w:rPr>
        <w:t>）、</w:t>
      </w:r>
      <w:r>
        <w:rPr>
          <w:rFonts w:hint="eastAsia" w:ascii="宋体" w:hAnsi="宋体" w:eastAsia="宋体" w:cs="宋体"/>
          <w:sz w:val="32"/>
          <w:szCs w:val="32"/>
        </w:rPr>
        <w:t>检测混凝土密封固化剂地坪光泽度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rPr>
        <w:t>①、土验收方法：检测地面的光泽度</w:t>
      </w:r>
      <w:r>
        <w:rPr>
          <w:rFonts w:hint="eastAsia" w:ascii="宋体" w:hAnsi="宋体" w:eastAsia="宋体" w:cs="宋体"/>
          <w:sz w:val="32"/>
          <w:szCs w:val="32"/>
          <w:lang w:eastAsia="zh-CN"/>
        </w:rPr>
        <w:t>，</w:t>
      </w:r>
      <w:r>
        <w:rPr>
          <w:rFonts w:hint="eastAsia" w:ascii="宋体" w:hAnsi="宋体" w:eastAsia="宋体" w:cs="宋体"/>
          <w:sz w:val="32"/>
          <w:szCs w:val="32"/>
        </w:rPr>
        <w:t>施工前地面起灰起砂</w:t>
      </w:r>
      <w:r>
        <w:rPr>
          <w:rFonts w:hint="eastAsia" w:ascii="宋体" w:hAnsi="宋体" w:eastAsia="宋体" w:cs="宋体"/>
          <w:sz w:val="32"/>
          <w:szCs w:val="32"/>
          <w:lang w:eastAsia="zh-CN"/>
        </w:rPr>
        <w:t>，</w:t>
      </w:r>
      <w:r>
        <w:rPr>
          <w:rFonts w:hint="eastAsia" w:ascii="宋体" w:hAnsi="宋体" w:eastAsia="宋体" w:cs="宋体"/>
          <w:sz w:val="32"/>
          <w:szCs w:val="32"/>
        </w:rPr>
        <w:t>看起来黯淡无光</w:t>
      </w:r>
      <w:r>
        <w:rPr>
          <w:rFonts w:hint="eastAsia" w:ascii="宋体" w:hAnsi="宋体" w:eastAsia="宋体" w:cs="宋体"/>
          <w:sz w:val="32"/>
          <w:szCs w:val="32"/>
          <w:lang w:eastAsia="zh-CN"/>
        </w:rPr>
        <w:t>，</w:t>
      </w:r>
      <w:r>
        <w:rPr>
          <w:rFonts w:hint="eastAsia" w:ascii="宋体" w:hAnsi="宋体" w:eastAsia="宋体" w:cs="宋体"/>
          <w:sz w:val="32"/>
          <w:szCs w:val="32"/>
        </w:rPr>
        <w:t>施工后我们可以用肉眼看到明显的光亮度。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②、</w:t>
      </w:r>
      <w:r>
        <w:rPr>
          <w:rFonts w:hint="eastAsia" w:ascii="宋体" w:hAnsi="宋体" w:eastAsia="宋体" w:cs="宋体"/>
          <w:sz w:val="32"/>
          <w:szCs w:val="32"/>
        </w:rPr>
        <w:t>用光度计测量，混凝土密封固化剂地坪光泽</w:t>
      </w:r>
      <w:r>
        <w:rPr>
          <w:rFonts w:hint="eastAsia" w:ascii="宋体" w:hAnsi="宋体" w:eastAsia="宋体" w:cs="宋体"/>
          <w:sz w:val="32"/>
          <w:szCs w:val="32"/>
          <w:lang w:eastAsia="zh-CN"/>
        </w:rPr>
        <w:t>、</w:t>
      </w:r>
      <w:r>
        <w:rPr>
          <w:rFonts w:hint="eastAsia" w:ascii="宋体" w:hAnsi="宋体" w:eastAsia="宋体" w:cs="宋体"/>
          <w:sz w:val="32"/>
          <w:szCs w:val="32"/>
        </w:rPr>
        <w:t>清晰度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w:t>
      </w:r>
      <w:r>
        <w:rPr>
          <w:rFonts w:hint="eastAsia" w:ascii="宋体" w:hAnsi="宋体" w:eastAsia="宋体" w:cs="宋体"/>
          <w:sz w:val="32"/>
          <w:szCs w:val="32"/>
        </w:rPr>
        <w:t>、磨坑长度（耐磨性）：≤25mm 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w:t>
      </w:r>
      <w:r>
        <w:rPr>
          <w:rFonts w:hint="eastAsia" w:ascii="宋体" w:hAnsi="宋体" w:eastAsia="宋体" w:cs="宋体"/>
          <w:sz w:val="32"/>
          <w:szCs w:val="32"/>
        </w:rPr>
        <w:t>、抗压强度：7天后：≥70Mpa 28天后：≥80Mpa 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w:t>
      </w:r>
      <w:r>
        <w:rPr>
          <w:rFonts w:hint="eastAsia" w:ascii="宋体" w:hAnsi="宋体" w:eastAsia="宋体" w:cs="宋体"/>
          <w:sz w:val="32"/>
          <w:szCs w:val="32"/>
        </w:rPr>
        <w:t>、地面平整度：2m直尺检查时的允许偏差：4mm。</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六、对供应商的要求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32"/>
          <w:szCs w:val="32"/>
        </w:rPr>
        <w:t>1、在中华人民共和国境内注册的，具有独立法人资格的供应商；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32"/>
          <w:szCs w:val="32"/>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32"/>
          <w:szCs w:val="32"/>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32"/>
          <w:szCs w:val="32"/>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32"/>
          <w:szCs w:val="32"/>
        </w:rPr>
        <w:t>5、参加本项政府采购活动前三年内，在经营活动中没有重大违法记录。</w:t>
      </w:r>
    </w:p>
    <w:p>
      <w:pPr>
        <w:spacing w:line="560" w:lineRule="exact"/>
        <w:rPr>
          <w:rFonts w:hint="eastAsia" w:ascii="宋体" w:hAnsi="宋体" w:eastAsia="宋体" w:cs="宋体"/>
          <w:b/>
          <w:bCs/>
          <w:sz w:val="28"/>
          <w:szCs w:val="28"/>
        </w:rPr>
      </w:pPr>
      <w:r>
        <w:rPr>
          <w:rFonts w:hint="eastAsia" w:ascii="宋体" w:hAnsi="宋体" w:eastAsia="宋体" w:cs="宋体"/>
          <w:b/>
          <w:bCs/>
          <w:sz w:val="28"/>
          <w:szCs w:val="28"/>
        </w:rPr>
        <w:t>七、付款方式：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总工程款最终以审计结论为准。甲方按照工程进度支付乙方工程款，根据监理提供的工程进度单，支付已完工的工程款，工程竣工后支付总工程款的80%，验收决算后支付总工程款的92%，根据审计结果支付总工程款的95%，剩余总工程款的5%在竣工验收一年后工程无质量问题退还乙方。</w:t>
      </w:r>
    </w:p>
    <w:p>
      <w:pPr>
        <w:rPr>
          <w:rFonts w:hint="eastAsia"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spacing w:line="520" w:lineRule="exact"/>
        <w:rPr>
          <w:rFonts w:hint="default" w:ascii="宋体" w:hAnsi="宋体" w:eastAsia="宋体" w:cs="宋体"/>
          <w:sz w:val="32"/>
          <w:szCs w:val="32"/>
          <w:lang w:val="en-US" w:eastAsia="zh-CN"/>
        </w:rPr>
      </w:pPr>
      <w:r>
        <w:rPr>
          <w:rFonts w:hint="eastAsia" w:ascii="宋体" w:hAnsi="宋体" w:eastAsia="宋体" w:cs="宋体"/>
          <w:sz w:val="30"/>
          <w:szCs w:val="30"/>
        </w:rPr>
        <w:t xml:space="preserve">    </w:t>
      </w:r>
      <w:r>
        <w:rPr>
          <w:rFonts w:hint="eastAsia" w:ascii="宋体" w:hAnsi="宋体" w:eastAsia="宋体" w:cs="宋体"/>
          <w:sz w:val="32"/>
          <w:szCs w:val="32"/>
        </w:rPr>
        <w:t xml:space="preserve"> 1、采购单位：</w:t>
      </w:r>
      <w:r>
        <w:rPr>
          <w:rFonts w:hint="eastAsia" w:ascii="宋体" w:hAnsi="宋体" w:eastAsia="宋体" w:cs="宋体"/>
          <w:sz w:val="32"/>
          <w:szCs w:val="32"/>
          <w:lang w:val="en-US" w:eastAsia="zh-CN"/>
        </w:rPr>
        <w:t>府谷县乡村振兴局</w:t>
      </w:r>
    </w:p>
    <w:p>
      <w:pPr>
        <w:spacing w:line="520" w:lineRule="exact"/>
        <w:rPr>
          <w:rFonts w:hint="eastAsia" w:ascii="宋体" w:hAnsi="宋体" w:eastAsia="宋体" w:cs="宋体"/>
          <w:sz w:val="32"/>
          <w:szCs w:val="32"/>
        </w:rPr>
      </w:pPr>
      <w:r>
        <w:rPr>
          <w:rFonts w:hint="eastAsia" w:ascii="宋体" w:hAnsi="宋体" w:eastAsia="宋体" w:cs="宋体"/>
          <w:sz w:val="32"/>
          <w:szCs w:val="32"/>
        </w:rPr>
        <w:t xml:space="preserve">     2、采购单位地址：府谷县</w:t>
      </w:r>
    </w:p>
    <w:p>
      <w:pPr>
        <w:spacing w:line="520" w:lineRule="exact"/>
        <w:rPr>
          <w:rFonts w:hint="default" w:ascii="宋体" w:hAnsi="宋体" w:eastAsia="宋体" w:cs="宋体"/>
          <w:sz w:val="32"/>
          <w:szCs w:val="32"/>
          <w:lang w:val="en-US" w:eastAsia="zh-CN"/>
        </w:rPr>
      </w:pPr>
      <w:r>
        <w:rPr>
          <w:rFonts w:hint="eastAsia" w:ascii="宋体" w:hAnsi="宋体" w:eastAsia="宋体" w:cs="宋体"/>
          <w:sz w:val="32"/>
          <w:szCs w:val="32"/>
        </w:rPr>
        <w:t xml:space="preserve">     3、项目联系人：</w:t>
      </w:r>
      <w:r>
        <w:rPr>
          <w:rFonts w:hint="eastAsia" w:ascii="宋体" w:hAnsi="宋体" w:eastAsia="宋体" w:cs="宋体"/>
          <w:sz w:val="32"/>
          <w:szCs w:val="32"/>
          <w:lang w:val="en-US" w:eastAsia="zh-CN"/>
        </w:rPr>
        <w:t>韩永军</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联系电话：</w:t>
      </w:r>
      <w:r>
        <w:rPr>
          <w:rFonts w:hint="eastAsia" w:ascii="宋体" w:hAnsi="宋体" w:eastAsia="宋体" w:cs="宋体"/>
          <w:sz w:val="32"/>
          <w:szCs w:val="32"/>
          <w:lang w:val="en-US" w:eastAsia="zh-CN"/>
        </w:rPr>
        <w:t>15909127662</w:t>
      </w:r>
    </w:p>
    <w:p>
      <w:pPr>
        <w:spacing w:line="52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20" w:lineRule="exact"/>
        <w:jc w:val="righ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府谷县乡村振兴局</w:t>
      </w:r>
    </w:p>
    <w:p>
      <w:pPr>
        <w:pStyle w:val="2"/>
        <w:jc w:val="right"/>
        <w:rPr>
          <w:rFonts w:hint="default"/>
          <w:color w:val="000000" w:themeColor="text1"/>
          <w:lang w:val="en-US"/>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2023年05月16日</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CF1A5"/>
    <w:multiLevelType w:val="singleLevel"/>
    <w:tmpl w:val="251CF1A5"/>
    <w:lvl w:ilvl="0" w:tentative="0">
      <w:start w:val="1"/>
      <w:numFmt w:val="chineseCounting"/>
      <w:suff w:val="nothing"/>
      <w:lvlText w:val="%1、"/>
      <w:lvlJc w:val="left"/>
      <w:rPr>
        <w:rFonts w:hint="eastAsia"/>
      </w:rPr>
    </w:lvl>
  </w:abstractNum>
  <w:abstractNum w:abstractNumId="1">
    <w:nsid w:val="2C4BBFD6"/>
    <w:multiLevelType w:val="singleLevel"/>
    <w:tmpl w:val="2C4BBFD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s>
  <w:rsids>
    <w:rsidRoot w:val="00000000"/>
    <w:rsid w:val="02002705"/>
    <w:rsid w:val="0204742C"/>
    <w:rsid w:val="027917CA"/>
    <w:rsid w:val="037266D8"/>
    <w:rsid w:val="050C104E"/>
    <w:rsid w:val="05B11678"/>
    <w:rsid w:val="06344057"/>
    <w:rsid w:val="07AF3996"/>
    <w:rsid w:val="080F222E"/>
    <w:rsid w:val="084303D7"/>
    <w:rsid w:val="089963F4"/>
    <w:rsid w:val="09CD45A7"/>
    <w:rsid w:val="0E3C1CFB"/>
    <w:rsid w:val="0EDC703A"/>
    <w:rsid w:val="108576C8"/>
    <w:rsid w:val="122E6B17"/>
    <w:rsid w:val="12CC7AF2"/>
    <w:rsid w:val="13315CDB"/>
    <w:rsid w:val="15363948"/>
    <w:rsid w:val="15D8055B"/>
    <w:rsid w:val="19291FA0"/>
    <w:rsid w:val="1ACB4B33"/>
    <w:rsid w:val="1D9531D6"/>
    <w:rsid w:val="1DF443A0"/>
    <w:rsid w:val="1EB31C67"/>
    <w:rsid w:val="1FD74048"/>
    <w:rsid w:val="2334404C"/>
    <w:rsid w:val="262644EA"/>
    <w:rsid w:val="29283150"/>
    <w:rsid w:val="2CEE68C9"/>
    <w:rsid w:val="2D0839C4"/>
    <w:rsid w:val="2D4A5D8B"/>
    <w:rsid w:val="30913CD1"/>
    <w:rsid w:val="3227669B"/>
    <w:rsid w:val="339B0BC6"/>
    <w:rsid w:val="340A6002"/>
    <w:rsid w:val="34842A83"/>
    <w:rsid w:val="375747D2"/>
    <w:rsid w:val="38EA0422"/>
    <w:rsid w:val="3AAF53C7"/>
    <w:rsid w:val="3E014244"/>
    <w:rsid w:val="3EA55BA6"/>
    <w:rsid w:val="3F7D3F69"/>
    <w:rsid w:val="429D6505"/>
    <w:rsid w:val="42A15FF5"/>
    <w:rsid w:val="42DF6B1E"/>
    <w:rsid w:val="457D6A91"/>
    <w:rsid w:val="45806396"/>
    <w:rsid w:val="45D24718"/>
    <w:rsid w:val="4609638B"/>
    <w:rsid w:val="478E740E"/>
    <w:rsid w:val="482079BC"/>
    <w:rsid w:val="48222B14"/>
    <w:rsid w:val="48253225"/>
    <w:rsid w:val="48884130"/>
    <w:rsid w:val="493354CD"/>
    <w:rsid w:val="4A0610DB"/>
    <w:rsid w:val="4BB936DD"/>
    <w:rsid w:val="4BB97C37"/>
    <w:rsid w:val="4FC357FD"/>
    <w:rsid w:val="50894866"/>
    <w:rsid w:val="50F767A9"/>
    <w:rsid w:val="51735001"/>
    <w:rsid w:val="57112162"/>
    <w:rsid w:val="57373F5F"/>
    <w:rsid w:val="57464F4B"/>
    <w:rsid w:val="57EF1159"/>
    <w:rsid w:val="583C439E"/>
    <w:rsid w:val="5842572D"/>
    <w:rsid w:val="588875E4"/>
    <w:rsid w:val="58E10AA2"/>
    <w:rsid w:val="5A413AE4"/>
    <w:rsid w:val="5DA0717E"/>
    <w:rsid w:val="5DAA7074"/>
    <w:rsid w:val="61580E9D"/>
    <w:rsid w:val="644545DB"/>
    <w:rsid w:val="64B82FFF"/>
    <w:rsid w:val="64DB4F3F"/>
    <w:rsid w:val="6568159F"/>
    <w:rsid w:val="66E75E1D"/>
    <w:rsid w:val="66EF4CD2"/>
    <w:rsid w:val="67206C39"/>
    <w:rsid w:val="691219FE"/>
    <w:rsid w:val="6A235069"/>
    <w:rsid w:val="6BA918F3"/>
    <w:rsid w:val="6C666516"/>
    <w:rsid w:val="6F2D39AB"/>
    <w:rsid w:val="6FFF696A"/>
    <w:rsid w:val="71015D2D"/>
    <w:rsid w:val="72473C14"/>
    <w:rsid w:val="73B10079"/>
    <w:rsid w:val="745B7503"/>
    <w:rsid w:val="75662603"/>
    <w:rsid w:val="7ACE4ED2"/>
    <w:rsid w:val="7D0D54BA"/>
    <w:rsid w:val="7D2A03BA"/>
    <w:rsid w:val="7DCE343B"/>
    <w:rsid w:val="7DF033B2"/>
    <w:rsid w:val="7EF65489"/>
    <w:rsid w:val="7F4B778F"/>
    <w:rsid w:val="7FED38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next w:val="1"/>
    <w:qFormat/>
    <w:uiPriority w:val="0"/>
  </w:style>
  <w:style w:type="paragraph" w:styleId="6">
    <w:name w:val="Balloon Text"/>
    <w:basedOn w:val="1"/>
    <w:link w:val="17"/>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正文缩进1"/>
    <w:basedOn w:val="1"/>
    <w:qFormat/>
    <w:uiPriority w:val="0"/>
    <w:pPr>
      <w:ind w:firstLine="420" w:firstLineChars="200"/>
    </w:p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标题 2 Char"/>
    <w:basedOn w:val="12"/>
    <w:link w:val="4"/>
    <w:semiHidden/>
    <w:qFormat/>
    <w:uiPriority w:val="0"/>
    <w:rPr>
      <w:rFonts w:asciiTheme="majorHAnsi" w:hAnsiTheme="majorHAnsi" w:eastAsiaTheme="majorEastAsia" w:cstheme="majorBidi"/>
      <w:b/>
      <w:bCs/>
      <w:kern w:val="2"/>
      <w:sz w:val="32"/>
      <w:szCs w:val="32"/>
    </w:rPr>
  </w:style>
  <w:style w:type="character" w:customStyle="1" w:styleId="17">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2156</Words>
  <Characters>2314</Characters>
  <Lines>26</Lines>
  <Paragraphs>7</Paragraphs>
  <TotalTime>0</TotalTime>
  <ScaleCrop>false</ScaleCrop>
  <LinksUpToDate>false</LinksUpToDate>
  <CharactersWithSpaces>5614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2022-06-07T06:30:00Z</dcterms:created>
  <dc:creator>温柔一刀</dc:creator>
  <cp:lastModifiedBy>Sunny</cp:lastModifiedBy>
  <dcterms:modified xsi:type="dcterms:W3CDTF">2023-06-09T01:48:36Z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5C1A73ECC317445ABC87403FEFAC02FB</vt:lpwstr>
  </property>
</Properties>
</file>