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0" w:righ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lang w:val="en-US" w:eastAsia="zh-CN" w:bidi="ar"/>
        </w:rPr>
        <w:t>2023年度木瓜镇尧坬坡芦则沟梁岔至台问沟刘家畔村通村道路硬化项目竞争性谈判公告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ascii="微软雅黑" w:hAnsi="微软雅黑" w:eastAsia="微软雅黑" w:cs="微软雅黑"/>
          <w:i w:val="0"/>
          <w:iCs w:val="0"/>
          <w:caps w:val="0"/>
          <w:color w:val="auto"/>
          <w:spacing w:val="0"/>
          <w:sz w:val="21"/>
          <w:szCs w:val="21"/>
          <w:bdr w:val="none" w:color="auto" w:sz="0" w:space="0"/>
        </w:rPr>
        <w:t>2023年度木瓜镇尧坬坡芦则沟梁岔至台问沟刘家畔村通村道路硬化项目</w:t>
      </w:r>
      <w:r>
        <w:rPr>
          <w:rFonts w:hint="eastAsia" w:ascii="微软雅黑" w:hAnsi="微软雅黑" w:eastAsia="微软雅黑" w:cs="微软雅黑"/>
          <w:i w:val="0"/>
          <w:iCs w:val="0"/>
          <w:caps w:val="0"/>
          <w:color w:val="auto"/>
          <w:spacing w:val="0"/>
          <w:sz w:val="21"/>
          <w:szCs w:val="21"/>
          <w:bdr w:val="none" w:color="auto" w:sz="0" w:space="0"/>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rPr>
        <w:t>获取采购文件，并于</w:t>
      </w:r>
      <w:r>
        <w:rPr>
          <w:rFonts w:hint="eastAsia" w:ascii="微软雅黑" w:hAnsi="微软雅黑" w:eastAsia="微软雅黑" w:cs="微软雅黑"/>
          <w:i w:val="0"/>
          <w:iCs w:val="0"/>
          <w:caps w:val="0"/>
          <w:color w:val="auto"/>
          <w:spacing w:val="0"/>
          <w:sz w:val="21"/>
          <w:szCs w:val="21"/>
          <w:bdr w:val="none" w:color="auto" w:sz="0" w:space="0"/>
        </w:rPr>
        <w:t> 2023年08月03日 14时30分 </w:t>
      </w:r>
      <w:r>
        <w:rPr>
          <w:rFonts w:hint="eastAsia" w:ascii="微软雅黑" w:hAnsi="微软雅黑" w:eastAsia="微软雅黑" w:cs="微软雅黑"/>
          <w:i w:val="0"/>
          <w:iCs w:val="0"/>
          <w:caps w:val="0"/>
          <w:color w:val="auto"/>
          <w:spacing w:val="0"/>
          <w:sz w:val="21"/>
          <w:szCs w:val="21"/>
          <w:bdr w:val="none" w:color="auto" w:sz="0" w:space="0"/>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项目编号：ZCSP-府谷县-2023-00641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项目名称：2023年度木瓜镇尧坬坡芦则沟梁岔至台问沟刘家畔村通村道路硬化项目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预算金额：3,553,462.00元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合同包1(2023年度木瓜镇尧坬坡芦则沟梁岔至台问沟刘家畔村通村道路硬化项目):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合同包预算金额：3,553,462.00元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合同包最高限价：3,553,462.00元</w:t>
      </w:r>
    </w:p>
    <w:tbl>
      <w:tblPr>
        <w:tblW w:w="9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4"/>
        <w:gridCol w:w="1091"/>
        <w:gridCol w:w="3097"/>
        <w:gridCol w:w="705"/>
        <w:gridCol w:w="101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9" w:hRule="atLeast"/>
          <w:tblHeader/>
        </w:trPr>
        <w:tc>
          <w:tcPr>
            <w:tcW w:w="5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9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35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2023年度木瓜镇尧坬坡芦则沟梁岔至台问沟刘家畔村通村道路硬化项目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firstLine="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3,553,462.00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firstLine="0"/>
              <w:jc w:val="right"/>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3,553,462.00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本合同包接受联合体投标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合同履行期限：60日历天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合同包1(2023年度木瓜镇尧坬坡芦则沟梁岔至台问沟刘家畔村通村道路硬化项目)落实政府采购政策需满足的资格要求如下: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⑩、 落实其它相关政策。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合同包1(2023年度木瓜镇尧坬坡芦则沟梁岔至台问沟刘家畔村通村道路硬化项目)特定资格要求如下: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供应商需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2、供应商需具备公路工程施工总承包三级（含三级）及其以上资质的独立企业法人，具备有效的安全生产许可证，并在人员、设备、资金等方面具有相应的施工能力；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3、项目负责人需具备公路工程二级及其以上注册建造师注册证书和有效的安全生产考核合格证书（交安B证），以及2023年</w:t>
      </w:r>
      <w:r>
        <w:rPr>
          <w:rFonts w:hint="eastAsia" w:ascii="微软雅黑" w:hAnsi="微软雅黑" w:eastAsia="微软雅黑" w:cs="微软雅黑"/>
          <w:i w:val="0"/>
          <w:iCs w:val="0"/>
          <w:caps w:val="0"/>
          <w:color w:val="auto"/>
          <w:spacing w:val="0"/>
          <w:sz w:val="21"/>
          <w:szCs w:val="21"/>
          <w:bdr w:val="none" w:color="auto" w:sz="0" w:space="0"/>
          <w:lang w:val="en-US" w:eastAsia="zh-CN"/>
        </w:rPr>
        <w:t>5</w:t>
      </w:r>
      <w:r>
        <w:rPr>
          <w:rFonts w:hint="eastAsia" w:ascii="微软雅黑" w:hAnsi="微软雅黑" w:eastAsia="微软雅黑" w:cs="微软雅黑"/>
          <w:i w:val="0"/>
          <w:iCs w:val="0"/>
          <w:caps w:val="0"/>
          <w:color w:val="auto"/>
          <w:spacing w:val="0"/>
          <w:sz w:val="21"/>
          <w:szCs w:val="21"/>
          <w:bdr w:val="none" w:color="auto" w:sz="0" w:space="0"/>
        </w:rPr>
        <w:t>月、</w:t>
      </w:r>
      <w:r>
        <w:rPr>
          <w:rFonts w:hint="eastAsia" w:ascii="微软雅黑" w:hAnsi="微软雅黑" w:eastAsia="微软雅黑" w:cs="微软雅黑"/>
          <w:i w:val="0"/>
          <w:iCs w:val="0"/>
          <w:caps w:val="0"/>
          <w:color w:val="auto"/>
          <w:spacing w:val="0"/>
          <w:sz w:val="21"/>
          <w:szCs w:val="21"/>
          <w:bdr w:val="none" w:color="auto" w:sz="0" w:space="0"/>
          <w:lang w:val="en-US" w:eastAsia="zh-CN"/>
        </w:rPr>
        <w:t>6</w:t>
      </w:r>
      <w:r>
        <w:rPr>
          <w:rFonts w:hint="eastAsia" w:ascii="微软雅黑" w:hAnsi="微软雅黑" w:eastAsia="微软雅黑" w:cs="微软雅黑"/>
          <w:i w:val="0"/>
          <w:iCs w:val="0"/>
          <w:caps w:val="0"/>
          <w:color w:val="auto"/>
          <w:spacing w:val="0"/>
          <w:sz w:val="21"/>
          <w:szCs w:val="21"/>
          <w:bdr w:val="none" w:color="auto" w:sz="0" w:space="0"/>
        </w:rPr>
        <w:t>月或</w:t>
      </w:r>
      <w:r>
        <w:rPr>
          <w:rFonts w:hint="eastAsia" w:ascii="微软雅黑" w:hAnsi="微软雅黑" w:eastAsia="微软雅黑" w:cs="微软雅黑"/>
          <w:i w:val="0"/>
          <w:iCs w:val="0"/>
          <w:caps w:val="0"/>
          <w:color w:val="auto"/>
          <w:spacing w:val="0"/>
          <w:sz w:val="21"/>
          <w:szCs w:val="21"/>
          <w:bdr w:val="none" w:color="auto" w:sz="0" w:space="0"/>
          <w:lang w:val="en-US" w:eastAsia="zh-CN"/>
        </w:rPr>
        <w:t>7</w:t>
      </w:r>
      <w:r>
        <w:rPr>
          <w:rFonts w:hint="eastAsia" w:ascii="微软雅黑" w:hAnsi="微软雅黑" w:eastAsia="微软雅黑" w:cs="微软雅黑"/>
          <w:i w:val="0"/>
          <w:iCs w:val="0"/>
          <w:caps w:val="0"/>
          <w:color w:val="auto"/>
          <w:spacing w:val="0"/>
          <w:sz w:val="21"/>
          <w:szCs w:val="21"/>
          <w:bdr w:val="none" w:color="auto" w:sz="0" w:space="0"/>
        </w:rPr>
        <w:t>月份至少一个月的社保经办机构出具的本企业社保缴纳证明材料（必须为养老保险，应可查询），且未担任其他在建工程的项目负责人；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4、财务状况报告：财务状况良好，提供2020年—2022年度财务审计报告（公司成立不足三年的需提供已出年份的审计报告，不足一年的需提供开标时间前六个月内其基本存款账户开户银行出具的资信证明）；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5、税收缴纳证明：提供2023年1月至今已缴存的至少一个月的纳税证明（银行缴费凭证）或完税证明，依法免税的单位应提供相关证明材料；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6、社会保障资金缴纳证明：提供2023年1月至今已缴存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7、信誉要求：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8、提供榆林市政府采购工程类项目供应商信用承诺书（还需提供“信用中国（陕西榆林）”信用承诺网页截图）；</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9、书面声明：参加本次政府采购活动前三年内在经营活动中没有重大违法记录的声明函；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10、拟投入项目管理人员情况应配备合理，包括但不限于：质量员、材料员、施工员、资料员、安全员（具备交安C证）。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1）质量员、材料员、施工员、资料员应持有岗位证书； </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2）安全员应持有安全考核合格证书交安C证；</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3）以上人员均需提供社保经办机构出具的2023年</w:t>
      </w:r>
      <w:r>
        <w:rPr>
          <w:rFonts w:hint="eastAsia" w:ascii="微软雅黑" w:hAnsi="微软雅黑" w:eastAsia="微软雅黑" w:cs="微软雅黑"/>
          <w:i w:val="0"/>
          <w:iCs w:val="0"/>
          <w:caps w:val="0"/>
          <w:color w:val="auto"/>
          <w:spacing w:val="0"/>
          <w:sz w:val="21"/>
          <w:szCs w:val="21"/>
          <w:bdr w:val="none" w:color="auto" w:sz="0" w:space="0"/>
          <w:lang w:val="en-US" w:eastAsia="zh-CN"/>
        </w:rPr>
        <w:t>5</w:t>
      </w:r>
      <w:r>
        <w:rPr>
          <w:rFonts w:hint="eastAsia" w:ascii="微软雅黑" w:hAnsi="微软雅黑" w:eastAsia="微软雅黑" w:cs="微软雅黑"/>
          <w:i w:val="0"/>
          <w:iCs w:val="0"/>
          <w:caps w:val="0"/>
          <w:color w:val="auto"/>
          <w:spacing w:val="0"/>
          <w:sz w:val="21"/>
          <w:szCs w:val="21"/>
          <w:bdr w:val="none" w:color="auto" w:sz="0" w:space="0"/>
        </w:rPr>
        <w:t>月、</w:t>
      </w:r>
      <w:r>
        <w:rPr>
          <w:rFonts w:hint="eastAsia" w:ascii="微软雅黑" w:hAnsi="微软雅黑" w:eastAsia="微软雅黑" w:cs="微软雅黑"/>
          <w:i w:val="0"/>
          <w:iCs w:val="0"/>
          <w:caps w:val="0"/>
          <w:color w:val="auto"/>
          <w:spacing w:val="0"/>
          <w:sz w:val="21"/>
          <w:szCs w:val="21"/>
          <w:bdr w:val="none" w:color="auto" w:sz="0" w:space="0"/>
          <w:lang w:val="en-US" w:eastAsia="zh-CN"/>
        </w:rPr>
        <w:t>6</w:t>
      </w:r>
      <w:r>
        <w:rPr>
          <w:rFonts w:hint="eastAsia" w:ascii="微软雅黑" w:hAnsi="微软雅黑" w:eastAsia="微软雅黑" w:cs="微软雅黑"/>
          <w:i w:val="0"/>
          <w:iCs w:val="0"/>
          <w:caps w:val="0"/>
          <w:color w:val="auto"/>
          <w:spacing w:val="0"/>
          <w:sz w:val="21"/>
          <w:szCs w:val="21"/>
          <w:bdr w:val="none" w:color="auto" w:sz="0" w:space="0"/>
        </w:rPr>
        <w:t>月或</w:t>
      </w:r>
      <w:r>
        <w:rPr>
          <w:rFonts w:hint="eastAsia" w:ascii="微软雅黑" w:hAnsi="微软雅黑" w:eastAsia="微软雅黑" w:cs="微软雅黑"/>
          <w:i w:val="0"/>
          <w:iCs w:val="0"/>
          <w:caps w:val="0"/>
          <w:color w:val="auto"/>
          <w:spacing w:val="0"/>
          <w:sz w:val="21"/>
          <w:szCs w:val="21"/>
          <w:bdr w:val="none" w:color="auto" w:sz="0" w:space="0"/>
          <w:lang w:val="en-US" w:eastAsia="zh-CN"/>
        </w:rPr>
        <w:t>7</w:t>
      </w:r>
      <w:r>
        <w:rPr>
          <w:rFonts w:hint="eastAsia" w:ascii="微软雅黑" w:hAnsi="微软雅黑" w:eastAsia="微软雅黑" w:cs="微软雅黑"/>
          <w:i w:val="0"/>
          <w:iCs w:val="0"/>
          <w:caps w:val="0"/>
          <w:color w:val="auto"/>
          <w:spacing w:val="0"/>
          <w:sz w:val="21"/>
          <w:szCs w:val="21"/>
          <w:bdr w:val="none" w:color="auto" w:sz="0" w:space="0"/>
        </w:rPr>
        <w:t>月份至少一个月的本企业社保缴纳证明材料（必须为养老保险，应可查询）。</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11、投标信用承诺书代替投标保证金，提供投标信用承诺书；</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12、供应商需提供具有履行合同所必需的设备和专业技术能力的承诺函；</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13、本项目不接受联合体投标，单位负责人为同一人或者存在直接控股、管理关系的不同供应商，不得同时参加本项目投标活动，提供《供应商企业关系关联承诺书》。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rPr>
        <w:br w:type="textWrapping"/>
      </w:r>
      <w:r>
        <w:rPr>
          <w:rFonts w:hint="eastAsia" w:ascii="微软雅黑" w:hAnsi="微软雅黑" w:eastAsia="微软雅黑" w:cs="微软雅黑"/>
          <w:i w:val="0"/>
          <w:iCs w:val="0"/>
          <w:caps w:val="0"/>
          <w:color w:val="auto"/>
          <w:spacing w:val="0"/>
          <w:sz w:val="21"/>
          <w:szCs w:val="21"/>
          <w:bdr w:val="none" w:color="auto" w:sz="0" w:space="0"/>
        </w:rPr>
        <w:t>14、本项目专门面向中小企业采购。非中小企业单位（监狱企业、残疾人福利单位除外）不得参与投标,本项目所属建筑行业。满足要求的中小企业须提供管理办法规定的《中小企业声明函》；满足要求的监狱企业、福利性企业参加政府采购活动时，视同小微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2023年07月25日 至 2023年07月27日 ，每天上午 09:00:00 至 12:00:00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途径：</w:t>
      </w:r>
      <w:r>
        <w:rPr>
          <w:rFonts w:hint="eastAsia" w:ascii="微软雅黑" w:hAnsi="微软雅黑" w:eastAsia="微软雅黑" w:cs="微软雅黑"/>
          <w:i w:val="0"/>
          <w:iCs w:val="0"/>
          <w:caps w:val="0"/>
          <w:color w:val="auto"/>
          <w:spacing w:val="0"/>
          <w:sz w:val="21"/>
          <w:szCs w:val="21"/>
          <w:bdr w:val="none" w:color="auto" w:sz="0" w:space="0"/>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方式：</w:t>
      </w:r>
      <w:r>
        <w:rPr>
          <w:rFonts w:hint="eastAsia" w:ascii="微软雅黑" w:hAnsi="微软雅黑" w:eastAsia="微软雅黑" w:cs="微软雅黑"/>
          <w:i w:val="0"/>
          <w:iCs w:val="0"/>
          <w:caps w:val="0"/>
          <w:color w:val="auto"/>
          <w:spacing w:val="0"/>
          <w:sz w:val="21"/>
          <w:szCs w:val="21"/>
          <w:bdr w:val="none" w:color="auto" w:sz="0" w:space="0"/>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售价：</w:t>
      </w:r>
      <w:r>
        <w:rPr>
          <w:rFonts w:hint="eastAsia" w:ascii="微软雅黑" w:hAnsi="微软雅黑" w:eastAsia="微软雅黑" w:cs="微软雅黑"/>
          <w:i w:val="0"/>
          <w:iCs w:val="0"/>
          <w:caps w:val="0"/>
          <w:color w:val="auto"/>
          <w:spacing w:val="0"/>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截止时间：</w:t>
      </w:r>
      <w:r>
        <w:rPr>
          <w:rFonts w:hint="eastAsia" w:ascii="微软雅黑" w:hAnsi="微软雅黑" w:eastAsia="微软雅黑" w:cs="微软雅黑"/>
          <w:i w:val="0"/>
          <w:iCs w:val="0"/>
          <w:caps w:val="0"/>
          <w:color w:val="auto"/>
          <w:spacing w:val="0"/>
          <w:sz w:val="21"/>
          <w:szCs w:val="21"/>
          <w:bdr w:val="none" w:color="auto" w:sz="0" w:space="0"/>
        </w:rPr>
        <w:t> 2023年08月03日 14时30分00秒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2023年08月03日 14时30分00秒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自本公告发布之日起</w:t>
      </w:r>
      <w:r>
        <w:rPr>
          <w:rFonts w:hint="eastAsia" w:ascii="微软雅黑" w:hAnsi="微软雅黑" w:eastAsia="微软雅黑" w:cs="微软雅黑"/>
          <w:i w:val="0"/>
          <w:iCs w:val="0"/>
          <w:caps w:val="0"/>
          <w:color w:val="auto"/>
          <w:spacing w:val="0"/>
          <w:sz w:val="21"/>
          <w:szCs w:val="21"/>
          <w:bdr w:val="none" w:color="auto" w:sz="0" w:space="0"/>
        </w:rPr>
        <w:t>3</w:t>
      </w:r>
      <w:r>
        <w:rPr>
          <w:rFonts w:hint="eastAsia" w:ascii="微软雅黑" w:hAnsi="微软雅黑" w:eastAsia="微软雅黑" w:cs="微软雅黑"/>
          <w:i w:val="0"/>
          <w:iCs w:val="0"/>
          <w:caps w:val="0"/>
          <w:color w:val="auto"/>
          <w:spacing w:val="0"/>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线上报名与线下报名需同时进行，线上报名成功后请携带网上报名回执单、管理办法规定的《中小企业声明函》、单位介绍信原件、经办人身份证原件、复印件及社保经办机构出具的2023年05月、06月或07月份至少一个月的社保经办机构出具的本企业社保缴纳证明材料（必须为养老保险，应可查询）复印件加盖公章到陕西众鼎互联项目管理有限公司(陕西省榆林市府谷县经济适用房一期2号楼西商铺）进行线下报名，线上与线下报名信息须一致，否则视为报名无效。本工程所属行业为建筑业，报名时间：2023年07月25日至2023年07月27日上午09:00-12:00,下午14：30-17：30（谢绝邮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3、</w:t>
      </w:r>
      <w:r>
        <w:rPr>
          <w:rFonts w:hint="eastAsia" w:ascii="宋体" w:hAnsi="宋体" w:eastAsia="宋体" w:cs="宋体"/>
          <w:i w:val="0"/>
          <w:iCs w:val="0"/>
          <w:caps w:val="0"/>
          <w:color w:val="auto"/>
          <w:spacing w:val="0"/>
          <w:sz w:val="21"/>
          <w:szCs w:val="21"/>
          <w:bdr w:val="none" w:color="auto" w:sz="0" w:space="0"/>
          <w:shd w:val="clear" w:fill="FFFFFF"/>
        </w:rPr>
        <w:t>一个投标人只能参与采购人同期公告一个项目的投标申请，如同时参与两个及以上项目的投标申请时，视为不响应公告要求，所提出的投标申请均无效，所递交的投标文件不参与评审。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 办理CA锁方式（仅供参考）：榆林市市民大厦四楼窗口,电话：0912-3515031。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5、请供应商按照陕西省财政厅关于政府采购供应商注册登记有关事项的通知中的要求，通过陕西省政府采购网（http://www.ccgp-shaanxi.gov.cn/）注册登记加入陕西省政府采购供应商库。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rStyle w:val="7"/>
          <w:b/>
          <w:bCs/>
          <w:i w:val="0"/>
          <w:iCs w:val="0"/>
          <w:caps w:val="0"/>
          <w:color w:val="auto"/>
          <w:spacing w:val="0"/>
          <w:sz w:val="21"/>
          <w:szCs w:val="21"/>
          <w:bdr w:val="none" w:color="auto" w:sz="0" w:space="0"/>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府谷县扶贫开发办公室本级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府谷县氮肥厂路恒昌大楼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15909127662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陕西省榆林市府谷县经济适用房一期2号楼西商铺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18710414863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left"/>
        <w:textAlignment w:val="auto"/>
        <w:rPr>
          <w:b w:val="0"/>
          <w:bCs w:val="0"/>
          <w:color w:val="auto"/>
          <w:sz w:val="21"/>
          <w:szCs w:val="21"/>
        </w:rPr>
      </w:pPr>
      <w:r>
        <w:rPr>
          <w:b w:val="0"/>
          <w:bCs w:val="0"/>
          <w:i w:val="0"/>
          <w:iCs w:val="0"/>
          <w:caps w:val="0"/>
          <w:color w:val="auto"/>
          <w:spacing w:val="0"/>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项目联系人：</w:t>
      </w:r>
      <w:r>
        <w:rPr>
          <w:rFonts w:hint="eastAsia" w:ascii="微软雅黑" w:hAnsi="微软雅黑" w:eastAsia="微软雅黑" w:cs="微软雅黑"/>
          <w:i w:val="0"/>
          <w:iCs w:val="0"/>
          <w:caps w:val="0"/>
          <w:color w:val="auto"/>
          <w:spacing w:val="0"/>
          <w:sz w:val="21"/>
          <w:szCs w:val="21"/>
          <w:bdr w:val="none" w:color="auto" w:sz="0" w:space="0"/>
        </w:rPr>
        <w:t>韩工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电话：</w:t>
      </w:r>
      <w:r>
        <w:rPr>
          <w:rFonts w:hint="eastAsia" w:ascii="微软雅黑" w:hAnsi="微软雅黑" w:eastAsia="微软雅黑" w:cs="微软雅黑"/>
          <w:i w:val="0"/>
          <w:iCs w:val="0"/>
          <w:caps w:val="0"/>
          <w:color w:val="auto"/>
          <w:spacing w:val="0"/>
          <w:sz w:val="21"/>
          <w:szCs w:val="21"/>
          <w:bdr w:val="none" w:color="auto" w:sz="0" w:space="0"/>
        </w:rPr>
        <w:t>18710414863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陕西众鼎互联项目管理有限公司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right"/>
        <w:rPr>
          <w:rFonts w:hint="default" w:ascii="微软雅黑" w:hAnsi="微软雅黑" w:eastAsia="微软雅黑" w:cs="微软雅黑"/>
          <w:i w:val="0"/>
          <w:iCs w:val="0"/>
          <w:caps w:val="0"/>
          <w:color w:val="auto"/>
          <w:spacing w:val="0"/>
          <w:sz w:val="21"/>
          <w:szCs w:val="21"/>
          <w:lang w:val="en-US" w:eastAsia="zh-CN"/>
        </w:rPr>
      </w:pPr>
      <w:r>
        <w:rPr>
          <w:rFonts w:hint="eastAsia" w:ascii="微软雅黑" w:hAnsi="微软雅黑" w:eastAsia="微软雅黑" w:cs="微软雅黑"/>
          <w:i w:val="0"/>
          <w:iCs w:val="0"/>
          <w:caps w:val="0"/>
          <w:color w:val="auto"/>
          <w:spacing w:val="0"/>
          <w:sz w:val="21"/>
          <w:szCs w:val="21"/>
          <w:lang w:val="en-US" w:eastAsia="zh-CN"/>
        </w:rPr>
        <w:t>2023年7月24日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02076F1C"/>
    <w:rsid w:val="038D049E"/>
    <w:rsid w:val="2099122F"/>
    <w:rsid w:val="3C7B7D0F"/>
    <w:rsid w:val="3C940DD1"/>
    <w:rsid w:val="5F125E59"/>
    <w:rsid w:val="69EC374B"/>
    <w:rsid w:val="6F4C7B1A"/>
    <w:rsid w:val="6F885CC3"/>
    <w:rsid w:val="77071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3112</Words>
  <Characters>3554</Characters>
  <Lines>0</Lines>
  <Paragraphs>0</Paragraphs>
  <TotalTime>5</TotalTime>
  <ScaleCrop>false</ScaleCrop>
  <LinksUpToDate>false</LinksUpToDate>
  <CharactersWithSpaces>3588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2023-07-24T02:05:52Z</dcterms:created>
  <dc:creator>Administrator</dc:creator>
  <cp:lastModifiedBy>Sunny</cp:lastModifiedBy>
  <dcterms:modified xsi:type="dcterms:W3CDTF">2023-07-24T02:11:42Z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D0683CFAC229492D8FB39B2EA407011B_12</vt:lpwstr>
  </property>
</Properties>
</file>